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A5" w:rsidRPr="00AB29A5" w:rsidRDefault="00AB29A5" w:rsidP="00AB29A5">
      <w:pPr>
        <w:ind w:firstLine="720"/>
        <w:jc w:val="right"/>
        <w:rPr>
          <w:rFonts w:cstheme="minorHAnsi"/>
          <w:sz w:val="24"/>
          <w:szCs w:val="24"/>
          <w:lang w:val="ro-RO"/>
        </w:rPr>
      </w:pPr>
    </w:p>
    <w:p w:rsidR="00AB29A5" w:rsidRPr="00AB29A5" w:rsidRDefault="00AB29A5" w:rsidP="00AB29A5">
      <w:pPr>
        <w:keepNext/>
        <w:tabs>
          <w:tab w:val="left" w:pos="0"/>
        </w:tabs>
        <w:spacing w:after="0"/>
        <w:ind w:right="445"/>
        <w:jc w:val="center"/>
        <w:outlineLvl w:val="0"/>
        <w:rPr>
          <w:rFonts w:eastAsia="Times New Roman"/>
          <w:i/>
          <w:noProof/>
          <w:color w:val="FF0000"/>
          <w:sz w:val="24"/>
          <w:szCs w:val="24"/>
          <w:lang w:eastAsia="ro-RO"/>
        </w:rPr>
      </w:pPr>
      <w:r w:rsidRPr="00AB29A5">
        <w:rPr>
          <w:rFonts w:eastAsia="Times New Roman"/>
          <w:noProof/>
          <w:sz w:val="24"/>
          <w:szCs w:val="24"/>
          <w:lang w:eastAsia="ro-RO"/>
        </w:rPr>
        <w:t xml:space="preserve">GHIDUL SOLICITANTULUI pentru accesarea SUBMĂSURII 4.3 – componenta Infrastructură de acces agricolă – </w:t>
      </w:r>
      <w:r w:rsidRPr="00AB29A5">
        <w:rPr>
          <w:i/>
          <w:noProof/>
          <w:color w:val="FF0000"/>
          <w:sz w:val="24"/>
          <w:szCs w:val="24"/>
          <w:lang w:eastAsia="ro-RO"/>
        </w:rPr>
        <w:t xml:space="preserve">Versiunea </w:t>
      </w:r>
      <w:r w:rsidRPr="00AB29A5">
        <w:rPr>
          <w:i/>
          <w:noProof/>
          <w:color w:val="FF0000"/>
          <w:sz w:val="24"/>
          <w:szCs w:val="24"/>
          <w:lang w:eastAsia="ro-RO"/>
        </w:rPr>
        <w:t>-</w:t>
      </w:r>
      <w:r w:rsidRPr="00AB29A5">
        <w:rPr>
          <w:i/>
          <w:noProof/>
          <w:color w:val="FF0000"/>
          <w:sz w:val="24"/>
          <w:szCs w:val="24"/>
          <w:lang w:eastAsia="ro-RO"/>
        </w:rPr>
        <w:t xml:space="preserve">  2021 - </w:t>
      </w:r>
    </w:p>
    <w:p w:rsidR="00AB29A5" w:rsidRPr="00AB29A5" w:rsidRDefault="00AB29A5" w:rsidP="00AB29A5">
      <w:pPr>
        <w:spacing w:before="120" w:after="0"/>
        <w:ind w:firstLine="720"/>
        <w:jc w:val="both"/>
        <w:rPr>
          <w:rFonts w:cstheme="minorHAnsi"/>
          <w:b/>
          <w:sz w:val="28"/>
          <w:szCs w:val="28"/>
          <w:lang w:val="ro-RO"/>
        </w:rPr>
      </w:pPr>
      <w:r w:rsidRPr="00AB29A5">
        <w:rPr>
          <w:rFonts w:cstheme="minorHAnsi"/>
          <w:b/>
          <w:sz w:val="28"/>
          <w:szCs w:val="28"/>
          <w:lang w:val="ro-RO"/>
        </w:rPr>
        <w:t>Anexa 6 bis</w:t>
      </w:r>
      <w:r w:rsidRPr="00AB29A5">
        <w:rPr>
          <w:rFonts w:cstheme="minorHAnsi"/>
          <w:b/>
          <w:sz w:val="28"/>
          <w:szCs w:val="28"/>
          <w:lang w:val="ro-RO"/>
        </w:rPr>
        <w:t xml:space="preserve"> – Tipuri de drumuri </w:t>
      </w:r>
      <w:r w:rsidRPr="00AB29A5">
        <w:rPr>
          <w:rFonts w:cstheme="minorHAnsi"/>
          <w:b/>
          <w:sz w:val="28"/>
          <w:szCs w:val="28"/>
          <w:lang w:val="ro-RO"/>
        </w:rPr>
        <w:t>de exploatare agricolă</w:t>
      </w:r>
    </w:p>
    <w:tbl>
      <w:tblPr>
        <w:tblStyle w:val="TableGrid"/>
        <w:tblW w:w="10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7"/>
        <w:gridCol w:w="720"/>
        <w:gridCol w:w="720"/>
        <w:gridCol w:w="900"/>
        <w:gridCol w:w="2430"/>
        <w:gridCol w:w="2424"/>
        <w:gridCol w:w="2376"/>
        <w:gridCol w:w="11"/>
      </w:tblGrid>
      <w:tr w:rsidR="00AB29A5" w:rsidRPr="00AB29A5" w:rsidTr="00AB29A5">
        <w:tc>
          <w:tcPr>
            <w:tcW w:w="1057" w:type="dxa"/>
            <w:vMerge w:val="restart"/>
            <w:textDirection w:val="btLr"/>
          </w:tcPr>
          <w:p w:rsidR="00AB29A5" w:rsidRPr="00AB29A5" w:rsidRDefault="00AB29A5" w:rsidP="00AB29A5">
            <w:pPr>
              <w:tabs>
                <w:tab w:val="left" w:pos="1064"/>
              </w:tabs>
              <w:ind w:left="113" w:right="113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29A5">
              <w:rPr>
                <w:rFonts w:cstheme="minorHAnsi"/>
                <w:b/>
                <w:sz w:val="24"/>
                <w:szCs w:val="24"/>
              </w:rPr>
              <w:t>Categoria drum conform O.M. MAAP  212/ 2002</w:t>
            </w:r>
          </w:p>
        </w:tc>
        <w:tc>
          <w:tcPr>
            <w:tcW w:w="2340" w:type="dxa"/>
            <w:gridSpan w:val="3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29A5">
              <w:rPr>
                <w:rFonts w:cstheme="minorHAnsi"/>
                <w:b/>
                <w:sz w:val="24"/>
                <w:szCs w:val="24"/>
              </w:rPr>
              <w:t>Lățimea (m)</w:t>
            </w:r>
          </w:p>
        </w:tc>
        <w:tc>
          <w:tcPr>
            <w:tcW w:w="7241" w:type="dxa"/>
            <w:gridSpan w:val="4"/>
            <w:shd w:val="clear" w:color="auto" w:fill="auto"/>
          </w:tcPr>
          <w:p w:rsidR="00AB29A5" w:rsidRPr="00AB29A5" w:rsidRDefault="00AB29A5" w:rsidP="00AB29A5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29A5">
              <w:rPr>
                <w:rFonts w:cstheme="minorHAnsi"/>
                <w:b/>
                <w:sz w:val="24"/>
                <w:szCs w:val="24"/>
              </w:rPr>
              <w:t>Sisteme rutiere</w:t>
            </w:r>
          </w:p>
        </w:tc>
      </w:tr>
      <w:tr w:rsidR="00AB29A5" w:rsidRPr="00AB29A5" w:rsidTr="00AB29A5">
        <w:trPr>
          <w:gridAfter w:val="1"/>
          <w:wAfter w:w="11" w:type="dxa"/>
          <w:cantSplit/>
          <w:trHeight w:val="1727"/>
        </w:trPr>
        <w:tc>
          <w:tcPr>
            <w:tcW w:w="1057" w:type="dxa"/>
            <w:vMerge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:rsidR="00AB29A5" w:rsidRPr="00AB29A5" w:rsidRDefault="00AB29A5" w:rsidP="00AB29A5">
            <w:pPr>
              <w:tabs>
                <w:tab w:val="left" w:pos="1064"/>
              </w:tabs>
              <w:ind w:left="113" w:right="113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29A5">
              <w:rPr>
                <w:rFonts w:cstheme="minorHAnsi"/>
                <w:b/>
                <w:sz w:val="24"/>
                <w:szCs w:val="24"/>
              </w:rPr>
              <w:t>Partea carosabila</w:t>
            </w:r>
          </w:p>
        </w:tc>
        <w:tc>
          <w:tcPr>
            <w:tcW w:w="720" w:type="dxa"/>
            <w:textDirection w:val="btLr"/>
          </w:tcPr>
          <w:p w:rsidR="00AB29A5" w:rsidRPr="00AB29A5" w:rsidRDefault="00AB29A5" w:rsidP="00AB29A5">
            <w:pPr>
              <w:tabs>
                <w:tab w:val="left" w:pos="1064"/>
              </w:tabs>
              <w:ind w:left="113" w:right="113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29A5">
              <w:rPr>
                <w:rFonts w:cstheme="minorHAnsi"/>
                <w:b/>
                <w:sz w:val="24"/>
                <w:szCs w:val="24"/>
              </w:rPr>
              <w:t>Acostament</w:t>
            </w:r>
          </w:p>
        </w:tc>
        <w:tc>
          <w:tcPr>
            <w:tcW w:w="900" w:type="dxa"/>
            <w:textDirection w:val="btLr"/>
          </w:tcPr>
          <w:p w:rsidR="00AB29A5" w:rsidRPr="00AB29A5" w:rsidRDefault="00AB29A5" w:rsidP="00AB29A5">
            <w:pPr>
              <w:tabs>
                <w:tab w:val="left" w:pos="1064"/>
              </w:tabs>
              <w:ind w:left="113" w:right="113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29A5">
              <w:rPr>
                <w:rFonts w:cstheme="minorHAnsi"/>
                <w:b/>
                <w:sz w:val="24"/>
                <w:szCs w:val="24"/>
              </w:rPr>
              <w:t>Totala</w:t>
            </w:r>
          </w:p>
        </w:tc>
        <w:tc>
          <w:tcPr>
            <w:tcW w:w="2430" w:type="dxa"/>
            <w:shd w:val="clear" w:color="auto" w:fill="auto"/>
          </w:tcPr>
          <w:p w:rsidR="00AB29A5" w:rsidRPr="00AB29A5" w:rsidRDefault="00AB29A5" w:rsidP="00AB29A5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29A5">
              <w:rPr>
                <w:rFonts w:cstheme="minorHAnsi"/>
                <w:b/>
                <w:sz w:val="24"/>
                <w:szCs w:val="24"/>
              </w:rPr>
              <w:t>Mixturi asfaltice</w:t>
            </w:r>
          </w:p>
          <w:p w:rsidR="00AB29A5" w:rsidRPr="00AB29A5" w:rsidRDefault="00AB29A5" w:rsidP="00AB29A5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auto"/>
          </w:tcPr>
          <w:p w:rsidR="00AB29A5" w:rsidRPr="00AB29A5" w:rsidRDefault="00AB29A5" w:rsidP="00AB29A5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29A5">
              <w:rPr>
                <w:rFonts w:cstheme="minorHAnsi"/>
                <w:b/>
                <w:sz w:val="24"/>
                <w:szCs w:val="24"/>
              </w:rPr>
              <w:t>Beton de ciment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AB29A5" w:rsidRPr="00AB29A5" w:rsidRDefault="00AB29A5" w:rsidP="00AB29A5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29A5">
              <w:rPr>
                <w:rFonts w:cstheme="minorHAnsi"/>
                <w:b/>
                <w:sz w:val="24"/>
                <w:szCs w:val="24"/>
              </w:rPr>
              <w:t>Împietruire</w:t>
            </w:r>
          </w:p>
          <w:p w:rsidR="00AB29A5" w:rsidRPr="00AB29A5" w:rsidRDefault="00AB29A5" w:rsidP="00AB29A5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29A5">
              <w:rPr>
                <w:rFonts w:cstheme="minorHAnsi"/>
                <w:b/>
                <w:sz w:val="24"/>
                <w:szCs w:val="24"/>
              </w:rPr>
              <w:t>(macadam)</w:t>
            </w:r>
          </w:p>
        </w:tc>
      </w:tr>
      <w:tr w:rsidR="00AB29A5" w:rsidRPr="00AB29A5" w:rsidTr="00AB29A5">
        <w:trPr>
          <w:gridAfter w:val="1"/>
          <w:wAfter w:w="11" w:type="dxa"/>
        </w:trPr>
        <w:tc>
          <w:tcPr>
            <w:tcW w:w="1057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B29A5">
              <w:rPr>
                <w:rFonts w:cstheme="minorHAnsi"/>
                <w:b/>
                <w:sz w:val="28"/>
                <w:szCs w:val="28"/>
              </w:rPr>
              <w:t>I</w:t>
            </w:r>
          </w:p>
        </w:tc>
        <w:tc>
          <w:tcPr>
            <w:tcW w:w="720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</w:rPr>
            </w:pPr>
            <w:r w:rsidRPr="00AB29A5">
              <w:rPr>
                <w:rFonts w:cstheme="minorHAnsi"/>
                <w:b/>
              </w:rPr>
              <w:t>5.50</w:t>
            </w:r>
          </w:p>
        </w:tc>
        <w:tc>
          <w:tcPr>
            <w:tcW w:w="720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</w:rPr>
            </w:pPr>
            <w:r w:rsidRPr="00AB29A5">
              <w:rPr>
                <w:rFonts w:cstheme="minorHAnsi"/>
                <w:b/>
              </w:rPr>
              <w:t>0.75</w:t>
            </w:r>
          </w:p>
        </w:tc>
        <w:tc>
          <w:tcPr>
            <w:tcW w:w="900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</w:rPr>
            </w:pPr>
            <w:r w:rsidRPr="00AB29A5">
              <w:rPr>
                <w:rFonts w:cstheme="minorHAnsi"/>
                <w:b/>
              </w:rPr>
              <w:t>7.00</w:t>
            </w:r>
          </w:p>
        </w:tc>
        <w:tc>
          <w:tcPr>
            <w:tcW w:w="2430" w:type="dxa"/>
            <w:shd w:val="clear" w:color="auto" w:fill="auto"/>
          </w:tcPr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 xml:space="preserve">- 4 cm uzură BA; 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- 5 cm strat de legătură BAD;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- 15 cm piatră spartă;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- 15 cm balast;</w:t>
            </w:r>
          </w:p>
          <w:p w:rsidR="00AB29A5" w:rsidRPr="00AB29A5" w:rsidRDefault="00AB29A5" w:rsidP="00AB29A5">
            <w:pPr>
              <w:ind w:right="732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acostamente balastate;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șanțuri/rigole.</w:t>
            </w:r>
          </w:p>
        </w:tc>
        <w:tc>
          <w:tcPr>
            <w:tcW w:w="2424" w:type="dxa"/>
            <w:shd w:val="clear" w:color="auto" w:fill="auto"/>
          </w:tcPr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AB29A5">
              <w:rPr>
                <w:rFonts w:cstheme="minorHAnsi"/>
                <w:noProof/>
                <w:sz w:val="24"/>
                <w:szCs w:val="24"/>
              </w:rPr>
              <w:t>- 20 cm - Dală de beton BcR 4;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AB29A5">
              <w:rPr>
                <w:rFonts w:cstheme="minorHAnsi"/>
                <w:noProof/>
                <w:sz w:val="24"/>
                <w:szCs w:val="24"/>
              </w:rPr>
              <w:t>- 2 cm - Strat de repartiție din nisip;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- 20 cm - Strat inferior de fundație din balast;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- 7 cm - Substrat izolator de nisip;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acostamente;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șanțuri/rigole.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9A5" w:rsidRPr="00AB29A5" w:rsidRDefault="00AB29A5" w:rsidP="00AB29A5">
            <w:pPr>
              <w:contextualSpacing/>
              <w:jc w:val="center"/>
              <w:rPr>
                <w:rFonts w:cstheme="minorHAnsi"/>
                <w:sz w:val="32"/>
                <w:szCs w:val="32"/>
              </w:rPr>
            </w:pPr>
            <w:r w:rsidRPr="00AB29A5">
              <w:rPr>
                <w:rFonts w:cstheme="minorHAnsi"/>
                <w:sz w:val="32"/>
                <w:szCs w:val="32"/>
              </w:rPr>
              <w:t>x</w:t>
            </w:r>
          </w:p>
        </w:tc>
      </w:tr>
      <w:tr w:rsidR="00AB29A5" w:rsidRPr="00AB29A5" w:rsidTr="00AB29A5">
        <w:trPr>
          <w:gridAfter w:val="1"/>
          <w:wAfter w:w="11" w:type="dxa"/>
        </w:trPr>
        <w:tc>
          <w:tcPr>
            <w:tcW w:w="1057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B29A5">
              <w:rPr>
                <w:rFonts w:cstheme="minorHAnsi"/>
                <w:b/>
                <w:sz w:val="28"/>
                <w:szCs w:val="28"/>
              </w:rPr>
              <w:t>II</w:t>
            </w:r>
          </w:p>
        </w:tc>
        <w:tc>
          <w:tcPr>
            <w:tcW w:w="720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</w:rPr>
            </w:pPr>
            <w:r w:rsidRPr="00AB29A5">
              <w:rPr>
                <w:rFonts w:cstheme="minorHAnsi"/>
                <w:b/>
              </w:rPr>
              <w:t>4.00</w:t>
            </w:r>
          </w:p>
        </w:tc>
        <w:tc>
          <w:tcPr>
            <w:tcW w:w="720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</w:rPr>
            </w:pPr>
            <w:r w:rsidRPr="00AB29A5">
              <w:rPr>
                <w:rFonts w:cstheme="minorHAnsi"/>
                <w:b/>
              </w:rPr>
              <w:t>0.50</w:t>
            </w:r>
          </w:p>
        </w:tc>
        <w:tc>
          <w:tcPr>
            <w:tcW w:w="900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</w:rPr>
            </w:pPr>
            <w:r w:rsidRPr="00AB29A5">
              <w:rPr>
                <w:rFonts w:cstheme="minorHAnsi"/>
                <w:b/>
              </w:rPr>
              <w:t>5.00</w:t>
            </w:r>
          </w:p>
        </w:tc>
        <w:tc>
          <w:tcPr>
            <w:tcW w:w="2430" w:type="dxa"/>
            <w:shd w:val="clear" w:color="auto" w:fill="auto"/>
          </w:tcPr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- 4 cm uzură BA;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- 6 cm strat de legătură BAD;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- 10-12 cm piatră spartă, macadam;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- 15-25 cm balast;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- 7 cm substrat de nisip;</w:t>
            </w:r>
          </w:p>
          <w:p w:rsidR="00AB29A5" w:rsidRPr="00AB29A5" w:rsidRDefault="00AB29A5" w:rsidP="00AB29A5">
            <w:pPr>
              <w:ind w:right="732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acostamente balastate;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șanțuri/rigole.</w:t>
            </w:r>
          </w:p>
        </w:tc>
        <w:tc>
          <w:tcPr>
            <w:tcW w:w="2424" w:type="dxa"/>
            <w:shd w:val="clear" w:color="auto" w:fill="auto"/>
          </w:tcPr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AB29A5">
              <w:rPr>
                <w:rFonts w:cstheme="minorHAnsi"/>
                <w:noProof/>
                <w:sz w:val="24"/>
                <w:szCs w:val="24"/>
              </w:rPr>
              <w:t>- 10-20 cm - Dală de beton BcR 4;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AB29A5">
              <w:rPr>
                <w:rFonts w:cstheme="minorHAnsi"/>
                <w:noProof/>
                <w:sz w:val="24"/>
                <w:szCs w:val="24"/>
              </w:rPr>
              <w:t>- 5-10 cm - Strat de repartiție din nisip;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- 20-25 cm - Strat inferior de fundație din balast;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- 7 cm - Substrat izolator de nisip/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29A5">
              <w:rPr>
                <w:rFonts w:cstheme="minorHAnsi"/>
                <w:sz w:val="24"/>
                <w:szCs w:val="24"/>
              </w:rPr>
              <w:t>pământ tratat cu var;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acostamente;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șanțuri/rigole.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- 10 cm strat de uzură din macadam ordinar;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- 10-20 cm fundație din piatră spartă;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*10 cm - strat din blocaj de piatră brută;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- 5-30 cm strat de fundație din balast;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șanțuri/rigole.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*se utilizează cu strat de fundație din balast până la 10 cm</w:t>
            </w:r>
          </w:p>
        </w:tc>
      </w:tr>
      <w:tr w:rsidR="00AB29A5" w:rsidRPr="00AB29A5" w:rsidTr="00AB29A5">
        <w:trPr>
          <w:gridAfter w:val="1"/>
          <w:wAfter w:w="11" w:type="dxa"/>
        </w:trPr>
        <w:tc>
          <w:tcPr>
            <w:tcW w:w="1057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B29A5">
              <w:rPr>
                <w:rFonts w:cstheme="minorHAnsi"/>
                <w:b/>
                <w:sz w:val="28"/>
                <w:szCs w:val="28"/>
              </w:rPr>
              <w:t>III</w:t>
            </w:r>
          </w:p>
        </w:tc>
        <w:tc>
          <w:tcPr>
            <w:tcW w:w="720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</w:rPr>
            </w:pPr>
            <w:r w:rsidRPr="00AB29A5">
              <w:rPr>
                <w:rFonts w:cstheme="minorHAnsi"/>
                <w:b/>
              </w:rPr>
              <w:t>2.75</w:t>
            </w:r>
          </w:p>
        </w:tc>
        <w:tc>
          <w:tcPr>
            <w:tcW w:w="720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</w:rPr>
            </w:pPr>
            <w:r w:rsidRPr="00AB29A5">
              <w:rPr>
                <w:rFonts w:cstheme="minorHAnsi"/>
                <w:b/>
              </w:rPr>
              <w:t>0.375</w:t>
            </w:r>
          </w:p>
        </w:tc>
        <w:tc>
          <w:tcPr>
            <w:tcW w:w="900" w:type="dxa"/>
            <w:vAlign w:val="center"/>
          </w:tcPr>
          <w:p w:rsidR="00AB29A5" w:rsidRPr="00AB29A5" w:rsidRDefault="00AB29A5" w:rsidP="00AB29A5">
            <w:pPr>
              <w:tabs>
                <w:tab w:val="left" w:pos="1064"/>
              </w:tabs>
              <w:contextualSpacing/>
              <w:jc w:val="center"/>
              <w:rPr>
                <w:rFonts w:cstheme="minorHAnsi"/>
                <w:b/>
              </w:rPr>
            </w:pPr>
            <w:r w:rsidRPr="00AB29A5">
              <w:rPr>
                <w:rFonts w:cstheme="minorHAnsi"/>
                <w:b/>
              </w:rPr>
              <w:t>3.50</w:t>
            </w:r>
          </w:p>
        </w:tc>
        <w:tc>
          <w:tcPr>
            <w:tcW w:w="2430" w:type="dxa"/>
            <w:shd w:val="clear" w:color="auto" w:fill="auto"/>
          </w:tcPr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- 4-5 cm uzură BA;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- 6 cm strat de legătură BAD/ strat de agregate natural stabilizate cu ciment;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- 10-12 cm piatră spartă, macadam;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- 15-20 cm balast fundație;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- 10 cm strat de formă din pământ stabilizat cu balast;</w:t>
            </w:r>
          </w:p>
          <w:p w:rsidR="00AB29A5" w:rsidRPr="00AB29A5" w:rsidRDefault="00AB29A5" w:rsidP="00AB29A5">
            <w:pPr>
              <w:ind w:right="732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acostamente balastate;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șanțuri/r</w:t>
            </w:r>
            <w:bookmarkStart w:id="0" w:name="_GoBack"/>
            <w:bookmarkEnd w:id="0"/>
            <w:r w:rsidRPr="00AB29A5">
              <w:rPr>
                <w:rFonts w:cstheme="minorHAnsi"/>
                <w:sz w:val="24"/>
                <w:szCs w:val="24"/>
              </w:rPr>
              <w:t>igole.</w:t>
            </w:r>
          </w:p>
        </w:tc>
        <w:tc>
          <w:tcPr>
            <w:tcW w:w="2424" w:type="dxa"/>
            <w:shd w:val="clear" w:color="auto" w:fill="auto"/>
          </w:tcPr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AB29A5">
              <w:rPr>
                <w:rFonts w:cstheme="minorHAnsi"/>
                <w:noProof/>
                <w:sz w:val="24"/>
                <w:szCs w:val="24"/>
              </w:rPr>
              <w:t>- 10-20 cm - Dală de beton BcR 4;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AB29A5">
              <w:rPr>
                <w:rFonts w:cstheme="minorHAnsi"/>
                <w:noProof/>
                <w:sz w:val="24"/>
                <w:szCs w:val="24"/>
              </w:rPr>
              <w:t>- 2-10 cm - Strat de repartiție din nisip;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- 20-25 cm - Strat inferior de fundație din balast;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- 7-20 cm - Substrat izolator de nisip/amestec de balast/pământ tratat cu var;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acostamente;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șanțuri/rigole.</w:t>
            </w:r>
          </w:p>
        </w:tc>
        <w:tc>
          <w:tcPr>
            <w:tcW w:w="2376" w:type="dxa"/>
            <w:shd w:val="clear" w:color="auto" w:fill="auto"/>
          </w:tcPr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- 10 cm strat de uzură din macadam ordinar/balast;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- 10-20 cm fundație din piatră spartă/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29A5">
              <w:rPr>
                <w:rFonts w:cstheme="minorHAnsi"/>
                <w:sz w:val="24"/>
                <w:szCs w:val="24"/>
              </w:rPr>
              <w:t>balast;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- 5-30 cm strat de fundație din balast/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29A5">
              <w:rPr>
                <w:rFonts w:cstheme="minorHAnsi"/>
                <w:sz w:val="24"/>
                <w:szCs w:val="24"/>
              </w:rPr>
              <w:t>piatra spartă;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AB29A5">
              <w:rPr>
                <w:rFonts w:cstheme="minorHAnsi"/>
                <w:sz w:val="24"/>
                <w:szCs w:val="24"/>
              </w:rPr>
              <w:t>- șanțuri/rigole.</w:t>
            </w:r>
          </w:p>
          <w:p w:rsidR="00AB29A5" w:rsidRPr="00AB29A5" w:rsidRDefault="00AB29A5" w:rsidP="00AB29A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317857" w:rsidRPr="00AB29A5" w:rsidRDefault="00317857" w:rsidP="00AB29A5">
      <w:pPr>
        <w:jc w:val="both"/>
        <w:rPr>
          <w:rFonts w:cstheme="minorHAnsi"/>
        </w:rPr>
      </w:pPr>
    </w:p>
    <w:sectPr w:rsidR="00317857" w:rsidRPr="00AB29A5" w:rsidSect="00AB29A5">
      <w:pgSz w:w="11906" w:h="16838"/>
      <w:pgMar w:top="142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A5"/>
    <w:rsid w:val="00317857"/>
    <w:rsid w:val="00AB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BF9A"/>
  <w15:chartTrackingRefBased/>
  <w15:docId w15:val="{3C836FD2-C5DA-44D3-A093-E8D5D2E1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9A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MIHALE</dc:creator>
  <cp:keywords/>
  <dc:description/>
  <cp:lastModifiedBy>Tudor MIHALE</cp:lastModifiedBy>
  <cp:revision>1</cp:revision>
  <dcterms:created xsi:type="dcterms:W3CDTF">2021-09-22T05:17:00Z</dcterms:created>
  <dcterms:modified xsi:type="dcterms:W3CDTF">2021-09-22T05:27:00Z</dcterms:modified>
</cp:coreProperties>
</file>