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DCC4C" w14:textId="1074416D" w:rsidR="00122FF3" w:rsidRPr="00200F54" w:rsidRDefault="00122FF3" w:rsidP="00804A49">
      <w:pPr>
        <w:pStyle w:val="Title"/>
        <w:rPr>
          <w:rFonts w:asciiTheme="minorHAnsi" w:hAnsiTheme="minorHAnsi" w:cstheme="minorHAnsi"/>
          <w:lang w:val="ro-RO"/>
        </w:rPr>
      </w:pPr>
      <w:r w:rsidRPr="00200F54">
        <w:rPr>
          <w:rFonts w:asciiTheme="minorHAnsi" w:hAnsiTheme="minorHAnsi" w:cstheme="minorHAnsi"/>
          <w:lang w:val="ro-RO"/>
        </w:rPr>
        <w:t xml:space="preserve">INSTRUCŢIUNI DE PLATĂ PENTRU BENEFICIARII </w:t>
      </w:r>
      <w:r w:rsidR="00AD0201" w:rsidRPr="00200F54">
        <w:rPr>
          <w:rFonts w:asciiTheme="minorHAnsi" w:hAnsiTheme="minorHAnsi" w:cstheme="minorHAnsi"/>
          <w:lang w:val="ro-RO"/>
        </w:rPr>
        <w:t xml:space="preserve">INTERVENȚIEI DR </w:t>
      </w:r>
      <w:r w:rsidR="0007623C">
        <w:rPr>
          <w:rFonts w:asciiTheme="minorHAnsi" w:hAnsiTheme="minorHAnsi" w:cstheme="minorHAnsi"/>
          <w:lang w:val="ro-RO"/>
        </w:rPr>
        <w:t>25</w:t>
      </w:r>
    </w:p>
    <w:p w14:paraId="17A37B78" w14:textId="394EAB1E" w:rsidR="00AD0201" w:rsidRPr="00200F54" w:rsidRDefault="00773545" w:rsidP="00804A49">
      <w:pPr>
        <w:pStyle w:val="Title"/>
        <w:rPr>
          <w:rFonts w:asciiTheme="minorHAnsi" w:hAnsiTheme="minorHAnsi" w:cstheme="minorHAnsi"/>
          <w:lang w:val="ro-RO"/>
        </w:rPr>
      </w:pPr>
      <w:r w:rsidRPr="00200F54">
        <w:rPr>
          <w:rFonts w:asciiTheme="minorHAnsi" w:hAnsiTheme="minorHAnsi" w:cstheme="minorHAnsi"/>
          <w:lang w:val="ro-RO"/>
        </w:rPr>
        <w:t>”</w:t>
      </w:r>
      <w:r w:rsidR="0007623C" w:rsidRPr="0007623C">
        <w:t xml:space="preserve"> </w:t>
      </w:r>
      <w:r w:rsidR="0007623C" w:rsidRPr="007F3E14">
        <w:rPr>
          <w:rFonts w:asciiTheme="minorHAnsi" w:hAnsiTheme="minorHAnsi" w:cstheme="minorHAnsi"/>
          <w:i/>
          <w:lang w:val="ro-RO"/>
        </w:rPr>
        <w:t>Modernizarea infrastructurii de irigații</w:t>
      </w:r>
      <w:r w:rsidRPr="00200F54">
        <w:rPr>
          <w:rFonts w:asciiTheme="minorHAnsi" w:hAnsiTheme="minorHAnsi" w:cstheme="minorHAnsi"/>
          <w:lang w:val="ro-RO"/>
        </w:rPr>
        <w:t>”</w:t>
      </w:r>
    </w:p>
    <w:p w14:paraId="75C467BB" w14:textId="537D1EE8" w:rsidR="00773545" w:rsidRPr="005F6CCA" w:rsidRDefault="001D0366" w:rsidP="00804A49">
      <w:pPr>
        <w:pStyle w:val="Title"/>
        <w:rPr>
          <w:rFonts w:asciiTheme="minorHAnsi" w:hAnsiTheme="minorHAnsi" w:cstheme="minorHAnsi"/>
          <w:lang w:val="ro-RO"/>
        </w:rPr>
      </w:pPr>
      <w:r w:rsidRPr="00200F54">
        <w:rPr>
          <w:rFonts w:asciiTheme="minorHAnsi" w:hAnsiTheme="minorHAnsi" w:cstheme="minorHAnsi"/>
          <w:lang w:val="ro-RO"/>
        </w:rPr>
        <w:t xml:space="preserve">(Anexa V – </w:t>
      </w:r>
      <w:r w:rsidR="0007623C">
        <w:rPr>
          <w:rFonts w:asciiTheme="minorHAnsi" w:hAnsiTheme="minorHAnsi" w:cstheme="minorHAnsi"/>
          <w:lang w:val="ro-RO"/>
        </w:rPr>
        <w:t>C1.1 Contract de finanțare DR 25</w:t>
      </w:r>
      <w:r w:rsidRPr="00200F54">
        <w:rPr>
          <w:rFonts w:asciiTheme="minorHAnsi" w:hAnsiTheme="minorHAnsi" w:cstheme="minorHAnsi"/>
          <w:lang w:val="ro-RO"/>
        </w:rPr>
        <w:t>)</w:t>
      </w:r>
    </w:p>
    <w:p w14:paraId="0ACC7988" w14:textId="77777777" w:rsidR="00AD0201" w:rsidRPr="005F6CCA" w:rsidRDefault="00AD0201" w:rsidP="00804A49">
      <w:pPr>
        <w:pStyle w:val="Title"/>
        <w:rPr>
          <w:rFonts w:asciiTheme="minorHAnsi" w:hAnsiTheme="minorHAnsi" w:cstheme="minorHAnsi"/>
          <w:lang w:val="ro-RO"/>
        </w:rPr>
      </w:pPr>
    </w:p>
    <w:p w14:paraId="2DFE137B" w14:textId="6E393301" w:rsidR="005410A3" w:rsidRDefault="00AD0201" w:rsidP="00434EDB">
      <w:pPr>
        <w:pStyle w:val="Title"/>
        <w:jc w:val="both"/>
        <w:rPr>
          <w:rFonts w:asciiTheme="minorHAnsi" w:hAnsiTheme="minorHAnsi" w:cstheme="minorHAnsi"/>
          <w:lang w:val="ro-RO"/>
        </w:rPr>
      </w:pPr>
      <w:r w:rsidRPr="005F6CCA">
        <w:rPr>
          <w:rFonts w:asciiTheme="minorHAnsi" w:hAnsiTheme="minorHAnsi" w:cstheme="minorHAnsi"/>
          <w:lang w:val="ro-RO"/>
        </w:rPr>
        <w:t xml:space="preserve">Beneficiari: </w:t>
      </w:r>
      <w:r w:rsidR="00C13C91" w:rsidRPr="00C13C91">
        <w:rPr>
          <w:rFonts w:asciiTheme="minorHAnsi" w:hAnsiTheme="minorHAnsi" w:cstheme="minorHAnsi"/>
          <w:lang w:val="ro-RO"/>
        </w:rPr>
        <w:t>Organizaţii ale Utilizatorilor de Apă pentru Irigaţii, înființate în conformitate cu legislația în vigoare.</w:t>
      </w:r>
    </w:p>
    <w:p w14:paraId="74C0EB85" w14:textId="77777777" w:rsidR="00434EDB" w:rsidRDefault="00434EDB" w:rsidP="00434EDB">
      <w:pPr>
        <w:pStyle w:val="Title"/>
        <w:jc w:val="both"/>
        <w:rPr>
          <w:rFonts w:asciiTheme="minorHAnsi" w:hAnsiTheme="minorHAnsi" w:cstheme="minorHAnsi"/>
          <w:lang w:val="ro-RO"/>
        </w:rPr>
      </w:pPr>
    </w:p>
    <w:p w14:paraId="7D9C7E14" w14:textId="309A6414" w:rsidR="00955789" w:rsidRPr="005F6CCA" w:rsidRDefault="00300635" w:rsidP="005410A3">
      <w:pPr>
        <w:pStyle w:val="Title"/>
        <w:jc w:val="left"/>
        <w:rPr>
          <w:rFonts w:asciiTheme="minorHAnsi" w:hAnsiTheme="minorHAnsi" w:cstheme="minorHAnsi"/>
          <w:b w:val="0"/>
        </w:rPr>
      </w:pPr>
      <w:proofErr w:type="spellStart"/>
      <w:r w:rsidRPr="005F6CCA">
        <w:rPr>
          <w:rFonts w:asciiTheme="minorHAnsi" w:hAnsiTheme="minorHAnsi" w:cstheme="minorHAnsi"/>
        </w:rPr>
        <w:t>Toate</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documentele</w:t>
      </w:r>
      <w:proofErr w:type="spellEnd"/>
      <w:r w:rsidRPr="005F6CCA">
        <w:rPr>
          <w:rFonts w:asciiTheme="minorHAnsi" w:hAnsiTheme="minorHAnsi" w:cstheme="minorHAnsi"/>
        </w:rPr>
        <w:t xml:space="preserve"> se vor </w:t>
      </w:r>
      <w:proofErr w:type="spellStart"/>
      <w:r w:rsidRPr="005F6CCA">
        <w:rPr>
          <w:rFonts w:asciiTheme="minorHAnsi" w:hAnsiTheme="minorHAnsi" w:cstheme="minorHAnsi"/>
        </w:rPr>
        <w:t>depune</w:t>
      </w:r>
      <w:proofErr w:type="spellEnd"/>
      <w:r w:rsidRPr="005F6CCA">
        <w:rPr>
          <w:rFonts w:asciiTheme="minorHAnsi" w:hAnsiTheme="minorHAnsi" w:cstheme="minorHAnsi"/>
        </w:rPr>
        <w:t xml:space="preserve"> online de </w:t>
      </w:r>
      <w:proofErr w:type="spellStart"/>
      <w:r w:rsidRPr="005F6CCA">
        <w:rPr>
          <w:rFonts w:asciiTheme="minorHAnsi" w:hAnsiTheme="minorHAnsi" w:cstheme="minorHAnsi"/>
        </w:rPr>
        <w:t>către</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beneficiar</w:t>
      </w:r>
      <w:proofErr w:type="spellEnd"/>
      <w:r w:rsidR="00955789" w:rsidRPr="005F6CCA">
        <w:rPr>
          <w:rFonts w:asciiTheme="minorHAnsi" w:hAnsiTheme="minorHAnsi" w:cstheme="minorHAnsi"/>
        </w:rPr>
        <w:t xml:space="preserve"> </w:t>
      </w:r>
      <w:proofErr w:type="spellStart"/>
      <w:r w:rsidR="00955789" w:rsidRPr="005F6CCA">
        <w:rPr>
          <w:rFonts w:asciiTheme="minorHAnsi" w:hAnsiTheme="minorHAnsi" w:cstheme="minorHAnsi"/>
        </w:rPr>
        <w:t>și</w:t>
      </w:r>
      <w:proofErr w:type="spellEnd"/>
      <w:r w:rsidR="00955789" w:rsidRPr="005F6CCA">
        <w:rPr>
          <w:rFonts w:asciiTheme="minorHAnsi" w:hAnsiTheme="minorHAnsi" w:cstheme="minorHAnsi"/>
        </w:rPr>
        <w:t xml:space="preserve"> </w:t>
      </w:r>
      <w:proofErr w:type="spellStart"/>
      <w:r w:rsidR="00955789" w:rsidRPr="005F6CCA">
        <w:rPr>
          <w:rFonts w:asciiTheme="minorHAnsi" w:hAnsiTheme="minorHAnsi" w:cstheme="minorHAnsi"/>
        </w:rPr>
        <w:t>semnate</w:t>
      </w:r>
      <w:proofErr w:type="spellEnd"/>
      <w:r w:rsidR="00955789" w:rsidRPr="005F6CCA">
        <w:rPr>
          <w:rFonts w:asciiTheme="minorHAnsi" w:hAnsiTheme="minorHAnsi" w:cstheme="minorHAnsi"/>
        </w:rPr>
        <w:t xml:space="preserve"> </w:t>
      </w:r>
      <w:proofErr w:type="spellStart"/>
      <w:r w:rsidR="00955789" w:rsidRPr="005F6CCA">
        <w:rPr>
          <w:rFonts w:asciiTheme="minorHAnsi" w:hAnsiTheme="minorHAnsi" w:cstheme="minorHAnsi"/>
        </w:rPr>
        <w:t>electronic</w:t>
      </w:r>
      <w:proofErr w:type="spellEnd"/>
      <w:r w:rsidRPr="005F6CCA">
        <w:rPr>
          <w:rFonts w:asciiTheme="minorHAnsi" w:hAnsiTheme="minorHAnsi" w:cstheme="minorHAnsi"/>
        </w:rPr>
        <w:t>.</w:t>
      </w:r>
    </w:p>
    <w:p w14:paraId="73018A47" w14:textId="5A9313B7" w:rsidR="00955789" w:rsidRPr="005F6CCA" w:rsidRDefault="00955789" w:rsidP="00955789">
      <w:pPr>
        <w:spacing w:after="200"/>
        <w:jc w:val="both"/>
        <w:rPr>
          <w:rFonts w:asciiTheme="minorHAnsi" w:hAnsiTheme="minorHAnsi" w:cstheme="minorHAnsi"/>
        </w:rPr>
      </w:pPr>
      <w:r w:rsidRPr="005F6CCA">
        <w:rPr>
          <w:rFonts w:asciiTheme="minorHAnsi" w:hAnsiTheme="minorHAnsi" w:cstheme="minorHAnsi"/>
        </w:rPr>
        <w:t>Semnătura electronică aplicată de beneficiar pe documentele transmise trebuie să fie validă și să fie emisă de un furnizor înscris în lista oficială a  Uniunii Europene - verificarea se realizează cu ajutorul Adobe Acrobat Reader DC</w:t>
      </w:r>
      <w:r w:rsidR="00E14FB1" w:rsidRPr="005F6CCA">
        <w:rPr>
          <w:rFonts w:asciiTheme="minorHAnsi" w:hAnsiTheme="minorHAnsi" w:cstheme="minorHAnsi"/>
        </w:rPr>
        <w:t>.</w:t>
      </w:r>
    </w:p>
    <w:p w14:paraId="1FB9ADB0" w14:textId="09478818" w:rsidR="00384212" w:rsidRDefault="00723BDA" w:rsidP="00804A49">
      <w:pPr>
        <w:spacing w:before="240" w:after="200"/>
        <w:jc w:val="both"/>
        <w:rPr>
          <w:rFonts w:asciiTheme="minorHAnsi" w:hAnsiTheme="minorHAnsi" w:cstheme="minorHAnsi"/>
          <w:b/>
          <w:sz w:val="22"/>
          <w:szCs w:val="22"/>
        </w:rPr>
      </w:pPr>
      <w:r w:rsidRPr="005F6CCA">
        <w:rPr>
          <w:rFonts w:asciiTheme="minorHAnsi" w:hAnsiTheme="minorHAnsi" w:cstheme="minorHAnsi"/>
          <w:b/>
        </w:rPr>
        <w:t>Graficul de eșalonare anuală a plăților</w:t>
      </w:r>
      <w:r w:rsidRPr="005F6CCA">
        <w:rPr>
          <w:rFonts w:asciiTheme="minorHAnsi" w:hAnsiTheme="minorHAnsi" w:cstheme="minorHAnsi"/>
        </w:rPr>
        <w:t xml:space="preserve"> se va depune de către beneficiar la semnarea Contractului de Finanțare. Beneficiarul are obligația de a respecta depunerea tranșelor de plată conform </w:t>
      </w:r>
      <w:r w:rsidR="00AD3EE7" w:rsidRPr="005F6CCA">
        <w:rPr>
          <w:rFonts w:asciiTheme="minorHAnsi" w:hAnsiTheme="minorHAnsi" w:cstheme="minorHAnsi"/>
        </w:rPr>
        <w:t xml:space="preserve">prevederilor Contractului de Finanțare și a </w:t>
      </w:r>
      <w:r w:rsidRPr="005F6CCA">
        <w:rPr>
          <w:rFonts w:asciiTheme="minorHAnsi" w:hAnsiTheme="minorHAnsi" w:cstheme="minorHAnsi"/>
        </w:rPr>
        <w:t>graficului asumat, din punct de vedere al sumelor care trebuie solicitate la plată în fiecare an de implementare.</w:t>
      </w:r>
      <w:r w:rsidR="00384212" w:rsidRPr="00384212">
        <w:rPr>
          <w:rFonts w:asciiTheme="minorHAnsi" w:hAnsiTheme="minorHAnsi" w:cstheme="minorHAnsi"/>
          <w:b/>
          <w:sz w:val="22"/>
          <w:szCs w:val="22"/>
        </w:rPr>
        <w:t xml:space="preserve"> </w:t>
      </w:r>
    </w:p>
    <w:p w14:paraId="2F717975" w14:textId="2F70A2CB" w:rsidR="001B0C7A" w:rsidRDefault="00385037" w:rsidP="00C953D0">
      <w:pPr>
        <w:jc w:val="both"/>
        <w:rPr>
          <w:rFonts w:asciiTheme="minorHAnsi" w:hAnsiTheme="minorHAnsi" w:cstheme="minorHAnsi"/>
          <w:b/>
        </w:rPr>
      </w:pPr>
      <w:r w:rsidRPr="005F6CCA">
        <w:rPr>
          <w:rFonts w:asciiTheme="minorHAnsi" w:hAnsiTheme="minorHAnsi" w:cstheme="minorHAnsi"/>
          <w:lang w:eastAsia="ro-RO"/>
        </w:rPr>
        <w:t xml:space="preserve">Cheltuielile </w:t>
      </w:r>
      <w:r>
        <w:rPr>
          <w:rFonts w:asciiTheme="minorHAnsi" w:hAnsiTheme="minorHAnsi" w:cstheme="minorHAnsi"/>
          <w:lang w:eastAsia="ro-RO"/>
        </w:rPr>
        <w:t>de</w:t>
      </w:r>
      <w:r w:rsidRPr="005F6CCA">
        <w:rPr>
          <w:rFonts w:asciiTheme="minorHAnsi" w:hAnsiTheme="minorHAnsi" w:cstheme="minorHAnsi"/>
          <w:lang w:eastAsia="ro-RO"/>
        </w:rPr>
        <w:t xml:space="preserve"> TVA se pot solicita la plată odată sau ulterior solicitării spre autorizare a cheltuielilor purtătoare de TVA cărora li se aplică taxa respectivă</w:t>
      </w:r>
      <w:r>
        <w:rPr>
          <w:rFonts w:asciiTheme="minorHAnsi" w:hAnsiTheme="minorHAnsi" w:cstheme="minorHAnsi"/>
          <w:lang w:eastAsia="ro-RO"/>
        </w:rPr>
        <w:t>.</w:t>
      </w:r>
      <w:r w:rsidRPr="001B0C7A" w:rsidDel="00385037">
        <w:rPr>
          <w:rFonts w:asciiTheme="minorHAnsi" w:hAnsiTheme="minorHAnsi" w:cstheme="minorHAnsi"/>
          <w:b/>
        </w:rPr>
        <w:t xml:space="preserve"> </w:t>
      </w:r>
    </w:p>
    <w:p w14:paraId="74E0C973" w14:textId="77777777" w:rsidR="00385037" w:rsidRDefault="00385037" w:rsidP="00C953D0">
      <w:pPr>
        <w:jc w:val="both"/>
        <w:rPr>
          <w:rFonts w:asciiTheme="minorHAnsi" w:hAnsiTheme="minorHAnsi" w:cstheme="minorHAnsi"/>
          <w:b/>
        </w:rPr>
      </w:pPr>
    </w:p>
    <w:p w14:paraId="7BDE834B" w14:textId="4DEA454D" w:rsidR="00723BDA" w:rsidRPr="005F6CCA" w:rsidRDefault="00723BDA" w:rsidP="00C953D0">
      <w:pPr>
        <w:jc w:val="both"/>
        <w:rPr>
          <w:rFonts w:asciiTheme="minorHAnsi" w:hAnsiTheme="minorHAnsi" w:cstheme="minorHAnsi"/>
          <w:b/>
        </w:rPr>
      </w:pPr>
      <w:r w:rsidRPr="005F6CCA">
        <w:rPr>
          <w:rFonts w:asciiTheme="minorHAnsi" w:hAnsiTheme="minorHAnsi" w:cstheme="minorHAnsi"/>
          <w:b/>
        </w:rPr>
        <w:t>ATENȚIE!</w:t>
      </w:r>
      <w:r w:rsidRPr="005F6CCA">
        <w:rPr>
          <w:rFonts w:asciiTheme="minorHAnsi" w:hAnsiTheme="minorHAnsi" w:cstheme="minorHAnsi"/>
        </w:rPr>
        <w:t xml:space="preserve"> </w:t>
      </w:r>
      <w:r w:rsidRPr="005F6CCA">
        <w:rPr>
          <w:rFonts w:asciiTheme="minorHAnsi" w:hAnsiTheme="minorHAnsi" w:cstheme="minorHAnsi"/>
          <w:b/>
        </w:rPr>
        <w:t xml:space="preserve">În cazul în care nu sunt respectate previziunile anuale </w:t>
      </w:r>
      <w:r w:rsidR="00773545" w:rsidRPr="005F6CCA">
        <w:rPr>
          <w:rFonts w:asciiTheme="minorHAnsi" w:hAnsiTheme="minorHAnsi" w:cstheme="minorHAnsi"/>
          <w:b/>
        </w:rPr>
        <w:t xml:space="preserve">în ceea ce privește sumele </w:t>
      </w:r>
      <w:r w:rsidR="00B13B07" w:rsidRPr="005F6CCA">
        <w:rPr>
          <w:rFonts w:asciiTheme="minorHAnsi" w:hAnsiTheme="minorHAnsi" w:cstheme="minorHAnsi"/>
          <w:b/>
        </w:rPr>
        <w:t xml:space="preserve">anuale </w:t>
      </w:r>
      <w:r w:rsidRPr="005F6CCA">
        <w:rPr>
          <w:rFonts w:asciiTheme="minorHAnsi" w:hAnsiTheme="minorHAnsi" w:cstheme="minorHAnsi"/>
          <w:b/>
        </w:rPr>
        <w:t>asumate de către beneficiar prin Graficul de eșalonare</w:t>
      </w:r>
      <w:r w:rsidR="005F6CCA">
        <w:rPr>
          <w:rFonts w:asciiTheme="minorHAnsi" w:hAnsiTheme="minorHAnsi" w:cstheme="minorHAnsi"/>
          <w:b/>
        </w:rPr>
        <w:t xml:space="preserve"> anuală a plăților</w:t>
      </w:r>
      <w:r w:rsidR="00A01FD1" w:rsidRPr="005F6CCA">
        <w:rPr>
          <w:rFonts w:asciiTheme="minorHAnsi" w:hAnsiTheme="minorHAnsi" w:cstheme="minorHAnsi"/>
          <w:b/>
        </w:rPr>
        <w:t xml:space="preserve">, vor fi aplicate penalități de 1% </w:t>
      </w:r>
      <w:r w:rsidR="003100C3">
        <w:rPr>
          <w:rFonts w:asciiTheme="minorHAnsi" w:hAnsiTheme="minorHAnsi" w:cstheme="minorHAnsi"/>
          <w:b/>
        </w:rPr>
        <w:t xml:space="preserve">calculate </w:t>
      </w:r>
      <w:r w:rsidR="00826A70" w:rsidRPr="005F6CCA">
        <w:rPr>
          <w:rFonts w:asciiTheme="minorHAnsi" w:hAnsiTheme="minorHAnsi" w:cstheme="minorHAnsi"/>
          <w:b/>
        </w:rPr>
        <w:t>la</w:t>
      </w:r>
      <w:r w:rsidR="00A01FD1" w:rsidRPr="005F6CCA">
        <w:rPr>
          <w:rFonts w:asciiTheme="minorHAnsi" w:hAnsiTheme="minorHAnsi" w:cstheme="minorHAnsi"/>
          <w:b/>
        </w:rPr>
        <w:t xml:space="preserve"> </w:t>
      </w:r>
      <w:r w:rsidR="002D468C" w:rsidRPr="005F6CCA">
        <w:rPr>
          <w:rFonts w:asciiTheme="minorHAnsi" w:hAnsiTheme="minorHAnsi" w:cstheme="minorHAnsi"/>
          <w:b/>
        </w:rPr>
        <w:t>diferența ce rezultă între valoarea previzionată anuală și valoarea autorizată la plată în anul respectiv</w:t>
      </w:r>
      <w:r w:rsidR="00826A70" w:rsidRPr="005F6CCA">
        <w:rPr>
          <w:rFonts w:asciiTheme="minorHAnsi" w:hAnsiTheme="minorHAnsi" w:cstheme="minorHAnsi"/>
          <w:b/>
        </w:rPr>
        <w:t>.</w:t>
      </w:r>
    </w:p>
    <w:p w14:paraId="225FD8DF" w14:textId="08D2FF9A" w:rsidR="00770903" w:rsidRPr="005F6CCA" w:rsidRDefault="00770903" w:rsidP="00804A49">
      <w:pPr>
        <w:spacing w:before="240" w:after="200"/>
        <w:jc w:val="both"/>
        <w:rPr>
          <w:rFonts w:asciiTheme="minorHAnsi" w:hAnsiTheme="minorHAnsi" w:cstheme="minorHAnsi"/>
          <w:b/>
        </w:rPr>
      </w:pPr>
      <w:r w:rsidRPr="005F6CCA">
        <w:rPr>
          <w:rFonts w:asciiTheme="minorHAnsi" w:hAnsiTheme="minorHAnsi" w:cstheme="minorHAnsi"/>
          <w:b/>
        </w:rPr>
        <w:t>Plata penalităților va fi făcută voluntar de către beneficiar</w:t>
      </w:r>
      <w:r w:rsidR="005C5CB6">
        <w:rPr>
          <w:rFonts w:asciiTheme="minorHAnsi" w:hAnsiTheme="minorHAnsi" w:cstheme="minorHAnsi"/>
          <w:b/>
        </w:rPr>
        <w:t xml:space="preserve"> în termen de 5 zile lucrătoare de la primirea </w:t>
      </w:r>
      <w:r w:rsidR="005C5CB6" w:rsidRPr="001B0C7A">
        <w:rPr>
          <w:rFonts w:asciiTheme="minorHAnsi" w:hAnsiTheme="minorHAnsi" w:cstheme="minorHAnsi"/>
          <w:b/>
          <w:i/>
        </w:rPr>
        <w:t>Notificării beneficiarului cu privire la calculul penalităților</w:t>
      </w:r>
      <w:r w:rsidR="00BA5A14" w:rsidRPr="005F6CCA">
        <w:rPr>
          <w:rFonts w:asciiTheme="minorHAnsi" w:hAnsiTheme="minorHAnsi" w:cstheme="minorHAnsi"/>
          <w:b/>
        </w:rPr>
        <w:t xml:space="preserve">. </w:t>
      </w:r>
    </w:p>
    <w:p w14:paraId="520FA9F8" w14:textId="1F4ACDF3" w:rsidR="00770903" w:rsidRDefault="00770903" w:rsidP="00804A49">
      <w:pPr>
        <w:spacing w:before="240" w:after="200"/>
        <w:jc w:val="both"/>
        <w:rPr>
          <w:rFonts w:asciiTheme="minorHAnsi" w:hAnsiTheme="minorHAnsi" w:cstheme="minorHAnsi"/>
          <w:b/>
        </w:rPr>
      </w:pPr>
      <w:r w:rsidRPr="005F6CCA">
        <w:rPr>
          <w:rFonts w:asciiTheme="minorHAnsi" w:hAnsiTheme="minorHAnsi" w:cstheme="minorHAnsi"/>
          <w:b/>
        </w:rPr>
        <w:t>Va fi permisă o singură rectificare pe an a graficului</w:t>
      </w:r>
      <w:r w:rsidR="00437854" w:rsidRPr="005F6CCA">
        <w:rPr>
          <w:rFonts w:asciiTheme="minorHAnsi" w:hAnsiTheme="minorHAnsi" w:cstheme="minorHAnsi"/>
          <w:b/>
        </w:rPr>
        <w:t xml:space="preserve"> de eșalonare anuală a plăților</w:t>
      </w:r>
      <w:r w:rsidR="00C953D0" w:rsidRPr="005F6CCA">
        <w:rPr>
          <w:rFonts w:asciiTheme="minorHAnsi" w:hAnsiTheme="minorHAnsi" w:cstheme="minorHAnsi"/>
          <w:b/>
        </w:rPr>
        <w:t>, caz în care beneficiarul va depune un nou grafic de eșalonare ”rectificat” pentru anul</w:t>
      </w:r>
      <w:r w:rsidR="00826A70" w:rsidRPr="005F6CCA">
        <w:rPr>
          <w:rFonts w:asciiTheme="minorHAnsi" w:hAnsiTheme="minorHAnsi" w:cstheme="minorHAnsi"/>
          <w:b/>
        </w:rPr>
        <w:t>/ anii rămași de implementare</w:t>
      </w:r>
      <w:r w:rsidR="00651FE0">
        <w:rPr>
          <w:rFonts w:asciiTheme="minorHAnsi" w:hAnsiTheme="minorHAnsi" w:cstheme="minorHAnsi"/>
          <w:b/>
        </w:rPr>
        <w:t xml:space="preserve"> în care va repartiza ceea ce nu a îndeplinit în anul anterior</w:t>
      </w:r>
      <w:r w:rsidR="001634EA">
        <w:rPr>
          <w:rFonts w:asciiTheme="minorHAnsi" w:hAnsiTheme="minorHAnsi" w:cstheme="minorHAnsi"/>
          <w:b/>
        </w:rPr>
        <w:t>. Acesta se va depune în același timp sau anterior depunerii Dosarului cererii de plată</w:t>
      </w:r>
    </w:p>
    <w:p w14:paraId="2D89B086" w14:textId="320E7CD1" w:rsidR="00546819" w:rsidRDefault="00546819" w:rsidP="00804A49">
      <w:pPr>
        <w:spacing w:before="240" w:after="200"/>
        <w:jc w:val="both"/>
        <w:rPr>
          <w:rFonts w:asciiTheme="minorHAnsi" w:hAnsiTheme="minorHAnsi" w:cstheme="minorHAnsi"/>
          <w:b/>
        </w:rPr>
      </w:pPr>
      <w:r w:rsidRPr="001B0C7A">
        <w:rPr>
          <w:rFonts w:asciiTheme="minorHAnsi" w:hAnsiTheme="minorHAnsi" w:cstheme="minorHAnsi"/>
          <w:b/>
        </w:rPr>
        <w:t>Primul an de implementare începe de la data semnării contractului de finantare</w:t>
      </w:r>
      <w:r>
        <w:rPr>
          <w:rFonts w:asciiTheme="minorHAnsi" w:hAnsiTheme="minorHAnsi" w:cstheme="minorHAnsi"/>
          <w:b/>
        </w:rPr>
        <w:t>.</w:t>
      </w:r>
    </w:p>
    <w:p w14:paraId="70D72721" w14:textId="28FAE3DF" w:rsidR="007C1D78" w:rsidRPr="00546819" w:rsidRDefault="007C1D78" w:rsidP="00804A49">
      <w:pPr>
        <w:spacing w:before="240" w:after="200"/>
        <w:jc w:val="both"/>
        <w:rPr>
          <w:rFonts w:asciiTheme="minorHAnsi" w:hAnsiTheme="minorHAnsi" w:cstheme="minorHAnsi"/>
          <w:b/>
        </w:rPr>
      </w:pPr>
      <w:r>
        <w:rPr>
          <w:rFonts w:asciiTheme="minorHAnsi" w:hAnsiTheme="minorHAnsi" w:cstheme="minorHAnsi"/>
          <w:b/>
        </w:rPr>
        <w:t>Proiectul tehnic va fi depus</w:t>
      </w:r>
      <w:r>
        <w:rPr>
          <w:rFonts w:asciiTheme="minorHAnsi" w:hAnsiTheme="minorHAnsi" w:cstheme="minorHAnsi"/>
        </w:rPr>
        <w:t xml:space="preserve"> </w:t>
      </w:r>
      <w:r>
        <w:rPr>
          <w:rFonts w:asciiTheme="minorHAnsi" w:hAnsiTheme="minorHAnsi" w:cstheme="minorHAnsi"/>
          <w:b/>
        </w:rPr>
        <w:t>în termen de maximum 1 an calendaristic de la semnarea contractului de finanțare. Nedepunerea în termenul precizat va conduce la rezilierea contractului de finanțare</w:t>
      </w:r>
    </w:p>
    <w:p w14:paraId="5B948671" w14:textId="415140A2" w:rsidR="00826A70" w:rsidRPr="000D3191" w:rsidRDefault="00826A70" w:rsidP="00826A70">
      <w:pPr>
        <w:shd w:val="clear" w:color="auto" w:fill="FFFFFF"/>
        <w:jc w:val="both"/>
        <w:rPr>
          <w:rFonts w:asciiTheme="minorHAnsi" w:hAnsiTheme="minorHAnsi" w:cstheme="minorHAnsi"/>
        </w:rPr>
      </w:pPr>
      <w:r w:rsidRPr="005F6CCA">
        <w:rPr>
          <w:rFonts w:asciiTheme="minorHAnsi" w:hAnsiTheme="minorHAnsi" w:cstheme="minorHAnsi"/>
        </w:rPr>
        <w:t xml:space="preserve">Beneficiarii depun online cererea pentru prima tranşă de plată şi documentele justificative în termen de cel mult 12 luni de la data semnării contractului de finanţare. Aceste termene se pot prelungi cu cel mult 3 luni, cu plata penalităţilor prevăzute în contractul de finanţare şi cu prezentarea de către beneficiar a </w:t>
      </w:r>
      <w:r w:rsidRPr="000D3191">
        <w:rPr>
          <w:rFonts w:asciiTheme="minorHAnsi" w:hAnsiTheme="minorHAnsi" w:cstheme="minorHAnsi"/>
        </w:rPr>
        <w:t>dovezii demarării implementării proiectului. Termenul se consideră respectat dacă Dosarul Cererii de plată este transmis online, cel mai târziu în ultima zi a lunii în care se împlinește termenul maxim.</w:t>
      </w:r>
    </w:p>
    <w:p w14:paraId="6BF68161" w14:textId="5D7C6EB3" w:rsidR="00826A70" w:rsidRDefault="00826A70" w:rsidP="00826A70">
      <w:pPr>
        <w:shd w:val="clear" w:color="auto" w:fill="FFFFFF"/>
        <w:jc w:val="both"/>
        <w:rPr>
          <w:rFonts w:asciiTheme="minorHAnsi" w:hAnsiTheme="minorHAnsi" w:cstheme="minorHAnsi"/>
        </w:rPr>
      </w:pPr>
      <w:r w:rsidRPr="000D3191">
        <w:rPr>
          <w:rFonts w:asciiTheme="minorHAnsi" w:hAnsiTheme="minorHAnsi" w:cstheme="minorHAnsi"/>
        </w:rPr>
        <w:t xml:space="preserve">Demararea implementării proiectului este considerată îndeplinită dacă beneficiarul are avizul favorabil al AFIR pentru un dosar de achiziții de cel puțin </w:t>
      </w:r>
      <w:r w:rsidR="00CB2CB2" w:rsidRPr="000D3191">
        <w:rPr>
          <w:rFonts w:asciiTheme="minorHAnsi" w:hAnsiTheme="minorHAnsi" w:cstheme="minorHAnsi"/>
        </w:rPr>
        <w:t>servicii</w:t>
      </w:r>
      <w:r w:rsidR="001B0C7A" w:rsidRPr="000D3191">
        <w:rPr>
          <w:rFonts w:asciiTheme="minorHAnsi" w:hAnsiTheme="minorHAnsi" w:cstheme="minorHAnsi"/>
        </w:rPr>
        <w:t>.</w:t>
      </w:r>
    </w:p>
    <w:p w14:paraId="09AFA1D2" w14:textId="4A54207D" w:rsidR="007F3FB1" w:rsidRDefault="007F3FB1" w:rsidP="00826A70">
      <w:pPr>
        <w:shd w:val="clear" w:color="auto" w:fill="FFFFFF"/>
        <w:jc w:val="both"/>
        <w:rPr>
          <w:rFonts w:asciiTheme="minorHAnsi" w:hAnsiTheme="minorHAnsi" w:cstheme="minorHAnsi"/>
        </w:rPr>
      </w:pPr>
    </w:p>
    <w:p w14:paraId="59633953" w14:textId="3CAF1358" w:rsidR="007F3FB1" w:rsidRPr="007B4F90" w:rsidRDefault="007F3FB1" w:rsidP="00826A70">
      <w:pPr>
        <w:shd w:val="clear" w:color="auto" w:fill="FFFFFF"/>
        <w:jc w:val="both"/>
        <w:rPr>
          <w:rFonts w:asciiTheme="minorHAnsi" w:hAnsiTheme="minorHAnsi" w:cstheme="minorHAnsi"/>
        </w:rPr>
      </w:pPr>
      <w:r w:rsidRPr="007B4F90">
        <w:rPr>
          <w:rFonts w:asciiTheme="minorHAnsi" w:hAnsiTheme="minorHAnsi" w:cstheme="minorHAnsi"/>
        </w:rPr>
        <w:lastRenderedPageBreak/>
        <w:t>Condiția prezentării dovezii demarării implementării proiectului pentru beneficiarii privați se consideră îndeplinită dacă beneficiarul are avizul favorabil al AFIR  pentru un dosar de achiziții de cel puțin bunuri, iar în cazul beneficiarilor care derulează achiziții directe utilizând Baza de date cu prețuri de referință, condiția prezentării dovezii demarării implementării proiectului se consideră îndeplinită prin prezentarea contractului de vânzare-cumpărare a bunului/echipamentului respectiv</w:t>
      </w:r>
      <w:r w:rsidR="007B4F90" w:rsidRPr="007B4F90">
        <w:rPr>
          <w:rFonts w:asciiTheme="minorHAnsi" w:hAnsiTheme="minorHAnsi" w:cstheme="minorHAnsi"/>
        </w:rPr>
        <w:t>.</w:t>
      </w:r>
    </w:p>
    <w:p w14:paraId="6ACE4864" w14:textId="77777777" w:rsidR="00826A70" w:rsidRPr="005F6CCA" w:rsidRDefault="00826A70" w:rsidP="00826A70">
      <w:pPr>
        <w:jc w:val="both"/>
        <w:rPr>
          <w:rFonts w:asciiTheme="minorHAnsi" w:hAnsiTheme="minorHAnsi" w:cstheme="minorHAnsi"/>
        </w:rPr>
      </w:pPr>
    </w:p>
    <w:p w14:paraId="06BC22BC" w14:textId="77777777" w:rsidR="00826A70" w:rsidRPr="005F6CCA" w:rsidRDefault="00826A70" w:rsidP="00826A70">
      <w:pPr>
        <w:jc w:val="both"/>
        <w:rPr>
          <w:rFonts w:asciiTheme="minorHAnsi" w:hAnsiTheme="minorHAnsi" w:cstheme="minorHAnsi"/>
        </w:rPr>
      </w:pPr>
      <w:r w:rsidRPr="005F6CCA">
        <w:rPr>
          <w:rFonts w:asciiTheme="minorHAnsi" w:hAnsiTheme="minorHAnsi" w:cstheme="minorHAnsi"/>
        </w:rPr>
        <w:t xml:space="preserve">Obligația cu privire la depunerea cererii pentru prima tranșă de plată în termenul menționat se consideră respectată dacă Dosarul Cererii de plată este </w:t>
      </w:r>
      <w:r w:rsidRPr="005F6CCA">
        <w:rPr>
          <w:rFonts w:asciiTheme="minorHAnsi" w:hAnsiTheme="minorHAnsi" w:cstheme="minorHAnsi"/>
          <w:b/>
        </w:rPr>
        <w:t>eligibil.</w:t>
      </w:r>
    </w:p>
    <w:p w14:paraId="39EB49DF" w14:textId="0938C18C" w:rsidR="001845E3" w:rsidRPr="005F6CCA" w:rsidRDefault="001845E3">
      <w:pPr>
        <w:spacing w:after="200"/>
        <w:jc w:val="both"/>
        <w:rPr>
          <w:rFonts w:asciiTheme="minorHAnsi" w:hAnsiTheme="minorHAnsi" w:cstheme="minorHAnsi"/>
        </w:rPr>
      </w:pPr>
    </w:p>
    <w:p w14:paraId="6A6D0D4D" w14:textId="77777777" w:rsidR="001845E3" w:rsidRPr="005F6CCA" w:rsidRDefault="001845E3" w:rsidP="001845E3">
      <w:pPr>
        <w:spacing w:after="200"/>
        <w:jc w:val="both"/>
        <w:rPr>
          <w:rFonts w:asciiTheme="minorHAnsi" w:hAnsiTheme="minorHAnsi" w:cstheme="minorHAnsi"/>
        </w:rPr>
      </w:pPr>
      <w:r w:rsidRPr="005F6CCA">
        <w:rPr>
          <w:rFonts w:asciiTheme="minorHAnsi" w:hAnsiTheme="minorHAnsi" w:cstheme="minorHAnsi"/>
        </w:rPr>
        <w:t>Având în vedere cerința cu privire la eligibilitatea cererii de plată, beneficiarul poate depune dosarul cererii de plată pentru prima tranșă  cu cel puțin 25 zile lucrătoare înainte de expirarea termenului.</w:t>
      </w:r>
    </w:p>
    <w:p w14:paraId="6E6EFF35" w14:textId="4F96CE0D" w:rsidR="001845E3" w:rsidRPr="005F6CCA" w:rsidRDefault="001845E3" w:rsidP="001845E3">
      <w:pPr>
        <w:jc w:val="both"/>
        <w:rPr>
          <w:rFonts w:asciiTheme="minorHAnsi" w:hAnsiTheme="minorHAnsi" w:cstheme="minorHAnsi"/>
        </w:rPr>
      </w:pPr>
      <w:r w:rsidRPr="005F6CCA">
        <w:rPr>
          <w:rFonts w:asciiTheme="minorHAnsi" w:hAnsiTheme="minorHAnsi" w:cstheme="minorHAnsi"/>
        </w:rPr>
        <w:t xml:space="preserve">Cererea pentru prima tranșă de plată se poate depune și ulterior termenului de 25 de zile lucrătoare menționat, dar înainte de expirarea </w:t>
      </w:r>
      <w:r w:rsidR="00E44E65" w:rsidRPr="005F6CCA">
        <w:rPr>
          <w:rFonts w:asciiTheme="minorHAnsi" w:hAnsiTheme="minorHAnsi" w:cstheme="minorHAnsi"/>
        </w:rPr>
        <w:t xml:space="preserve">celor </w:t>
      </w:r>
      <w:r w:rsidRPr="005F6CCA">
        <w:rPr>
          <w:rFonts w:asciiTheme="minorHAnsi" w:hAnsiTheme="minorHAnsi" w:cstheme="minorHAnsi"/>
        </w:rPr>
        <w:t>12 luni de la semnarea contractului de finanțare, cu condiția depunerii</w:t>
      </w:r>
      <w:r w:rsidR="00955789" w:rsidRPr="005F6CCA">
        <w:rPr>
          <w:rFonts w:asciiTheme="minorHAnsi" w:hAnsiTheme="minorHAnsi" w:cstheme="minorHAnsi"/>
        </w:rPr>
        <w:t>,</w:t>
      </w:r>
      <w:r w:rsidRPr="005F6CCA">
        <w:rPr>
          <w:rFonts w:asciiTheme="minorHAnsi" w:hAnsiTheme="minorHAnsi" w:cstheme="minorHAnsi"/>
        </w:rPr>
        <w:t xml:space="preserve"> odată cu cererea de plată și a unei </w:t>
      </w:r>
      <w:r w:rsidR="00E44E65" w:rsidRPr="005F6CCA">
        <w:rPr>
          <w:rFonts w:asciiTheme="minorHAnsi" w:hAnsiTheme="minorHAnsi" w:cstheme="minorHAnsi"/>
        </w:rPr>
        <w:t xml:space="preserve">solicitări </w:t>
      </w:r>
      <w:r w:rsidRPr="005F6CCA">
        <w:rPr>
          <w:rFonts w:asciiTheme="minorHAnsi" w:hAnsiTheme="minorHAnsi" w:cstheme="minorHAnsi"/>
        </w:rPr>
        <w:t>de prelungire a termenului de depunere a primei cereri de plată</w:t>
      </w:r>
      <w:r w:rsidR="00E44E65" w:rsidRPr="005F6CCA">
        <w:rPr>
          <w:rFonts w:asciiTheme="minorHAnsi" w:hAnsiTheme="minorHAnsi" w:cstheme="minorHAnsi"/>
        </w:rPr>
        <w:t xml:space="preserve"> (notă explicativă însoțită de memoriul justificativ)</w:t>
      </w:r>
      <w:r w:rsidRPr="005F6CCA">
        <w:rPr>
          <w:rFonts w:asciiTheme="minorHAnsi" w:hAnsiTheme="minorHAnsi" w:cstheme="minorHAnsi"/>
        </w:rPr>
        <w:t xml:space="preserve">, pentru situația în care tranșa depusă nu este eligibilă în urma finalizării verificărilor </w:t>
      </w:r>
      <w:r w:rsidR="00E44E65" w:rsidRPr="005F6CCA">
        <w:rPr>
          <w:rFonts w:asciiTheme="minorHAnsi" w:hAnsiTheme="minorHAnsi" w:cstheme="minorHAnsi"/>
        </w:rPr>
        <w:t xml:space="preserve">de către </w:t>
      </w:r>
      <w:r w:rsidRPr="005F6CCA">
        <w:rPr>
          <w:rFonts w:asciiTheme="minorHAnsi" w:hAnsiTheme="minorHAnsi" w:cstheme="minorHAnsi"/>
        </w:rPr>
        <w:t xml:space="preserve">CRFIR/AFIR. </w:t>
      </w:r>
    </w:p>
    <w:p w14:paraId="676BA721" w14:textId="63EDBC1C" w:rsidR="00EA2086" w:rsidRPr="005F6CCA" w:rsidRDefault="00EA2086" w:rsidP="001845E3">
      <w:pPr>
        <w:jc w:val="both"/>
        <w:rPr>
          <w:rFonts w:asciiTheme="minorHAnsi" w:hAnsiTheme="minorHAnsi" w:cstheme="minorHAnsi"/>
        </w:rPr>
      </w:pPr>
    </w:p>
    <w:p w14:paraId="0A522E32" w14:textId="2B0AF0E7" w:rsidR="00EA2086" w:rsidRPr="005F6CCA" w:rsidRDefault="00EA2086" w:rsidP="00EA2086">
      <w:pPr>
        <w:jc w:val="both"/>
        <w:rPr>
          <w:rFonts w:asciiTheme="minorHAnsi" w:hAnsiTheme="minorHAnsi" w:cstheme="minorHAnsi"/>
        </w:rPr>
      </w:pPr>
      <w:r w:rsidRPr="005F6CCA">
        <w:rPr>
          <w:rFonts w:asciiTheme="minorHAnsi" w:hAnsiTheme="minorHAnsi" w:cstheme="minorHAnsi"/>
        </w:rPr>
        <w:t>Numărul maxim de cereri de plată pe care un beneficiar le poate depune este de maximum 7.</w:t>
      </w:r>
    </w:p>
    <w:p w14:paraId="325664AD" w14:textId="77777777" w:rsidR="00EA2086" w:rsidRPr="005F6CCA" w:rsidRDefault="00EA2086" w:rsidP="001845E3">
      <w:pPr>
        <w:jc w:val="both"/>
        <w:rPr>
          <w:rFonts w:asciiTheme="minorHAnsi" w:hAnsiTheme="minorHAnsi" w:cstheme="minorHAnsi"/>
        </w:rPr>
      </w:pPr>
    </w:p>
    <w:p w14:paraId="19AC14AF" w14:textId="4DBD51F7" w:rsidR="001845E3" w:rsidRPr="005F6CCA" w:rsidRDefault="00E44E65">
      <w:pPr>
        <w:spacing w:after="200"/>
        <w:jc w:val="both"/>
        <w:rPr>
          <w:rFonts w:asciiTheme="minorHAnsi" w:hAnsiTheme="minorHAnsi" w:cstheme="minorHAnsi"/>
        </w:rPr>
      </w:pPr>
      <w:r w:rsidRPr="005F6CCA">
        <w:rPr>
          <w:rFonts w:asciiTheme="minorHAnsi" w:hAnsiTheme="minorHAnsi" w:cstheme="minorHAnsi"/>
          <w:b/>
        </w:rPr>
        <w:t>Atenție! Nerespectarea acestor termene și condiții</w:t>
      </w:r>
      <w:r w:rsidRPr="005F6CCA">
        <w:rPr>
          <w:rFonts w:asciiTheme="minorHAnsi" w:hAnsiTheme="minorHAnsi" w:cstheme="minorHAnsi"/>
        </w:rPr>
        <w:t xml:space="preserve"> </w:t>
      </w:r>
      <w:r w:rsidR="00955789" w:rsidRPr="005F6CCA">
        <w:rPr>
          <w:rFonts w:asciiTheme="minorHAnsi" w:hAnsiTheme="minorHAnsi" w:cstheme="minorHAnsi"/>
        </w:rPr>
        <w:t xml:space="preserve">se </w:t>
      </w:r>
      <w:r w:rsidRPr="005F6CCA">
        <w:rPr>
          <w:rFonts w:asciiTheme="minorHAnsi" w:hAnsiTheme="minorHAnsi" w:cstheme="minorHAnsi"/>
        </w:rPr>
        <w:t>sancțion</w:t>
      </w:r>
      <w:r w:rsidR="00955789" w:rsidRPr="005F6CCA">
        <w:rPr>
          <w:rFonts w:asciiTheme="minorHAnsi" w:hAnsiTheme="minorHAnsi" w:cstheme="minorHAnsi"/>
        </w:rPr>
        <w:t>ează</w:t>
      </w:r>
      <w:r w:rsidRPr="005F6CCA">
        <w:rPr>
          <w:rFonts w:asciiTheme="minorHAnsi" w:hAnsiTheme="minorHAnsi" w:cstheme="minorHAnsi"/>
        </w:rPr>
        <w:t xml:space="preserve"> cu rezilierea contractului de finanțare.</w:t>
      </w:r>
    </w:p>
    <w:p w14:paraId="7DF28996" w14:textId="635A8FB1" w:rsidR="001B1D30" w:rsidRPr="005F6CCA" w:rsidRDefault="001B1D30">
      <w:pPr>
        <w:spacing w:after="200"/>
        <w:jc w:val="both"/>
        <w:rPr>
          <w:rFonts w:asciiTheme="minorHAnsi" w:hAnsiTheme="minorHAnsi" w:cstheme="minorHAnsi"/>
        </w:rPr>
      </w:pPr>
      <w:r w:rsidRPr="005F6CCA">
        <w:rPr>
          <w:rFonts w:asciiTheme="minorHAnsi" w:hAnsiTheme="minorHAnsi" w:cstheme="minorHAnsi"/>
        </w:rPr>
        <w:t>Documentele încărcate de beneficiar online trebuie să respecte cerințele menționate la Secțiunile A și B din prezenta Instrucțiune de plată.</w:t>
      </w:r>
    </w:p>
    <w:p w14:paraId="0B42E802" w14:textId="77777777" w:rsidR="00E2301F" w:rsidRDefault="0000146F" w:rsidP="00E2301F">
      <w:pPr>
        <w:spacing w:after="200"/>
        <w:jc w:val="both"/>
        <w:rPr>
          <w:rFonts w:asciiTheme="minorHAnsi" w:hAnsiTheme="minorHAnsi" w:cstheme="minorHAnsi"/>
        </w:rPr>
      </w:pPr>
      <w:r w:rsidRPr="005F6CCA">
        <w:rPr>
          <w:rFonts w:asciiTheme="minorHAnsi" w:hAnsiTheme="minorHAnsi" w:cstheme="minorHAnsi"/>
        </w:rPr>
        <w:t xml:space="preserve"> </w:t>
      </w:r>
    </w:p>
    <w:p w14:paraId="563F10B4" w14:textId="1AA01B45" w:rsidR="00122FF3" w:rsidRPr="005F6CCA" w:rsidRDefault="00122FF3" w:rsidP="00E2301F">
      <w:pPr>
        <w:spacing w:after="200"/>
        <w:jc w:val="both"/>
        <w:rPr>
          <w:rFonts w:asciiTheme="minorHAnsi" w:hAnsiTheme="minorHAnsi" w:cstheme="minorHAnsi"/>
          <w:b/>
        </w:rPr>
      </w:pPr>
      <w:r w:rsidRPr="005F6CCA">
        <w:rPr>
          <w:rFonts w:asciiTheme="minorHAnsi" w:hAnsiTheme="minorHAnsi" w:cstheme="minorHAnsi"/>
          <w:b/>
        </w:rPr>
        <w:t>A. INFORMAŢII CU CARACTER GENERAL</w:t>
      </w:r>
    </w:p>
    <w:p w14:paraId="17D9C41E" w14:textId="77777777" w:rsidR="00122FF3" w:rsidRPr="005F6CCA" w:rsidRDefault="00122FF3">
      <w:pPr>
        <w:jc w:val="both"/>
        <w:rPr>
          <w:rFonts w:asciiTheme="minorHAnsi" w:hAnsiTheme="minorHAnsi" w:cstheme="minorHAnsi"/>
        </w:rPr>
      </w:pPr>
      <w:r w:rsidRPr="005F6CCA">
        <w:rPr>
          <w:rFonts w:asciiTheme="minorHAnsi" w:hAnsiTheme="minorHAnsi" w:cstheme="minorHAnsi"/>
        </w:rPr>
        <w:t xml:space="preserve">Dosarul Cererii de </w:t>
      </w:r>
      <w:r w:rsidR="000530DD" w:rsidRPr="005F6CCA">
        <w:rPr>
          <w:rFonts w:asciiTheme="minorHAnsi" w:hAnsiTheme="minorHAnsi" w:cstheme="minorHAnsi"/>
        </w:rPr>
        <w:t>Plată</w:t>
      </w:r>
      <w:r w:rsidRPr="005F6CCA">
        <w:rPr>
          <w:rFonts w:asciiTheme="minorHAnsi" w:hAnsiTheme="minorHAnsi" w:cstheme="minorHAnsi"/>
        </w:rPr>
        <w:t xml:space="preserve"> </w:t>
      </w:r>
      <w:r w:rsidR="007A23E3" w:rsidRPr="005F6CCA">
        <w:rPr>
          <w:rFonts w:asciiTheme="minorHAnsi" w:hAnsiTheme="minorHAnsi" w:cstheme="minorHAnsi"/>
        </w:rPr>
        <w:t xml:space="preserve">încărcat online </w:t>
      </w:r>
      <w:r w:rsidRPr="005F6CCA">
        <w:rPr>
          <w:rFonts w:asciiTheme="minorHAnsi" w:hAnsiTheme="minorHAnsi" w:cstheme="minorHAnsi"/>
        </w:rPr>
        <w:t xml:space="preserve">trebuie </w:t>
      </w:r>
      <w:r w:rsidR="000530DD" w:rsidRPr="005F6CCA">
        <w:rPr>
          <w:rFonts w:asciiTheme="minorHAnsi" w:hAnsiTheme="minorHAnsi" w:cstheme="minorHAnsi"/>
        </w:rPr>
        <w:t>să</w:t>
      </w:r>
      <w:r w:rsidRPr="005F6CCA">
        <w:rPr>
          <w:rFonts w:asciiTheme="minorHAnsi" w:hAnsiTheme="minorHAnsi" w:cstheme="minorHAnsi"/>
        </w:rPr>
        <w:t xml:space="preserve"> </w:t>
      </w:r>
      <w:r w:rsidR="000530DD" w:rsidRPr="005F6CCA">
        <w:rPr>
          <w:rFonts w:asciiTheme="minorHAnsi" w:hAnsiTheme="minorHAnsi" w:cstheme="minorHAnsi"/>
        </w:rPr>
        <w:t>cuprindă</w:t>
      </w:r>
      <w:r w:rsidRPr="005F6CCA">
        <w:rPr>
          <w:rFonts w:asciiTheme="minorHAnsi" w:hAnsiTheme="minorHAnsi" w:cstheme="minorHAnsi"/>
        </w:rPr>
        <w:t xml:space="preserve"> </w:t>
      </w:r>
      <w:r w:rsidR="000530DD" w:rsidRPr="005F6CCA">
        <w:rPr>
          <w:rFonts w:asciiTheme="minorHAnsi" w:hAnsiTheme="minorHAnsi" w:cstheme="minorHAnsi"/>
        </w:rPr>
        <w:t>următoarele</w:t>
      </w:r>
      <w:r w:rsidRPr="005F6CCA">
        <w:rPr>
          <w:rFonts w:asciiTheme="minorHAnsi" w:hAnsiTheme="minorHAnsi" w:cstheme="minorHAnsi"/>
        </w:rPr>
        <w:t xml:space="preserve"> documente:</w:t>
      </w:r>
    </w:p>
    <w:p w14:paraId="18457297" w14:textId="77777777" w:rsidR="00122FF3" w:rsidRPr="005F6CCA" w:rsidRDefault="00122FF3">
      <w:pPr>
        <w:pStyle w:val="Header"/>
        <w:tabs>
          <w:tab w:val="left" w:pos="1080"/>
        </w:tabs>
        <w:ind w:left="1080" w:hanging="360"/>
        <w:jc w:val="both"/>
        <w:rPr>
          <w:rFonts w:asciiTheme="minorHAnsi" w:hAnsiTheme="minorHAnsi" w:cstheme="minorHAnsi"/>
          <w:sz w:val="24"/>
          <w:szCs w:val="24"/>
          <w:lang w:val="pt-BR"/>
        </w:rPr>
      </w:pPr>
    </w:p>
    <w:p w14:paraId="3B49CD78" w14:textId="77777777" w:rsidR="00122FF3" w:rsidRPr="005F6CCA" w:rsidRDefault="00122FF3" w:rsidP="001041A7">
      <w:pPr>
        <w:pStyle w:val="Header"/>
        <w:numPr>
          <w:ilvl w:val="1"/>
          <w:numId w:val="1"/>
        </w:numPr>
        <w:tabs>
          <w:tab w:val="clear" w:pos="1440"/>
          <w:tab w:val="clear" w:pos="4320"/>
          <w:tab w:val="clear" w:pos="8640"/>
          <w:tab w:val="num" w:pos="360"/>
          <w:tab w:val="center" w:pos="4536"/>
          <w:tab w:val="right" w:pos="9072"/>
        </w:tabs>
        <w:ind w:hanging="1440"/>
        <w:jc w:val="both"/>
        <w:rPr>
          <w:rFonts w:asciiTheme="minorHAnsi" w:hAnsiTheme="minorHAnsi" w:cstheme="minorHAnsi"/>
          <w:sz w:val="24"/>
          <w:szCs w:val="24"/>
          <w:lang w:val="it-IT"/>
        </w:rPr>
      </w:pPr>
      <w:r w:rsidRPr="005F6CCA">
        <w:rPr>
          <w:rFonts w:asciiTheme="minorHAnsi" w:hAnsiTheme="minorHAnsi" w:cstheme="minorHAnsi"/>
          <w:sz w:val="24"/>
          <w:szCs w:val="24"/>
          <w:lang w:val="it-IT"/>
        </w:rPr>
        <w:t xml:space="preserve">Cererea de </w:t>
      </w:r>
      <w:r w:rsidR="000530DD" w:rsidRPr="005F6CCA">
        <w:rPr>
          <w:rFonts w:asciiTheme="minorHAnsi" w:hAnsiTheme="minorHAnsi" w:cstheme="minorHAnsi"/>
          <w:sz w:val="24"/>
          <w:szCs w:val="24"/>
          <w:lang w:val="it-IT"/>
        </w:rPr>
        <w:t>plată</w:t>
      </w:r>
      <w:r w:rsidRPr="005F6CCA">
        <w:rPr>
          <w:rFonts w:asciiTheme="minorHAnsi" w:hAnsiTheme="minorHAnsi" w:cstheme="minorHAnsi"/>
          <w:sz w:val="24"/>
          <w:szCs w:val="24"/>
          <w:lang w:val="it-IT"/>
        </w:rPr>
        <w:t>;</w:t>
      </w:r>
    </w:p>
    <w:p w14:paraId="195C3A6E" w14:textId="77777777" w:rsidR="00122FF3" w:rsidRPr="005F6CCA" w:rsidRDefault="0083439E" w:rsidP="001041A7">
      <w:pPr>
        <w:pStyle w:val="Header"/>
        <w:numPr>
          <w:ilvl w:val="1"/>
          <w:numId w:val="1"/>
        </w:numPr>
        <w:tabs>
          <w:tab w:val="clear" w:pos="1440"/>
          <w:tab w:val="clear" w:pos="4320"/>
          <w:tab w:val="clear" w:pos="8640"/>
          <w:tab w:val="num" w:pos="360"/>
          <w:tab w:val="center" w:pos="4536"/>
          <w:tab w:val="right" w:pos="9072"/>
        </w:tabs>
        <w:ind w:hanging="1440"/>
        <w:jc w:val="both"/>
        <w:rPr>
          <w:rFonts w:asciiTheme="minorHAnsi" w:hAnsiTheme="minorHAnsi" w:cstheme="minorHAnsi"/>
          <w:sz w:val="24"/>
          <w:szCs w:val="24"/>
          <w:lang w:val="it-IT"/>
        </w:rPr>
      </w:pPr>
      <w:r w:rsidRPr="005F6CCA">
        <w:rPr>
          <w:rFonts w:asciiTheme="minorHAnsi" w:hAnsiTheme="minorHAnsi" w:cstheme="minorHAnsi"/>
          <w:sz w:val="24"/>
          <w:szCs w:val="24"/>
          <w:lang w:val="it-IT"/>
        </w:rPr>
        <w:t>Declarația</w:t>
      </w:r>
      <w:r w:rsidR="00122FF3" w:rsidRPr="005F6CCA">
        <w:rPr>
          <w:rFonts w:asciiTheme="minorHAnsi" w:hAnsiTheme="minorHAnsi" w:cstheme="minorHAnsi"/>
          <w:sz w:val="24"/>
          <w:szCs w:val="24"/>
          <w:lang w:val="it-IT"/>
        </w:rPr>
        <w:t xml:space="preserve"> de cheltuieli, care va avea </w:t>
      </w:r>
      <w:r w:rsidRPr="005F6CCA">
        <w:rPr>
          <w:rFonts w:asciiTheme="minorHAnsi" w:hAnsiTheme="minorHAnsi" w:cstheme="minorHAnsi"/>
          <w:sz w:val="24"/>
          <w:szCs w:val="24"/>
          <w:lang w:val="it-IT"/>
        </w:rPr>
        <w:t>atașate</w:t>
      </w:r>
      <w:r w:rsidR="00122FF3" w:rsidRPr="005F6CCA">
        <w:rPr>
          <w:rFonts w:asciiTheme="minorHAnsi" w:hAnsiTheme="minorHAnsi" w:cstheme="minorHAnsi"/>
          <w:sz w:val="24"/>
          <w:szCs w:val="24"/>
          <w:lang w:val="it-IT"/>
        </w:rPr>
        <w:t>:</w:t>
      </w:r>
    </w:p>
    <w:p w14:paraId="023A4C88" w14:textId="77777777" w:rsidR="00122FF3" w:rsidRPr="005F6CCA" w:rsidRDefault="00122FF3">
      <w:pPr>
        <w:pStyle w:val="Header"/>
        <w:ind w:left="540" w:hanging="180"/>
        <w:jc w:val="both"/>
        <w:rPr>
          <w:rFonts w:asciiTheme="minorHAnsi" w:hAnsiTheme="minorHAnsi" w:cstheme="minorHAnsi"/>
          <w:sz w:val="24"/>
          <w:szCs w:val="24"/>
          <w:lang w:val="pt-BR"/>
        </w:rPr>
      </w:pPr>
      <w:r w:rsidRPr="005F6CCA">
        <w:rPr>
          <w:rFonts w:asciiTheme="minorHAnsi" w:hAnsiTheme="minorHAnsi" w:cstheme="minorHAnsi"/>
          <w:sz w:val="24"/>
          <w:szCs w:val="24"/>
          <w:lang w:val="pt-BR"/>
        </w:rPr>
        <w:t>- Copiile facturilor;</w:t>
      </w:r>
    </w:p>
    <w:p w14:paraId="1196A439" w14:textId="77777777" w:rsidR="00A92661" w:rsidRPr="005F6CCA" w:rsidRDefault="00A92661">
      <w:pPr>
        <w:pStyle w:val="Header"/>
        <w:ind w:left="540" w:hanging="180"/>
        <w:jc w:val="both"/>
        <w:rPr>
          <w:rFonts w:asciiTheme="minorHAnsi" w:hAnsiTheme="minorHAnsi" w:cstheme="minorHAnsi"/>
          <w:sz w:val="24"/>
          <w:szCs w:val="24"/>
          <w:lang w:val="pt-BR"/>
        </w:rPr>
      </w:pPr>
      <w:r w:rsidRPr="005F6CCA">
        <w:rPr>
          <w:rFonts w:asciiTheme="minorHAnsi" w:hAnsiTheme="minorHAnsi" w:cstheme="minorHAnsi"/>
          <w:sz w:val="24"/>
          <w:szCs w:val="24"/>
          <w:lang w:val="pt-BR"/>
        </w:rPr>
        <w:t xml:space="preserve">- Copiile </w:t>
      </w:r>
      <w:r w:rsidR="0083439E" w:rsidRPr="005F6CCA">
        <w:rPr>
          <w:rFonts w:asciiTheme="minorHAnsi" w:hAnsiTheme="minorHAnsi" w:cstheme="minorHAnsi"/>
          <w:sz w:val="24"/>
          <w:szCs w:val="24"/>
          <w:lang w:val="pt-BR"/>
        </w:rPr>
        <w:t>Adeverințelor</w:t>
      </w:r>
      <w:r w:rsidRPr="005F6CCA">
        <w:rPr>
          <w:rFonts w:asciiTheme="minorHAnsi" w:hAnsiTheme="minorHAnsi" w:cstheme="minorHAnsi"/>
          <w:sz w:val="24"/>
          <w:szCs w:val="24"/>
          <w:lang w:val="pt-BR"/>
        </w:rPr>
        <w:t xml:space="preserve"> ISC (unde este cazul);</w:t>
      </w:r>
    </w:p>
    <w:p w14:paraId="5B26D5A1" w14:textId="77777777" w:rsidR="00A92661" w:rsidRPr="005F6CCA" w:rsidRDefault="00A92661">
      <w:pPr>
        <w:pStyle w:val="Header"/>
        <w:ind w:left="540" w:hanging="180"/>
        <w:jc w:val="both"/>
        <w:rPr>
          <w:rFonts w:asciiTheme="minorHAnsi" w:hAnsiTheme="minorHAnsi" w:cstheme="minorHAnsi"/>
          <w:sz w:val="24"/>
          <w:szCs w:val="24"/>
          <w:lang w:val="pt-BR"/>
        </w:rPr>
      </w:pPr>
      <w:r w:rsidRPr="005F6CCA">
        <w:rPr>
          <w:rFonts w:asciiTheme="minorHAnsi" w:hAnsiTheme="minorHAnsi" w:cstheme="minorHAnsi"/>
          <w:sz w:val="24"/>
          <w:szCs w:val="24"/>
          <w:lang w:val="pt-BR"/>
        </w:rPr>
        <w:t xml:space="preserve">- Copiile altor tipuri de </w:t>
      </w:r>
      <w:r w:rsidR="0083439E" w:rsidRPr="005F6CCA">
        <w:rPr>
          <w:rFonts w:asciiTheme="minorHAnsi" w:hAnsiTheme="minorHAnsi" w:cstheme="minorHAnsi"/>
          <w:sz w:val="24"/>
          <w:szCs w:val="24"/>
          <w:lang w:val="pt-BR"/>
        </w:rPr>
        <w:t>Adeverințe</w:t>
      </w:r>
      <w:r w:rsidRPr="005F6CCA">
        <w:rPr>
          <w:rFonts w:asciiTheme="minorHAnsi" w:hAnsiTheme="minorHAnsi" w:cstheme="minorHAnsi"/>
          <w:sz w:val="24"/>
          <w:szCs w:val="24"/>
          <w:lang w:val="pt-BR"/>
        </w:rPr>
        <w:t xml:space="preserve"> (</w:t>
      </w:r>
      <w:r w:rsidR="000530DD" w:rsidRPr="005F6CCA">
        <w:rPr>
          <w:rFonts w:asciiTheme="minorHAnsi" w:hAnsiTheme="minorHAnsi" w:cstheme="minorHAnsi"/>
          <w:sz w:val="24"/>
          <w:szCs w:val="24"/>
          <w:lang w:val="pt-BR"/>
        </w:rPr>
        <w:t>în</w:t>
      </w:r>
      <w:r w:rsidRPr="005F6CCA">
        <w:rPr>
          <w:rFonts w:asciiTheme="minorHAnsi" w:hAnsiTheme="minorHAnsi" w:cstheme="minorHAnsi"/>
          <w:sz w:val="24"/>
          <w:szCs w:val="24"/>
          <w:lang w:val="pt-BR"/>
        </w:rPr>
        <w:t xml:space="preserve"> cazul </w:t>
      </w:r>
      <w:r w:rsidR="0083439E" w:rsidRPr="005F6CCA">
        <w:rPr>
          <w:rFonts w:asciiTheme="minorHAnsi" w:hAnsiTheme="minorHAnsi" w:cstheme="minorHAnsi"/>
          <w:sz w:val="24"/>
          <w:szCs w:val="24"/>
          <w:lang w:val="pt-BR"/>
        </w:rPr>
        <w:t>eliberării</w:t>
      </w:r>
      <w:r w:rsidRPr="005F6CCA">
        <w:rPr>
          <w:rFonts w:asciiTheme="minorHAnsi" w:hAnsiTheme="minorHAnsi" w:cstheme="minorHAnsi"/>
          <w:sz w:val="24"/>
          <w:szCs w:val="24"/>
          <w:lang w:val="pt-BR"/>
        </w:rPr>
        <w:t xml:space="preserve"> acestora de </w:t>
      </w:r>
      <w:r w:rsidR="0083439E" w:rsidRPr="005F6CCA">
        <w:rPr>
          <w:rFonts w:asciiTheme="minorHAnsi" w:hAnsiTheme="minorHAnsi" w:cstheme="minorHAnsi"/>
          <w:sz w:val="24"/>
          <w:szCs w:val="24"/>
          <w:lang w:val="pt-BR"/>
        </w:rPr>
        <w:t>către</w:t>
      </w:r>
      <w:r w:rsidRPr="005F6CCA">
        <w:rPr>
          <w:rFonts w:asciiTheme="minorHAnsi" w:hAnsiTheme="minorHAnsi" w:cstheme="minorHAnsi"/>
          <w:sz w:val="24"/>
          <w:szCs w:val="24"/>
          <w:lang w:val="pt-BR"/>
        </w:rPr>
        <w:t xml:space="preserve"> consiliile locale/</w:t>
      </w:r>
      <w:r w:rsidR="0083439E" w:rsidRPr="005F6CCA">
        <w:rPr>
          <w:rFonts w:asciiTheme="minorHAnsi" w:hAnsiTheme="minorHAnsi" w:cstheme="minorHAnsi"/>
          <w:sz w:val="24"/>
          <w:szCs w:val="24"/>
          <w:lang w:val="pt-BR"/>
        </w:rPr>
        <w:t>județene</w:t>
      </w:r>
      <w:r w:rsidRPr="005F6CCA">
        <w:rPr>
          <w:rFonts w:asciiTheme="minorHAnsi" w:hAnsiTheme="minorHAnsi" w:cstheme="minorHAnsi"/>
          <w:sz w:val="24"/>
          <w:szCs w:val="24"/>
          <w:lang w:val="pt-BR"/>
        </w:rPr>
        <w:t xml:space="preserve"> sau alte </w:t>
      </w:r>
      <w:r w:rsidR="0083439E" w:rsidRPr="005F6CCA">
        <w:rPr>
          <w:rFonts w:asciiTheme="minorHAnsi" w:hAnsiTheme="minorHAnsi" w:cstheme="minorHAnsi"/>
          <w:sz w:val="24"/>
          <w:szCs w:val="24"/>
          <w:lang w:val="pt-BR"/>
        </w:rPr>
        <w:t>instituții</w:t>
      </w:r>
      <w:r w:rsidRPr="005F6CCA">
        <w:rPr>
          <w:rFonts w:asciiTheme="minorHAnsi" w:hAnsiTheme="minorHAnsi" w:cstheme="minorHAnsi"/>
          <w:sz w:val="24"/>
          <w:szCs w:val="24"/>
          <w:lang w:val="pt-BR"/>
        </w:rPr>
        <w:t xml:space="preserve"> pentru avize, acorduri, </w:t>
      </w:r>
      <w:r w:rsidR="0083439E" w:rsidRPr="005F6CCA">
        <w:rPr>
          <w:rFonts w:asciiTheme="minorHAnsi" w:hAnsiTheme="minorHAnsi" w:cstheme="minorHAnsi"/>
          <w:sz w:val="24"/>
          <w:szCs w:val="24"/>
          <w:lang w:val="pt-BR"/>
        </w:rPr>
        <w:t>autorizații</w:t>
      </w:r>
      <w:r w:rsidRPr="005F6CCA">
        <w:rPr>
          <w:rFonts w:asciiTheme="minorHAnsi" w:hAnsiTheme="minorHAnsi" w:cstheme="minorHAnsi"/>
          <w:sz w:val="24"/>
          <w:szCs w:val="24"/>
          <w:lang w:val="pt-BR"/>
        </w:rPr>
        <w:t xml:space="preserve"> etc);</w:t>
      </w:r>
    </w:p>
    <w:p w14:paraId="7BDE77CC" w14:textId="1AB9A232" w:rsidR="00122FF3" w:rsidRPr="005F6CCA" w:rsidRDefault="00122FF3">
      <w:pPr>
        <w:pStyle w:val="Header"/>
        <w:ind w:left="540" w:hanging="180"/>
        <w:jc w:val="both"/>
        <w:rPr>
          <w:rFonts w:asciiTheme="minorHAnsi" w:hAnsiTheme="minorHAnsi" w:cstheme="minorHAnsi"/>
          <w:sz w:val="24"/>
          <w:szCs w:val="24"/>
          <w:lang w:val="pt-BR"/>
        </w:rPr>
      </w:pPr>
      <w:r w:rsidRPr="005F6CCA">
        <w:rPr>
          <w:rFonts w:asciiTheme="minorHAnsi" w:hAnsiTheme="minorHAnsi" w:cstheme="minorHAnsi"/>
          <w:sz w:val="24"/>
          <w:szCs w:val="24"/>
          <w:lang w:val="pt-BR"/>
        </w:rPr>
        <w:t>- Copiile extraselor de cont</w:t>
      </w:r>
      <w:r w:rsidR="00FE7F45" w:rsidRPr="005F6CCA">
        <w:rPr>
          <w:rFonts w:asciiTheme="minorHAnsi" w:hAnsiTheme="minorHAnsi" w:cstheme="minorHAnsi"/>
          <w:sz w:val="24"/>
          <w:szCs w:val="24"/>
          <w:lang w:val="pt-BR"/>
        </w:rPr>
        <w:t xml:space="preserve"> (sau documente doveditoare cu valoare echivalentă</w:t>
      </w:r>
      <w:r w:rsidR="003E324D" w:rsidRPr="005F6CCA">
        <w:rPr>
          <w:rFonts w:asciiTheme="minorHAnsi" w:hAnsiTheme="minorHAnsi" w:cstheme="minorHAnsi"/>
          <w:sz w:val="24"/>
          <w:szCs w:val="24"/>
          <w:lang w:val="pt-BR"/>
        </w:rPr>
        <w:t xml:space="preserve"> – de exemplu: </w:t>
      </w:r>
      <w:r w:rsidR="00B04264" w:rsidRPr="005F6CCA">
        <w:rPr>
          <w:rFonts w:asciiTheme="minorHAnsi" w:hAnsiTheme="minorHAnsi" w:cstheme="minorHAnsi"/>
          <w:sz w:val="24"/>
          <w:szCs w:val="24"/>
          <w:lang w:val="pt-BR"/>
        </w:rPr>
        <w:t xml:space="preserve">documente privind </w:t>
      </w:r>
      <w:r w:rsidR="00B775CB">
        <w:rPr>
          <w:rFonts w:asciiTheme="minorHAnsi" w:hAnsiTheme="minorHAnsi" w:cstheme="minorHAnsi"/>
          <w:sz w:val="24"/>
          <w:szCs w:val="24"/>
          <w:lang w:val="pt-BR"/>
        </w:rPr>
        <w:t>deducerea</w:t>
      </w:r>
      <w:r w:rsidR="003E324D" w:rsidRPr="005F6CCA">
        <w:rPr>
          <w:rFonts w:asciiTheme="minorHAnsi" w:hAnsiTheme="minorHAnsi" w:cstheme="minorHAnsi"/>
          <w:sz w:val="24"/>
          <w:szCs w:val="24"/>
          <w:lang w:val="pt-BR"/>
        </w:rPr>
        <w:t xml:space="preserve"> TVA</w:t>
      </w:r>
      <w:r w:rsidR="00B04264" w:rsidRPr="005F6CCA">
        <w:rPr>
          <w:rFonts w:asciiTheme="minorHAnsi" w:hAnsiTheme="minorHAnsi" w:cstheme="minorHAnsi"/>
          <w:sz w:val="24"/>
          <w:szCs w:val="24"/>
          <w:lang w:val="pt-BR"/>
        </w:rPr>
        <w:t xml:space="preserve"> prin ANAF</w:t>
      </w:r>
      <w:r w:rsidR="00FE7F45" w:rsidRPr="005F6CCA">
        <w:rPr>
          <w:rFonts w:asciiTheme="minorHAnsi" w:hAnsiTheme="minorHAnsi" w:cstheme="minorHAnsi"/>
          <w:sz w:val="24"/>
          <w:szCs w:val="24"/>
          <w:lang w:val="pt-BR"/>
        </w:rPr>
        <w:t>)</w:t>
      </w:r>
      <w:r w:rsidRPr="005F6CCA">
        <w:rPr>
          <w:rFonts w:asciiTheme="minorHAnsi" w:hAnsiTheme="minorHAnsi" w:cstheme="minorHAnsi"/>
          <w:sz w:val="24"/>
          <w:szCs w:val="24"/>
          <w:lang w:val="pt-BR"/>
        </w:rPr>
        <w:t>;</w:t>
      </w:r>
    </w:p>
    <w:p w14:paraId="14677109" w14:textId="416CBBD2" w:rsidR="001A1B6F" w:rsidRDefault="001A1B6F" w:rsidP="001041A7">
      <w:pPr>
        <w:pStyle w:val="Header"/>
        <w:numPr>
          <w:ilvl w:val="1"/>
          <w:numId w:val="1"/>
        </w:numPr>
        <w:tabs>
          <w:tab w:val="clear" w:pos="1440"/>
          <w:tab w:val="clear" w:pos="4320"/>
          <w:tab w:val="clear" w:pos="8640"/>
          <w:tab w:val="center" w:pos="360"/>
          <w:tab w:val="right" w:pos="9072"/>
        </w:tabs>
        <w:ind w:left="360"/>
        <w:jc w:val="both"/>
        <w:rPr>
          <w:rFonts w:asciiTheme="minorHAnsi" w:hAnsiTheme="minorHAnsi" w:cstheme="minorHAnsi"/>
          <w:sz w:val="24"/>
          <w:szCs w:val="24"/>
        </w:rPr>
      </w:pPr>
      <w:proofErr w:type="spellStart"/>
      <w:r w:rsidRPr="005F6CCA">
        <w:rPr>
          <w:rFonts w:asciiTheme="minorHAnsi" w:hAnsiTheme="minorHAnsi" w:cstheme="minorHAnsi"/>
          <w:sz w:val="24"/>
          <w:szCs w:val="24"/>
        </w:rPr>
        <w:t>Raportul</w:t>
      </w:r>
      <w:proofErr w:type="spellEnd"/>
      <w:r w:rsidRPr="005F6CCA">
        <w:rPr>
          <w:rFonts w:asciiTheme="minorHAnsi" w:hAnsiTheme="minorHAnsi" w:cstheme="minorHAnsi"/>
          <w:sz w:val="24"/>
          <w:szCs w:val="24"/>
        </w:rPr>
        <w:t xml:space="preserve"> de </w:t>
      </w:r>
      <w:proofErr w:type="spellStart"/>
      <w:r w:rsidR="0083439E" w:rsidRPr="005F6CCA">
        <w:rPr>
          <w:rFonts w:asciiTheme="minorHAnsi" w:hAnsiTheme="minorHAnsi" w:cstheme="minorHAnsi"/>
          <w:sz w:val="24"/>
          <w:szCs w:val="24"/>
        </w:rPr>
        <w:t>execuție</w:t>
      </w:r>
      <w:proofErr w:type="spellEnd"/>
      <w:r w:rsidR="00F005E9" w:rsidRPr="005F6CCA">
        <w:rPr>
          <w:rFonts w:asciiTheme="minorHAnsi" w:hAnsiTheme="minorHAnsi" w:cstheme="minorHAnsi"/>
          <w:sz w:val="24"/>
          <w:szCs w:val="24"/>
        </w:rPr>
        <w:t xml:space="preserve"> </w:t>
      </w:r>
      <w:proofErr w:type="spellStart"/>
      <w:r w:rsidR="00F005E9" w:rsidRPr="005F6CCA">
        <w:rPr>
          <w:rFonts w:asciiTheme="minorHAnsi" w:hAnsiTheme="minorHAnsi" w:cstheme="minorHAnsi"/>
          <w:sz w:val="24"/>
          <w:szCs w:val="24"/>
        </w:rPr>
        <w:t>și</w:t>
      </w:r>
      <w:proofErr w:type="spellEnd"/>
      <w:r w:rsidR="00F005E9" w:rsidRPr="005F6CCA">
        <w:rPr>
          <w:rFonts w:asciiTheme="minorHAnsi" w:hAnsiTheme="minorHAnsi" w:cstheme="minorHAnsi"/>
          <w:sz w:val="24"/>
          <w:szCs w:val="24"/>
        </w:rPr>
        <w:t xml:space="preserve"> </w:t>
      </w:r>
      <w:proofErr w:type="spellStart"/>
      <w:r w:rsidR="00F005E9" w:rsidRPr="005F6CCA">
        <w:rPr>
          <w:rFonts w:asciiTheme="minorHAnsi" w:hAnsiTheme="minorHAnsi" w:cstheme="minorHAnsi"/>
          <w:sz w:val="24"/>
          <w:szCs w:val="24"/>
        </w:rPr>
        <w:t>anexa</w:t>
      </w:r>
      <w:proofErr w:type="spellEnd"/>
      <w:r w:rsidR="00F005E9" w:rsidRPr="005F6CCA">
        <w:rPr>
          <w:rFonts w:asciiTheme="minorHAnsi" w:hAnsiTheme="minorHAnsi" w:cstheme="minorHAnsi"/>
          <w:sz w:val="24"/>
          <w:szCs w:val="24"/>
        </w:rPr>
        <w:t xml:space="preserve"> - </w:t>
      </w:r>
      <w:r w:rsidR="00F005E9" w:rsidRPr="005F6CCA">
        <w:rPr>
          <w:rFonts w:asciiTheme="minorHAnsi" w:hAnsiTheme="minorHAnsi" w:cstheme="minorHAnsi"/>
          <w:sz w:val="24"/>
          <w:szCs w:val="24"/>
          <w:lang w:val="ro-RO"/>
        </w:rPr>
        <w:t>Centralizator</w:t>
      </w:r>
      <w:r w:rsidR="00F879C4" w:rsidRPr="005F6CCA">
        <w:rPr>
          <w:rFonts w:asciiTheme="minorHAnsi" w:hAnsiTheme="minorHAnsi" w:cstheme="minorHAnsi"/>
          <w:sz w:val="24"/>
          <w:szCs w:val="24"/>
          <w:lang w:val="ro-RO"/>
        </w:rPr>
        <w:t>ul</w:t>
      </w:r>
      <w:r w:rsidR="00F005E9" w:rsidRPr="005F6CCA">
        <w:rPr>
          <w:rFonts w:asciiTheme="minorHAnsi" w:hAnsiTheme="minorHAnsi" w:cstheme="minorHAnsi"/>
          <w:sz w:val="24"/>
          <w:szCs w:val="24"/>
          <w:lang w:val="ro-RO"/>
        </w:rPr>
        <w:t xml:space="preserve"> </w:t>
      </w:r>
      <w:r w:rsidR="007B2419" w:rsidRPr="005F6CCA">
        <w:rPr>
          <w:rFonts w:asciiTheme="minorHAnsi" w:hAnsiTheme="minorHAnsi" w:cstheme="minorHAnsi"/>
          <w:sz w:val="24"/>
          <w:szCs w:val="24"/>
          <w:lang w:val="ro-RO"/>
        </w:rPr>
        <w:t>proceselor-</w:t>
      </w:r>
      <w:r w:rsidR="00F005E9" w:rsidRPr="005F6CCA">
        <w:rPr>
          <w:rFonts w:asciiTheme="minorHAnsi" w:hAnsiTheme="minorHAnsi" w:cstheme="minorHAnsi"/>
          <w:sz w:val="24"/>
          <w:szCs w:val="24"/>
          <w:lang w:val="ro-RO"/>
        </w:rPr>
        <w:t>verbale</w:t>
      </w:r>
      <w:r w:rsidRPr="005F6CCA">
        <w:rPr>
          <w:rFonts w:asciiTheme="minorHAnsi" w:hAnsiTheme="minorHAnsi" w:cstheme="minorHAnsi"/>
          <w:sz w:val="24"/>
          <w:szCs w:val="24"/>
        </w:rPr>
        <w:t>;</w:t>
      </w:r>
    </w:p>
    <w:p w14:paraId="036E3AEA" w14:textId="57E20253" w:rsidR="00641F2D" w:rsidRPr="00641F2D" w:rsidRDefault="00641F2D" w:rsidP="00641F2D">
      <w:pPr>
        <w:pStyle w:val="Header"/>
        <w:numPr>
          <w:ilvl w:val="1"/>
          <w:numId w:val="1"/>
        </w:numPr>
        <w:tabs>
          <w:tab w:val="clear" w:pos="1440"/>
          <w:tab w:val="clear" w:pos="4320"/>
          <w:tab w:val="clear" w:pos="8640"/>
          <w:tab w:val="center" w:pos="360"/>
          <w:tab w:val="right" w:pos="9072"/>
        </w:tabs>
        <w:ind w:left="360"/>
        <w:jc w:val="both"/>
        <w:rPr>
          <w:rFonts w:asciiTheme="minorHAnsi" w:hAnsiTheme="minorHAnsi" w:cstheme="minorHAnsi"/>
          <w:sz w:val="24"/>
          <w:szCs w:val="24"/>
        </w:rPr>
      </w:pPr>
      <w:proofErr w:type="spellStart"/>
      <w:r>
        <w:rPr>
          <w:rFonts w:asciiTheme="minorHAnsi" w:hAnsiTheme="minorHAnsi" w:cstheme="minorHAnsi"/>
          <w:sz w:val="24"/>
          <w:szCs w:val="24"/>
        </w:rPr>
        <w:t>Declarația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propria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răspundere</w:t>
      </w:r>
      <w:proofErr w:type="spellEnd"/>
      <w:r>
        <w:rPr>
          <w:rFonts w:asciiTheme="minorHAnsi" w:hAnsiTheme="minorHAnsi" w:cstheme="minorHAnsi"/>
          <w:sz w:val="24"/>
          <w:szCs w:val="24"/>
        </w:rPr>
        <w:t xml:space="preserve"> a </w:t>
      </w:r>
      <w:proofErr w:type="spellStart"/>
      <w:r>
        <w:rPr>
          <w:rFonts w:asciiTheme="minorHAnsi" w:hAnsiTheme="minorHAnsi" w:cstheme="minorHAnsi"/>
          <w:sz w:val="24"/>
          <w:szCs w:val="24"/>
        </w:rPr>
        <w:t>beneficarului</w:t>
      </w:r>
      <w:proofErr w:type="spellEnd"/>
      <w:r>
        <w:rPr>
          <w:rFonts w:asciiTheme="minorHAnsi" w:hAnsiTheme="minorHAnsi" w:cstheme="minorHAnsi"/>
          <w:sz w:val="24"/>
          <w:szCs w:val="24"/>
        </w:rPr>
        <w:t>;</w:t>
      </w:r>
    </w:p>
    <w:p w14:paraId="5F682E46" w14:textId="350D1D6D" w:rsidR="00122FF3" w:rsidRPr="005F6CCA" w:rsidRDefault="00B51884" w:rsidP="001041A7">
      <w:pPr>
        <w:pStyle w:val="Header"/>
        <w:numPr>
          <w:ilvl w:val="1"/>
          <w:numId w:val="1"/>
        </w:numPr>
        <w:tabs>
          <w:tab w:val="clear" w:pos="1440"/>
          <w:tab w:val="clear" w:pos="4320"/>
          <w:tab w:val="clear" w:pos="8640"/>
          <w:tab w:val="center" w:pos="360"/>
          <w:tab w:val="right" w:pos="9072"/>
        </w:tabs>
        <w:ind w:left="360"/>
        <w:jc w:val="both"/>
        <w:rPr>
          <w:rFonts w:asciiTheme="minorHAnsi" w:hAnsiTheme="minorHAnsi" w:cstheme="minorHAnsi"/>
          <w:sz w:val="24"/>
          <w:szCs w:val="24"/>
          <w:lang w:val="pt-BR"/>
        </w:rPr>
      </w:pPr>
      <w:r w:rsidRPr="005F6CCA">
        <w:rPr>
          <w:rFonts w:asciiTheme="minorHAnsi" w:hAnsiTheme="minorHAnsi" w:cstheme="minorHAnsi"/>
          <w:sz w:val="24"/>
          <w:szCs w:val="24"/>
          <w:lang w:val="pt-BR"/>
        </w:rPr>
        <w:t>Garanți</w:t>
      </w:r>
      <w:r w:rsidR="00122FF3" w:rsidRPr="005F6CCA">
        <w:rPr>
          <w:rFonts w:asciiTheme="minorHAnsi" w:hAnsiTheme="minorHAnsi" w:cstheme="minorHAnsi"/>
          <w:sz w:val="24"/>
          <w:szCs w:val="24"/>
          <w:lang w:val="pt-BR"/>
        </w:rPr>
        <w:t>a de bun</w:t>
      </w:r>
      <w:r w:rsidR="00621800" w:rsidRPr="005F6CCA">
        <w:rPr>
          <w:rFonts w:asciiTheme="minorHAnsi" w:hAnsiTheme="minorHAnsi" w:cstheme="minorHAnsi"/>
          <w:sz w:val="24"/>
          <w:szCs w:val="24"/>
          <w:lang w:val="pt-BR"/>
        </w:rPr>
        <w:t>ă</w:t>
      </w:r>
      <w:r w:rsidR="00122FF3" w:rsidRPr="005F6CCA">
        <w:rPr>
          <w:rFonts w:asciiTheme="minorHAnsi" w:hAnsiTheme="minorHAnsi" w:cstheme="minorHAnsi"/>
          <w:sz w:val="24"/>
          <w:szCs w:val="24"/>
          <w:lang w:val="pt-BR"/>
        </w:rPr>
        <w:t xml:space="preserve"> </w:t>
      </w:r>
      <w:r w:rsidR="0083439E" w:rsidRPr="005F6CCA">
        <w:rPr>
          <w:rFonts w:asciiTheme="minorHAnsi" w:hAnsiTheme="minorHAnsi" w:cstheme="minorHAnsi"/>
          <w:sz w:val="24"/>
          <w:szCs w:val="24"/>
          <w:lang w:val="pt-BR"/>
        </w:rPr>
        <w:t>execuție</w:t>
      </w:r>
      <w:r w:rsidR="00122FF3" w:rsidRPr="005F6CCA">
        <w:rPr>
          <w:rFonts w:asciiTheme="minorHAnsi" w:hAnsiTheme="minorHAnsi" w:cstheme="minorHAnsi"/>
          <w:sz w:val="24"/>
          <w:szCs w:val="24"/>
          <w:lang w:val="pt-BR"/>
        </w:rPr>
        <w:t xml:space="preserve"> pentru </w:t>
      </w:r>
      <w:r w:rsidR="0083439E" w:rsidRPr="005F6CCA">
        <w:rPr>
          <w:rFonts w:asciiTheme="minorHAnsi" w:hAnsiTheme="minorHAnsi" w:cstheme="minorHAnsi"/>
          <w:sz w:val="24"/>
          <w:szCs w:val="24"/>
          <w:lang w:val="pt-BR"/>
        </w:rPr>
        <w:t>lucrări</w:t>
      </w:r>
      <w:r w:rsidR="00122FF3" w:rsidRPr="005F6CCA">
        <w:rPr>
          <w:rFonts w:asciiTheme="minorHAnsi" w:hAnsiTheme="minorHAnsi" w:cstheme="minorHAnsi"/>
          <w:sz w:val="24"/>
          <w:szCs w:val="24"/>
          <w:lang w:val="pt-BR"/>
        </w:rPr>
        <w:t>/servicii (unde este cazul);</w:t>
      </w:r>
    </w:p>
    <w:p w14:paraId="11711CE2" w14:textId="77777777" w:rsidR="00122FF3" w:rsidRPr="005F6CCA" w:rsidRDefault="0083439E" w:rsidP="001041A7">
      <w:pPr>
        <w:pStyle w:val="Header"/>
        <w:numPr>
          <w:ilvl w:val="1"/>
          <w:numId w:val="1"/>
        </w:numPr>
        <w:tabs>
          <w:tab w:val="clear" w:pos="1440"/>
          <w:tab w:val="clear" w:pos="4320"/>
          <w:tab w:val="clear" w:pos="8640"/>
          <w:tab w:val="center" w:pos="0"/>
          <w:tab w:val="center" w:pos="360"/>
          <w:tab w:val="right" w:pos="9072"/>
        </w:tabs>
        <w:ind w:left="360"/>
        <w:jc w:val="both"/>
        <w:rPr>
          <w:rFonts w:asciiTheme="minorHAnsi" w:hAnsiTheme="minorHAnsi" w:cstheme="minorHAnsi"/>
          <w:sz w:val="24"/>
          <w:szCs w:val="24"/>
          <w:lang w:val="pt-BR"/>
        </w:rPr>
      </w:pPr>
      <w:bookmarkStart w:id="0" w:name="_GoBack"/>
      <w:bookmarkEnd w:id="0"/>
      <w:proofErr w:type="spellStart"/>
      <w:r w:rsidRPr="005F6CCA">
        <w:rPr>
          <w:rFonts w:asciiTheme="minorHAnsi" w:hAnsiTheme="minorHAnsi" w:cstheme="minorHAnsi"/>
          <w:sz w:val="24"/>
          <w:szCs w:val="24"/>
          <w:lang w:val="pt-BR"/>
        </w:rPr>
        <w:t>Autorizația</w:t>
      </w:r>
      <w:proofErr w:type="spellEnd"/>
      <w:r w:rsidR="00122FF3" w:rsidRPr="005F6CCA">
        <w:rPr>
          <w:rFonts w:asciiTheme="minorHAnsi" w:hAnsiTheme="minorHAnsi" w:cstheme="minorHAnsi"/>
          <w:sz w:val="24"/>
          <w:szCs w:val="24"/>
          <w:lang w:val="pt-BR"/>
        </w:rPr>
        <w:t xml:space="preserve"> de </w:t>
      </w:r>
      <w:proofErr w:type="spellStart"/>
      <w:r w:rsidR="00122FF3" w:rsidRPr="005F6CCA">
        <w:rPr>
          <w:rFonts w:asciiTheme="minorHAnsi" w:hAnsiTheme="minorHAnsi" w:cstheme="minorHAnsi"/>
          <w:sz w:val="24"/>
          <w:szCs w:val="24"/>
          <w:lang w:val="pt-BR"/>
        </w:rPr>
        <w:t>construire</w:t>
      </w:r>
      <w:proofErr w:type="spellEnd"/>
      <w:r w:rsidR="00122FF3" w:rsidRPr="005F6CCA">
        <w:rPr>
          <w:rFonts w:asciiTheme="minorHAnsi" w:hAnsiTheme="minorHAnsi" w:cstheme="minorHAnsi"/>
          <w:sz w:val="24"/>
          <w:szCs w:val="24"/>
          <w:lang w:val="pt-BR"/>
        </w:rPr>
        <w:t xml:space="preserve"> (</w:t>
      </w:r>
      <w:proofErr w:type="spellStart"/>
      <w:r w:rsidR="005E4D1F" w:rsidRPr="005F6CCA">
        <w:rPr>
          <w:rFonts w:asciiTheme="minorHAnsi" w:hAnsiTheme="minorHAnsi" w:cstheme="minorHAnsi"/>
          <w:sz w:val="24"/>
          <w:szCs w:val="24"/>
          <w:lang w:val="pt-BR"/>
        </w:rPr>
        <w:t>la</w:t>
      </w:r>
      <w:proofErr w:type="spellEnd"/>
      <w:r w:rsidR="005E4D1F" w:rsidRPr="005F6CCA">
        <w:rPr>
          <w:rFonts w:asciiTheme="minorHAnsi" w:hAnsiTheme="minorHAnsi" w:cstheme="minorHAnsi"/>
          <w:sz w:val="24"/>
          <w:szCs w:val="24"/>
          <w:lang w:val="pt-BR"/>
        </w:rPr>
        <w:t xml:space="preserve"> cere</w:t>
      </w:r>
      <w:r w:rsidR="00DA51A8" w:rsidRPr="005F6CCA">
        <w:rPr>
          <w:rFonts w:asciiTheme="minorHAnsi" w:hAnsiTheme="minorHAnsi" w:cstheme="minorHAnsi"/>
          <w:sz w:val="24"/>
          <w:szCs w:val="24"/>
          <w:lang w:val="pt-BR"/>
        </w:rPr>
        <w:t>rea pentru prima tranșă de plată</w:t>
      </w:r>
      <w:r w:rsidR="00B46688" w:rsidRPr="005F6CCA">
        <w:rPr>
          <w:rFonts w:asciiTheme="minorHAnsi" w:hAnsiTheme="minorHAnsi" w:cstheme="minorHAnsi"/>
          <w:sz w:val="24"/>
          <w:szCs w:val="24"/>
          <w:lang w:val="pt-BR"/>
        </w:rPr>
        <w:t xml:space="preserve"> în care se solicită spre autorizare și cheltuieli cu lucrări</w:t>
      </w:r>
      <w:r w:rsidR="005E4D1F" w:rsidRPr="005F6CCA">
        <w:rPr>
          <w:rFonts w:asciiTheme="minorHAnsi" w:hAnsiTheme="minorHAnsi" w:cstheme="minorHAnsi"/>
          <w:sz w:val="24"/>
          <w:szCs w:val="24"/>
          <w:lang w:val="pt-BR"/>
        </w:rPr>
        <w:t>, în cazul proiectelor cu construcții-montaj</w:t>
      </w:r>
      <w:r w:rsidR="00122FF3" w:rsidRPr="005F6CCA">
        <w:rPr>
          <w:rFonts w:asciiTheme="minorHAnsi" w:hAnsiTheme="minorHAnsi" w:cstheme="minorHAnsi"/>
          <w:sz w:val="24"/>
          <w:szCs w:val="24"/>
          <w:lang w:val="pt-BR"/>
        </w:rPr>
        <w:t>);</w:t>
      </w:r>
    </w:p>
    <w:p w14:paraId="3B6DCBE4" w14:textId="77777777" w:rsidR="001A1B6F" w:rsidRPr="005F6CCA" w:rsidRDefault="001A1B6F" w:rsidP="001041A7">
      <w:pPr>
        <w:pStyle w:val="Header"/>
        <w:numPr>
          <w:ilvl w:val="1"/>
          <w:numId w:val="1"/>
        </w:numPr>
        <w:tabs>
          <w:tab w:val="clear" w:pos="1440"/>
          <w:tab w:val="clear" w:pos="4320"/>
          <w:tab w:val="clear" w:pos="8640"/>
          <w:tab w:val="center" w:pos="360"/>
          <w:tab w:val="right" w:pos="9072"/>
        </w:tabs>
        <w:ind w:left="360"/>
        <w:jc w:val="both"/>
        <w:rPr>
          <w:rFonts w:asciiTheme="minorHAnsi" w:hAnsiTheme="minorHAnsi" w:cstheme="minorHAnsi"/>
          <w:sz w:val="24"/>
          <w:szCs w:val="24"/>
          <w:lang w:val="pt-BR"/>
        </w:rPr>
      </w:pPr>
      <w:proofErr w:type="spellStart"/>
      <w:r w:rsidRPr="005F6CCA">
        <w:rPr>
          <w:rFonts w:asciiTheme="minorHAnsi" w:hAnsiTheme="minorHAnsi" w:cstheme="minorHAnsi"/>
          <w:sz w:val="24"/>
          <w:szCs w:val="24"/>
          <w:lang w:val="es-ES"/>
        </w:rPr>
        <w:t>Ordinul</w:t>
      </w:r>
      <w:proofErr w:type="spellEnd"/>
      <w:r w:rsidRPr="005F6CCA">
        <w:rPr>
          <w:rFonts w:asciiTheme="minorHAnsi" w:hAnsiTheme="minorHAnsi" w:cstheme="minorHAnsi"/>
          <w:sz w:val="24"/>
          <w:szCs w:val="24"/>
          <w:lang w:val="es-ES"/>
        </w:rPr>
        <w:t xml:space="preserve"> de </w:t>
      </w:r>
      <w:proofErr w:type="spellStart"/>
      <w:r w:rsidR="0083439E" w:rsidRPr="005F6CCA">
        <w:rPr>
          <w:rFonts w:asciiTheme="minorHAnsi" w:hAnsiTheme="minorHAnsi" w:cstheme="minorHAnsi"/>
          <w:sz w:val="24"/>
          <w:szCs w:val="24"/>
          <w:lang w:val="es-ES"/>
        </w:rPr>
        <w:t>începere</w:t>
      </w:r>
      <w:proofErr w:type="spellEnd"/>
      <w:r w:rsidRPr="005F6CCA">
        <w:rPr>
          <w:rFonts w:asciiTheme="minorHAnsi" w:hAnsiTheme="minorHAnsi" w:cstheme="minorHAnsi"/>
          <w:sz w:val="24"/>
          <w:szCs w:val="24"/>
          <w:lang w:val="es-ES"/>
        </w:rPr>
        <w:t xml:space="preserve"> a </w:t>
      </w:r>
      <w:proofErr w:type="spellStart"/>
      <w:r w:rsidR="0083439E" w:rsidRPr="005F6CCA">
        <w:rPr>
          <w:rFonts w:asciiTheme="minorHAnsi" w:hAnsiTheme="minorHAnsi" w:cstheme="minorHAnsi"/>
          <w:sz w:val="24"/>
          <w:szCs w:val="24"/>
          <w:lang w:val="es-ES"/>
        </w:rPr>
        <w:t>lucrărilor</w:t>
      </w:r>
      <w:proofErr w:type="spellEnd"/>
      <w:r w:rsidRPr="005F6CCA">
        <w:rPr>
          <w:rFonts w:asciiTheme="minorHAnsi" w:hAnsiTheme="minorHAnsi" w:cstheme="minorHAnsi"/>
          <w:sz w:val="24"/>
          <w:szCs w:val="24"/>
          <w:lang w:val="es-ES"/>
        </w:rPr>
        <w:t xml:space="preserve"> (</w:t>
      </w:r>
      <w:r w:rsidR="005E4D1F" w:rsidRPr="005F6CCA">
        <w:rPr>
          <w:rFonts w:asciiTheme="minorHAnsi" w:hAnsiTheme="minorHAnsi" w:cstheme="minorHAnsi"/>
          <w:sz w:val="24"/>
          <w:szCs w:val="24"/>
          <w:lang w:val="pt-BR"/>
        </w:rPr>
        <w:t>la cere</w:t>
      </w:r>
      <w:r w:rsidR="00DA51A8" w:rsidRPr="005F6CCA">
        <w:rPr>
          <w:rFonts w:asciiTheme="minorHAnsi" w:hAnsiTheme="minorHAnsi" w:cstheme="minorHAnsi"/>
          <w:sz w:val="24"/>
          <w:szCs w:val="24"/>
          <w:lang w:val="pt-BR"/>
        </w:rPr>
        <w:t>rea pentru prima tranșă de plată</w:t>
      </w:r>
      <w:r w:rsidR="00B46688" w:rsidRPr="005F6CCA">
        <w:rPr>
          <w:rFonts w:asciiTheme="minorHAnsi" w:hAnsiTheme="minorHAnsi" w:cstheme="minorHAnsi"/>
          <w:sz w:val="24"/>
          <w:szCs w:val="24"/>
          <w:lang w:val="pt-BR"/>
        </w:rPr>
        <w:t xml:space="preserve"> în care se solicită spre autorizare și cheltuieli cu lucrări</w:t>
      </w:r>
      <w:r w:rsidR="005E4D1F" w:rsidRPr="005F6CCA">
        <w:rPr>
          <w:rFonts w:asciiTheme="minorHAnsi" w:hAnsiTheme="minorHAnsi" w:cstheme="minorHAnsi"/>
          <w:sz w:val="24"/>
          <w:szCs w:val="24"/>
          <w:lang w:val="pt-BR"/>
        </w:rPr>
        <w:t>, în cazul proiectelor cu construcții-montaj</w:t>
      </w:r>
      <w:r w:rsidR="00CA60D8" w:rsidRPr="005F6CCA">
        <w:rPr>
          <w:rFonts w:asciiTheme="minorHAnsi" w:hAnsiTheme="minorHAnsi" w:cstheme="minorHAnsi"/>
          <w:sz w:val="24"/>
          <w:szCs w:val="24"/>
          <w:lang w:val="pt-BR"/>
        </w:rPr>
        <w:t>/ la cererea prin care se solicită avans</w:t>
      </w:r>
      <w:r w:rsidRPr="005F6CCA">
        <w:rPr>
          <w:rFonts w:asciiTheme="minorHAnsi" w:hAnsiTheme="minorHAnsi" w:cstheme="minorHAnsi"/>
          <w:sz w:val="24"/>
          <w:szCs w:val="24"/>
          <w:lang w:val="es-ES"/>
        </w:rPr>
        <w:t>);</w:t>
      </w:r>
    </w:p>
    <w:p w14:paraId="7E33AFBC" w14:textId="002663D6" w:rsidR="00122FF3" w:rsidRPr="005F6CCA" w:rsidRDefault="007B2419" w:rsidP="001041A7">
      <w:pPr>
        <w:pStyle w:val="Header"/>
        <w:numPr>
          <w:ilvl w:val="1"/>
          <w:numId w:val="1"/>
        </w:numPr>
        <w:tabs>
          <w:tab w:val="clear" w:pos="1440"/>
          <w:tab w:val="clear" w:pos="4320"/>
          <w:tab w:val="clear" w:pos="8640"/>
          <w:tab w:val="center" w:pos="360"/>
          <w:tab w:val="right" w:pos="9072"/>
        </w:tabs>
        <w:ind w:left="360"/>
        <w:jc w:val="both"/>
        <w:rPr>
          <w:rFonts w:asciiTheme="minorHAnsi" w:hAnsiTheme="minorHAnsi" w:cstheme="minorHAnsi"/>
          <w:sz w:val="24"/>
          <w:szCs w:val="24"/>
          <w:lang w:val="es-ES"/>
        </w:rPr>
      </w:pPr>
      <w:proofErr w:type="spellStart"/>
      <w:r w:rsidRPr="005F6CCA">
        <w:rPr>
          <w:rFonts w:asciiTheme="minorHAnsi" w:hAnsiTheme="minorHAnsi" w:cstheme="minorHAnsi"/>
          <w:sz w:val="24"/>
          <w:szCs w:val="24"/>
          <w:lang w:val="es-ES"/>
        </w:rPr>
        <w:t>Procesele-</w:t>
      </w:r>
      <w:r w:rsidR="00122FF3" w:rsidRPr="005F6CCA">
        <w:rPr>
          <w:rFonts w:asciiTheme="minorHAnsi" w:hAnsiTheme="minorHAnsi" w:cstheme="minorHAnsi"/>
          <w:sz w:val="24"/>
          <w:szCs w:val="24"/>
          <w:lang w:val="es-ES"/>
        </w:rPr>
        <w:t>verbale</w:t>
      </w:r>
      <w:proofErr w:type="spellEnd"/>
      <w:r w:rsidR="00122FF3" w:rsidRPr="005F6CCA">
        <w:rPr>
          <w:rFonts w:asciiTheme="minorHAnsi" w:hAnsiTheme="minorHAnsi" w:cstheme="minorHAnsi"/>
          <w:sz w:val="24"/>
          <w:szCs w:val="24"/>
          <w:lang w:val="es-ES"/>
        </w:rPr>
        <w:t xml:space="preserve"> de </w:t>
      </w:r>
      <w:proofErr w:type="spellStart"/>
      <w:r w:rsidR="0083439E" w:rsidRPr="005F6CCA">
        <w:rPr>
          <w:rFonts w:asciiTheme="minorHAnsi" w:hAnsiTheme="minorHAnsi" w:cstheme="minorHAnsi"/>
          <w:sz w:val="24"/>
          <w:szCs w:val="24"/>
          <w:lang w:val="es-ES"/>
        </w:rPr>
        <w:t>recepție</w:t>
      </w:r>
      <w:proofErr w:type="spellEnd"/>
      <w:r w:rsidR="00122FF3" w:rsidRPr="005F6CCA">
        <w:rPr>
          <w:rFonts w:asciiTheme="minorHAnsi" w:hAnsiTheme="minorHAnsi" w:cstheme="minorHAnsi"/>
          <w:sz w:val="24"/>
          <w:szCs w:val="24"/>
          <w:lang w:val="es-ES"/>
        </w:rPr>
        <w:t xml:space="preserve"> la </w:t>
      </w:r>
      <w:proofErr w:type="spellStart"/>
      <w:r w:rsidR="00122FF3" w:rsidRPr="005F6CCA">
        <w:rPr>
          <w:rFonts w:asciiTheme="minorHAnsi" w:hAnsiTheme="minorHAnsi" w:cstheme="minorHAnsi"/>
          <w:sz w:val="24"/>
          <w:szCs w:val="24"/>
          <w:lang w:val="es-ES"/>
        </w:rPr>
        <w:t>terminarea</w:t>
      </w:r>
      <w:proofErr w:type="spellEnd"/>
      <w:r w:rsidR="00122FF3" w:rsidRPr="005F6CCA">
        <w:rPr>
          <w:rFonts w:asciiTheme="minorHAnsi" w:hAnsiTheme="minorHAnsi" w:cstheme="minorHAnsi"/>
          <w:sz w:val="24"/>
          <w:szCs w:val="24"/>
          <w:lang w:val="es-ES"/>
        </w:rPr>
        <w:t xml:space="preserve"> </w:t>
      </w:r>
      <w:proofErr w:type="spellStart"/>
      <w:r w:rsidR="0083439E" w:rsidRPr="005F6CCA">
        <w:rPr>
          <w:rFonts w:asciiTheme="minorHAnsi" w:hAnsiTheme="minorHAnsi" w:cstheme="minorHAnsi"/>
          <w:sz w:val="24"/>
          <w:szCs w:val="24"/>
          <w:lang w:val="es-ES"/>
        </w:rPr>
        <w:t>lucrărilor</w:t>
      </w:r>
      <w:proofErr w:type="spellEnd"/>
      <w:r w:rsidR="00122FF3" w:rsidRPr="005F6CCA">
        <w:rPr>
          <w:rFonts w:asciiTheme="minorHAnsi" w:hAnsiTheme="minorHAnsi" w:cstheme="minorHAnsi"/>
          <w:sz w:val="24"/>
          <w:szCs w:val="24"/>
          <w:lang w:val="es-ES"/>
        </w:rPr>
        <w:t xml:space="preserve"> (la </w:t>
      </w:r>
      <w:proofErr w:type="spellStart"/>
      <w:r w:rsidR="00122FF3" w:rsidRPr="005F6CCA">
        <w:rPr>
          <w:rFonts w:asciiTheme="minorHAnsi" w:hAnsiTheme="minorHAnsi" w:cstheme="minorHAnsi"/>
          <w:sz w:val="24"/>
          <w:szCs w:val="24"/>
          <w:lang w:val="es-ES"/>
        </w:rPr>
        <w:t>ultima</w:t>
      </w:r>
      <w:proofErr w:type="spellEnd"/>
      <w:r w:rsidR="00122FF3" w:rsidRPr="005F6CCA">
        <w:rPr>
          <w:rFonts w:asciiTheme="minorHAnsi" w:hAnsiTheme="minorHAnsi" w:cstheme="minorHAnsi"/>
          <w:sz w:val="24"/>
          <w:szCs w:val="24"/>
          <w:lang w:val="es-ES"/>
        </w:rPr>
        <w:t xml:space="preserve"> </w:t>
      </w:r>
      <w:proofErr w:type="spellStart"/>
      <w:r w:rsidR="00122FF3" w:rsidRPr="005F6CCA">
        <w:rPr>
          <w:rFonts w:asciiTheme="minorHAnsi" w:hAnsiTheme="minorHAnsi" w:cstheme="minorHAnsi"/>
          <w:sz w:val="24"/>
          <w:szCs w:val="24"/>
          <w:lang w:val="es-ES"/>
        </w:rPr>
        <w:t>cerere</w:t>
      </w:r>
      <w:proofErr w:type="spellEnd"/>
      <w:r w:rsidR="00122FF3" w:rsidRPr="005F6CCA">
        <w:rPr>
          <w:rFonts w:asciiTheme="minorHAnsi" w:hAnsiTheme="minorHAnsi" w:cstheme="minorHAnsi"/>
          <w:sz w:val="24"/>
          <w:szCs w:val="24"/>
          <w:lang w:val="es-ES"/>
        </w:rPr>
        <w:t xml:space="preserve"> de </w:t>
      </w:r>
      <w:proofErr w:type="spellStart"/>
      <w:r w:rsidR="000530DD" w:rsidRPr="005F6CCA">
        <w:rPr>
          <w:rFonts w:asciiTheme="minorHAnsi" w:hAnsiTheme="minorHAnsi" w:cstheme="minorHAnsi"/>
          <w:sz w:val="24"/>
          <w:szCs w:val="24"/>
          <w:lang w:val="es-ES"/>
        </w:rPr>
        <w:t>plată</w:t>
      </w:r>
      <w:proofErr w:type="spellEnd"/>
      <w:r w:rsidR="00122FF3" w:rsidRPr="005F6CCA">
        <w:rPr>
          <w:rFonts w:asciiTheme="minorHAnsi" w:hAnsiTheme="minorHAnsi" w:cstheme="minorHAnsi"/>
          <w:sz w:val="24"/>
          <w:szCs w:val="24"/>
          <w:lang w:val="es-ES"/>
        </w:rPr>
        <w:t>);</w:t>
      </w:r>
    </w:p>
    <w:p w14:paraId="1FE9AB32" w14:textId="5BD0AB22" w:rsidR="00127EA1" w:rsidRDefault="00127EA1" w:rsidP="001041A7">
      <w:pPr>
        <w:pStyle w:val="Header"/>
        <w:numPr>
          <w:ilvl w:val="1"/>
          <w:numId w:val="1"/>
        </w:numPr>
        <w:tabs>
          <w:tab w:val="clear" w:pos="1440"/>
          <w:tab w:val="clear" w:pos="4320"/>
          <w:tab w:val="clear" w:pos="8640"/>
          <w:tab w:val="center" w:pos="360"/>
          <w:tab w:val="right" w:pos="9072"/>
        </w:tabs>
        <w:ind w:left="360"/>
        <w:jc w:val="both"/>
        <w:rPr>
          <w:rFonts w:asciiTheme="minorHAnsi" w:hAnsiTheme="minorHAnsi" w:cstheme="minorHAnsi"/>
          <w:sz w:val="24"/>
          <w:szCs w:val="24"/>
          <w:lang w:val="pt-BR"/>
        </w:rPr>
      </w:pPr>
      <w:r w:rsidRPr="005F6CCA">
        <w:rPr>
          <w:rFonts w:asciiTheme="minorHAnsi" w:hAnsiTheme="minorHAnsi" w:cstheme="minorHAnsi"/>
          <w:sz w:val="24"/>
          <w:szCs w:val="24"/>
          <w:lang w:val="pt-BR"/>
        </w:rPr>
        <w:t>Situațiile de plată pentru lucrările executate și centralizatoarele situațiilor de plată;</w:t>
      </w:r>
    </w:p>
    <w:p w14:paraId="376FD59D" w14:textId="6C61AAE4" w:rsidR="00E2301F" w:rsidRDefault="00E2301F" w:rsidP="00E2301F">
      <w:pPr>
        <w:pStyle w:val="Header"/>
        <w:numPr>
          <w:ilvl w:val="1"/>
          <w:numId w:val="1"/>
        </w:numPr>
        <w:tabs>
          <w:tab w:val="clear" w:pos="1440"/>
          <w:tab w:val="clear" w:pos="4320"/>
          <w:tab w:val="clear" w:pos="8640"/>
          <w:tab w:val="center" w:pos="360"/>
          <w:tab w:val="right" w:pos="9072"/>
        </w:tabs>
        <w:ind w:left="360"/>
        <w:jc w:val="both"/>
        <w:rPr>
          <w:rFonts w:asciiTheme="minorHAnsi" w:hAnsiTheme="minorHAnsi" w:cstheme="minorHAnsi"/>
          <w:sz w:val="24"/>
          <w:szCs w:val="24"/>
          <w:lang w:val="it-IT"/>
        </w:rPr>
      </w:pPr>
      <w:r>
        <w:rPr>
          <w:rFonts w:asciiTheme="minorHAnsi" w:hAnsiTheme="minorHAnsi" w:cstheme="minorHAnsi"/>
          <w:sz w:val="24"/>
          <w:szCs w:val="24"/>
          <w:lang w:val="it-IT"/>
        </w:rPr>
        <w:t>Fotografii relevante cu lucrările executate, inclusiv cu organizarea de șantier;</w:t>
      </w:r>
    </w:p>
    <w:p w14:paraId="62FE7BFF" w14:textId="77777777" w:rsidR="0097420B" w:rsidRPr="002E7465" w:rsidRDefault="0097420B" w:rsidP="0097420B">
      <w:pPr>
        <w:pStyle w:val="Header"/>
        <w:numPr>
          <w:ilvl w:val="1"/>
          <w:numId w:val="1"/>
        </w:numPr>
        <w:tabs>
          <w:tab w:val="clear" w:pos="1440"/>
          <w:tab w:val="clear" w:pos="4320"/>
          <w:tab w:val="clear" w:pos="8640"/>
          <w:tab w:val="num" w:pos="360"/>
        </w:tabs>
        <w:ind w:left="360"/>
        <w:jc w:val="both"/>
        <w:rPr>
          <w:rFonts w:ascii="Calibri" w:hAnsi="Calibri" w:cs="Calibri"/>
          <w:sz w:val="24"/>
          <w:szCs w:val="24"/>
          <w:lang w:val="es-ES"/>
        </w:rPr>
      </w:pPr>
      <w:proofErr w:type="spellStart"/>
      <w:r w:rsidRPr="002E7465">
        <w:rPr>
          <w:rFonts w:ascii="Calibri" w:hAnsi="Calibri" w:cs="Calibri"/>
          <w:sz w:val="24"/>
          <w:szCs w:val="24"/>
          <w:lang w:val="es-ES"/>
        </w:rPr>
        <w:t>Procesele</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verbale</w:t>
      </w:r>
      <w:proofErr w:type="spellEnd"/>
      <w:r w:rsidRPr="002E7465">
        <w:rPr>
          <w:rFonts w:ascii="Calibri" w:hAnsi="Calibri" w:cs="Calibri"/>
          <w:sz w:val="24"/>
          <w:szCs w:val="24"/>
          <w:lang w:val="es-ES"/>
        </w:rPr>
        <w:t xml:space="preserve"> de </w:t>
      </w:r>
      <w:proofErr w:type="spellStart"/>
      <w:r w:rsidRPr="002E7465">
        <w:rPr>
          <w:rFonts w:ascii="Calibri" w:hAnsi="Calibri" w:cs="Calibri"/>
          <w:sz w:val="24"/>
          <w:szCs w:val="24"/>
          <w:lang w:val="es-ES"/>
        </w:rPr>
        <w:t>receptie</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partiala</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pentru</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bunurile</w:t>
      </w:r>
      <w:proofErr w:type="spellEnd"/>
      <w:r w:rsidRPr="002E7465">
        <w:rPr>
          <w:rFonts w:ascii="Calibri" w:hAnsi="Calibri" w:cs="Calibri"/>
          <w:sz w:val="24"/>
          <w:szCs w:val="24"/>
          <w:lang w:val="es-ES"/>
        </w:rPr>
        <w:t xml:space="preserve"> a </w:t>
      </w:r>
      <w:proofErr w:type="spellStart"/>
      <w:r w:rsidRPr="002E7465">
        <w:rPr>
          <w:rFonts w:ascii="Calibri" w:hAnsi="Calibri" w:cs="Calibri"/>
          <w:sz w:val="24"/>
          <w:szCs w:val="24"/>
          <w:lang w:val="es-ES"/>
        </w:rPr>
        <w:t>caror</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achizitie</w:t>
      </w:r>
      <w:proofErr w:type="spellEnd"/>
      <w:r w:rsidRPr="002E7465">
        <w:rPr>
          <w:rFonts w:ascii="Calibri" w:hAnsi="Calibri" w:cs="Calibri"/>
          <w:sz w:val="24"/>
          <w:szCs w:val="24"/>
          <w:lang w:val="es-ES"/>
        </w:rPr>
        <w:t xml:space="preserve"> se </w:t>
      </w:r>
      <w:proofErr w:type="spellStart"/>
      <w:r w:rsidRPr="002E7465">
        <w:rPr>
          <w:rFonts w:ascii="Calibri" w:hAnsi="Calibri" w:cs="Calibri"/>
          <w:sz w:val="24"/>
          <w:szCs w:val="24"/>
          <w:lang w:val="es-ES"/>
        </w:rPr>
        <w:t>deruleaza</w:t>
      </w:r>
      <w:proofErr w:type="spellEnd"/>
      <w:r w:rsidRPr="002E7465">
        <w:rPr>
          <w:rFonts w:ascii="Calibri" w:hAnsi="Calibri" w:cs="Calibri"/>
          <w:sz w:val="24"/>
          <w:szCs w:val="24"/>
          <w:lang w:val="es-ES"/>
        </w:rPr>
        <w:t xml:space="preserve"> in </w:t>
      </w:r>
      <w:proofErr w:type="spellStart"/>
      <w:r w:rsidRPr="002E7465">
        <w:rPr>
          <w:rFonts w:ascii="Calibri" w:hAnsi="Calibri" w:cs="Calibri"/>
          <w:sz w:val="24"/>
          <w:szCs w:val="24"/>
          <w:lang w:val="es-ES"/>
        </w:rPr>
        <w:t>etape</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succesive</w:t>
      </w:r>
      <w:proofErr w:type="spellEnd"/>
      <w:r w:rsidRPr="002E7465">
        <w:rPr>
          <w:rFonts w:ascii="Calibri" w:hAnsi="Calibri" w:cs="Calibri"/>
          <w:sz w:val="24"/>
          <w:szCs w:val="24"/>
          <w:lang w:val="es-ES"/>
        </w:rPr>
        <w:t xml:space="preserve">, ex: </w:t>
      </w:r>
      <w:proofErr w:type="spellStart"/>
      <w:r w:rsidRPr="002E7465">
        <w:rPr>
          <w:rFonts w:ascii="Calibri" w:hAnsi="Calibri" w:cs="Calibri"/>
          <w:sz w:val="24"/>
          <w:szCs w:val="24"/>
          <w:lang w:val="es-ES"/>
        </w:rPr>
        <w:t>linii</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tehnologice</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echipamente</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utilaje</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cu</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montaj</w:t>
      </w:r>
      <w:proofErr w:type="spellEnd"/>
      <w:r w:rsidRPr="002E7465">
        <w:rPr>
          <w:rFonts w:ascii="Calibri" w:hAnsi="Calibri" w:cs="Calibri"/>
          <w:sz w:val="24"/>
          <w:szCs w:val="24"/>
          <w:lang w:val="es-ES"/>
        </w:rPr>
        <w:t xml:space="preserve">, etc., se </w:t>
      </w:r>
      <w:proofErr w:type="spellStart"/>
      <w:r w:rsidRPr="002E7465">
        <w:rPr>
          <w:rFonts w:ascii="Calibri" w:hAnsi="Calibri" w:cs="Calibri"/>
          <w:sz w:val="24"/>
          <w:szCs w:val="24"/>
          <w:lang w:val="es-ES"/>
        </w:rPr>
        <w:t>vor</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prezenta</w:t>
      </w:r>
      <w:proofErr w:type="spellEnd"/>
      <w:r w:rsidRPr="002E7465">
        <w:rPr>
          <w:rFonts w:ascii="Calibri" w:hAnsi="Calibri" w:cs="Calibri"/>
          <w:sz w:val="24"/>
          <w:szCs w:val="24"/>
          <w:lang w:val="es-ES"/>
        </w:rPr>
        <w:t xml:space="preserve"> de beneficiar la </w:t>
      </w:r>
      <w:proofErr w:type="spellStart"/>
      <w:r w:rsidRPr="002E7465">
        <w:rPr>
          <w:rFonts w:ascii="Calibri" w:hAnsi="Calibri" w:cs="Calibri"/>
          <w:sz w:val="24"/>
          <w:szCs w:val="24"/>
          <w:lang w:val="es-ES"/>
        </w:rPr>
        <w:t>transele</w:t>
      </w:r>
      <w:proofErr w:type="spellEnd"/>
      <w:r w:rsidRPr="002E7465">
        <w:rPr>
          <w:rFonts w:ascii="Calibri" w:hAnsi="Calibri" w:cs="Calibri"/>
          <w:sz w:val="24"/>
          <w:szCs w:val="24"/>
          <w:lang w:val="es-ES"/>
        </w:rPr>
        <w:t xml:space="preserve"> la </w:t>
      </w:r>
      <w:proofErr w:type="spellStart"/>
      <w:r w:rsidRPr="002E7465">
        <w:rPr>
          <w:rFonts w:ascii="Calibri" w:hAnsi="Calibri" w:cs="Calibri"/>
          <w:sz w:val="24"/>
          <w:szCs w:val="24"/>
          <w:lang w:val="es-ES"/>
        </w:rPr>
        <w:t>care</w:t>
      </w:r>
      <w:proofErr w:type="spellEnd"/>
      <w:r w:rsidRPr="002E7465">
        <w:rPr>
          <w:rFonts w:ascii="Calibri" w:hAnsi="Calibri" w:cs="Calibri"/>
          <w:sz w:val="24"/>
          <w:szCs w:val="24"/>
          <w:lang w:val="es-ES"/>
        </w:rPr>
        <w:t xml:space="preserve"> se </w:t>
      </w:r>
      <w:proofErr w:type="spellStart"/>
      <w:r w:rsidRPr="002E7465">
        <w:rPr>
          <w:rFonts w:ascii="Calibri" w:hAnsi="Calibri" w:cs="Calibri"/>
          <w:sz w:val="24"/>
          <w:szCs w:val="24"/>
          <w:lang w:val="es-ES"/>
        </w:rPr>
        <w:t>achizitioneaza</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acestea</w:t>
      </w:r>
      <w:proofErr w:type="spellEnd"/>
      <w:r w:rsidRPr="002E7465">
        <w:rPr>
          <w:rFonts w:ascii="Calibri" w:hAnsi="Calibri" w:cs="Calibri"/>
          <w:sz w:val="24"/>
          <w:szCs w:val="24"/>
          <w:lang w:val="es-ES"/>
        </w:rPr>
        <w:t>;</w:t>
      </w:r>
    </w:p>
    <w:p w14:paraId="57E7DFC5" w14:textId="77777777" w:rsidR="0097420B" w:rsidRPr="002E7465" w:rsidRDefault="0097420B" w:rsidP="0097420B">
      <w:pPr>
        <w:pStyle w:val="Header"/>
        <w:numPr>
          <w:ilvl w:val="1"/>
          <w:numId w:val="1"/>
        </w:numPr>
        <w:tabs>
          <w:tab w:val="clear" w:pos="1440"/>
          <w:tab w:val="clear" w:pos="4320"/>
          <w:tab w:val="clear" w:pos="8640"/>
          <w:tab w:val="num" w:pos="360"/>
        </w:tabs>
        <w:ind w:left="360"/>
        <w:jc w:val="both"/>
        <w:rPr>
          <w:rFonts w:ascii="Calibri" w:hAnsi="Calibri" w:cs="Calibri"/>
          <w:sz w:val="24"/>
          <w:szCs w:val="24"/>
          <w:lang w:val="es-ES"/>
        </w:rPr>
      </w:pPr>
      <w:proofErr w:type="spellStart"/>
      <w:r w:rsidRPr="002E7465">
        <w:rPr>
          <w:rFonts w:ascii="Calibri" w:hAnsi="Calibri" w:cs="Calibri"/>
          <w:sz w:val="24"/>
          <w:szCs w:val="24"/>
          <w:lang w:val="es-ES"/>
        </w:rPr>
        <w:t>Procesele</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verbale</w:t>
      </w:r>
      <w:proofErr w:type="spellEnd"/>
      <w:r w:rsidRPr="002E7465">
        <w:rPr>
          <w:rFonts w:ascii="Calibri" w:hAnsi="Calibri" w:cs="Calibri"/>
          <w:sz w:val="24"/>
          <w:szCs w:val="24"/>
          <w:lang w:val="es-ES"/>
        </w:rPr>
        <w:t xml:space="preserve"> de </w:t>
      </w:r>
      <w:proofErr w:type="spellStart"/>
      <w:r w:rsidRPr="002E7465">
        <w:rPr>
          <w:rFonts w:ascii="Calibri" w:hAnsi="Calibri" w:cs="Calibri"/>
          <w:sz w:val="24"/>
          <w:szCs w:val="24"/>
          <w:lang w:val="es-ES"/>
        </w:rPr>
        <w:t>punere</w:t>
      </w:r>
      <w:proofErr w:type="spellEnd"/>
      <w:r w:rsidRPr="002E7465">
        <w:rPr>
          <w:rFonts w:ascii="Calibri" w:hAnsi="Calibri" w:cs="Calibri"/>
          <w:sz w:val="24"/>
          <w:szCs w:val="24"/>
          <w:lang w:val="es-ES"/>
        </w:rPr>
        <w:t xml:space="preserve"> in </w:t>
      </w:r>
      <w:proofErr w:type="spellStart"/>
      <w:r w:rsidRPr="002E7465">
        <w:rPr>
          <w:rFonts w:ascii="Calibri" w:hAnsi="Calibri" w:cs="Calibri"/>
          <w:sz w:val="24"/>
          <w:szCs w:val="24"/>
          <w:lang w:val="es-ES"/>
        </w:rPr>
        <w:t>functiune</w:t>
      </w:r>
      <w:proofErr w:type="spellEnd"/>
      <w:r w:rsidRPr="002E7465">
        <w:rPr>
          <w:rFonts w:ascii="Calibri" w:hAnsi="Calibri" w:cs="Calibri"/>
          <w:sz w:val="24"/>
          <w:szCs w:val="24"/>
          <w:lang w:val="es-ES"/>
        </w:rPr>
        <w:t xml:space="preserve"> a </w:t>
      </w:r>
      <w:proofErr w:type="spellStart"/>
      <w:r w:rsidRPr="002E7465">
        <w:rPr>
          <w:rFonts w:ascii="Calibri" w:hAnsi="Calibri" w:cs="Calibri"/>
          <w:sz w:val="24"/>
          <w:szCs w:val="24"/>
          <w:lang w:val="es-ES"/>
        </w:rPr>
        <w:t>bunurilor</w:t>
      </w:r>
      <w:proofErr w:type="spellEnd"/>
      <w:r w:rsidRPr="002E7465">
        <w:rPr>
          <w:rFonts w:ascii="Calibri" w:hAnsi="Calibri" w:cs="Calibri"/>
          <w:sz w:val="24"/>
          <w:szCs w:val="24"/>
          <w:lang w:val="es-ES"/>
        </w:rPr>
        <w:t xml:space="preserve"> </w:t>
      </w:r>
      <w:proofErr w:type="spellStart"/>
      <w:r w:rsidRPr="002E7465">
        <w:rPr>
          <w:rFonts w:ascii="Calibri" w:hAnsi="Calibri" w:cs="Calibri"/>
          <w:sz w:val="24"/>
          <w:szCs w:val="24"/>
          <w:lang w:val="es-ES"/>
        </w:rPr>
        <w:t>achizitionate</w:t>
      </w:r>
      <w:proofErr w:type="spellEnd"/>
      <w:r w:rsidRPr="002E7465">
        <w:rPr>
          <w:rFonts w:ascii="Calibri" w:hAnsi="Calibri" w:cs="Calibri"/>
          <w:sz w:val="24"/>
          <w:szCs w:val="24"/>
          <w:lang w:val="es-ES"/>
        </w:rPr>
        <w:t>;</w:t>
      </w:r>
    </w:p>
    <w:p w14:paraId="6C111226" w14:textId="77777777" w:rsidR="00122FF3" w:rsidRDefault="00122FF3" w:rsidP="001041A7">
      <w:pPr>
        <w:pStyle w:val="Header"/>
        <w:numPr>
          <w:ilvl w:val="1"/>
          <w:numId w:val="1"/>
        </w:numPr>
        <w:tabs>
          <w:tab w:val="clear" w:pos="1440"/>
          <w:tab w:val="clear" w:pos="4320"/>
          <w:tab w:val="clear" w:pos="8640"/>
          <w:tab w:val="center" w:pos="360"/>
          <w:tab w:val="right" w:pos="9072"/>
        </w:tabs>
        <w:ind w:left="360"/>
        <w:jc w:val="both"/>
        <w:rPr>
          <w:rFonts w:asciiTheme="minorHAnsi" w:hAnsiTheme="minorHAnsi" w:cstheme="minorHAnsi"/>
          <w:sz w:val="24"/>
          <w:szCs w:val="24"/>
          <w:lang w:val="it-IT"/>
        </w:rPr>
      </w:pPr>
      <w:r w:rsidRPr="005F6CCA">
        <w:rPr>
          <w:rFonts w:asciiTheme="minorHAnsi" w:hAnsiTheme="minorHAnsi" w:cstheme="minorHAnsi"/>
          <w:sz w:val="24"/>
          <w:szCs w:val="24"/>
          <w:lang w:val="it-IT"/>
        </w:rPr>
        <w:t>Procese</w:t>
      </w:r>
      <w:r w:rsidR="007B2419" w:rsidRPr="005F6CCA">
        <w:rPr>
          <w:rFonts w:asciiTheme="minorHAnsi" w:hAnsiTheme="minorHAnsi" w:cstheme="minorHAnsi"/>
          <w:sz w:val="24"/>
          <w:szCs w:val="24"/>
          <w:lang w:val="it-IT"/>
        </w:rPr>
        <w:t>-</w:t>
      </w:r>
      <w:r w:rsidRPr="005F6CCA">
        <w:rPr>
          <w:rFonts w:asciiTheme="minorHAnsi" w:hAnsiTheme="minorHAnsi" w:cstheme="minorHAnsi"/>
          <w:sz w:val="24"/>
          <w:szCs w:val="24"/>
          <w:lang w:val="it-IT"/>
        </w:rPr>
        <w:t xml:space="preserve">verbale de predare – primire a serviciilor </w:t>
      </w:r>
      <w:r w:rsidR="0083439E" w:rsidRPr="005F6CCA">
        <w:rPr>
          <w:rFonts w:asciiTheme="minorHAnsi" w:hAnsiTheme="minorHAnsi" w:cstheme="minorHAnsi"/>
          <w:sz w:val="24"/>
          <w:szCs w:val="24"/>
          <w:lang w:val="it-IT"/>
        </w:rPr>
        <w:t>achiziționate</w:t>
      </w:r>
      <w:r w:rsidRPr="005F6CCA">
        <w:rPr>
          <w:rFonts w:asciiTheme="minorHAnsi" w:hAnsiTheme="minorHAnsi" w:cstheme="minorHAnsi"/>
          <w:sz w:val="24"/>
          <w:szCs w:val="24"/>
          <w:lang w:val="it-IT"/>
        </w:rPr>
        <w:t xml:space="preserve"> (unde este cazul);</w:t>
      </w:r>
    </w:p>
    <w:p w14:paraId="26F3909E" w14:textId="08A6F82F" w:rsidR="0097420B" w:rsidRPr="002E7465" w:rsidRDefault="00122FF3" w:rsidP="0097420B">
      <w:pPr>
        <w:pStyle w:val="Header"/>
        <w:numPr>
          <w:ilvl w:val="1"/>
          <w:numId w:val="1"/>
        </w:numPr>
        <w:tabs>
          <w:tab w:val="clear" w:pos="1440"/>
          <w:tab w:val="num" w:pos="360"/>
          <w:tab w:val="left" w:pos="540"/>
          <w:tab w:val="right" w:pos="9072"/>
        </w:tabs>
        <w:ind w:left="502" w:hanging="502"/>
        <w:jc w:val="both"/>
        <w:rPr>
          <w:rFonts w:asciiTheme="minorHAnsi" w:hAnsiTheme="minorHAnsi" w:cstheme="minorHAnsi"/>
          <w:sz w:val="24"/>
          <w:szCs w:val="24"/>
          <w:lang w:val="es-ES"/>
        </w:rPr>
      </w:pPr>
      <w:proofErr w:type="spellStart"/>
      <w:r w:rsidRPr="005F6CCA">
        <w:rPr>
          <w:rFonts w:asciiTheme="minorHAnsi" w:hAnsiTheme="minorHAnsi" w:cstheme="minorHAnsi"/>
          <w:sz w:val="24"/>
          <w:szCs w:val="24"/>
          <w:lang w:val="it-IT"/>
        </w:rPr>
        <w:t>Devizele</w:t>
      </w:r>
      <w:proofErr w:type="spellEnd"/>
      <w:r w:rsidRPr="005F6CCA">
        <w:rPr>
          <w:rFonts w:asciiTheme="minorHAnsi" w:hAnsiTheme="minorHAnsi" w:cstheme="minorHAnsi"/>
          <w:sz w:val="24"/>
          <w:szCs w:val="24"/>
          <w:lang w:val="it-IT"/>
        </w:rPr>
        <w:t xml:space="preserve"> </w:t>
      </w:r>
      <w:proofErr w:type="spellStart"/>
      <w:r w:rsidRPr="005F6CCA">
        <w:rPr>
          <w:rFonts w:asciiTheme="minorHAnsi" w:hAnsiTheme="minorHAnsi" w:cstheme="minorHAnsi"/>
          <w:sz w:val="24"/>
          <w:szCs w:val="24"/>
          <w:lang w:val="it-IT"/>
        </w:rPr>
        <w:t>financiare</w:t>
      </w:r>
      <w:proofErr w:type="spellEnd"/>
      <w:r w:rsidRPr="005F6CCA">
        <w:rPr>
          <w:rFonts w:asciiTheme="minorHAnsi" w:hAnsiTheme="minorHAnsi" w:cstheme="minorHAnsi"/>
          <w:sz w:val="24"/>
          <w:szCs w:val="24"/>
          <w:lang w:val="it-IT"/>
        </w:rPr>
        <w:t xml:space="preserve"> </w:t>
      </w:r>
      <w:proofErr w:type="spellStart"/>
      <w:r w:rsidRPr="005F6CCA">
        <w:rPr>
          <w:rFonts w:asciiTheme="minorHAnsi" w:hAnsiTheme="minorHAnsi" w:cstheme="minorHAnsi"/>
          <w:sz w:val="24"/>
          <w:szCs w:val="24"/>
          <w:lang w:val="it-IT"/>
        </w:rPr>
        <w:t>pentru</w:t>
      </w:r>
      <w:proofErr w:type="spellEnd"/>
      <w:r w:rsidRPr="005F6CCA">
        <w:rPr>
          <w:rFonts w:asciiTheme="minorHAnsi" w:hAnsiTheme="minorHAnsi" w:cstheme="minorHAnsi"/>
          <w:sz w:val="24"/>
          <w:szCs w:val="24"/>
          <w:lang w:val="it-IT"/>
        </w:rPr>
        <w:t xml:space="preserve"> </w:t>
      </w:r>
      <w:proofErr w:type="spellStart"/>
      <w:r w:rsidRPr="005F6CCA">
        <w:rPr>
          <w:rFonts w:asciiTheme="minorHAnsi" w:hAnsiTheme="minorHAnsi" w:cstheme="minorHAnsi"/>
          <w:sz w:val="24"/>
          <w:szCs w:val="24"/>
          <w:lang w:val="it-IT"/>
        </w:rPr>
        <w:t>servicii</w:t>
      </w:r>
      <w:proofErr w:type="spellEnd"/>
      <w:r w:rsidRPr="005F6CCA">
        <w:rPr>
          <w:rFonts w:asciiTheme="minorHAnsi" w:hAnsiTheme="minorHAnsi" w:cstheme="minorHAnsi"/>
          <w:sz w:val="24"/>
          <w:szCs w:val="24"/>
          <w:lang w:val="it-IT"/>
        </w:rPr>
        <w:t xml:space="preserve"> (</w:t>
      </w:r>
      <w:proofErr w:type="spellStart"/>
      <w:r w:rsidRPr="005F6CCA">
        <w:rPr>
          <w:rFonts w:asciiTheme="minorHAnsi" w:hAnsiTheme="minorHAnsi" w:cstheme="minorHAnsi"/>
          <w:sz w:val="24"/>
          <w:szCs w:val="24"/>
          <w:lang w:val="it-IT"/>
        </w:rPr>
        <w:t>unde</w:t>
      </w:r>
      <w:proofErr w:type="spellEnd"/>
      <w:r w:rsidRPr="005F6CCA">
        <w:rPr>
          <w:rFonts w:asciiTheme="minorHAnsi" w:hAnsiTheme="minorHAnsi" w:cstheme="minorHAnsi"/>
          <w:sz w:val="24"/>
          <w:szCs w:val="24"/>
          <w:lang w:val="it-IT"/>
        </w:rPr>
        <w:t xml:space="preserve"> este </w:t>
      </w:r>
      <w:proofErr w:type="spellStart"/>
      <w:r w:rsidRPr="005F6CCA">
        <w:rPr>
          <w:rFonts w:asciiTheme="minorHAnsi" w:hAnsiTheme="minorHAnsi" w:cstheme="minorHAnsi"/>
          <w:sz w:val="24"/>
          <w:szCs w:val="24"/>
          <w:lang w:val="it-IT"/>
        </w:rPr>
        <w:t>cazul</w:t>
      </w:r>
      <w:proofErr w:type="spellEnd"/>
      <w:r w:rsidRPr="005F6CCA">
        <w:rPr>
          <w:rFonts w:asciiTheme="minorHAnsi" w:hAnsiTheme="minorHAnsi" w:cstheme="minorHAnsi"/>
          <w:sz w:val="24"/>
          <w:szCs w:val="24"/>
          <w:lang w:val="it-IT"/>
        </w:rPr>
        <w:t>);</w:t>
      </w:r>
      <w:r w:rsidR="0097420B" w:rsidRPr="0097420B">
        <w:rPr>
          <w:rFonts w:asciiTheme="minorHAnsi" w:hAnsiTheme="minorHAnsi" w:cstheme="minorHAnsi"/>
          <w:sz w:val="24"/>
          <w:szCs w:val="24"/>
          <w:lang w:val="es-ES"/>
        </w:rPr>
        <w:t xml:space="preserve"> </w:t>
      </w:r>
      <w:proofErr w:type="spellStart"/>
      <w:r w:rsidR="0097420B" w:rsidRPr="002E7465">
        <w:rPr>
          <w:rFonts w:asciiTheme="minorHAnsi" w:hAnsiTheme="minorHAnsi" w:cstheme="minorHAnsi"/>
          <w:sz w:val="24"/>
          <w:szCs w:val="24"/>
          <w:lang w:val="es-ES"/>
        </w:rPr>
        <w:t>Certificatele</w:t>
      </w:r>
      <w:proofErr w:type="spellEnd"/>
      <w:r w:rsidR="0097420B" w:rsidRPr="002E7465">
        <w:rPr>
          <w:rFonts w:asciiTheme="minorHAnsi" w:hAnsiTheme="minorHAnsi" w:cstheme="minorHAnsi"/>
          <w:sz w:val="24"/>
          <w:szCs w:val="24"/>
          <w:lang w:val="es-ES"/>
        </w:rPr>
        <w:t xml:space="preserve"> de </w:t>
      </w:r>
      <w:proofErr w:type="spellStart"/>
      <w:r w:rsidR="0097420B" w:rsidRPr="002E7465">
        <w:rPr>
          <w:rFonts w:asciiTheme="minorHAnsi" w:hAnsiTheme="minorHAnsi" w:cstheme="minorHAnsi"/>
          <w:sz w:val="24"/>
          <w:szCs w:val="24"/>
          <w:lang w:val="es-ES"/>
        </w:rPr>
        <w:t>calitate</w:t>
      </w:r>
      <w:proofErr w:type="spellEnd"/>
      <w:r w:rsidR="0097420B" w:rsidRPr="002E7465">
        <w:rPr>
          <w:rFonts w:asciiTheme="minorHAnsi" w:hAnsiTheme="minorHAnsi" w:cstheme="minorHAnsi"/>
          <w:sz w:val="24"/>
          <w:szCs w:val="24"/>
          <w:lang w:val="es-ES"/>
        </w:rPr>
        <w:t xml:space="preserve"> (</w:t>
      </w:r>
      <w:proofErr w:type="spellStart"/>
      <w:r w:rsidR="0097420B" w:rsidRPr="002E7465">
        <w:rPr>
          <w:rFonts w:asciiTheme="minorHAnsi" w:hAnsiTheme="minorHAnsi" w:cstheme="minorHAnsi"/>
          <w:sz w:val="24"/>
          <w:szCs w:val="24"/>
          <w:lang w:val="es-ES"/>
        </w:rPr>
        <w:t>conformitate</w:t>
      </w:r>
      <w:proofErr w:type="spellEnd"/>
      <w:r w:rsidR="0097420B" w:rsidRPr="002E7465">
        <w:rPr>
          <w:rFonts w:asciiTheme="minorHAnsi" w:hAnsiTheme="minorHAnsi" w:cstheme="minorHAnsi"/>
          <w:sz w:val="24"/>
          <w:szCs w:val="24"/>
          <w:lang w:val="es-ES"/>
        </w:rPr>
        <w:t xml:space="preserve">) </w:t>
      </w:r>
      <w:proofErr w:type="spellStart"/>
      <w:r w:rsidR="0097420B" w:rsidRPr="002E7465">
        <w:rPr>
          <w:rFonts w:asciiTheme="minorHAnsi" w:hAnsiTheme="minorHAnsi" w:cstheme="minorHAnsi"/>
          <w:sz w:val="24"/>
          <w:szCs w:val="24"/>
          <w:lang w:val="es-ES"/>
        </w:rPr>
        <w:t>pentru</w:t>
      </w:r>
      <w:proofErr w:type="spellEnd"/>
      <w:r w:rsidR="0097420B" w:rsidRPr="002E7465">
        <w:rPr>
          <w:rFonts w:asciiTheme="minorHAnsi" w:hAnsiTheme="minorHAnsi" w:cstheme="minorHAnsi"/>
          <w:sz w:val="24"/>
          <w:szCs w:val="24"/>
          <w:lang w:val="es-ES"/>
        </w:rPr>
        <w:t xml:space="preserve"> </w:t>
      </w:r>
      <w:proofErr w:type="spellStart"/>
      <w:r w:rsidR="0097420B" w:rsidRPr="002E7465">
        <w:rPr>
          <w:rFonts w:asciiTheme="minorHAnsi" w:hAnsiTheme="minorHAnsi" w:cstheme="minorHAnsi"/>
          <w:sz w:val="24"/>
          <w:szCs w:val="24"/>
          <w:lang w:val="es-ES"/>
        </w:rPr>
        <w:t>bunurile</w:t>
      </w:r>
      <w:proofErr w:type="spellEnd"/>
      <w:r w:rsidR="0097420B" w:rsidRPr="002E7465">
        <w:rPr>
          <w:rFonts w:asciiTheme="minorHAnsi" w:hAnsiTheme="minorHAnsi" w:cstheme="minorHAnsi"/>
          <w:sz w:val="24"/>
          <w:szCs w:val="24"/>
          <w:lang w:val="es-ES"/>
        </w:rPr>
        <w:t xml:space="preserve"> </w:t>
      </w:r>
      <w:proofErr w:type="spellStart"/>
      <w:r w:rsidR="0097420B" w:rsidRPr="002E7465">
        <w:rPr>
          <w:rFonts w:asciiTheme="minorHAnsi" w:hAnsiTheme="minorHAnsi" w:cstheme="minorHAnsi"/>
          <w:sz w:val="24"/>
          <w:szCs w:val="24"/>
          <w:lang w:val="es-ES"/>
        </w:rPr>
        <w:t>achizitionate</w:t>
      </w:r>
      <w:proofErr w:type="spellEnd"/>
      <w:r w:rsidR="0097420B" w:rsidRPr="002E7465">
        <w:rPr>
          <w:rFonts w:asciiTheme="minorHAnsi" w:hAnsiTheme="minorHAnsi" w:cstheme="minorHAnsi"/>
          <w:sz w:val="24"/>
          <w:szCs w:val="24"/>
          <w:lang w:val="es-ES"/>
        </w:rPr>
        <w:t xml:space="preserve"> ;</w:t>
      </w:r>
    </w:p>
    <w:p w14:paraId="68FFD177" w14:textId="77777777" w:rsidR="0097420B" w:rsidRPr="002E7465" w:rsidRDefault="0097420B" w:rsidP="0097420B">
      <w:pPr>
        <w:pStyle w:val="Header"/>
        <w:numPr>
          <w:ilvl w:val="1"/>
          <w:numId w:val="1"/>
        </w:numPr>
        <w:tabs>
          <w:tab w:val="clear" w:pos="1440"/>
          <w:tab w:val="clear" w:pos="4320"/>
          <w:tab w:val="clear" w:pos="8640"/>
          <w:tab w:val="center" w:pos="360"/>
          <w:tab w:val="num" w:pos="502"/>
          <w:tab w:val="right" w:pos="9072"/>
        </w:tabs>
        <w:ind w:left="502" w:hanging="502"/>
        <w:jc w:val="both"/>
        <w:rPr>
          <w:rFonts w:asciiTheme="minorHAnsi" w:hAnsiTheme="minorHAnsi" w:cstheme="minorHAnsi"/>
          <w:sz w:val="24"/>
          <w:szCs w:val="24"/>
          <w:lang w:val="es-ES"/>
        </w:rPr>
      </w:pPr>
      <w:proofErr w:type="spellStart"/>
      <w:r w:rsidRPr="002E7465">
        <w:rPr>
          <w:rFonts w:asciiTheme="minorHAnsi" w:hAnsiTheme="minorHAnsi" w:cstheme="minorHAnsi"/>
          <w:sz w:val="24"/>
          <w:szCs w:val="24"/>
          <w:lang w:val="es-ES"/>
        </w:rPr>
        <w:t>Copiile</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Declaratiilor</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vamale</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pentru</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importurile</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directe</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din</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afara</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spațiului</w:t>
      </w:r>
      <w:proofErr w:type="spellEnd"/>
      <w:r w:rsidRPr="002E7465">
        <w:rPr>
          <w:rFonts w:asciiTheme="minorHAnsi" w:hAnsiTheme="minorHAnsi" w:cstheme="minorHAnsi"/>
          <w:sz w:val="24"/>
          <w:szCs w:val="24"/>
          <w:lang w:val="es-ES"/>
        </w:rPr>
        <w:t xml:space="preserve"> UE);</w:t>
      </w:r>
    </w:p>
    <w:p w14:paraId="3913BACA" w14:textId="77777777" w:rsidR="0097420B" w:rsidRPr="002E7465" w:rsidRDefault="0097420B" w:rsidP="0097420B">
      <w:pPr>
        <w:pStyle w:val="Header"/>
        <w:numPr>
          <w:ilvl w:val="1"/>
          <w:numId w:val="1"/>
        </w:numPr>
        <w:tabs>
          <w:tab w:val="clear" w:pos="1440"/>
          <w:tab w:val="center" w:pos="360"/>
          <w:tab w:val="num" w:pos="502"/>
          <w:tab w:val="right" w:pos="9072"/>
        </w:tabs>
        <w:ind w:left="502" w:hanging="502"/>
        <w:jc w:val="both"/>
        <w:rPr>
          <w:rFonts w:asciiTheme="minorHAnsi" w:hAnsiTheme="minorHAnsi" w:cstheme="minorHAnsi"/>
          <w:sz w:val="24"/>
          <w:szCs w:val="24"/>
          <w:lang w:val="es-ES"/>
        </w:rPr>
      </w:pPr>
      <w:proofErr w:type="spellStart"/>
      <w:r w:rsidRPr="002E7465">
        <w:rPr>
          <w:rFonts w:asciiTheme="minorHAnsi" w:hAnsiTheme="minorHAnsi" w:cstheme="minorHAnsi"/>
          <w:sz w:val="24"/>
          <w:szCs w:val="24"/>
          <w:lang w:val="es-ES"/>
        </w:rPr>
        <w:t>Contractul</w:t>
      </w:r>
      <w:proofErr w:type="spellEnd"/>
      <w:r w:rsidRPr="002E7465">
        <w:rPr>
          <w:rFonts w:asciiTheme="minorHAnsi" w:hAnsiTheme="minorHAnsi" w:cstheme="minorHAnsi"/>
          <w:sz w:val="24"/>
          <w:szCs w:val="24"/>
          <w:lang w:val="es-ES"/>
        </w:rPr>
        <w:t xml:space="preserve"> de </w:t>
      </w:r>
      <w:proofErr w:type="spellStart"/>
      <w:r w:rsidRPr="002E7465">
        <w:rPr>
          <w:rFonts w:asciiTheme="minorHAnsi" w:hAnsiTheme="minorHAnsi" w:cstheme="minorHAnsi"/>
          <w:sz w:val="24"/>
          <w:szCs w:val="24"/>
          <w:lang w:val="es-ES"/>
        </w:rPr>
        <w:t>vanzare-cumparare</w:t>
      </w:r>
      <w:proofErr w:type="spellEnd"/>
      <w:r w:rsidRPr="002E7465">
        <w:rPr>
          <w:rFonts w:asciiTheme="minorHAnsi" w:hAnsiTheme="minorHAnsi" w:cstheme="minorHAnsi"/>
          <w:sz w:val="24"/>
          <w:szCs w:val="24"/>
          <w:lang w:val="es-ES"/>
        </w:rPr>
        <w:t xml:space="preserve"> al </w:t>
      </w:r>
      <w:proofErr w:type="spellStart"/>
      <w:r w:rsidRPr="002E7465">
        <w:rPr>
          <w:rFonts w:asciiTheme="minorHAnsi" w:hAnsiTheme="minorHAnsi" w:cstheme="minorHAnsi"/>
          <w:sz w:val="24"/>
          <w:szCs w:val="24"/>
          <w:lang w:val="es-ES"/>
        </w:rPr>
        <w:t>masinii</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utilajului</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echipamentului</w:t>
      </w:r>
      <w:proofErr w:type="spellEnd"/>
      <w:r w:rsidRPr="002E7465">
        <w:rPr>
          <w:rFonts w:asciiTheme="minorHAnsi" w:hAnsiTheme="minorHAnsi" w:cstheme="minorHAnsi"/>
          <w:sz w:val="24"/>
          <w:szCs w:val="24"/>
          <w:lang w:val="es-ES"/>
        </w:rPr>
        <w:t xml:space="preserve"> si anexa la </w:t>
      </w:r>
      <w:proofErr w:type="spellStart"/>
      <w:r w:rsidRPr="002E7465">
        <w:rPr>
          <w:rFonts w:asciiTheme="minorHAnsi" w:hAnsiTheme="minorHAnsi" w:cstheme="minorHAnsi"/>
          <w:sz w:val="24"/>
          <w:szCs w:val="24"/>
          <w:lang w:val="es-ES"/>
        </w:rPr>
        <w:t>contract</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în</w:t>
      </w:r>
      <w:proofErr w:type="spellEnd"/>
    </w:p>
    <w:p w14:paraId="67C751E3" w14:textId="696A1443" w:rsidR="00122FF3" w:rsidRDefault="0097420B" w:rsidP="0097420B">
      <w:pPr>
        <w:pStyle w:val="Header"/>
        <w:tabs>
          <w:tab w:val="center" w:pos="360"/>
          <w:tab w:val="right" w:pos="9072"/>
        </w:tabs>
        <w:jc w:val="both"/>
        <w:rPr>
          <w:rFonts w:asciiTheme="minorHAnsi" w:hAnsiTheme="minorHAnsi" w:cstheme="minorHAnsi"/>
          <w:sz w:val="24"/>
          <w:szCs w:val="24"/>
          <w:lang w:val="es-ES"/>
        </w:rPr>
      </w:pPr>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cazul</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achizitiilor</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directe</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prin</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utilizarea</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Bazei</w:t>
      </w:r>
      <w:proofErr w:type="spellEnd"/>
      <w:r w:rsidRPr="002E7465">
        <w:rPr>
          <w:rFonts w:asciiTheme="minorHAnsi" w:hAnsiTheme="minorHAnsi" w:cstheme="minorHAnsi"/>
          <w:sz w:val="24"/>
          <w:szCs w:val="24"/>
          <w:lang w:val="es-ES"/>
        </w:rPr>
        <w:t xml:space="preserve"> de date </w:t>
      </w:r>
      <w:proofErr w:type="spellStart"/>
      <w:r w:rsidRPr="002E7465">
        <w:rPr>
          <w:rFonts w:asciiTheme="minorHAnsi" w:hAnsiTheme="minorHAnsi" w:cstheme="minorHAnsi"/>
          <w:sz w:val="24"/>
          <w:szCs w:val="24"/>
          <w:lang w:val="es-ES"/>
        </w:rPr>
        <w:t>cu</w:t>
      </w:r>
      <w:proofErr w:type="spellEnd"/>
      <w:r w:rsidRPr="002E7465">
        <w:rPr>
          <w:rFonts w:asciiTheme="minorHAnsi" w:hAnsiTheme="minorHAnsi" w:cstheme="minorHAnsi"/>
          <w:sz w:val="24"/>
          <w:szCs w:val="24"/>
          <w:lang w:val="es-ES"/>
        </w:rPr>
        <w:t xml:space="preserve"> </w:t>
      </w:r>
      <w:proofErr w:type="spellStart"/>
      <w:r w:rsidRPr="002E7465">
        <w:rPr>
          <w:rFonts w:asciiTheme="minorHAnsi" w:hAnsiTheme="minorHAnsi" w:cstheme="minorHAnsi"/>
          <w:sz w:val="24"/>
          <w:szCs w:val="24"/>
          <w:lang w:val="es-ES"/>
        </w:rPr>
        <w:t>preturi</w:t>
      </w:r>
      <w:proofErr w:type="spellEnd"/>
      <w:r w:rsidRPr="002E7465">
        <w:rPr>
          <w:rFonts w:asciiTheme="minorHAnsi" w:hAnsiTheme="minorHAnsi" w:cstheme="minorHAnsi"/>
          <w:sz w:val="24"/>
          <w:szCs w:val="24"/>
          <w:lang w:val="es-ES"/>
        </w:rPr>
        <w:t xml:space="preserve"> de </w:t>
      </w:r>
      <w:proofErr w:type="spellStart"/>
      <w:r w:rsidRPr="002E7465">
        <w:rPr>
          <w:rFonts w:asciiTheme="minorHAnsi" w:hAnsiTheme="minorHAnsi" w:cstheme="minorHAnsi"/>
          <w:sz w:val="24"/>
          <w:szCs w:val="24"/>
          <w:lang w:val="es-ES"/>
        </w:rPr>
        <w:t>referinta</w:t>
      </w:r>
      <w:proofErr w:type="spellEnd"/>
      <w:r w:rsidRPr="002E7465">
        <w:rPr>
          <w:rFonts w:asciiTheme="minorHAnsi" w:hAnsiTheme="minorHAnsi" w:cstheme="minorHAnsi"/>
          <w:sz w:val="24"/>
          <w:szCs w:val="24"/>
          <w:lang w:val="es-ES"/>
        </w:rPr>
        <w:t>);</w:t>
      </w:r>
    </w:p>
    <w:p w14:paraId="25983A77" w14:textId="6DCA391D" w:rsidR="0097420B" w:rsidRDefault="0097420B" w:rsidP="0097420B">
      <w:pPr>
        <w:pStyle w:val="Header"/>
        <w:numPr>
          <w:ilvl w:val="1"/>
          <w:numId w:val="1"/>
        </w:numPr>
        <w:tabs>
          <w:tab w:val="center" w:pos="360"/>
          <w:tab w:val="right" w:pos="9072"/>
        </w:tabs>
        <w:ind w:left="450" w:hanging="450"/>
        <w:jc w:val="both"/>
        <w:rPr>
          <w:rFonts w:asciiTheme="minorHAnsi" w:hAnsiTheme="minorHAnsi" w:cstheme="minorHAnsi"/>
          <w:sz w:val="24"/>
          <w:szCs w:val="24"/>
          <w:lang w:val="pt-BR"/>
        </w:rPr>
      </w:pPr>
      <w:r w:rsidRPr="002E7465">
        <w:rPr>
          <w:rFonts w:asciiTheme="minorHAnsi" w:hAnsiTheme="minorHAnsi" w:cstheme="minorHAnsi"/>
          <w:sz w:val="24"/>
          <w:szCs w:val="24"/>
          <w:lang w:val="pt-BR"/>
        </w:rPr>
        <w:t>Contractul de cesiune de creanta (dacă este cazul);</w:t>
      </w:r>
    </w:p>
    <w:p w14:paraId="02C8F0B7" w14:textId="35097791" w:rsidR="00866C96" w:rsidRPr="005F6CCA" w:rsidRDefault="00122FF3" w:rsidP="001041A7">
      <w:pPr>
        <w:pStyle w:val="Header"/>
        <w:numPr>
          <w:ilvl w:val="1"/>
          <w:numId w:val="1"/>
        </w:numPr>
        <w:tabs>
          <w:tab w:val="clear" w:pos="1440"/>
          <w:tab w:val="clear" w:pos="4320"/>
          <w:tab w:val="clear" w:pos="8640"/>
          <w:tab w:val="center" w:pos="360"/>
          <w:tab w:val="right" w:pos="9072"/>
        </w:tabs>
        <w:ind w:left="360"/>
        <w:jc w:val="both"/>
        <w:rPr>
          <w:rFonts w:asciiTheme="minorHAnsi" w:hAnsiTheme="minorHAnsi" w:cstheme="minorHAnsi"/>
          <w:sz w:val="24"/>
          <w:szCs w:val="24"/>
          <w:lang w:val="pt-BR"/>
        </w:rPr>
      </w:pPr>
      <w:r w:rsidRPr="005F6CCA">
        <w:rPr>
          <w:rFonts w:asciiTheme="minorHAnsi" w:hAnsiTheme="minorHAnsi" w:cstheme="minorHAnsi"/>
          <w:sz w:val="24"/>
          <w:szCs w:val="24"/>
          <w:lang w:val="pt-BR"/>
        </w:rPr>
        <w:t>Document</w:t>
      </w:r>
      <w:r w:rsidR="00232ECA">
        <w:rPr>
          <w:rFonts w:asciiTheme="minorHAnsi" w:hAnsiTheme="minorHAnsi" w:cstheme="minorHAnsi"/>
          <w:sz w:val="24"/>
          <w:szCs w:val="24"/>
          <w:lang w:val="pt-BR"/>
        </w:rPr>
        <w:t>ul</w:t>
      </w:r>
      <w:r w:rsidRPr="005F6CCA">
        <w:rPr>
          <w:rFonts w:asciiTheme="minorHAnsi" w:hAnsiTheme="minorHAnsi" w:cstheme="minorHAnsi"/>
          <w:sz w:val="24"/>
          <w:szCs w:val="24"/>
          <w:lang w:val="pt-BR"/>
        </w:rPr>
        <w:t xml:space="preserve"> emis de </w:t>
      </w:r>
      <w:r w:rsidR="00503D45" w:rsidRPr="005F6CCA">
        <w:rPr>
          <w:rFonts w:asciiTheme="minorHAnsi" w:hAnsiTheme="minorHAnsi" w:cstheme="minorHAnsi"/>
          <w:sz w:val="24"/>
          <w:szCs w:val="24"/>
          <w:lang w:val="pt-BR"/>
        </w:rPr>
        <w:t>autorități</w:t>
      </w:r>
      <w:r w:rsidRPr="005F6CCA">
        <w:rPr>
          <w:rFonts w:asciiTheme="minorHAnsi" w:hAnsiTheme="minorHAnsi" w:cstheme="minorHAnsi"/>
          <w:sz w:val="24"/>
          <w:szCs w:val="24"/>
          <w:lang w:val="pt-BR"/>
        </w:rPr>
        <w:t>le de mediu</w:t>
      </w:r>
      <w:r w:rsidR="00232ECA">
        <w:rPr>
          <w:rFonts w:asciiTheme="minorHAnsi" w:hAnsiTheme="minorHAnsi" w:cstheme="minorHAnsi"/>
          <w:sz w:val="24"/>
          <w:szCs w:val="24"/>
          <w:lang w:val="pt-BR"/>
        </w:rPr>
        <w:t xml:space="preserve"> (se va prezenta la prima tranșă de plată dacă acesta nu a fost depus odată cu Cererea de Finanțare</w:t>
      </w:r>
      <w:r w:rsidRPr="005F6CCA">
        <w:rPr>
          <w:rFonts w:asciiTheme="minorHAnsi" w:hAnsiTheme="minorHAnsi" w:cstheme="minorHAnsi"/>
          <w:sz w:val="24"/>
          <w:szCs w:val="24"/>
          <w:lang w:val="pt-BR"/>
        </w:rPr>
        <w:t>;</w:t>
      </w:r>
    </w:p>
    <w:p w14:paraId="08EE1DAE" w14:textId="77777777" w:rsidR="00122FF3" w:rsidRPr="005F6CCA" w:rsidRDefault="00122FF3" w:rsidP="001041A7">
      <w:pPr>
        <w:pStyle w:val="Header"/>
        <w:numPr>
          <w:ilvl w:val="1"/>
          <w:numId w:val="1"/>
        </w:numPr>
        <w:tabs>
          <w:tab w:val="clear" w:pos="1440"/>
          <w:tab w:val="clear" w:pos="4320"/>
          <w:tab w:val="clear" w:pos="8640"/>
          <w:tab w:val="center" w:pos="360"/>
          <w:tab w:val="right" w:pos="9072"/>
        </w:tabs>
        <w:ind w:left="360"/>
        <w:jc w:val="both"/>
        <w:rPr>
          <w:rFonts w:asciiTheme="minorHAnsi" w:hAnsiTheme="minorHAnsi" w:cstheme="minorHAnsi"/>
          <w:sz w:val="24"/>
          <w:szCs w:val="24"/>
          <w:lang w:val="it-IT"/>
        </w:rPr>
      </w:pPr>
      <w:r w:rsidRPr="005F6CCA">
        <w:rPr>
          <w:rFonts w:asciiTheme="minorHAnsi" w:hAnsiTheme="minorHAnsi" w:cstheme="minorHAnsi"/>
          <w:sz w:val="24"/>
          <w:szCs w:val="24"/>
          <w:lang w:val="it-IT"/>
        </w:rPr>
        <w:t xml:space="preserve">Alte documente justificative (se vor specifica </w:t>
      </w:r>
      <w:r w:rsidR="00503D45" w:rsidRPr="005F6CCA">
        <w:rPr>
          <w:rFonts w:asciiTheme="minorHAnsi" w:hAnsiTheme="minorHAnsi" w:cstheme="minorHAnsi"/>
          <w:sz w:val="24"/>
          <w:szCs w:val="24"/>
          <w:lang w:val="it-IT"/>
        </w:rPr>
        <w:t>după</w:t>
      </w:r>
      <w:r w:rsidRPr="005F6CCA">
        <w:rPr>
          <w:rFonts w:asciiTheme="minorHAnsi" w:hAnsiTheme="minorHAnsi" w:cstheme="minorHAnsi"/>
          <w:sz w:val="24"/>
          <w:szCs w:val="24"/>
          <w:lang w:val="it-IT"/>
        </w:rPr>
        <w:t xml:space="preserve"> caz).</w:t>
      </w:r>
      <w:r w:rsidR="00AC0C80" w:rsidRPr="005F6CCA">
        <w:rPr>
          <w:rFonts w:asciiTheme="minorHAnsi" w:hAnsiTheme="minorHAnsi" w:cstheme="minorHAnsi"/>
          <w:sz w:val="24"/>
          <w:szCs w:val="24"/>
          <w:lang w:val="it-IT"/>
        </w:rPr>
        <w:t xml:space="preserve"> </w:t>
      </w:r>
    </w:p>
    <w:p w14:paraId="31F542F3" w14:textId="77777777" w:rsidR="00122FF3" w:rsidRPr="005F6CCA" w:rsidRDefault="00122FF3">
      <w:pPr>
        <w:ind w:left="360"/>
        <w:jc w:val="both"/>
        <w:rPr>
          <w:rFonts w:asciiTheme="minorHAnsi" w:hAnsiTheme="minorHAnsi" w:cstheme="minorHAnsi"/>
        </w:rPr>
      </w:pPr>
    </w:p>
    <w:p w14:paraId="482F362D" w14:textId="1C73C3C2" w:rsidR="00E14376" w:rsidRPr="005F6CCA" w:rsidRDefault="00E14376" w:rsidP="00621800">
      <w:pPr>
        <w:pStyle w:val="ListParagraph"/>
        <w:numPr>
          <w:ilvl w:val="0"/>
          <w:numId w:val="15"/>
        </w:numPr>
        <w:tabs>
          <w:tab w:val="clear" w:pos="720"/>
          <w:tab w:val="num" w:pos="426"/>
        </w:tabs>
        <w:spacing w:before="240" w:after="0" w:line="240" w:lineRule="auto"/>
        <w:ind w:left="426" w:hanging="426"/>
        <w:jc w:val="both"/>
        <w:rPr>
          <w:rFonts w:asciiTheme="minorHAnsi" w:hAnsiTheme="minorHAnsi" w:cstheme="minorHAnsi"/>
          <w:sz w:val="24"/>
          <w:szCs w:val="24"/>
        </w:rPr>
      </w:pPr>
      <w:r w:rsidRPr="005F6CCA">
        <w:rPr>
          <w:rFonts w:asciiTheme="minorHAnsi" w:hAnsiTheme="minorHAnsi" w:cstheme="minorHAnsi"/>
          <w:sz w:val="24"/>
          <w:szCs w:val="24"/>
        </w:rPr>
        <w:t>Modelele de formulare care trebuie completate de beneficiar (</w:t>
      </w:r>
      <w:r w:rsidR="00CA60D8" w:rsidRPr="005F6CCA">
        <w:rPr>
          <w:rFonts w:asciiTheme="minorHAnsi" w:hAnsiTheme="minorHAnsi" w:cstheme="minorHAnsi"/>
          <w:sz w:val="24"/>
          <w:szCs w:val="24"/>
        </w:rPr>
        <w:t>Graficul</w:t>
      </w:r>
      <w:r w:rsidRPr="005F6CCA">
        <w:rPr>
          <w:rFonts w:asciiTheme="minorHAnsi" w:hAnsiTheme="minorHAnsi" w:cstheme="minorHAnsi"/>
          <w:sz w:val="24"/>
          <w:szCs w:val="24"/>
        </w:rPr>
        <w:t xml:space="preserve"> de </w:t>
      </w:r>
      <w:r w:rsidR="00503D45" w:rsidRPr="005F6CCA">
        <w:rPr>
          <w:rFonts w:asciiTheme="minorHAnsi" w:hAnsiTheme="minorHAnsi" w:cstheme="minorHAnsi"/>
          <w:sz w:val="24"/>
          <w:szCs w:val="24"/>
        </w:rPr>
        <w:t>eșalonare</w:t>
      </w:r>
      <w:r w:rsidRPr="005F6CCA">
        <w:rPr>
          <w:rFonts w:asciiTheme="minorHAnsi" w:hAnsiTheme="minorHAnsi" w:cstheme="minorHAnsi"/>
          <w:sz w:val="24"/>
          <w:szCs w:val="24"/>
        </w:rPr>
        <w:t xml:space="preserve"> </w:t>
      </w:r>
      <w:r w:rsidR="00CA60D8" w:rsidRPr="005F6CCA">
        <w:rPr>
          <w:rFonts w:asciiTheme="minorHAnsi" w:hAnsiTheme="minorHAnsi" w:cstheme="minorHAnsi"/>
          <w:sz w:val="24"/>
          <w:szCs w:val="24"/>
        </w:rPr>
        <w:t xml:space="preserve">anuală </w:t>
      </w:r>
      <w:r w:rsidRPr="005F6CCA">
        <w:rPr>
          <w:rFonts w:asciiTheme="minorHAnsi" w:hAnsiTheme="minorHAnsi" w:cstheme="minorHAnsi"/>
          <w:sz w:val="24"/>
          <w:szCs w:val="24"/>
        </w:rPr>
        <w:t xml:space="preserve">a </w:t>
      </w:r>
      <w:r w:rsidR="00503D45" w:rsidRPr="005F6CCA">
        <w:rPr>
          <w:rFonts w:asciiTheme="minorHAnsi" w:hAnsiTheme="minorHAnsi" w:cstheme="minorHAnsi"/>
          <w:sz w:val="24"/>
          <w:szCs w:val="24"/>
        </w:rPr>
        <w:t>plăților</w:t>
      </w:r>
      <w:r w:rsidRPr="005F6CCA">
        <w:rPr>
          <w:rFonts w:asciiTheme="minorHAnsi" w:hAnsiTheme="minorHAnsi" w:cstheme="minorHAnsi"/>
          <w:sz w:val="24"/>
          <w:szCs w:val="24"/>
        </w:rPr>
        <w:t xml:space="preserve">, Cererea de </w:t>
      </w:r>
      <w:r w:rsidR="000530DD" w:rsidRPr="005F6CCA">
        <w:rPr>
          <w:rFonts w:asciiTheme="minorHAnsi" w:hAnsiTheme="minorHAnsi" w:cstheme="minorHAnsi"/>
          <w:sz w:val="24"/>
          <w:szCs w:val="24"/>
        </w:rPr>
        <w:t>plată</w:t>
      </w:r>
      <w:r w:rsidRPr="005F6CCA">
        <w:rPr>
          <w:rFonts w:asciiTheme="minorHAnsi" w:hAnsiTheme="minorHAnsi" w:cstheme="minorHAnsi"/>
          <w:sz w:val="24"/>
          <w:szCs w:val="24"/>
        </w:rPr>
        <w:t xml:space="preserve">, </w:t>
      </w:r>
      <w:r w:rsidR="0083439E" w:rsidRPr="005F6CCA">
        <w:rPr>
          <w:rFonts w:asciiTheme="minorHAnsi" w:hAnsiTheme="minorHAnsi" w:cstheme="minorHAnsi"/>
          <w:sz w:val="24"/>
          <w:szCs w:val="24"/>
        </w:rPr>
        <w:t>Declarația</w:t>
      </w:r>
      <w:r w:rsidRPr="005F6CCA">
        <w:rPr>
          <w:rFonts w:asciiTheme="minorHAnsi" w:hAnsiTheme="minorHAnsi" w:cstheme="minorHAnsi"/>
          <w:sz w:val="24"/>
          <w:szCs w:val="24"/>
        </w:rPr>
        <w:t xml:space="preserve"> de cheltuieli, Raportul de </w:t>
      </w:r>
      <w:r w:rsidR="0083439E" w:rsidRPr="005F6CCA">
        <w:rPr>
          <w:rFonts w:asciiTheme="minorHAnsi" w:hAnsiTheme="minorHAnsi" w:cstheme="minorHAnsi"/>
          <w:sz w:val="24"/>
          <w:szCs w:val="24"/>
        </w:rPr>
        <w:t>execuție</w:t>
      </w:r>
      <w:r w:rsidR="00641F2D">
        <w:rPr>
          <w:rFonts w:asciiTheme="minorHAnsi" w:hAnsiTheme="minorHAnsi" w:cstheme="minorHAnsi"/>
          <w:sz w:val="24"/>
          <w:szCs w:val="24"/>
        </w:rPr>
        <w:t xml:space="preserve">; Declarația pe propria răspundere a beneficarului </w:t>
      </w:r>
      <w:r w:rsidRPr="005F6CCA">
        <w:rPr>
          <w:rFonts w:asciiTheme="minorHAnsi" w:hAnsiTheme="minorHAnsi" w:cstheme="minorHAnsi"/>
          <w:sz w:val="24"/>
          <w:szCs w:val="24"/>
        </w:rPr>
        <w:t>) sunt disponibile pe site-ul A</w:t>
      </w:r>
      <w:r w:rsidR="003F2D6B" w:rsidRPr="005F6CCA">
        <w:rPr>
          <w:rFonts w:asciiTheme="minorHAnsi" w:hAnsiTheme="minorHAnsi" w:cstheme="minorHAnsi"/>
          <w:sz w:val="24"/>
          <w:szCs w:val="24"/>
        </w:rPr>
        <w:t>FIR</w:t>
      </w:r>
      <w:r w:rsidRPr="005F6CCA">
        <w:rPr>
          <w:rFonts w:asciiTheme="minorHAnsi" w:hAnsiTheme="minorHAnsi" w:cstheme="minorHAnsi"/>
          <w:sz w:val="24"/>
          <w:szCs w:val="24"/>
        </w:rPr>
        <w:t xml:space="preserve"> (</w:t>
      </w:r>
      <w:hyperlink r:id="rId7" w:history="1">
        <w:r w:rsidR="006B2962" w:rsidRPr="001656FE">
          <w:rPr>
            <w:rStyle w:val="Hyperlink"/>
            <w:rFonts w:asciiTheme="minorHAnsi" w:hAnsiTheme="minorHAnsi" w:cstheme="minorHAnsi"/>
            <w:sz w:val="24"/>
            <w:szCs w:val="24"/>
          </w:rPr>
          <w:t>www.afir.ro</w:t>
        </w:r>
      </w:hyperlink>
      <w:r w:rsidRPr="005F6CCA">
        <w:rPr>
          <w:rFonts w:asciiTheme="minorHAnsi" w:hAnsiTheme="minorHAnsi" w:cstheme="minorHAnsi"/>
          <w:sz w:val="24"/>
          <w:szCs w:val="24"/>
        </w:rPr>
        <w:t>)</w:t>
      </w:r>
      <w:r w:rsidR="007A23E3" w:rsidRPr="005F6CCA">
        <w:rPr>
          <w:rFonts w:asciiTheme="minorHAnsi" w:hAnsiTheme="minorHAnsi" w:cstheme="minorHAnsi"/>
          <w:sz w:val="24"/>
          <w:szCs w:val="24"/>
        </w:rPr>
        <w:t>. Pentru încărcarea formularelor tip (</w:t>
      </w:r>
      <w:r w:rsidR="00155E0F" w:rsidRPr="005F6CCA">
        <w:rPr>
          <w:rFonts w:asciiTheme="minorHAnsi" w:hAnsiTheme="minorHAnsi" w:cstheme="minorHAnsi"/>
          <w:sz w:val="24"/>
          <w:szCs w:val="24"/>
        </w:rPr>
        <w:t>Graficul de eșalonare anuală</w:t>
      </w:r>
      <w:r w:rsidR="005F6CCA">
        <w:rPr>
          <w:rFonts w:asciiTheme="minorHAnsi" w:hAnsiTheme="minorHAnsi" w:cstheme="minorHAnsi"/>
          <w:sz w:val="24"/>
          <w:szCs w:val="24"/>
        </w:rPr>
        <w:t xml:space="preserve"> a plăților</w:t>
      </w:r>
      <w:r w:rsidR="007A23E3" w:rsidRPr="005F6CCA">
        <w:rPr>
          <w:rFonts w:asciiTheme="minorHAnsi" w:hAnsiTheme="minorHAnsi" w:cstheme="minorHAnsi"/>
          <w:sz w:val="24"/>
          <w:szCs w:val="24"/>
        </w:rPr>
        <w:t>, Cerere de plată, declarație de cheltuieli etc.), beneficiarul va utiliza cele mai recente documente în format electronic (pdf. editabil) postate pe site-ul AFIR (www.afir.</w:t>
      </w:r>
      <w:r w:rsidR="006B2962">
        <w:rPr>
          <w:rFonts w:asciiTheme="minorHAnsi" w:hAnsiTheme="minorHAnsi" w:cstheme="minorHAnsi"/>
          <w:sz w:val="24"/>
          <w:szCs w:val="24"/>
        </w:rPr>
        <w:t>ro</w:t>
      </w:r>
      <w:r w:rsidR="007A23E3" w:rsidRPr="005F6CCA">
        <w:rPr>
          <w:rFonts w:asciiTheme="minorHAnsi" w:hAnsiTheme="minorHAnsi" w:cstheme="minorHAnsi"/>
          <w:sz w:val="24"/>
          <w:szCs w:val="24"/>
        </w:rPr>
        <w:t xml:space="preserve">) la secțiunea </w:t>
      </w:r>
      <w:r w:rsidR="004B2473" w:rsidRPr="005F6CCA">
        <w:rPr>
          <w:rFonts w:asciiTheme="minorHAnsi" w:hAnsiTheme="minorHAnsi" w:cstheme="minorHAnsi"/>
          <w:sz w:val="24"/>
          <w:szCs w:val="24"/>
        </w:rPr>
        <w:t>INSTRUMENTE-</w:t>
      </w:r>
      <w:r w:rsidR="007B0076">
        <w:rPr>
          <w:rFonts w:asciiTheme="minorHAnsi" w:hAnsiTheme="minorHAnsi" w:cstheme="minorHAnsi"/>
          <w:sz w:val="24"/>
          <w:szCs w:val="24"/>
        </w:rPr>
        <w:t>PROCEDURI</w:t>
      </w:r>
      <w:r w:rsidR="004B2473" w:rsidRPr="005F6CCA">
        <w:rPr>
          <w:rFonts w:asciiTheme="minorHAnsi" w:hAnsiTheme="minorHAnsi" w:cstheme="minorHAnsi"/>
          <w:sz w:val="24"/>
          <w:szCs w:val="24"/>
        </w:rPr>
        <w:t xml:space="preserve"> și FORMULARE PS 2027</w:t>
      </w:r>
      <w:r w:rsidR="007B0076">
        <w:rPr>
          <w:rFonts w:asciiTheme="minorHAnsi" w:hAnsiTheme="minorHAnsi" w:cstheme="minorHAnsi"/>
          <w:sz w:val="24"/>
          <w:szCs w:val="24"/>
        </w:rPr>
        <w:t>- Formulare PS 2027</w:t>
      </w:r>
      <w:r w:rsidR="007A23E3" w:rsidRPr="005F6CCA">
        <w:rPr>
          <w:rFonts w:asciiTheme="minorHAnsi" w:hAnsiTheme="minorHAnsi" w:cstheme="minorHAnsi"/>
          <w:sz w:val="24"/>
          <w:szCs w:val="24"/>
        </w:rPr>
        <w:t>;</w:t>
      </w:r>
    </w:p>
    <w:p w14:paraId="563E31EA" w14:textId="0B1D3170" w:rsidR="003D6EF6" w:rsidRPr="005F6CCA" w:rsidRDefault="003D6EF6" w:rsidP="004B2473">
      <w:pPr>
        <w:numPr>
          <w:ilvl w:val="0"/>
          <w:numId w:val="15"/>
        </w:numPr>
        <w:tabs>
          <w:tab w:val="clear" w:pos="720"/>
          <w:tab w:val="num" w:pos="426"/>
        </w:tabs>
        <w:ind w:left="426" w:hanging="426"/>
        <w:jc w:val="both"/>
        <w:rPr>
          <w:rFonts w:asciiTheme="minorHAnsi" w:hAnsiTheme="minorHAnsi" w:cstheme="minorHAnsi"/>
          <w:lang w:eastAsia="ro-RO"/>
        </w:rPr>
      </w:pPr>
      <w:r w:rsidRPr="005F6CCA">
        <w:rPr>
          <w:rFonts w:asciiTheme="minorHAnsi" w:hAnsiTheme="minorHAnsi" w:cstheme="minorHAnsi"/>
          <w:lang w:eastAsia="ro-RO"/>
        </w:rPr>
        <w:t xml:space="preserve">Dosarele Cererilor de plată se depun în conformitate cu </w:t>
      </w:r>
      <w:r w:rsidR="00CA60D8" w:rsidRPr="005F6CCA">
        <w:rPr>
          <w:rFonts w:asciiTheme="minorHAnsi" w:hAnsiTheme="minorHAnsi" w:cstheme="minorHAnsi"/>
          <w:lang w:eastAsia="ro-RO"/>
        </w:rPr>
        <w:t>Graficul</w:t>
      </w:r>
      <w:r w:rsidRPr="005F6CCA">
        <w:rPr>
          <w:rFonts w:asciiTheme="minorHAnsi" w:hAnsiTheme="minorHAnsi" w:cstheme="minorHAnsi"/>
          <w:lang w:eastAsia="ro-RO"/>
        </w:rPr>
        <w:t xml:space="preserve"> de </w:t>
      </w:r>
      <w:r w:rsidR="00503D45" w:rsidRPr="005F6CCA">
        <w:rPr>
          <w:rFonts w:asciiTheme="minorHAnsi" w:hAnsiTheme="minorHAnsi" w:cstheme="minorHAnsi"/>
          <w:lang w:eastAsia="ro-RO"/>
        </w:rPr>
        <w:t>eșalonare</w:t>
      </w:r>
      <w:r w:rsidRPr="005F6CCA">
        <w:rPr>
          <w:rFonts w:asciiTheme="minorHAnsi" w:hAnsiTheme="minorHAnsi" w:cstheme="minorHAnsi"/>
          <w:lang w:eastAsia="ro-RO"/>
        </w:rPr>
        <w:t xml:space="preserve"> </w:t>
      </w:r>
      <w:r w:rsidR="00CA60D8" w:rsidRPr="005F6CCA">
        <w:rPr>
          <w:rFonts w:asciiTheme="minorHAnsi" w:hAnsiTheme="minorHAnsi" w:cstheme="minorHAnsi"/>
          <w:lang w:eastAsia="ro-RO"/>
        </w:rPr>
        <w:t xml:space="preserve">anuală </w:t>
      </w:r>
      <w:r w:rsidRPr="005F6CCA">
        <w:rPr>
          <w:rFonts w:asciiTheme="minorHAnsi" w:hAnsiTheme="minorHAnsi" w:cstheme="minorHAnsi"/>
          <w:lang w:eastAsia="ro-RO"/>
        </w:rPr>
        <w:t xml:space="preserve">a depunerii Dosarelor Cererilor de </w:t>
      </w:r>
      <w:r w:rsidR="000530DD" w:rsidRPr="005F6CCA">
        <w:rPr>
          <w:rFonts w:asciiTheme="minorHAnsi" w:hAnsiTheme="minorHAnsi" w:cstheme="minorHAnsi"/>
          <w:lang w:eastAsia="ro-RO"/>
        </w:rPr>
        <w:t>Plată</w:t>
      </w:r>
      <w:r w:rsidRPr="005F6CCA">
        <w:rPr>
          <w:rFonts w:asciiTheme="minorHAnsi" w:hAnsiTheme="minorHAnsi" w:cstheme="minorHAnsi"/>
          <w:lang w:eastAsia="ro-RO"/>
        </w:rPr>
        <w:t xml:space="preserve"> AP 0.</w:t>
      </w:r>
      <w:r w:rsidR="004B2473" w:rsidRPr="005F6CCA">
        <w:rPr>
          <w:rFonts w:asciiTheme="minorHAnsi" w:hAnsiTheme="minorHAnsi" w:cstheme="minorHAnsi"/>
          <w:lang w:eastAsia="ro-RO"/>
        </w:rPr>
        <w:t>0</w:t>
      </w:r>
      <w:r w:rsidR="00005AA3" w:rsidRPr="005F6CCA">
        <w:rPr>
          <w:rFonts w:asciiTheme="minorHAnsi" w:hAnsiTheme="minorHAnsi" w:cstheme="minorHAnsi"/>
          <w:lang w:eastAsia="ro-RO"/>
        </w:rPr>
        <w:t>, inclusiv Dosarele Cererilor de plată pentru cheltuielile cu TVA</w:t>
      </w:r>
      <w:r w:rsidRPr="005F6CCA">
        <w:rPr>
          <w:rFonts w:asciiTheme="minorHAnsi" w:hAnsiTheme="minorHAnsi" w:cstheme="minorHAnsi"/>
          <w:lang w:eastAsia="ro-RO"/>
        </w:rPr>
        <w:t>.</w:t>
      </w:r>
      <w:r w:rsidR="00D0159C" w:rsidRPr="005F6CCA">
        <w:rPr>
          <w:rFonts w:asciiTheme="minorHAnsi" w:hAnsiTheme="minorHAnsi" w:cstheme="minorHAnsi"/>
          <w:lang w:eastAsia="ro-RO"/>
        </w:rPr>
        <w:t xml:space="preserve"> Cheltuielile </w:t>
      </w:r>
      <w:r w:rsidR="0001569D">
        <w:rPr>
          <w:rFonts w:asciiTheme="minorHAnsi" w:hAnsiTheme="minorHAnsi" w:cstheme="minorHAnsi"/>
          <w:lang w:eastAsia="ro-RO"/>
        </w:rPr>
        <w:t>de</w:t>
      </w:r>
      <w:r w:rsidR="00D0159C" w:rsidRPr="005F6CCA">
        <w:rPr>
          <w:rFonts w:asciiTheme="minorHAnsi" w:hAnsiTheme="minorHAnsi" w:cstheme="minorHAnsi"/>
          <w:lang w:eastAsia="ro-RO"/>
        </w:rPr>
        <w:t xml:space="preserve"> TVA se pot solicita la plată odată </w:t>
      </w:r>
      <w:r w:rsidR="009F0DB9" w:rsidRPr="005F6CCA">
        <w:rPr>
          <w:rFonts w:asciiTheme="minorHAnsi" w:hAnsiTheme="minorHAnsi" w:cstheme="minorHAnsi"/>
          <w:lang w:eastAsia="ro-RO"/>
        </w:rPr>
        <w:t xml:space="preserve">sau ulterior </w:t>
      </w:r>
      <w:r w:rsidR="00D0159C" w:rsidRPr="005F6CCA">
        <w:rPr>
          <w:rFonts w:asciiTheme="minorHAnsi" w:hAnsiTheme="minorHAnsi" w:cstheme="minorHAnsi"/>
          <w:lang w:eastAsia="ro-RO"/>
        </w:rPr>
        <w:t>solicit</w:t>
      </w:r>
      <w:r w:rsidR="009F0DB9" w:rsidRPr="005F6CCA">
        <w:rPr>
          <w:rFonts w:asciiTheme="minorHAnsi" w:hAnsiTheme="minorHAnsi" w:cstheme="minorHAnsi"/>
          <w:lang w:eastAsia="ro-RO"/>
        </w:rPr>
        <w:t>ării</w:t>
      </w:r>
      <w:r w:rsidR="00D0159C" w:rsidRPr="005F6CCA">
        <w:rPr>
          <w:rFonts w:asciiTheme="minorHAnsi" w:hAnsiTheme="minorHAnsi" w:cstheme="minorHAnsi"/>
          <w:lang w:eastAsia="ro-RO"/>
        </w:rPr>
        <w:t xml:space="preserve"> spre autorizare a cheltuielilor purtătoare de TVA cărora li se aplică taxa respectivă</w:t>
      </w:r>
      <w:r w:rsidR="00AF6375" w:rsidRPr="005F6CCA">
        <w:rPr>
          <w:rFonts w:asciiTheme="minorHAnsi" w:hAnsiTheme="minorHAnsi" w:cstheme="minorHAnsi"/>
          <w:lang w:eastAsia="ro-RO"/>
        </w:rPr>
        <w:t>;</w:t>
      </w:r>
    </w:p>
    <w:p w14:paraId="2B0DC87C" w14:textId="6A3FA750" w:rsidR="004238FC" w:rsidRPr="005F6CCA" w:rsidRDefault="004238FC" w:rsidP="004B2473">
      <w:pPr>
        <w:numPr>
          <w:ilvl w:val="0"/>
          <w:numId w:val="15"/>
        </w:numPr>
        <w:tabs>
          <w:tab w:val="clear" w:pos="720"/>
          <w:tab w:val="num" w:pos="426"/>
        </w:tabs>
        <w:ind w:left="426" w:hanging="426"/>
        <w:jc w:val="both"/>
        <w:rPr>
          <w:rFonts w:asciiTheme="minorHAnsi" w:hAnsiTheme="minorHAnsi" w:cstheme="minorHAnsi"/>
          <w:lang w:eastAsia="ro-RO"/>
        </w:rPr>
      </w:pPr>
      <w:r w:rsidRPr="005F6CCA">
        <w:rPr>
          <w:rFonts w:asciiTheme="minorHAnsi" w:hAnsiTheme="minorHAnsi" w:cstheme="minorHAnsi"/>
          <w:lang w:eastAsia="ro-RO"/>
        </w:rPr>
        <w:t xml:space="preserve">Pentru a putea solicita decontarea de la bugetul de stat a cheltuielilor cu TVA conform prevederilor </w:t>
      </w:r>
      <w:r w:rsidR="00FA0D14" w:rsidRPr="005F6CCA">
        <w:rPr>
          <w:rFonts w:asciiTheme="minorHAnsi" w:hAnsiTheme="minorHAnsi" w:cstheme="minorHAnsi"/>
          <w:lang w:eastAsia="ro-RO"/>
        </w:rPr>
        <w:t xml:space="preserve">OUG nr. </w:t>
      </w:r>
      <w:r w:rsidR="00CA60D8" w:rsidRPr="005F6CCA">
        <w:rPr>
          <w:rFonts w:asciiTheme="minorHAnsi" w:hAnsiTheme="minorHAnsi" w:cstheme="minorHAnsi"/>
          <w:lang w:eastAsia="ro-RO"/>
        </w:rPr>
        <w:t>85</w:t>
      </w:r>
      <w:r w:rsidR="00FA0D14" w:rsidRPr="005F6CCA">
        <w:rPr>
          <w:rFonts w:asciiTheme="minorHAnsi" w:hAnsiTheme="minorHAnsi" w:cstheme="minorHAnsi"/>
          <w:lang w:eastAsia="ro-RO"/>
        </w:rPr>
        <w:t>/ 20</w:t>
      </w:r>
      <w:r w:rsidR="00CA60D8" w:rsidRPr="005F6CCA">
        <w:rPr>
          <w:rFonts w:asciiTheme="minorHAnsi" w:hAnsiTheme="minorHAnsi" w:cstheme="minorHAnsi"/>
          <w:lang w:eastAsia="ro-RO"/>
        </w:rPr>
        <w:t>23</w:t>
      </w:r>
      <w:r w:rsidR="00FA0D14" w:rsidRPr="005F6CCA">
        <w:rPr>
          <w:rFonts w:asciiTheme="minorHAnsi" w:hAnsiTheme="minorHAnsi" w:cstheme="minorHAnsi"/>
          <w:lang w:eastAsia="ro-RO"/>
        </w:rPr>
        <w:t>, cu modificările și completările ulterioare</w:t>
      </w:r>
      <w:r w:rsidRPr="005F6CCA">
        <w:rPr>
          <w:rFonts w:asciiTheme="minorHAnsi" w:hAnsiTheme="minorHAnsi" w:cstheme="minorHAnsi"/>
          <w:lang w:eastAsia="ro-RO"/>
        </w:rPr>
        <w:t xml:space="preserve">, beneficiarul trebuie să se încadreze în prevederile art. </w:t>
      </w:r>
      <w:r w:rsidR="00CA60D8" w:rsidRPr="005F6CCA">
        <w:rPr>
          <w:rFonts w:asciiTheme="minorHAnsi" w:hAnsiTheme="minorHAnsi" w:cstheme="minorHAnsi"/>
          <w:lang w:eastAsia="ro-RO"/>
        </w:rPr>
        <w:t>27</w:t>
      </w:r>
      <w:r w:rsidRPr="005F6CCA">
        <w:rPr>
          <w:rFonts w:asciiTheme="minorHAnsi" w:hAnsiTheme="minorHAnsi" w:cstheme="minorHAnsi"/>
          <w:lang w:eastAsia="ro-RO"/>
        </w:rPr>
        <w:t xml:space="preserve"> din același act</w:t>
      </w:r>
      <w:r w:rsidR="00D901FE" w:rsidRPr="005F6CCA">
        <w:rPr>
          <w:rFonts w:asciiTheme="minorHAnsi" w:hAnsiTheme="minorHAnsi" w:cstheme="minorHAnsi"/>
          <w:lang w:eastAsia="ro-RO"/>
        </w:rPr>
        <w:t xml:space="preserve"> </w:t>
      </w:r>
      <w:r w:rsidRPr="005F6CCA">
        <w:rPr>
          <w:rFonts w:asciiTheme="minorHAnsi" w:hAnsiTheme="minorHAnsi" w:cstheme="minorHAnsi"/>
          <w:lang w:eastAsia="ro-RO"/>
        </w:rPr>
        <w:t xml:space="preserve">normativ și să aibă </w:t>
      </w:r>
      <w:r w:rsidR="00A811A4" w:rsidRPr="005F6CCA">
        <w:rPr>
          <w:rFonts w:asciiTheme="minorHAnsi" w:hAnsiTheme="minorHAnsi" w:cstheme="minorHAnsi"/>
          <w:lang w:eastAsia="ro-RO"/>
        </w:rPr>
        <w:t>precizate în</w:t>
      </w:r>
      <w:r w:rsidR="00D901FE" w:rsidRPr="005F6CCA">
        <w:rPr>
          <w:rFonts w:asciiTheme="minorHAnsi" w:hAnsiTheme="minorHAnsi" w:cstheme="minorHAnsi"/>
          <w:lang w:eastAsia="ro-RO"/>
        </w:rPr>
        <w:t xml:space="preserve"> Contractul de finanțare, cu modificările și completările ulterioare, prevederile referitoare la posibilitatea decontării cheltuielilor </w:t>
      </w:r>
      <w:r w:rsidR="00E2301F">
        <w:rPr>
          <w:rFonts w:asciiTheme="minorHAnsi" w:hAnsiTheme="minorHAnsi" w:cstheme="minorHAnsi"/>
          <w:lang w:eastAsia="ro-RO"/>
        </w:rPr>
        <w:t>de</w:t>
      </w:r>
      <w:r w:rsidR="00D901FE" w:rsidRPr="005F6CCA">
        <w:rPr>
          <w:rFonts w:asciiTheme="minorHAnsi" w:hAnsiTheme="minorHAnsi" w:cstheme="minorHAnsi"/>
          <w:lang w:eastAsia="ro-RO"/>
        </w:rPr>
        <w:t xml:space="preserve"> TVA de la bugetul de stat</w:t>
      </w:r>
      <w:r w:rsidR="002C6644" w:rsidRPr="005F6CCA">
        <w:rPr>
          <w:rFonts w:asciiTheme="minorHAnsi" w:hAnsiTheme="minorHAnsi" w:cstheme="minorHAnsi"/>
          <w:lang w:eastAsia="ro-RO"/>
        </w:rPr>
        <w:t>;</w:t>
      </w:r>
    </w:p>
    <w:p w14:paraId="4AD0F4CB" w14:textId="5D7D392D" w:rsidR="00BE3565" w:rsidRPr="005F6CCA" w:rsidRDefault="00DD3D78" w:rsidP="004B2473">
      <w:pPr>
        <w:numPr>
          <w:ilvl w:val="0"/>
          <w:numId w:val="15"/>
        </w:numPr>
        <w:tabs>
          <w:tab w:val="clear" w:pos="720"/>
          <w:tab w:val="num" w:pos="426"/>
        </w:tabs>
        <w:ind w:left="426" w:hanging="426"/>
        <w:jc w:val="both"/>
        <w:rPr>
          <w:rFonts w:asciiTheme="minorHAnsi" w:hAnsiTheme="minorHAnsi" w:cstheme="minorHAnsi"/>
          <w:lang w:eastAsia="ro-RO"/>
        </w:rPr>
      </w:pPr>
      <w:r w:rsidRPr="005F6CCA">
        <w:rPr>
          <w:rFonts w:asciiTheme="minorHAnsi" w:hAnsiTheme="minorHAnsi" w:cstheme="minorHAnsi"/>
          <w:lang w:eastAsia="ro-RO"/>
        </w:rPr>
        <w:t>Graficul</w:t>
      </w:r>
      <w:r w:rsidR="004B2473" w:rsidRPr="005F6CCA">
        <w:rPr>
          <w:rFonts w:asciiTheme="minorHAnsi" w:hAnsiTheme="minorHAnsi" w:cstheme="minorHAnsi"/>
          <w:lang w:eastAsia="ro-RO"/>
        </w:rPr>
        <w:t xml:space="preserve"> de eșalonare </w:t>
      </w:r>
      <w:r w:rsidR="00455920">
        <w:rPr>
          <w:rFonts w:asciiTheme="minorHAnsi" w:hAnsiTheme="minorHAnsi" w:cstheme="minorHAnsi"/>
          <w:lang w:eastAsia="ro-RO"/>
        </w:rPr>
        <w:t xml:space="preserve">anuală a plăților </w:t>
      </w:r>
      <w:r w:rsidR="004B2473" w:rsidRPr="005F6CCA">
        <w:rPr>
          <w:rFonts w:asciiTheme="minorHAnsi" w:hAnsiTheme="minorHAnsi" w:cstheme="minorHAnsi"/>
          <w:lang w:eastAsia="ro-RO"/>
        </w:rPr>
        <w:t>“Inițial</w:t>
      </w:r>
      <w:r w:rsidR="00BE3565" w:rsidRPr="005F6CCA">
        <w:rPr>
          <w:rFonts w:asciiTheme="minorHAnsi" w:hAnsiTheme="minorHAnsi" w:cstheme="minorHAnsi"/>
          <w:lang w:eastAsia="ro-RO"/>
        </w:rPr>
        <w:t>” se va depune conform prevederilor menționate în Ghidul Solicitantului;</w:t>
      </w:r>
    </w:p>
    <w:p w14:paraId="4D4BEEFB" w14:textId="45C96124" w:rsidR="00FD39EF" w:rsidRPr="005F6CCA" w:rsidRDefault="00E14376" w:rsidP="004B2473">
      <w:pPr>
        <w:pStyle w:val="ListParagraph"/>
        <w:numPr>
          <w:ilvl w:val="0"/>
          <w:numId w:val="15"/>
        </w:numPr>
        <w:tabs>
          <w:tab w:val="clear" w:pos="720"/>
          <w:tab w:val="num" w:pos="426"/>
        </w:tabs>
        <w:spacing w:after="0" w:line="240" w:lineRule="auto"/>
        <w:ind w:left="426" w:hanging="426"/>
        <w:jc w:val="both"/>
        <w:rPr>
          <w:rFonts w:asciiTheme="minorHAnsi" w:hAnsiTheme="minorHAnsi" w:cstheme="minorHAnsi"/>
          <w:sz w:val="24"/>
          <w:szCs w:val="24"/>
        </w:rPr>
      </w:pPr>
      <w:r w:rsidRPr="005F6CCA">
        <w:rPr>
          <w:rFonts w:asciiTheme="minorHAnsi" w:hAnsiTheme="minorHAnsi" w:cstheme="minorHAnsi"/>
          <w:sz w:val="24"/>
          <w:szCs w:val="24"/>
        </w:rPr>
        <w:t>Orice modificare</w:t>
      </w:r>
      <w:r w:rsidR="004B2473" w:rsidRPr="005F6CCA">
        <w:rPr>
          <w:rFonts w:asciiTheme="minorHAnsi" w:hAnsiTheme="minorHAnsi" w:cstheme="minorHAnsi"/>
          <w:sz w:val="24"/>
          <w:szCs w:val="24"/>
        </w:rPr>
        <w:t xml:space="preserve"> </w:t>
      </w:r>
      <w:r w:rsidRPr="005F6CCA">
        <w:rPr>
          <w:rFonts w:asciiTheme="minorHAnsi" w:hAnsiTheme="minorHAnsi" w:cstheme="minorHAnsi"/>
          <w:sz w:val="24"/>
          <w:szCs w:val="24"/>
        </w:rPr>
        <w:t>(</w:t>
      </w:r>
      <w:r w:rsidR="0092529B" w:rsidRPr="005F6CCA">
        <w:rPr>
          <w:rFonts w:asciiTheme="minorHAnsi" w:hAnsiTheme="minorHAnsi" w:cstheme="minorHAnsi"/>
          <w:sz w:val="24"/>
          <w:szCs w:val="24"/>
        </w:rPr>
        <w:t xml:space="preserve">modificare </w:t>
      </w:r>
      <w:r w:rsidRPr="005F6CCA">
        <w:rPr>
          <w:rFonts w:asciiTheme="minorHAnsi" w:hAnsiTheme="minorHAnsi" w:cstheme="minorHAnsi"/>
          <w:sz w:val="24"/>
          <w:szCs w:val="24"/>
        </w:rPr>
        <w:t xml:space="preserve">termen sau valoare) a </w:t>
      </w:r>
      <w:r w:rsidR="00DD3D78" w:rsidRPr="005F6CCA">
        <w:rPr>
          <w:rFonts w:asciiTheme="minorHAnsi" w:hAnsiTheme="minorHAnsi" w:cstheme="minorHAnsi"/>
          <w:sz w:val="24"/>
          <w:szCs w:val="24"/>
        </w:rPr>
        <w:t>Graficului</w:t>
      </w:r>
      <w:r w:rsidRPr="005F6CCA">
        <w:rPr>
          <w:rFonts w:asciiTheme="minorHAnsi" w:hAnsiTheme="minorHAnsi" w:cstheme="minorHAnsi"/>
          <w:sz w:val="24"/>
          <w:szCs w:val="24"/>
        </w:rPr>
        <w:t xml:space="preserve"> de eşalonare </w:t>
      </w:r>
      <w:r w:rsidR="004B2473" w:rsidRPr="005F6CCA">
        <w:rPr>
          <w:rFonts w:asciiTheme="minorHAnsi" w:hAnsiTheme="minorHAnsi" w:cstheme="minorHAnsi"/>
          <w:sz w:val="24"/>
          <w:szCs w:val="24"/>
        </w:rPr>
        <w:t xml:space="preserve">anuală </w:t>
      </w:r>
      <w:r w:rsidRPr="005F6CCA">
        <w:rPr>
          <w:rFonts w:asciiTheme="minorHAnsi" w:hAnsiTheme="minorHAnsi" w:cstheme="minorHAnsi"/>
          <w:sz w:val="24"/>
          <w:szCs w:val="24"/>
        </w:rPr>
        <w:t xml:space="preserve">a depunerii Dosarelor Cererilor de </w:t>
      </w:r>
      <w:r w:rsidR="000530DD" w:rsidRPr="005F6CCA">
        <w:rPr>
          <w:rFonts w:asciiTheme="minorHAnsi" w:hAnsiTheme="minorHAnsi" w:cstheme="minorHAnsi"/>
          <w:sz w:val="24"/>
          <w:szCs w:val="24"/>
        </w:rPr>
        <w:t>Plată</w:t>
      </w:r>
      <w:r w:rsidRPr="005F6CCA">
        <w:rPr>
          <w:rFonts w:asciiTheme="minorHAnsi" w:hAnsiTheme="minorHAnsi" w:cstheme="minorHAnsi"/>
          <w:sz w:val="24"/>
          <w:szCs w:val="24"/>
        </w:rPr>
        <w:t xml:space="preserve"> se va face numai </w:t>
      </w:r>
      <w:r w:rsidR="000530DD" w:rsidRPr="005F6CCA">
        <w:rPr>
          <w:rFonts w:asciiTheme="minorHAnsi" w:hAnsiTheme="minorHAnsi" w:cstheme="minorHAnsi"/>
          <w:sz w:val="24"/>
          <w:szCs w:val="24"/>
        </w:rPr>
        <w:t>în</w:t>
      </w:r>
      <w:r w:rsidRPr="005F6CCA">
        <w:rPr>
          <w:rFonts w:asciiTheme="minorHAnsi" w:hAnsiTheme="minorHAnsi" w:cstheme="minorHAnsi"/>
          <w:sz w:val="24"/>
          <w:szCs w:val="24"/>
        </w:rPr>
        <w:t xml:space="preserve"> baza unui Memoriu justificativ. </w:t>
      </w:r>
      <w:r w:rsidR="00503D45" w:rsidRPr="005F6CCA">
        <w:rPr>
          <w:rFonts w:asciiTheme="minorHAnsi" w:hAnsiTheme="minorHAnsi" w:cstheme="minorHAnsi"/>
          <w:sz w:val="24"/>
          <w:szCs w:val="24"/>
        </w:rPr>
        <w:t>În</w:t>
      </w:r>
      <w:r w:rsidRPr="005F6CCA">
        <w:rPr>
          <w:rFonts w:asciiTheme="minorHAnsi" w:hAnsiTheme="minorHAnsi" w:cstheme="minorHAnsi"/>
          <w:sz w:val="24"/>
          <w:szCs w:val="24"/>
        </w:rPr>
        <w:t xml:space="preserve"> acest caz, beneficiarul va depune </w:t>
      </w:r>
      <w:r w:rsidR="00DD3D78" w:rsidRPr="005F6CCA">
        <w:rPr>
          <w:rFonts w:asciiTheme="minorHAnsi" w:hAnsiTheme="minorHAnsi" w:cstheme="minorHAnsi"/>
          <w:sz w:val="24"/>
          <w:szCs w:val="24"/>
        </w:rPr>
        <w:t>un</w:t>
      </w:r>
      <w:r w:rsidRPr="005F6CCA">
        <w:rPr>
          <w:rFonts w:asciiTheme="minorHAnsi" w:hAnsiTheme="minorHAnsi" w:cstheme="minorHAnsi"/>
          <w:sz w:val="24"/>
          <w:szCs w:val="24"/>
        </w:rPr>
        <w:t xml:space="preserve"> </w:t>
      </w:r>
      <w:r w:rsidR="00DD3D78" w:rsidRPr="005F6CCA">
        <w:rPr>
          <w:rFonts w:asciiTheme="minorHAnsi" w:hAnsiTheme="minorHAnsi" w:cstheme="minorHAnsi"/>
          <w:sz w:val="24"/>
          <w:szCs w:val="24"/>
        </w:rPr>
        <w:t>Grafic</w:t>
      </w:r>
      <w:r w:rsidRPr="005F6CCA">
        <w:rPr>
          <w:rFonts w:asciiTheme="minorHAnsi" w:hAnsiTheme="minorHAnsi" w:cstheme="minorHAnsi"/>
          <w:sz w:val="24"/>
          <w:szCs w:val="24"/>
        </w:rPr>
        <w:t xml:space="preserve"> de </w:t>
      </w:r>
      <w:r w:rsidR="00503D45" w:rsidRPr="005F6CCA">
        <w:rPr>
          <w:rFonts w:asciiTheme="minorHAnsi" w:hAnsiTheme="minorHAnsi" w:cstheme="minorHAnsi"/>
          <w:sz w:val="24"/>
          <w:szCs w:val="24"/>
        </w:rPr>
        <w:t>eșalonare</w:t>
      </w:r>
      <w:r w:rsidR="00DD3D78" w:rsidRPr="005F6CCA">
        <w:rPr>
          <w:rFonts w:asciiTheme="minorHAnsi" w:hAnsiTheme="minorHAnsi" w:cstheme="minorHAnsi"/>
          <w:sz w:val="24"/>
          <w:szCs w:val="24"/>
        </w:rPr>
        <w:t xml:space="preserve"> anuală</w:t>
      </w:r>
      <w:r w:rsidRPr="005F6CCA">
        <w:rPr>
          <w:rFonts w:asciiTheme="minorHAnsi" w:hAnsiTheme="minorHAnsi" w:cstheme="minorHAnsi"/>
          <w:sz w:val="24"/>
          <w:szCs w:val="24"/>
        </w:rPr>
        <w:t xml:space="preserve"> a depunerii Dosarelor Cererilor de </w:t>
      </w:r>
      <w:r w:rsidR="000530DD" w:rsidRPr="005F6CCA">
        <w:rPr>
          <w:rFonts w:asciiTheme="minorHAnsi" w:hAnsiTheme="minorHAnsi" w:cstheme="minorHAnsi"/>
          <w:sz w:val="24"/>
          <w:szCs w:val="24"/>
        </w:rPr>
        <w:t>Plată</w:t>
      </w:r>
      <w:r w:rsidRPr="005F6CCA">
        <w:rPr>
          <w:rFonts w:asciiTheme="minorHAnsi" w:hAnsiTheme="minorHAnsi" w:cstheme="minorHAnsi"/>
          <w:sz w:val="24"/>
          <w:szCs w:val="24"/>
        </w:rPr>
        <w:t xml:space="preserve"> AP 0.</w:t>
      </w:r>
      <w:r w:rsidR="00884A38" w:rsidRPr="005F6CCA">
        <w:rPr>
          <w:rFonts w:asciiTheme="minorHAnsi" w:hAnsiTheme="minorHAnsi" w:cstheme="minorHAnsi"/>
          <w:sz w:val="24"/>
          <w:szCs w:val="24"/>
        </w:rPr>
        <w:t>0</w:t>
      </w:r>
      <w:r w:rsidRPr="005F6CCA">
        <w:rPr>
          <w:rFonts w:asciiTheme="minorHAnsi" w:hAnsiTheme="minorHAnsi" w:cstheme="minorHAnsi"/>
          <w:sz w:val="24"/>
          <w:szCs w:val="24"/>
        </w:rPr>
        <w:t xml:space="preserve"> </w:t>
      </w:r>
      <w:r w:rsidR="00E64F4A" w:rsidRPr="005F6CCA">
        <w:rPr>
          <w:rFonts w:asciiTheme="minorHAnsi" w:hAnsiTheme="minorHAnsi" w:cstheme="minorHAnsi"/>
          <w:sz w:val="24"/>
          <w:szCs w:val="24"/>
        </w:rPr>
        <w:t>“</w:t>
      </w:r>
      <w:r w:rsidR="00503D45" w:rsidRPr="005F6CCA">
        <w:rPr>
          <w:rFonts w:asciiTheme="minorHAnsi" w:hAnsiTheme="minorHAnsi" w:cstheme="minorHAnsi"/>
          <w:sz w:val="24"/>
          <w:szCs w:val="24"/>
        </w:rPr>
        <w:t>Rectificat</w:t>
      </w:r>
      <w:r w:rsidR="00F05BB9" w:rsidRPr="005F6CCA">
        <w:rPr>
          <w:rFonts w:asciiTheme="minorHAnsi" w:hAnsiTheme="minorHAnsi" w:cstheme="minorHAnsi"/>
          <w:sz w:val="24"/>
          <w:szCs w:val="24"/>
        </w:rPr>
        <w:t>”</w:t>
      </w:r>
      <w:r w:rsidR="00AF6375" w:rsidRPr="005F6CCA">
        <w:rPr>
          <w:rFonts w:asciiTheme="minorHAnsi" w:hAnsiTheme="minorHAnsi" w:cstheme="minorHAnsi"/>
          <w:sz w:val="24"/>
          <w:szCs w:val="24"/>
        </w:rPr>
        <w:t>;</w:t>
      </w:r>
    </w:p>
    <w:p w14:paraId="751BE7DA" w14:textId="77E42BE2" w:rsidR="00AD77A2" w:rsidRPr="00383A04" w:rsidRDefault="00AD77A2" w:rsidP="00884A38">
      <w:pPr>
        <w:pStyle w:val="ListParagraph"/>
        <w:numPr>
          <w:ilvl w:val="0"/>
          <w:numId w:val="15"/>
        </w:numPr>
        <w:tabs>
          <w:tab w:val="clear" w:pos="720"/>
          <w:tab w:val="num" w:pos="426"/>
        </w:tabs>
        <w:spacing w:after="0" w:line="240" w:lineRule="auto"/>
        <w:ind w:left="426" w:hanging="426"/>
        <w:jc w:val="both"/>
        <w:rPr>
          <w:rFonts w:asciiTheme="minorHAnsi" w:hAnsiTheme="minorHAnsi" w:cstheme="minorHAnsi"/>
          <w:sz w:val="24"/>
          <w:szCs w:val="24"/>
        </w:rPr>
      </w:pPr>
      <w:r w:rsidRPr="00383A04">
        <w:rPr>
          <w:rFonts w:asciiTheme="minorHAnsi" w:hAnsiTheme="minorHAnsi" w:cstheme="minorHAnsi"/>
          <w:sz w:val="24"/>
          <w:szCs w:val="24"/>
          <w:lang w:val="it-IT"/>
        </w:rPr>
        <w:t>Obligația înscrisă în art. 3(</w:t>
      </w:r>
      <w:r w:rsidR="00DD3D78" w:rsidRPr="00383A04">
        <w:rPr>
          <w:rFonts w:asciiTheme="minorHAnsi" w:hAnsiTheme="minorHAnsi" w:cstheme="minorHAnsi"/>
          <w:sz w:val="24"/>
          <w:szCs w:val="24"/>
          <w:lang w:val="it-IT"/>
        </w:rPr>
        <w:t>4</w:t>
      </w:r>
      <w:r w:rsidRPr="00383A04">
        <w:rPr>
          <w:rFonts w:asciiTheme="minorHAnsi" w:hAnsiTheme="minorHAnsi" w:cstheme="minorHAnsi"/>
          <w:sz w:val="24"/>
          <w:szCs w:val="24"/>
          <w:lang w:val="it-IT"/>
        </w:rPr>
        <w:t xml:space="preserve">) </w:t>
      </w:r>
      <w:proofErr w:type="spellStart"/>
      <w:r w:rsidRPr="00383A04">
        <w:rPr>
          <w:rFonts w:asciiTheme="minorHAnsi" w:hAnsiTheme="minorHAnsi" w:cstheme="minorHAnsi"/>
          <w:sz w:val="24"/>
          <w:szCs w:val="24"/>
          <w:lang w:val="fr-FR"/>
        </w:rPr>
        <w:t>din</w:t>
      </w:r>
      <w:proofErr w:type="spellEnd"/>
      <w:r w:rsidRPr="00383A04">
        <w:rPr>
          <w:rFonts w:asciiTheme="minorHAnsi" w:hAnsiTheme="minorHAnsi" w:cstheme="minorHAnsi"/>
          <w:sz w:val="24"/>
          <w:szCs w:val="24"/>
          <w:lang w:val="fr-FR"/>
        </w:rPr>
        <w:t xml:space="preserve"> </w:t>
      </w:r>
      <w:proofErr w:type="spellStart"/>
      <w:r w:rsidRPr="00383A04">
        <w:rPr>
          <w:rFonts w:asciiTheme="minorHAnsi" w:hAnsiTheme="minorHAnsi" w:cstheme="minorHAnsi"/>
          <w:sz w:val="24"/>
          <w:szCs w:val="24"/>
          <w:lang w:val="fr-FR"/>
        </w:rPr>
        <w:t>Anexa</w:t>
      </w:r>
      <w:proofErr w:type="spellEnd"/>
      <w:r w:rsidRPr="00383A04">
        <w:rPr>
          <w:rFonts w:asciiTheme="minorHAnsi" w:hAnsiTheme="minorHAnsi" w:cstheme="minorHAnsi"/>
          <w:sz w:val="24"/>
          <w:szCs w:val="24"/>
          <w:lang w:val="fr-FR"/>
        </w:rPr>
        <w:t xml:space="preserve"> I la </w:t>
      </w:r>
      <w:proofErr w:type="spellStart"/>
      <w:r w:rsidRPr="00383A04">
        <w:rPr>
          <w:rFonts w:asciiTheme="minorHAnsi" w:hAnsiTheme="minorHAnsi" w:cstheme="minorHAnsi"/>
          <w:sz w:val="24"/>
          <w:szCs w:val="24"/>
          <w:lang w:val="fr-FR"/>
        </w:rPr>
        <w:t>Contractul</w:t>
      </w:r>
      <w:proofErr w:type="spellEnd"/>
      <w:r w:rsidRPr="00383A04">
        <w:rPr>
          <w:rFonts w:asciiTheme="minorHAnsi" w:hAnsiTheme="minorHAnsi" w:cstheme="minorHAnsi"/>
          <w:sz w:val="24"/>
          <w:szCs w:val="24"/>
          <w:lang w:val="fr-FR"/>
        </w:rPr>
        <w:t xml:space="preserve"> de </w:t>
      </w:r>
      <w:proofErr w:type="spellStart"/>
      <w:r w:rsidRPr="00383A04">
        <w:rPr>
          <w:rFonts w:asciiTheme="minorHAnsi" w:hAnsiTheme="minorHAnsi" w:cstheme="minorHAnsi"/>
          <w:sz w:val="24"/>
          <w:szCs w:val="24"/>
          <w:lang w:val="fr-FR"/>
        </w:rPr>
        <w:t>finan</w:t>
      </w:r>
      <w:proofErr w:type="spellEnd"/>
      <w:r w:rsidRPr="00383A04">
        <w:rPr>
          <w:rFonts w:asciiTheme="minorHAnsi" w:hAnsiTheme="minorHAnsi" w:cstheme="minorHAnsi"/>
          <w:sz w:val="24"/>
          <w:szCs w:val="24"/>
        </w:rPr>
        <w:t xml:space="preserve">țare cu privire la termenul de depunere a cererii pentru prima tranșă de plată se consideră respectată doar dacă </w:t>
      </w:r>
      <w:r w:rsidRPr="00383A04">
        <w:rPr>
          <w:rFonts w:asciiTheme="minorHAnsi" w:hAnsiTheme="minorHAnsi" w:cstheme="minorHAnsi"/>
          <w:sz w:val="24"/>
          <w:szCs w:val="24"/>
          <w:lang w:val="it-IT"/>
        </w:rPr>
        <w:t xml:space="preserve">Dosarul Cererii de plată este </w:t>
      </w:r>
      <w:r w:rsidR="003C457B" w:rsidRPr="00383A04">
        <w:rPr>
          <w:rFonts w:asciiTheme="minorHAnsi" w:hAnsiTheme="minorHAnsi" w:cstheme="minorHAnsi"/>
          <w:sz w:val="24"/>
          <w:szCs w:val="24"/>
          <w:lang w:val="it-IT"/>
        </w:rPr>
        <w:t>transmis online</w:t>
      </w:r>
      <w:r w:rsidR="00DD3D78" w:rsidRPr="00383A04">
        <w:rPr>
          <w:rFonts w:asciiTheme="minorHAnsi" w:hAnsiTheme="minorHAnsi" w:cstheme="minorHAnsi"/>
          <w:sz w:val="24"/>
          <w:szCs w:val="24"/>
          <w:lang w:val="it-IT"/>
        </w:rPr>
        <w:t>, este eligibilă și este depusă</w:t>
      </w:r>
      <w:r w:rsidR="000E5AD4" w:rsidRPr="00383A04">
        <w:rPr>
          <w:rFonts w:asciiTheme="minorHAnsi" w:hAnsiTheme="minorHAnsi" w:cstheme="minorHAnsi"/>
          <w:sz w:val="24"/>
          <w:szCs w:val="24"/>
          <w:lang w:val="it-IT"/>
        </w:rPr>
        <w:t xml:space="preserve"> </w:t>
      </w:r>
      <w:r w:rsidR="003C457B" w:rsidRPr="00383A04">
        <w:rPr>
          <w:rFonts w:asciiTheme="minorHAnsi" w:hAnsiTheme="minorHAnsi" w:cstheme="minorHAnsi"/>
          <w:sz w:val="24"/>
          <w:szCs w:val="24"/>
          <w:lang w:val="it-IT"/>
        </w:rPr>
        <w:t>înainte de expirarea termenului</w:t>
      </w:r>
      <w:r w:rsidR="00AF6375" w:rsidRPr="00383A04">
        <w:rPr>
          <w:rFonts w:asciiTheme="minorHAnsi" w:hAnsiTheme="minorHAnsi" w:cstheme="minorHAnsi"/>
          <w:sz w:val="24"/>
          <w:szCs w:val="24"/>
          <w:lang w:val="it-IT"/>
        </w:rPr>
        <w:t>;</w:t>
      </w:r>
    </w:p>
    <w:p w14:paraId="3148CE99" w14:textId="3A0927F2" w:rsidR="001776E3" w:rsidRDefault="001776E3">
      <w:pPr>
        <w:ind w:left="720"/>
        <w:jc w:val="both"/>
        <w:rPr>
          <w:rFonts w:asciiTheme="minorHAnsi" w:hAnsiTheme="minorHAnsi" w:cstheme="minorHAnsi"/>
          <w:lang w:eastAsia="ro-RO"/>
        </w:rPr>
      </w:pPr>
    </w:p>
    <w:p w14:paraId="262FDFEA" w14:textId="77777777" w:rsidR="00383A04" w:rsidRPr="00383A04" w:rsidRDefault="00383A04" w:rsidP="00383A04">
      <w:pPr>
        <w:jc w:val="both"/>
        <w:rPr>
          <w:rFonts w:ascii="Calibri" w:hAnsi="Calibri" w:cs="Calibri"/>
          <w:b/>
        </w:rPr>
      </w:pPr>
      <w:r w:rsidRPr="00383A04">
        <w:rPr>
          <w:rFonts w:ascii="Calibri" w:hAnsi="Calibri" w:cs="Calibri"/>
          <w:b/>
        </w:rPr>
        <w:t>În cazul in care beneficiarul opteaza pentru plata avansului, conform contractului de finantare/ actului aditional, acesta va depune:</w:t>
      </w:r>
    </w:p>
    <w:p w14:paraId="15ADDA25" w14:textId="77777777" w:rsidR="00383A04" w:rsidRPr="00383A04" w:rsidRDefault="00383A04" w:rsidP="00383A04">
      <w:pPr>
        <w:numPr>
          <w:ilvl w:val="1"/>
          <w:numId w:val="31"/>
        </w:numPr>
        <w:tabs>
          <w:tab w:val="num" w:pos="360"/>
        </w:tabs>
        <w:ind w:left="360"/>
        <w:jc w:val="both"/>
        <w:rPr>
          <w:rFonts w:ascii="Calibri" w:hAnsi="Calibri" w:cs="Calibri"/>
        </w:rPr>
      </w:pPr>
      <w:r w:rsidRPr="00383A04">
        <w:rPr>
          <w:rFonts w:ascii="Calibri" w:hAnsi="Calibri" w:cs="Calibri"/>
        </w:rPr>
        <w:t>formularul Cererii de plata AP 1.1 – Avans;</w:t>
      </w:r>
    </w:p>
    <w:p w14:paraId="49967184" w14:textId="77777777" w:rsidR="00383A04" w:rsidRPr="00383A04" w:rsidRDefault="00383A04" w:rsidP="00383A04">
      <w:pPr>
        <w:numPr>
          <w:ilvl w:val="1"/>
          <w:numId w:val="31"/>
        </w:numPr>
        <w:tabs>
          <w:tab w:val="num" w:pos="360"/>
        </w:tabs>
        <w:ind w:left="360"/>
        <w:jc w:val="both"/>
        <w:rPr>
          <w:rFonts w:ascii="Calibri" w:hAnsi="Calibri" w:cs="Calibri"/>
        </w:rPr>
      </w:pPr>
      <w:r w:rsidRPr="00383A04">
        <w:rPr>
          <w:rFonts w:ascii="Calibri" w:hAnsi="Calibri" w:cs="Calibri"/>
        </w:rPr>
        <w:t>Garanția financiara in original;</w:t>
      </w:r>
    </w:p>
    <w:p w14:paraId="2B8DB803" w14:textId="77777777" w:rsidR="00383A04" w:rsidRPr="00383A04" w:rsidRDefault="00383A04" w:rsidP="00383A04">
      <w:pPr>
        <w:numPr>
          <w:ilvl w:val="1"/>
          <w:numId w:val="31"/>
        </w:numPr>
        <w:tabs>
          <w:tab w:val="num" w:pos="360"/>
        </w:tabs>
        <w:ind w:left="360"/>
        <w:jc w:val="both"/>
        <w:rPr>
          <w:rFonts w:ascii="Calibri" w:hAnsi="Calibri" w:cs="Calibri"/>
        </w:rPr>
      </w:pPr>
      <w:r w:rsidRPr="00383A04">
        <w:rPr>
          <w:rFonts w:ascii="Calibri" w:hAnsi="Calibri" w:cs="Calibri"/>
          <w:lang w:val="it-IT"/>
        </w:rPr>
        <w:t>Declaratia pe proprie raspundere a beneficiarului.</w:t>
      </w:r>
      <w:r w:rsidRPr="00383A04">
        <w:rPr>
          <w:rFonts w:ascii="Calibri" w:hAnsi="Calibri" w:cs="Calibri"/>
        </w:rPr>
        <w:t xml:space="preserve"> </w:t>
      </w:r>
    </w:p>
    <w:p w14:paraId="76D90382" w14:textId="77777777" w:rsidR="00383A04" w:rsidRPr="00383A04" w:rsidRDefault="00383A04" w:rsidP="00383A04">
      <w:pPr>
        <w:numPr>
          <w:ilvl w:val="1"/>
          <w:numId w:val="31"/>
        </w:numPr>
        <w:tabs>
          <w:tab w:val="num" w:pos="360"/>
        </w:tabs>
        <w:ind w:left="360"/>
        <w:jc w:val="both"/>
        <w:rPr>
          <w:rFonts w:ascii="Calibri" w:hAnsi="Calibri" w:cs="Calibri"/>
        </w:rPr>
      </w:pPr>
      <w:r w:rsidRPr="00383A04">
        <w:rPr>
          <w:rFonts w:ascii="Calibri" w:hAnsi="Calibri" w:cs="Calibri"/>
          <w:lang w:val="it-IT"/>
        </w:rPr>
        <w:t>Alte documente, după caz.</w:t>
      </w:r>
    </w:p>
    <w:p w14:paraId="7E6889CF" w14:textId="77777777" w:rsidR="00383A04" w:rsidRPr="00383A04" w:rsidRDefault="00383A04" w:rsidP="00383A04">
      <w:pPr>
        <w:contextualSpacing/>
        <w:jc w:val="both"/>
        <w:rPr>
          <w:rFonts w:ascii="Calibri" w:hAnsi="Calibri" w:cs="Calibri"/>
          <w:lang w:eastAsia="ro-RO"/>
        </w:rPr>
      </w:pPr>
    </w:p>
    <w:p w14:paraId="0B7BC682" w14:textId="77777777" w:rsidR="00383A04" w:rsidRPr="00383A04" w:rsidRDefault="00383A04" w:rsidP="00383A04">
      <w:pPr>
        <w:contextualSpacing/>
        <w:jc w:val="both"/>
        <w:rPr>
          <w:rFonts w:ascii="Calibri" w:hAnsi="Calibri" w:cs="Calibri"/>
        </w:rPr>
      </w:pPr>
      <w:r w:rsidRPr="00383A04">
        <w:rPr>
          <w:rFonts w:ascii="Calibri" w:hAnsi="Calibri" w:cs="Calibri"/>
          <w:b/>
          <w:bCs/>
        </w:rPr>
        <w:t xml:space="preserve">Beneficiarul </w:t>
      </w:r>
      <w:r w:rsidRPr="00383A04">
        <w:rPr>
          <w:rFonts w:ascii="Calibri" w:hAnsi="Calibri" w:cs="Calibri"/>
        </w:rPr>
        <w:t xml:space="preserve">poate solicita avansul după semnarea Contractului de Finanţare şi numai după avizarea achiziţiei majoritare de către AFIR. </w:t>
      </w:r>
    </w:p>
    <w:p w14:paraId="28C8902B" w14:textId="77777777" w:rsidR="00264CCF" w:rsidRPr="00A5755A" w:rsidRDefault="00264CCF" w:rsidP="00264CCF">
      <w:pPr>
        <w:jc w:val="both"/>
        <w:rPr>
          <w:rFonts w:ascii="Calibri" w:hAnsi="Calibri" w:cs="Calibri"/>
        </w:rPr>
      </w:pPr>
      <w:r w:rsidRPr="00A5755A">
        <w:rPr>
          <w:rFonts w:ascii="Calibri" w:hAnsi="Calibri" w:cs="Calibri"/>
        </w:rPr>
        <w:t>Plata avansului este condiționată de constituirea unei garanții în procent de 100% din valoarea avansului, prezentată sub formă de scrisoare de garanție bancară sau, în cazul beneficiarilor publici, sub formă de scrisoare de garanţie bancară sau scrisoare de garanţie emisă de o instituţie financiară nebancară, înregistrată în Registrul Special al Băncii Naţionale a României pe toată durata de valabilitate a garanţiei.</w:t>
      </w:r>
    </w:p>
    <w:p w14:paraId="5E02E04D" w14:textId="77777777" w:rsidR="00383A04" w:rsidRPr="00383A04" w:rsidRDefault="00383A04" w:rsidP="00383A04">
      <w:pPr>
        <w:jc w:val="both"/>
        <w:rPr>
          <w:rFonts w:ascii="Calibri" w:hAnsi="Calibri" w:cs="Calibri"/>
          <w:color w:val="333333"/>
          <w:shd w:val="clear" w:color="auto" w:fill="FFFFFF"/>
        </w:rPr>
      </w:pPr>
      <w:r w:rsidRPr="00383A04">
        <w:rPr>
          <w:rFonts w:ascii="Calibri" w:hAnsi="Calibri" w:cs="Calibri"/>
          <w:color w:val="333333"/>
          <w:shd w:val="clear" w:color="auto" w:fill="FFFFFF"/>
        </w:rPr>
        <w:t>În cazul în care instituţia financiară nebancară care a emis scrisoarea de garanţie este radiată din Registrul special al Băncii Naţionale a României, beneficiarul AFIR este obligat să prezinte o altă scrisoare de garanție emisă în aceleași condiții, valabilă până la expirarea duratei de execuţie a contractului.</w:t>
      </w:r>
    </w:p>
    <w:p w14:paraId="2F63C6F6" w14:textId="77777777" w:rsidR="00383A04" w:rsidRPr="00383A04" w:rsidRDefault="00383A04" w:rsidP="00383A04">
      <w:pPr>
        <w:jc w:val="both"/>
        <w:rPr>
          <w:rFonts w:ascii="Calibri" w:hAnsi="Calibri" w:cs="Calibri"/>
          <w:color w:val="333333"/>
          <w:shd w:val="clear" w:color="auto" w:fill="FFFFFF"/>
        </w:rPr>
      </w:pPr>
      <w:r w:rsidRPr="00383A04">
        <w:rPr>
          <w:rFonts w:ascii="Calibri" w:hAnsi="Calibri" w:cs="Calibri"/>
          <w:color w:val="333333"/>
          <w:shd w:val="clear" w:color="auto" w:fill="FFFFFF"/>
        </w:rPr>
        <w:t>Prevederea de mai sus este obligatorie şi în cazul beneficiarilor AFIR ale căror scrisori de garanţie au fost eliberate de instituţii financiare bancare, care nu mai pot desfăşura activitatea specifică în domeniul emiterii de garanţii bancare sau din alte motive de legalitate.</w:t>
      </w:r>
    </w:p>
    <w:p w14:paraId="21D48ECE" w14:textId="77777777" w:rsidR="00383A04" w:rsidRPr="00383A04" w:rsidRDefault="00383A04" w:rsidP="00383A04">
      <w:pPr>
        <w:jc w:val="both"/>
        <w:rPr>
          <w:rFonts w:ascii="Calibri" w:hAnsi="Calibri" w:cs="Calibri"/>
          <w:color w:val="333333"/>
          <w:shd w:val="clear" w:color="auto" w:fill="FFFFFF"/>
        </w:rPr>
      </w:pPr>
      <w:r w:rsidRPr="00383A04">
        <w:rPr>
          <w:rFonts w:ascii="Calibri" w:hAnsi="Calibri" w:cs="Calibri"/>
          <w:color w:val="333333"/>
          <w:shd w:val="clear" w:color="auto" w:fill="FFFFFF"/>
        </w:rPr>
        <w:t>Garanția trebuie constituită la dispoziția AFIR pentru o perioadă cuprinsă între data cererii de acordare a avansului și data expirării duratei de execuție a contractului de finanțare și se depune odată cu dosarul cererii de plată prin care se solicită avansul.</w:t>
      </w:r>
    </w:p>
    <w:p w14:paraId="72773A97" w14:textId="77777777" w:rsidR="00383A04" w:rsidRPr="00383A04" w:rsidRDefault="00383A04" w:rsidP="00383A04">
      <w:pPr>
        <w:jc w:val="both"/>
        <w:rPr>
          <w:rFonts w:ascii="Calibri" w:hAnsi="Calibri" w:cs="Calibri"/>
          <w:color w:val="333333"/>
          <w:shd w:val="clear" w:color="auto" w:fill="FFFFFF"/>
        </w:rPr>
      </w:pPr>
      <w:r w:rsidRPr="00383A04">
        <w:rPr>
          <w:rFonts w:ascii="Calibri" w:hAnsi="Calibri" w:cs="Calibri"/>
          <w:color w:val="333333"/>
          <w:shd w:val="clear" w:color="auto" w:fill="FFFFFF"/>
        </w:rPr>
        <w:t>Garanţia este eliberată în cazul în care AFIR constată că suma cheltuielilor reale efectuate, justificată pe bază de documente, care corespund contribuţiei financiare a Uniunii Europene şi contribuţiei publice naţionale pentru investiţii, depăşeşte suma avansului.</w:t>
      </w:r>
    </w:p>
    <w:p w14:paraId="630FB72D" w14:textId="77777777" w:rsidR="00383A04" w:rsidRPr="00383A04" w:rsidRDefault="00383A04" w:rsidP="00383A04">
      <w:pPr>
        <w:jc w:val="both"/>
        <w:rPr>
          <w:rFonts w:ascii="Calibri" w:hAnsi="Calibri" w:cs="Calibri"/>
        </w:rPr>
      </w:pPr>
      <w:r w:rsidRPr="00383A04">
        <w:rPr>
          <w:rFonts w:ascii="Calibri" w:hAnsi="Calibri" w:cs="Calibri"/>
        </w:rPr>
        <w:t xml:space="preserve">Avansul poate fi acordat pe parcursul implementării proiectului. </w:t>
      </w:r>
    </w:p>
    <w:p w14:paraId="6CF33128" w14:textId="77777777" w:rsidR="00383A04" w:rsidRPr="00383A04" w:rsidRDefault="00383A04" w:rsidP="00383A04">
      <w:pPr>
        <w:tabs>
          <w:tab w:val="center" w:pos="4320"/>
          <w:tab w:val="right" w:pos="8640"/>
        </w:tabs>
        <w:jc w:val="both"/>
        <w:rPr>
          <w:rFonts w:ascii="Calibri" w:eastAsia="Calibri" w:hAnsi="Calibri" w:cs="Calibri"/>
          <w:color w:val="000000"/>
          <w:lang w:val="en-US" w:eastAsia="x-none"/>
        </w:rPr>
      </w:pPr>
      <w:proofErr w:type="spellStart"/>
      <w:r w:rsidRPr="00383A04">
        <w:rPr>
          <w:rFonts w:ascii="Calibri" w:eastAsia="Calibri" w:hAnsi="Calibri" w:cs="Calibri"/>
          <w:color w:val="000000"/>
          <w:lang w:val="en-US" w:eastAsia="x-none"/>
        </w:rPr>
        <w:t>În</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conformitate</w:t>
      </w:r>
      <w:proofErr w:type="spellEnd"/>
      <w:r w:rsidRPr="00383A04">
        <w:rPr>
          <w:rFonts w:ascii="Calibri" w:eastAsia="Calibri" w:hAnsi="Calibri" w:cs="Calibri"/>
          <w:color w:val="000000"/>
          <w:lang w:val="en-US" w:eastAsia="x-none"/>
        </w:rPr>
        <w:t xml:space="preserve"> cu </w:t>
      </w:r>
      <w:proofErr w:type="spellStart"/>
      <w:r w:rsidRPr="00383A04">
        <w:rPr>
          <w:rFonts w:ascii="Calibri" w:eastAsia="Calibri" w:hAnsi="Calibri" w:cs="Calibri"/>
          <w:color w:val="000000"/>
          <w:lang w:val="en-US" w:eastAsia="x-none"/>
        </w:rPr>
        <w:t>prevederile</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contractelor</w:t>
      </w:r>
      <w:proofErr w:type="spellEnd"/>
      <w:r w:rsidRPr="00383A04">
        <w:rPr>
          <w:rFonts w:ascii="Calibri" w:eastAsia="Calibri" w:hAnsi="Calibri" w:cs="Calibri"/>
          <w:color w:val="000000"/>
          <w:lang w:val="en-US" w:eastAsia="x-none"/>
        </w:rPr>
        <w:t xml:space="preserve"> de </w:t>
      </w:r>
      <w:proofErr w:type="spellStart"/>
      <w:r w:rsidRPr="00383A04">
        <w:rPr>
          <w:rFonts w:ascii="Calibri" w:eastAsia="Calibri" w:hAnsi="Calibri" w:cs="Calibri"/>
          <w:color w:val="000000"/>
          <w:lang w:val="en-US" w:eastAsia="x-none"/>
        </w:rPr>
        <w:t>finanțare</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avansul</w:t>
      </w:r>
      <w:proofErr w:type="spellEnd"/>
      <w:r w:rsidRPr="00383A04">
        <w:rPr>
          <w:rFonts w:ascii="Calibri" w:eastAsia="Calibri" w:hAnsi="Calibri" w:cs="Calibri"/>
          <w:color w:val="000000"/>
          <w:lang w:val="en-US" w:eastAsia="x-none"/>
        </w:rPr>
        <w:t xml:space="preserve"> se </w:t>
      </w:r>
      <w:proofErr w:type="spellStart"/>
      <w:r w:rsidRPr="00383A04">
        <w:rPr>
          <w:rFonts w:ascii="Calibri" w:eastAsia="Calibri" w:hAnsi="Calibri" w:cs="Calibri"/>
          <w:color w:val="000000"/>
          <w:lang w:val="en-US" w:eastAsia="x-none"/>
        </w:rPr>
        <w:t>poate</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solicita</w:t>
      </w:r>
      <w:proofErr w:type="spellEnd"/>
      <w:r w:rsidRPr="00383A04">
        <w:rPr>
          <w:rFonts w:ascii="Calibri" w:eastAsia="Calibri" w:hAnsi="Calibri" w:cs="Calibri"/>
          <w:color w:val="000000"/>
          <w:lang w:val="en-US" w:eastAsia="x-none"/>
        </w:rPr>
        <w:t xml:space="preserve"> de </w:t>
      </w:r>
      <w:proofErr w:type="spellStart"/>
      <w:r w:rsidRPr="00383A04">
        <w:rPr>
          <w:rFonts w:ascii="Calibri" w:eastAsia="Calibri" w:hAnsi="Calibri" w:cs="Calibri"/>
          <w:color w:val="000000"/>
          <w:lang w:val="en-US" w:eastAsia="x-none"/>
        </w:rPr>
        <w:t>către</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beneficiar</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și</w:t>
      </w:r>
      <w:proofErr w:type="spellEnd"/>
      <w:r w:rsidRPr="00383A04">
        <w:rPr>
          <w:rFonts w:ascii="Calibri" w:eastAsia="Calibri" w:hAnsi="Calibri" w:cs="Calibri"/>
          <w:color w:val="000000"/>
          <w:lang w:val="en-US" w:eastAsia="x-none"/>
        </w:rPr>
        <w:t xml:space="preserve"> la </w:t>
      </w:r>
      <w:proofErr w:type="spellStart"/>
      <w:r w:rsidRPr="00383A04">
        <w:rPr>
          <w:rFonts w:ascii="Calibri" w:eastAsia="Calibri" w:hAnsi="Calibri" w:cs="Calibri"/>
          <w:color w:val="000000"/>
          <w:lang w:val="en-US" w:eastAsia="x-none"/>
        </w:rPr>
        <w:t>tranșe</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intermediare</w:t>
      </w:r>
      <w:proofErr w:type="spellEnd"/>
      <w:r w:rsidRPr="00383A04">
        <w:rPr>
          <w:rFonts w:ascii="Calibri" w:eastAsia="Calibri" w:hAnsi="Calibri" w:cs="Calibri"/>
          <w:color w:val="000000"/>
          <w:lang w:val="en-US" w:eastAsia="x-none"/>
        </w:rPr>
        <w:t xml:space="preserve"> de </w:t>
      </w:r>
      <w:proofErr w:type="spellStart"/>
      <w:r w:rsidRPr="00383A04">
        <w:rPr>
          <w:rFonts w:ascii="Calibri" w:eastAsia="Calibri" w:hAnsi="Calibri" w:cs="Calibri"/>
          <w:color w:val="000000"/>
          <w:lang w:val="en-US" w:eastAsia="x-none"/>
        </w:rPr>
        <w:t>plată</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acesta</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fiind</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acordat</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proporțional</w:t>
      </w:r>
      <w:proofErr w:type="spellEnd"/>
      <w:r w:rsidRPr="00383A04">
        <w:rPr>
          <w:rFonts w:ascii="Calibri" w:eastAsia="Calibri" w:hAnsi="Calibri" w:cs="Calibri"/>
          <w:color w:val="000000"/>
          <w:lang w:val="en-US" w:eastAsia="x-none"/>
        </w:rPr>
        <w:t xml:space="preserve"> cu </w:t>
      </w:r>
      <w:proofErr w:type="spellStart"/>
      <w:r w:rsidRPr="00383A04">
        <w:rPr>
          <w:rFonts w:ascii="Calibri" w:eastAsia="Calibri" w:hAnsi="Calibri" w:cs="Calibri"/>
          <w:color w:val="000000"/>
          <w:lang w:val="en-US" w:eastAsia="x-none"/>
        </w:rPr>
        <w:t>valoarea</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rămasă</w:t>
      </w:r>
      <w:proofErr w:type="spellEnd"/>
      <w:r w:rsidRPr="00383A04">
        <w:rPr>
          <w:rFonts w:ascii="Calibri" w:eastAsia="Calibri" w:hAnsi="Calibri" w:cs="Calibri"/>
          <w:color w:val="000000"/>
          <w:lang w:val="en-US" w:eastAsia="x-none"/>
        </w:rPr>
        <w:t xml:space="preserve"> de </w:t>
      </w:r>
      <w:proofErr w:type="spellStart"/>
      <w:r w:rsidRPr="00383A04">
        <w:rPr>
          <w:rFonts w:ascii="Calibri" w:eastAsia="Calibri" w:hAnsi="Calibri" w:cs="Calibri"/>
          <w:color w:val="000000"/>
          <w:lang w:val="en-US" w:eastAsia="x-none"/>
        </w:rPr>
        <w:t>plătit</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în</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cadrul</w:t>
      </w:r>
      <w:proofErr w:type="spellEnd"/>
      <w:r w:rsidRPr="00383A04">
        <w:rPr>
          <w:rFonts w:ascii="Calibri" w:eastAsia="Calibri" w:hAnsi="Calibri" w:cs="Calibri"/>
          <w:color w:val="000000"/>
          <w:lang w:val="en-US" w:eastAsia="x-none"/>
        </w:rPr>
        <w:t xml:space="preserve"> </w:t>
      </w:r>
      <w:proofErr w:type="spellStart"/>
      <w:r w:rsidRPr="00383A04">
        <w:rPr>
          <w:rFonts w:ascii="Calibri" w:eastAsia="Calibri" w:hAnsi="Calibri" w:cs="Calibri"/>
          <w:color w:val="000000"/>
          <w:lang w:val="en-US" w:eastAsia="x-none"/>
        </w:rPr>
        <w:t>contractului</w:t>
      </w:r>
      <w:proofErr w:type="spellEnd"/>
      <w:r w:rsidRPr="00383A04">
        <w:rPr>
          <w:rFonts w:ascii="Calibri" w:eastAsia="Calibri" w:hAnsi="Calibri" w:cs="Calibri"/>
          <w:color w:val="000000"/>
          <w:lang w:val="en-US" w:eastAsia="x-none"/>
        </w:rPr>
        <w:t>.</w:t>
      </w:r>
    </w:p>
    <w:p w14:paraId="48B1B661" w14:textId="3340C11F" w:rsidR="00383A04" w:rsidRPr="00383A04" w:rsidRDefault="00383A04" w:rsidP="00383A04">
      <w:pPr>
        <w:contextualSpacing/>
        <w:jc w:val="both"/>
        <w:rPr>
          <w:rFonts w:ascii="Calibri" w:hAnsi="Calibri" w:cs="Calibri"/>
        </w:rPr>
      </w:pPr>
      <w:r w:rsidRPr="00383A04">
        <w:rPr>
          <w:rFonts w:ascii="Calibri" w:hAnsi="Calibri" w:cs="Calibri"/>
        </w:rPr>
        <w:t>Utilizarea avansului se justifica de catre beneficiar pe baza de documente pana la expirarea duratei de executie a contractului de finantare.</w:t>
      </w:r>
    </w:p>
    <w:p w14:paraId="64AE81F9" w14:textId="77777777" w:rsidR="00383A04" w:rsidRPr="00383A04" w:rsidRDefault="00383A04" w:rsidP="00383A04">
      <w:pPr>
        <w:spacing w:after="200"/>
        <w:contextualSpacing/>
        <w:jc w:val="both"/>
        <w:rPr>
          <w:rFonts w:ascii="Calibri" w:hAnsi="Calibri" w:cs="Calibri"/>
          <w:lang w:eastAsia="ro-RO"/>
        </w:rPr>
      </w:pPr>
      <w:r w:rsidRPr="00383A04">
        <w:rPr>
          <w:rFonts w:ascii="Calibri" w:hAnsi="Calibri" w:cs="Calibri"/>
          <w:lang w:eastAsia="ro-RO"/>
        </w:rPr>
        <w:t xml:space="preserve">În cazul în care, la ultima tranșă de plată nu a fost justificat parțial/ integral avansul acordat, contravaloarea avansului nejustificat se va recupera conform </w:t>
      </w:r>
      <w:r w:rsidRPr="00383A04">
        <w:rPr>
          <w:rFonts w:ascii="Calibri" w:hAnsi="Calibri" w:cs="Calibri"/>
        </w:rPr>
        <w:t>legislației în vigoare.</w:t>
      </w:r>
    </w:p>
    <w:p w14:paraId="528384BB" w14:textId="558E38B7" w:rsidR="002F1008" w:rsidRPr="005F6CCA" w:rsidRDefault="002F1008" w:rsidP="002F1008">
      <w:pPr>
        <w:pStyle w:val="ListParagraph"/>
        <w:spacing w:before="240" w:after="0" w:line="240" w:lineRule="auto"/>
        <w:ind w:left="0"/>
        <w:jc w:val="both"/>
        <w:rPr>
          <w:rFonts w:asciiTheme="minorHAnsi" w:hAnsiTheme="minorHAnsi" w:cstheme="minorHAnsi"/>
          <w:sz w:val="24"/>
          <w:szCs w:val="24"/>
        </w:rPr>
      </w:pPr>
    </w:p>
    <w:p w14:paraId="03729722" w14:textId="55D6C808" w:rsidR="00C7175E" w:rsidRPr="005F6CCA" w:rsidRDefault="00C7175E" w:rsidP="007F67D9">
      <w:pPr>
        <w:pStyle w:val="Header"/>
        <w:jc w:val="both"/>
        <w:rPr>
          <w:rFonts w:asciiTheme="minorHAnsi" w:hAnsiTheme="minorHAnsi" w:cstheme="minorHAnsi"/>
        </w:rPr>
      </w:pPr>
      <w:bookmarkStart w:id="1" w:name="do|caII|si1|ar10|al3"/>
      <w:bookmarkStart w:id="2" w:name="do|caII|si1|ar10|al4"/>
      <w:bookmarkStart w:id="3" w:name="do|caII|si1|ar10|al5"/>
      <w:bookmarkStart w:id="4" w:name="do|caII|si1|ar10|al6"/>
      <w:bookmarkEnd w:id="1"/>
      <w:bookmarkEnd w:id="2"/>
      <w:bookmarkEnd w:id="3"/>
      <w:bookmarkEnd w:id="4"/>
      <w:proofErr w:type="spellStart"/>
      <w:r w:rsidRPr="005F6CCA">
        <w:rPr>
          <w:rFonts w:asciiTheme="minorHAnsi" w:hAnsiTheme="minorHAnsi" w:cstheme="minorHAnsi"/>
          <w:sz w:val="24"/>
          <w:szCs w:val="24"/>
        </w:rPr>
        <w:t>Pentru</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autorizarea</w:t>
      </w:r>
      <w:proofErr w:type="spellEnd"/>
      <w:r w:rsidRPr="005F6CCA">
        <w:rPr>
          <w:rFonts w:asciiTheme="minorHAnsi" w:hAnsiTheme="minorHAnsi" w:cstheme="minorHAnsi"/>
          <w:sz w:val="24"/>
          <w:szCs w:val="24"/>
        </w:rPr>
        <w:t xml:space="preserve"> la </w:t>
      </w:r>
      <w:proofErr w:type="spellStart"/>
      <w:r w:rsidRPr="005F6CCA">
        <w:rPr>
          <w:rFonts w:asciiTheme="minorHAnsi" w:hAnsiTheme="minorHAnsi" w:cstheme="minorHAnsi"/>
          <w:sz w:val="24"/>
          <w:szCs w:val="24"/>
        </w:rPr>
        <w:t>plată</w:t>
      </w:r>
      <w:proofErr w:type="spellEnd"/>
      <w:r w:rsidRPr="005F6CCA">
        <w:rPr>
          <w:rFonts w:asciiTheme="minorHAnsi" w:hAnsiTheme="minorHAnsi" w:cstheme="minorHAnsi"/>
          <w:sz w:val="24"/>
          <w:szCs w:val="24"/>
        </w:rPr>
        <w:t xml:space="preserve"> a </w:t>
      </w:r>
      <w:proofErr w:type="spellStart"/>
      <w:r w:rsidRPr="005F6CCA">
        <w:rPr>
          <w:rFonts w:asciiTheme="minorHAnsi" w:hAnsiTheme="minorHAnsi" w:cstheme="minorHAnsi"/>
          <w:sz w:val="24"/>
          <w:szCs w:val="24"/>
        </w:rPr>
        <w:t>cererii</w:t>
      </w:r>
      <w:proofErr w:type="spellEnd"/>
      <w:r w:rsidRPr="005F6CCA">
        <w:rPr>
          <w:rFonts w:asciiTheme="minorHAnsi" w:hAnsiTheme="minorHAnsi" w:cstheme="minorHAnsi"/>
          <w:sz w:val="24"/>
          <w:szCs w:val="24"/>
        </w:rPr>
        <w:t xml:space="preserve"> de </w:t>
      </w:r>
      <w:proofErr w:type="spellStart"/>
      <w:r w:rsidRPr="005F6CCA">
        <w:rPr>
          <w:rFonts w:asciiTheme="minorHAnsi" w:hAnsiTheme="minorHAnsi" w:cstheme="minorHAnsi"/>
          <w:sz w:val="24"/>
          <w:szCs w:val="24"/>
        </w:rPr>
        <w:t>plată</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pentru</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avans</w:t>
      </w:r>
      <w:proofErr w:type="spellEnd"/>
      <w:r w:rsidRPr="005F6CCA">
        <w:rPr>
          <w:rFonts w:asciiTheme="minorHAnsi" w:hAnsiTheme="minorHAnsi" w:cstheme="minorHAnsi"/>
          <w:b/>
          <w:sz w:val="24"/>
          <w:szCs w:val="24"/>
        </w:rPr>
        <w:t xml:space="preserve"> </w:t>
      </w:r>
      <w:proofErr w:type="spellStart"/>
      <w:r w:rsidRPr="005F6CCA">
        <w:rPr>
          <w:rFonts w:asciiTheme="minorHAnsi" w:hAnsiTheme="minorHAnsi" w:cstheme="minorHAnsi"/>
          <w:sz w:val="24"/>
          <w:szCs w:val="24"/>
        </w:rPr>
        <w:t>înregistrată</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după</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acordarea</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unei</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unor</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tranșe</w:t>
      </w:r>
      <w:proofErr w:type="spellEnd"/>
      <w:r w:rsidRPr="005F6CCA">
        <w:rPr>
          <w:rFonts w:asciiTheme="minorHAnsi" w:hAnsiTheme="minorHAnsi" w:cstheme="minorHAnsi"/>
          <w:sz w:val="24"/>
          <w:szCs w:val="24"/>
        </w:rPr>
        <w:t xml:space="preserve"> de </w:t>
      </w:r>
      <w:proofErr w:type="spellStart"/>
      <w:r w:rsidRPr="005F6CCA">
        <w:rPr>
          <w:rFonts w:asciiTheme="minorHAnsi" w:hAnsiTheme="minorHAnsi" w:cstheme="minorHAnsi"/>
          <w:sz w:val="24"/>
          <w:szCs w:val="24"/>
        </w:rPr>
        <w:t>plată</w:t>
      </w:r>
      <w:proofErr w:type="spellEnd"/>
      <w:r w:rsidRPr="005F6CCA">
        <w:rPr>
          <w:rFonts w:asciiTheme="minorHAnsi" w:hAnsiTheme="minorHAnsi" w:cstheme="minorHAnsi"/>
          <w:sz w:val="24"/>
          <w:szCs w:val="24"/>
        </w:rPr>
        <w:t xml:space="preserve"> se </w:t>
      </w:r>
      <w:proofErr w:type="spellStart"/>
      <w:r w:rsidRPr="005F6CCA">
        <w:rPr>
          <w:rFonts w:asciiTheme="minorHAnsi" w:hAnsiTheme="minorHAnsi" w:cstheme="minorHAnsi"/>
          <w:sz w:val="24"/>
          <w:szCs w:val="24"/>
        </w:rPr>
        <w:t>va</w:t>
      </w:r>
      <w:proofErr w:type="spellEnd"/>
      <w:r w:rsidRPr="005F6CCA">
        <w:rPr>
          <w:rFonts w:asciiTheme="minorHAnsi" w:hAnsiTheme="minorHAnsi" w:cstheme="minorHAnsi"/>
          <w:sz w:val="24"/>
          <w:szCs w:val="24"/>
        </w:rPr>
        <w:t xml:space="preserve"> </w:t>
      </w:r>
      <w:proofErr w:type="spellStart"/>
      <w:r w:rsidR="00E13E90" w:rsidRPr="005F6CCA">
        <w:rPr>
          <w:rFonts w:asciiTheme="minorHAnsi" w:hAnsiTheme="minorHAnsi" w:cstheme="minorHAnsi"/>
          <w:sz w:val="24"/>
          <w:szCs w:val="24"/>
        </w:rPr>
        <w:t>verifica</w:t>
      </w:r>
      <w:proofErr w:type="spellEnd"/>
      <w:r w:rsidR="00E13E90" w:rsidRPr="005F6CCA">
        <w:rPr>
          <w:rFonts w:asciiTheme="minorHAnsi" w:hAnsiTheme="minorHAnsi" w:cstheme="minorHAnsi"/>
          <w:sz w:val="24"/>
          <w:szCs w:val="24"/>
        </w:rPr>
        <w:t xml:space="preserve"> </w:t>
      </w:r>
      <w:proofErr w:type="spellStart"/>
      <w:r w:rsidR="00E13E90" w:rsidRPr="005F6CCA">
        <w:rPr>
          <w:rFonts w:asciiTheme="minorHAnsi" w:hAnsiTheme="minorHAnsi" w:cstheme="minorHAnsi"/>
          <w:sz w:val="24"/>
          <w:szCs w:val="24"/>
        </w:rPr>
        <w:t>dacă</w:t>
      </w:r>
      <w:proofErr w:type="spellEnd"/>
      <w:r w:rsidR="00E13E90" w:rsidRPr="005F6CCA">
        <w:rPr>
          <w:rFonts w:asciiTheme="minorHAnsi" w:hAnsiTheme="minorHAnsi" w:cstheme="minorHAnsi"/>
          <w:sz w:val="24"/>
          <w:szCs w:val="24"/>
        </w:rPr>
        <w:t xml:space="preserve"> </w:t>
      </w:r>
      <w:proofErr w:type="spellStart"/>
      <w:r w:rsidR="00E13E90" w:rsidRPr="005F6CCA">
        <w:rPr>
          <w:rFonts w:asciiTheme="minorHAnsi" w:hAnsiTheme="minorHAnsi" w:cstheme="minorHAnsi"/>
          <w:sz w:val="24"/>
          <w:szCs w:val="24"/>
        </w:rPr>
        <w:t>beneficiarul</w:t>
      </w:r>
      <w:proofErr w:type="spellEnd"/>
      <w:r w:rsidR="00E13E90" w:rsidRPr="005F6CCA">
        <w:rPr>
          <w:rFonts w:asciiTheme="minorHAnsi" w:hAnsiTheme="minorHAnsi" w:cstheme="minorHAnsi"/>
          <w:sz w:val="24"/>
          <w:szCs w:val="24"/>
        </w:rPr>
        <w:t xml:space="preserve"> </w:t>
      </w:r>
      <w:proofErr w:type="spellStart"/>
      <w:r w:rsidR="00E13E90" w:rsidRPr="005F6CCA">
        <w:rPr>
          <w:rFonts w:asciiTheme="minorHAnsi" w:hAnsiTheme="minorHAnsi" w:cstheme="minorHAnsi"/>
          <w:sz w:val="24"/>
          <w:szCs w:val="24"/>
        </w:rPr>
        <w:t>este</w:t>
      </w:r>
      <w:proofErr w:type="spellEnd"/>
      <w:r w:rsidR="00E13E90" w:rsidRPr="005F6CCA">
        <w:rPr>
          <w:rFonts w:asciiTheme="minorHAnsi" w:hAnsiTheme="minorHAnsi" w:cstheme="minorHAnsi"/>
          <w:sz w:val="24"/>
          <w:szCs w:val="24"/>
        </w:rPr>
        <w:t xml:space="preserve"> </w:t>
      </w:r>
      <w:proofErr w:type="spellStart"/>
      <w:r w:rsidR="00E13E90" w:rsidRPr="005F6CCA">
        <w:rPr>
          <w:rFonts w:asciiTheme="minorHAnsi" w:hAnsiTheme="minorHAnsi" w:cstheme="minorHAnsi"/>
          <w:sz w:val="24"/>
          <w:szCs w:val="24"/>
        </w:rPr>
        <w:t>înregistrat</w:t>
      </w:r>
      <w:proofErr w:type="spellEnd"/>
      <w:r w:rsidR="00E13E90" w:rsidRPr="005F6CCA">
        <w:rPr>
          <w:rFonts w:asciiTheme="minorHAnsi" w:hAnsiTheme="minorHAnsi" w:cstheme="minorHAnsi"/>
          <w:sz w:val="24"/>
          <w:szCs w:val="24"/>
        </w:rPr>
        <w:t xml:space="preserve"> cu </w:t>
      </w:r>
      <w:proofErr w:type="spellStart"/>
      <w:r w:rsidR="00E13E90" w:rsidRPr="005F6CCA">
        <w:rPr>
          <w:rFonts w:asciiTheme="minorHAnsi" w:hAnsiTheme="minorHAnsi" w:cstheme="minorHAnsi"/>
          <w:sz w:val="24"/>
          <w:szCs w:val="24"/>
        </w:rPr>
        <w:t>debite</w:t>
      </w:r>
      <w:proofErr w:type="spellEnd"/>
      <w:r w:rsidR="00E13E90" w:rsidRPr="005F6CCA">
        <w:rPr>
          <w:rFonts w:asciiTheme="minorHAnsi" w:hAnsiTheme="minorHAnsi" w:cstheme="minorHAnsi"/>
          <w:sz w:val="24"/>
          <w:szCs w:val="24"/>
        </w:rPr>
        <w:t xml:space="preserve"> </w:t>
      </w:r>
      <w:proofErr w:type="spellStart"/>
      <w:r w:rsidR="00E13E90" w:rsidRPr="005F6CCA">
        <w:rPr>
          <w:rFonts w:asciiTheme="minorHAnsi" w:hAnsiTheme="minorHAnsi" w:cstheme="minorHAnsi"/>
          <w:sz w:val="24"/>
          <w:szCs w:val="24"/>
        </w:rPr>
        <w:t>constituite</w:t>
      </w:r>
      <w:proofErr w:type="spellEnd"/>
      <w:r w:rsidR="00E13E90" w:rsidRPr="005F6CCA">
        <w:rPr>
          <w:rFonts w:asciiTheme="minorHAnsi" w:hAnsiTheme="minorHAnsi" w:cstheme="minorHAnsi"/>
          <w:sz w:val="24"/>
          <w:szCs w:val="24"/>
        </w:rPr>
        <w:t xml:space="preserve"> </w:t>
      </w:r>
      <w:proofErr w:type="spellStart"/>
      <w:r w:rsidR="00E13E90" w:rsidRPr="005F6CCA">
        <w:rPr>
          <w:rFonts w:asciiTheme="minorHAnsi" w:hAnsiTheme="minorHAnsi" w:cstheme="minorHAnsi"/>
          <w:sz w:val="24"/>
          <w:szCs w:val="24"/>
        </w:rPr>
        <w:t>și</w:t>
      </w:r>
      <w:proofErr w:type="spellEnd"/>
      <w:r w:rsidR="00E13E90" w:rsidRPr="005F6CCA">
        <w:rPr>
          <w:rFonts w:asciiTheme="minorHAnsi" w:hAnsiTheme="minorHAnsi" w:cstheme="minorHAnsi"/>
          <w:sz w:val="24"/>
          <w:szCs w:val="24"/>
        </w:rPr>
        <w:t xml:space="preserve"> </w:t>
      </w:r>
      <w:proofErr w:type="spellStart"/>
      <w:r w:rsidR="00E13E90" w:rsidRPr="005F6CCA">
        <w:rPr>
          <w:rFonts w:asciiTheme="minorHAnsi" w:hAnsiTheme="minorHAnsi" w:cstheme="minorHAnsi"/>
          <w:sz w:val="24"/>
          <w:szCs w:val="24"/>
        </w:rPr>
        <w:t>nerecuperate</w:t>
      </w:r>
      <w:proofErr w:type="spellEnd"/>
      <w:r w:rsidR="00E13E90"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caz</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în</w:t>
      </w:r>
      <w:proofErr w:type="spellEnd"/>
      <w:r w:rsidRPr="005F6CCA">
        <w:rPr>
          <w:rFonts w:asciiTheme="minorHAnsi" w:hAnsiTheme="minorHAnsi" w:cstheme="minorHAnsi"/>
          <w:sz w:val="24"/>
          <w:szCs w:val="24"/>
        </w:rPr>
        <w:t xml:space="preserve"> care</w:t>
      </w:r>
      <w:r w:rsidR="00E13E90" w:rsidRPr="005F6CCA">
        <w:rPr>
          <w:rFonts w:asciiTheme="minorHAnsi" w:hAnsiTheme="minorHAnsi" w:cstheme="minorHAnsi"/>
          <w:sz w:val="24"/>
          <w:szCs w:val="24"/>
        </w:rPr>
        <w:t>,</w:t>
      </w:r>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cererea</w:t>
      </w:r>
      <w:proofErr w:type="spellEnd"/>
      <w:r w:rsidRPr="005F6CCA">
        <w:rPr>
          <w:rFonts w:asciiTheme="minorHAnsi" w:hAnsiTheme="minorHAnsi" w:cstheme="minorHAnsi"/>
          <w:sz w:val="24"/>
          <w:szCs w:val="24"/>
        </w:rPr>
        <w:t xml:space="preserve"> de </w:t>
      </w:r>
      <w:proofErr w:type="spellStart"/>
      <w:r w:rsidRPr="005F6CCA">
        <w:rPr>
          <w:rFonts w:asciiTheme="minorHAnsi" w:hAnsiTheme="minorHAnsi" w:cstheme="minorHAnsi"/>
          <w:sz w:val="24"/>
          <w:szCs w:val="24"/>
        </w:rPr>
        <w:t>plată</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pentru</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avans</w:t>
      </w:r>
      <w:proofErr w:type="spellEnd"/>
      <w:r w:rsidRPr="005F6CCA">
        <w:rPr>
          <w:rFonts w:asciiTheme="minorHAnsi" w:hAnsiTheme="minorHAnsi" w:cstheme="minorHAnsi"/>
          <w:sz w:val="24"/>
          <w:szCs w:val="24"/>
        </w:rPr>
        <w:t xml:space="preserve"> </w:t>
      </w:r>
      <w:proofErr w:type="spellStart"/>
      <w:r w:rsidR="00E13E90" w:rsidRPr="005F6CCA">
        <w:rPr>
          <w:rFonts w:asciiTheme="minorHAnsi" w:hAnsiTheme="minorHAnsi" w:cstheme="minorHAnsi"/>
          <w:sz w:val="24"/>
          <w:szCs w:val="24"/>
        </w:rPr>
        <w:t>va</w:t>
      </w:r>
      <w:proofErr w:type="spellEnd"/>
      <w:r w:rsidR="00E13E90" w:rsidRPr="005F6CCA">
        <w:rPr>
          <w:rFonts w:asciiTheme="minorHAnsi" w:hAnsiTheme="minorHAnsi" w:cstheme="minorHAnsi"/>
          <w:sz w:val="24"/>
          <w:szCs w:val="24"/>
        </w:rPr>
        <w:t xml:space="preserve"> fi </w:t>
      </w:r>
      <w:proofErr w:type="spellStart"/>
      <w:r w:rsidR="00E13E90" w:rsidRPr="005F6CCA">
        <w:rPr>
          <w:rFonts w:asciiTheme="minorHAnsi" w:hAnsiTheme="minorHAnsi" w:cstheme="minorHAnsi"/>
          <w:sz w:val="24"/>
          <w:szCs w:val="24"/>
        </w:rPr>
        <w:t>declarată</w:t>
      </w:r>
      <w:proofErr w:type="spellEnd"/>
      <w:r w:rsidR="00E13E90" w:rsidRPr="005F6CCA">
        <w:rPr>
          <w:rFonts w:asciiTheme="minorHAnsi" w:hAnsiTheme="minorHAnsi" w:cstheme="minorHAnsi"/>
          <w:sz w:val="24"/>
          <w:szCs w:val="24"/>
        </w:rPr>
        <w:t xml:space="preserve"> </w:t>
      </w:r>
      <w:proofErr w:type="spellStart"/>
      <w:r w:rsidR="00E13E90" w:rsidRPr="005F6CCA">
        <w:rPr>
          <w:rFonts w:asciiTheme="minorHAnsi" w:hAnsiTheme="minorHAnsi" w:cstheme="minorHAnsi"/>
          <w:sz w:val="24"/>
          <w:szCs w:val="24"/>
        </w:rPr>
        <w:t>neeligibilă</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Beneficiarul</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poate</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redepune</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cererea</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pentru</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acordarea</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avansului</w:t>
      </w:r>
      <w:proofErr w:type="spellEnd"/>
      <w:r w:rsidRPr="005F6CCA">
        <w:rPr>
          <w:rFonts w:asciiTheme="minorHAnsi" w:hAnsiTheme="minorHAnsi" w:cstheme="minorHAnsi"/>
          <w:sz w:val="24"/>
          <w:szCs w:val="24"/>
        </w:rPr>
        <w:t xml:space="preserve"> la </w:t>
      </w:r>
      <w:proofErr w:type="spellStart"/>
      <w:r w:rsidRPr="005F6CCA">
        <w:rPr>
          <w:rFonts w:asciiTheme="minorHAnsi" w:hAnsiTheme="minorHAnsi" w:cstheme="minorHAnsi"/>
          <w:sz w:val="24"/>
          <w:szCs w:val="24"/>
        </w:rPr>
        <w:t>tranșă</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intermediară</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prin</w:t>
      </w:r>
      <w:proofErr w:type="spellEnd"/>
      <w:r w:rsidRPr="005F6CCA">
        <w:rPr>
          <w:rFonts w:asciiTheme="minorHAnsi" w:hAnsiTheme="minorHAnsi" w:cstheme="minorHAnsi"/>
          <w:sz w:val="24"/>
          <w:szCs w:val="24"/>
        </w:rPr>
        <w:t xml:space="preserve"> act </w:t>
      </w:r>
      <w:proofErr w:type="spellStart"/>
      <w:r w:rsidRPr="005F6CCA">
        <w:rPr>
          <w:rFonts w:asciiTheme="minorHAnsi" w:hAnsiTheme="minorHAnsi" w:cstheme="minorHAnsi"/>
          <w:sz w:val="24"/>
          <w:szCs w:val="24"/>
        </w:rPr>
        <w:t>adițional</w:t>
      </w:r>
      <w:proofErr w:type="spellEnd"/>
      <w:r w:rsidRPr="005F6CCA">
        <w:rPr>
          <w:rFonts w:asciiTheme="minorHAnsi" w:hAnsiTheme="minorHAnsi" w:cstheme="minorHAnsi"/>
          <w:sz w:val="24"/>
          <w:szCs w:val="24"/>
        </w:rPr>
        <w:t>/</w:t>
      </w:r>
      <w:proofErr w:type="spellStart"/>
      <w:r w:rsidRPr="005F6CCA">
        <w:rPr>
          <w:rFonts w:asciiTheme="minorHAnsi" w:hAnsiTheme="minorHAnsi" w:cstheme="minorHAnsi"/>
          <w:sz w:val="24"/>
          <w:szCs w:val="24"/>
        </w:rPr>
        <w:t>spre</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decontare</w:t>
      </w:r>
      <w:proofErr w:type="spellEnd"/>
      <w:r w:rsidRPr="005F6CCA">
        <w:rPr>
          <w:rFonts w:asciiTheme="minorHAnsi" w:hAnsiTheme="minorHAnsi" w:cstheme="minorHAnsi"/>
          <w:sz w:val="24"/>
          <w:szCs w:val="24"/>
        </w:rPr>
        <w:t xml:space="preserve"> la </w:t>
      </w:r>
      <w:proofErr w:type="spellStart"/>
      <w:r w:rsidRPr="005F6CCA">
        <w:rPr>
          <w:rFonts w:asciiTheme="minorHAnsi" w:hAnsiTheme="minorHAnsi" w:cstheme="minorHAnsi"/>
          <w:sz w:val="24"/>
          <w:szCs w:val="24"/>
        </w:rPr>
        <w:t>plată</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doar</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după</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recuperarea</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integrală</w:t>
      </w:r>
      <w:proofErr w:type="spellEnd"/>
      <w:r w:rsidRPr="005F6CCA">
        <w:rPr>
          <w:rFonts w:asciiTheme="minorHAnsi" w:hAnsiTheme="minorHAnsi" w:cstheme="minorHAnsi"/>
          <w:sz w:val="24"/>
          <w:szCs w:val="24"/>
        </w:rPr>
        <w:t xml:space="preserve"> a </w:t>
      </w:r>
      <w:proofErr w:type="spellStart"/>
      <w:r w:rsidRPr="005F6CCA">
        <w:rPr>
          <w:rFonts w:asciiTheme="minorHAnsi" w:hAnsiTheme="minorHAnsi" w:cstheme="minorHAnsi"/>
          <w:sz w:val="24"/>
          <w:szCs w:val="24"/>
        </w:rPr>
        <w:t>debitului</w:t>
      </w:r>
      <w:proofErr w:type="spellEnd"/>
      <w:r w:rsidRPr="005F6CCA">
        <w:rPr>
          <w:rFonts w:asciiTheme="minorHAnsi" w:hAnsiTheme="minorHAnsi" w:cstheme="minorHAnsi"/>
          <w:sz w:val="24"/>
          <w:szCs w:val="24"/>
        </w:rPr>
        <w:t xml:space="preserve"> </w:t>
      </w:r>
      <w:proofErr w:type="spellStart"/>
      <w:r w:rsidRPr="005F6CCA">
        <w:rPr>
          <w:rFonts w:asciiTheme="minorHAnsi" w:hAnsiTheme="minorHAnsi" w:cstheme="minorHAnsi"/>
          <w:sz w:val="24"/>
          <w:szCs w:val="24"/>
        </w:rPr>
        <w:t>constituit</w:t>
      </w:r>
      <w:proofErr w:type="spellEnd"/>
      <w:r w:rsidRPr="005F6CCA">
        <w:rPr>
          <w:rFonts w:asciiTheme="minorHAnsi" w:hAnsiTheme="minorHAnsi" w:cstheme="minorHAnsi"/>
          <w:sz w:val="24"/>
          <w:szCs w:val="24"/>
        </w:rPr>
        <w:t xml:space="preserve">. </w:t>
      </w:r>
    </w:p>
    <w:p w14:paraId="3BD4F48B" w14:textId="77777777" w:rsidR="00960140" w:rsidRPr="00EB24C9" w:rsidRDefault="00960140" w:rsidP="00960140">
      <w:pPr>
        <w:pStyle w:val="ListParagraph"/>
        <w:spacing w:after="0" w:line="240" w:lineRule="auto"/>
        <w:ind w:left="0"/>
        <w:jc w:val="both"/>
        <w:rPr>
          <w:rFonts w:cs="Calibri"/>
          <w:sz w:val="24"/>
          <w:szCs w:val="24"/>
        </w:rPr>
      </w:pPr>
    </w:p>
    <w:p w14:paraId="73B64A17" w14:textId="77777777" w:rsidR="00960140" w:rsidRPr="00EB24C9" w:rsidRDefault="00960140" w:rsidP="00960140">
      <w:pPr>
        <w:pStyle w:val="ListParagraph"/>
        <w:numPr>
          <w:ilvl w:val="0"/>
          <w:numId w:val="58"/>
        </w:numPr>
        <w:spacing w:after="0"/>
        <w:jc w:val="both"/>
        <w:rPr>
          <w:rFonts w:cs="Calibri"/>
          <w:b/>
          <w:sz w:val="24"/>
          <w:szCs w:val="24"/>
        </w:rPr>
      </w:pPr>
      <w:r w:rsidRPr="00EB24C9">
        <w:rPr>
          <w:rFonts w:cs="Calibri"/>
          <w:b/>
          <w:sz w:val="24"/>
          <w:szCs w:val="24"/>
        </w:rPr>
        <w:t>Precizări cu privire la decontarea TVA conform alin. 9 art. 20 din OUG 85/2023</w:t>
      </w:r>
    </w:p>
    <w:p w14:paraId="77D77C88" w14:textId="77777777" w:rsidR="007F67D9" w:rsidRDefault="007F67D9" w:rsidP="001041A7">
      <w:pPr>
        <w:pStyle w:val="ListParagraph"/>
        <w:spacing w:before="240" w:after="0" w:line="240" w:lineRule="auto"/>
        <w:ind w:left="0"/>
        <w:jc w:val="both"/>
        <w:rPr>
          <w:rFonts w:asciiTheme="minorHAnsi" w:hAnsiTheme="minorHAnsi" w:cstheme="minorHAnsi"/>
          <w:sz w:val="24"/>
          <w:szCs w:val="24"/>
        </w:rPr>
      </w:pPr>
    </w:p>
    <w:p w14:paraId="1E36B049" w14:textId="6557E420" w:rsidR="00430253" w:rsidRPr="007F3E14" w:rsidRDefault="00392D67" w:rsidP="001041A7">
      <w:pPr>
        <w:pStyle w:val="ListParagraph"/>
        <w:spacing w:before="240" w:after="0" w:line="240" w:lineRule="auto"/>
        <w:ind w:left="0"/>
        <w:jc w:val="both"/>
        <w:rPr>
          <w:rFonts w:asciiTheme="minorHAnsi" w:hAnsiTheme="minorHAnsi" w:cstheme="minorHAnsi"/>
          <w:sz w:val="24"/>
          <w:szCs w:val="24"/>
        </w:rPr>
      </w:pPr>
      <w:r w:rsidRPr="007F3E14">
        <w:rPr>
          <w:rFonts w:asciiTheme="minorHAnsi" w:hAnsiTheme="minorHAnsi" w:cstheme="minorHAnsi"/>
          <w:sz w:val="24"/>
          <w:szCs w:val="24"/>
        </w:rPr>
        <w:t>Pentru deco</w:t>
      </w:r>
      <w:r w:rsidR="00815600" w:rsidRPr="007F3E14">
        <w:rPr>
          <w:rFonts w:asciiTheme="minorHAnsi" w:hAnsiTheme="minorHAnsi" w:cstheme="minorHAnsi"/>
          <w:sz w:val="24"/>
          <w:szCs w:val="24"/>
        </w:rPr>
        <w:t>n</w:t>
      </w:r>
      <w:r w:rsidRPr="007F3E14">
        <w:rPr>
          <w:rFonts w:asciiTheme="minorHAnsi" w:hAnsiTheme="minorHAnsi" w:cstheme="minorHAnsi"/>
          <w:sz w:val="24"/>
          <w:szCs w:val="24"/>
        </w:rPr>
        <w:t xml:space="preserve">tarea TVA </w:t>
      </w:r>
      <w:r w:rsidR="00815600" w:rsidRPr="007F3E14">
        <w:rPr>
          <w:rFonts w:asciiTheme="minorHAnsi" w:hAnsiTheme="minorHAnsi" w:cstheme="minorHAnsi"/>
          <w:sz w:val="24"/>
          <w:szCs w:val="24"/>
        </w:rPr>
        <w:t>conform prevederilor art</w:t>
      </w:r>
      <w:r w:rsidR="00426C3B" w:rsidRPr="007F3E14">
        <w:rPr>
          <w:rFonts w:asciiTheme="minorHAnsi" w:hAnsiTheme="minorHAnsi" w:cstheme="minorHAnsi"/>
          <w:sz w:val="24"/>
          <w:szCs w:val="24"/>
        </w:rPr>
        <w:t>.</w:t>
      </w:r>
      <w:r w:rsidR="00815600" w:rsidRPr="007F3E14">
        <w:rPr>
          <w:rFonts w:asciiTheme="minorHAnsi" w:hAnsiTheme="minorHAnsi" w:cstheme="minorHAnsi"/>
          <w:sz w:val="24"/>
          <w:szCs w:val="24"/>
        </w:rPr>
        <w:t xml:space="preserve"> </w:t>
      </w:r>
      <w:r w:rsidR="00ED4EB1" w:rsidRPr="007F3E14">
        <w:rPr>
          <w:rFonts w:asciiTheme="minorHAnsi" w:hAnsiTheme="minorHAnsi" w:cstheme="minorHAnsi"/>
          <w:sz w:val="24"/>
          <w:szCs w:val="24"/>
        </w:rPr>
        <w:t>20</w:t>
      </w:r>
      <w:r w:rsidR="00ED4EB1" w:rsidRPr="007F3E14">
        <w:rPr>
          <w:rFonts w:asciiTheme="minorHAnsi" w:hAnsiTheme="minorHAnsi" w:cstheme="minorHAnsi"/>
          <w:sz w:val="24"/>
          <w:szCs w:val="24"/>
          <w:vertAlign w:val="superscript"/>
        </w:rPr>
        <w:t xml:space="preserve"> </w:t>
      </w:r>
      <w:r w:rsidR="00815600" w:rsidRPr="007F3E14">
        <w:rPr>
          <w:rFonts w:asciiTheme="minorHAnsi" w:hAnsiTheme="minorHAnsi" w:cstheme="minorHAnsi"/>
          <w:sz w:val="24"/>
          <w:szCs w:val="24"/>
        </w:rPr>
        <w:t xml:space="preserve">din OUG </w:t>
      </w:r>
      <w:r w:rsidR="00426C3B" w:rsidRPr="007F3E14">
        <w:rPr>
          <w:rFonts w:asciiTheme="minorHAnsi" w:hAnsiTheme="minorHAnsi" w:cstheme="minorHAnsi"/>
          <w:sz w:val="24"/>
          <w:szCs w:val="24"/>
        </w:rPr>
        <w:t xml:space="preserve">nr. </w:t>
      </w:r>
      <w:r w:rsidR="00DB5791" w:rsidRPr="007F3E14">
        <w:rPr>
          <w:rFonts w:asciiTheme="minorHAnsi" w:hAnsiTheme="minorHAnsi" w:cstheme="minorHAnsi"/>
          <w:sz w:val="24"/>
          <w:szCs w:val="24"/>
        </w:rPr>
        <w:t>85</w:t>
      </w:r>
      <w:r w:rsidR="00815600" w:rsidRPr="007F3E14">
        <w:rPr>
          <w:rFonts w:asciiTheme="minorHAnsi" w:hAnsiTheme="minorHAnsi" w:cstheme="minorHAnsi"/>
          <w:sz w:val="24"/>
          <w:szCs w:val="24"/>
        </w:rPr>
        <w:t xml:space="preserve">/ </w:t>
      </w:r>
      <w:r w:rsidR="00ED4EB1" w:rsidRPr="007F3E14">
        <w:rPr>
          <w:rFonts w:asciiTheme="minorHAnsi" w:hAnsiTheme="minorHAnsi" w:cstheme="minorHAnsi"/>
          <w:sz w:val="24"/>
          <w:szCs w:val="24"/>
        </w:rPr>
        <w:t>20</w:t>
      </w:r>
      <w:r w:rsidR="00DB5791" w:rsidRPr="007F3E14">
        <w:rPr>
          <w:rFonts w:asciiTheme="minorHAnsi" w:hAnsiTheme="minorHAnsi" w:cstheme="minorHAnsi"/>
          <w:sz w:val="24"/>
          <w:szCs w:val="24"/>
        </w:rPr>
        <w:t>23</w:t>
      </w:r>
      <w:r w:rsidR="00D86C0B" w:rsidRPr="007F3E14">
        <w:rPr>
          <w:rFonts w:asciiTheme="minorHAnsi" w:hAnsiTheme="minorHAnsi" w:cstheme="minorHAnsi"/>
          <w:sz w:val="24"/>
          <w:szCs w:val="24"/>
        </w:rPr>
        <w:t>, cu modificările și completările ulterioare</w:t>
      </w:r>
      <w:r w:rsidR="00815600" w:rsidRPr="007F3E14">
        <w:rPr>
          <w:rFonts w:asciiTheme="minorHAnsi" w:hAnsiTheme="minorHAnsi" w:cstheme="minorHAnsi"/>
          <w:sz w:val="24"/>
          <w:szCs w:val="24"/>
        </w:rPr>
        <w:t xml:space="preserve">, </w:t>
      </w:r>
      <w:r w:rsidR="00DF3947" w:rsidRPr="007F3E14">
        <w:rPr>
          <w:rFonts w:asciiTheme="minorHAnsi" w:hAnsiTheme="minorHAnsi" w:cstheme="minorHAnsi"/>
          <w:sz w:val="24"/>
          <w:szCs w:val="24"/>
        </w:rPr>
        <w:t>beneficiarii</w:t>
      </w:r>
      <w:r w:rsidR="00765991" w:rsidRPr="007F3E14">
        <w:rPr>
          <w:rFonts w:asciiTheme="minorHAnsi" w:hAnsiTheme="minorHAnsi" w:cstheme="minorHAnsi"/>
          <w:sz w:val="24"/>
          <w:szCs w:val="24"/>
        </w:rPr>
        <w:t xml:space="preserve"> prevăzuți la art. </w:t>
      </w:r>
      <w:r w:rsidR="00DB5791" w:rsidRPr="007F3E14">
        <w:rPr>
          <w:rFonts w:asciiTheme="minorHAnsi" w:hAnsiTheme="minorHAnsi" w:cstheme="minorHAnsi"/>
          <w:sz w:val="24"/>
          <w:szCs w:val="24"/>
        </w:rPr>
        <w:t>27</w:t>
      </w:r>
      <w:r w:rsidR="00765991" w:rsidRPr="007F3E14">
        <w:rPr>
          <w:rFonts w:asciiTheme="minorHAnsi" w:hAnsiTheme="minorHAnsi" w:cstheme="minorHAnsi"/>
          <w:sz w:val="24"/>
          <w:szCs w:val="24"/>
        </w:rPr>
        <w:t xml:space="preserve"> alin. (1) din același act normativ</w:t>
      </w:r>
      <w:r w:rsidR="00DF3947" w:rsidRPr="007F3E14">
        <w:rPr>
          <w:rFonts w:asciiTheme="minorHAnsi" w:hAnsiTheme="minorHAnsi" w:cstheme="minorHAnsi"/>
          <w:sz w:val="24"/>
          <w:szCs w:val="24"/>
        </w:rPr>
        <w:t xml:space="preserve"> pot depune cerere</w:t>
      </w:r>
      <w:r w:rsidR="00440063" w:rsidRPr="007F3E14">
        <w:rPr>
          <w:rFonts w:asciiTheme="minorHAnsi" w:hAnsiTheme="minorHAnsi" w:cstheme="minorHAnsi"/>
          <w:sz w:val="24"/>
          <w:szCs w:val="24"/>
        </w:rPr>
        <w:t>a</w:t>
      </w:r>
      <w:r w:rsidR="00DF3947" w:rsidRPr="007F3E14">
        <w:rPr>
          <w:rFonts w:asciiTheme="minorHAnsi" w:hAnsiTheme="minorHAnsi" w:cstheme="minorHAnsi"/>
          <w:sz w:val="24"/>
          <w:szCs w:val="24"/>
        </w:rPr>
        <w:t xml:space="preserve"> de </w:t>
      </w:r>
      <w:r w:rsidR="000530DD" w:rsidRPr="007F3E14">
        <w:rPr>
          <w:rFonts w:asciiTheme="minorHAnsi" w:hAnsiTheme="minorHAnsi" w:cstheme="minorHAnsi"/>
          <w:sz w:val="24"/>
          <w:szCs w:val="24"/>
        </w:rPr>
        <w:t>plată</w:t>
      </w:r>
      <w:r w:rsidR="00DF3947" w:rsidRPr="007F3E14">
        <w:rPr>
          <w:rFonts w:asciiTheme="minorHAnsi" w:hAnsiTheme="minorHAnsi" w:cstheme="minorHAnsi"/>
          <w:sz w:val="24"/>
          <w:szCs w:val="24"/>
        </w:rPr>
        <w:t xml:space="preserve"> </w:t>
      </w:r>
      <w:r w:rsidR="00B51884" w:rsidRPr="007F3E14">
        <w:rPr>
          <w:rFonts w:asciiTheme="minorHAnsi" w:hAnsiTheme="minorHAnsi" w:cstheme="minorHAnsi"/>
          <w:sz w:val="24"/>
          <w:szCs w:val="24"/>
        </w:rPr>
        <w:t>fără</w:t>
      </w:r>
      <w:r w:rsidR="00DF3947" w:rsidRPr="007F3E14">
        <w:rPr>
          <w:rFonts w:asciiTheme="minorHAnsi" w:hAnsiTheme="minorHAnsi" w:cstheme="minorHAnsi"/>
          <w:sz w:val="24"/>
          <w:szCs w:val="24"/>
        </w:rPr>
        <w:t xml:space="preserve"> a avea </w:t>
      </w:r>
      <w:r w:rsidR="0083439E" w:rsidRPr="007F3E14">
        <w:rPr>
          <w:rFonts w:asciiTheme="minorHAnsi" w:hAnsiTheme="minorHAnsi" w:cstheme="minorHAnsi"/>
          <w:sz w:val="24"/>
          <w:szCs w:val="24"/>
        </w:rPr>
        <w:t>atașate</w:t>
      </w:r>
      <w:r w:rsidR="00DF3947" w:rsidRPr="007F3E14">
        <w:rPr>
          <w:rFonts w:asciiTheme="minorHAnsi" w:hAnsiTheme="minorHAnsi" w:cstheme="minorHAnsi"/>
          <w:sz w:val="24"/>
          <w:szCs w:val="24"/>
        </w:rPr>
        <w:t xml:space="preserve"> documentele de </w:t>
      </w:r>
      <w:r w:rsidR="000530DD" w:rsidRPr="007F3E14">
        <w:rPr>
          <w:rFonts w:asciiTheme="minorHAnsi" w:hAnsiTheme="minorHAnsi" w:cstheme="minorHAnsi"/>
          <w:sz w:val="24"/>
          <w:szCs w:val="24"/>
        </w:rPr>
        <w:t>plată</w:t>
      </w:r>
      <w:r w:rsidR="00DF3947" w:rsidRPr="007F3E14">
        <w:rPr>
          <w:rFonts w:asciiTheme="minorHAnsi" w:hAnsiTheme="minorHAnsi" w:cstheme="minorHAnsi"/>
          <w:sz w:val="24"/>
          <w:szCs w:val="24"/>
        </w:rPr>
        <w:t xml:space="preserve"> </w:t>
      </w:r>
      <w:r w:rsidR="000530DD" w:rsidRPr="007F3E14">
        <w:rPr>
          <w:rFonts w:asciiTheme="minorHAnsi" w:hAnsiTheme="minorHAnsi" w:cstheme="minorHAnsi"/>
          <w:sz w:val="24"/>
          <w:szCs w:val="24"/>
        </w:rPr>
        <w:t>și</w:t>
      </w:r>
      <w:r w:rsidR="00DF3947" w:rsidRPr="007F3E14">
        <w:rPr>
          <w:rFonts w:asciiTheme="minorHAnsi" w:hAnsiTheme="minorHAnsi" w:cstheme="minorHAnsi"/>
          <w:sz w:val="24"/>
          <w:szCs w:val="24"/>
        </w:rPr>
        <w:t xml:space="preserve"> extrasele de cont care </w:t>
      </w:r>
      <w:r w:rsidR="000530DD" w:rsidRPr="007F3E14">
        <w:rPr>
          <w:rFonts w:asciiTheme="minorHAnsi" w:hAnsiTheme="minorHAnsi" w:cstheme="minorHAnsi"/>
          <w:sz w:val="24"/>
          <w:szCs w:val="24"/>
        </w:rPr>
        <w:t>să</w:t>
      </w:r>
      <w:r w:rsidR="00DF3947" w:rsidRPr="007F3E14">
        <w:rPr>
          <w:rFonts w:asciiTheme="minorHAnsi" w:hAnsiTheme="minorHAnsi" w:cstheme="minorHAnsi"/>
          <w:sz w:val="24"/>
          <w:szCs w:val="24"/>
        </w:rPr>
        <w:t xml:space="preserve"> justifice plata TVA pentru facturile care fac obiectul </w:t>
      </w:r>
      <w:r w:rsidR="000530DD" w:rsidRPr="007F3E14">
        <w:rPr>
          <w:rFonts w:asciiTheme="minorHAnsi" w:hAnsiTheme="minorHAnsi" w:cstheme="minorHAnsi"/>
          <w:sz w:val="24"/>
          <w:szCs w:val="24"/>
        </w:rPr>
        <w:t>tranșe</w:t>
      </w:r>
      <w:r w:rsidR="00440063" w:rsidRPr="007F3E14">
        <w:rPr>
          <w:rFonts w:asciiTheme="minorHAnsi" w:hAnsiTheme="minorHAnsi" w:cstheme="minorHAnsi"/>
          <w:sz w:val="24"/>
          <w:szCs w:val="24"/>
        </w:rPr>
        <w:t>i</w:t>
      </w:r>
      <w:r w:rsidR="00DF3947" w:rsidRPr="007F3E14">
        <w:rPr>
          <w:rFonts w:asciiTheme="minorHAnsi" w:hAnsiTheme="minorHAnsi" w:cstheme="minorHAnsi"/>
          <w:sz w:val="24"/>
          <w:szCs w:val="24"/>
        </w:rPr>
        <w:t xml:space="preserve">. </w:t>
      </w:r>
      <w:r w:rsidR="00B51884" w:rsidRPr="007F3E14">
        <w:rPr>
          <w:rFonts w:asciiTheme="minorHAnsi" w:hAnsiTheme="minorHAnsi" w:cstheme="minorHAnsi"/>
          <w:sz w:val="24"/>
          <w:szCs w:val="24"/>
        </w:rPr>
        <w:t>După</w:t>
      </w:r>
      <w:r w:rsidR="00D16FAC" w:rsidRPr="007F3E14">
        <w:rPr>
          <w:rFonts w:asciiTheme="minorHAnsi" w:hAnsiTheme="minorHAnsi" w:cstheme="minorHAnsi"/>
          <w:sz w:val="24"/>
          <w:szCs w:val="24"/>
        </w:rPr>
        <w:t xml:space="preserve"> finalizarea </w:t>
      </w:r>
      <w:r w:rsidR="0024688E" w:rsidRPr="007F3E14">
        <w:rPr>
          <w:rFonts w:asciiTheme="minorHAnsi" w:hAnsiTheme="minorHAnsi" w:cstheme="minorHAnsi"/>
          <w:sz w:val="24"/>
          <w:szCs w:val="24"/>
        </w:rPr>
        <w:t>verificări</w:t>
      </w:r>
      <w:r w:rsidR="00D16FAC" w:rsidRPr="007F3E14">
        <w:rPr>
          <w:rFonts w:asciiTheme="minorHAnsi" w:hAnsiTheme="minorHAnsi" w:cstheme="minorHAnsi"/>
          <w:sz w:val="24"/>
          <w:szCs w:val="24"/>
        </w:rPr>
        <w:t>i cereri</w:t>
      </w:r>
      <w:r w:rsidR="00440063" w:rsidRPr="007F3E14">
        <w:rPr>
          <w:rFonts w:asciiTheme="minorHAnsi" w:hAnsiTheme="minorHAnsi" w:cstheme="minorHAnsi"/>
          <w:sz w:val="24"/>
          <w:szCs w:val="24"/>
        </w:rPr>
        <w:t>i</w:t>
      </w:r>
      <w:r w:rsidR="00D16FAC" w:rsidRPr="007F3E14">
        <w:rPr>
          <w:rFonts w:asciiTheme="minorHAnsi" w:hAnsiTheme="minorHAnsi" w:cstheme="minorHAnsi"/>
          <w:sz w:val="24"/>
          <w:szCs w:val="24"/>
        </w:rPr>
        <w:t xml:space="preserve"> de </w:t>
      </w:r>
      <w:r w:rsidR="000530DD" w:rsidRPr="007F3E14">
        <w:rPr>
          <w:rFonts w:asciiTheme="minorHAnsi" w:hAnsiTheme="minorHAnsi" w:cstheme="minorHAnsi"/>
          <w:sz w:val="24"/>
          <w:szCs w:val="24"/>
        </w:rPr>
        <w:t>plată</w:t>
      </w:r>
      <w:r w:rsidR="00D16FAC" w:rsidRPr="007F3E14">
        <w:rPr>
          <w:rFonts w:asciiTheme="minorHAnsi" w:hAnsiTheme="minorHAnsi" w:cstheme="minorHAnsi"/>
          <w:sz w:val="24"/>
          <w:szCs w:val="24"/>
        </w:rPr>
        <w:t xml:space="preserve"> </w:t>
      </w:r>
      <w:r w:rsidR="000530DD" w:rsidRPr="007F3E14">
        <w:rPr>
          <w:rFonts w:asciiTheme="minorHAnsi" w:hAnsiTheme="minorHAnsi" w:cstheme="minorHAnsi"/>
          <w:sz w:val="24"/>
          <w:szCs w:val="24"/>
        </w:rPr>
        <w:t>și</w:t>
      </w:r>
      <w:r w:rsidR="00D16FAC" w:rsidRPr="007F3E14">
        <w:rPr>
          <w:rFonts w:asciiTheme="minorHAnsi" w:hAnsiTheme="minorHAnsi" w:cstheme="minorHAnsi"/>
          <w:sz w:val="24"/>
          <w:szCs w:val="24"/>
        </w:rPr>
        <w:t xml:space="preserve"> plata contravalorii TVA aferent cheltuielilor eligibile, </w:t>
      </w:r>
      <w:r w:rsidR="00815600" w:rsidRPr="007F3E14">
        <w:rPr>
          <w:rFonts w:asciiTheme="minorHAnsi" w:hAnsiTheme="minorHAnsi" w:cstheme="minorHAnsi"/>
          <w:sz w:val="24"/>
          <w:szCs w:val="24"/>
        </w:rPr>
        <w:t xml:space="preserve">beneficiarii </w:t>
      </w:r>
      <w:r w:rsidR="00704DF9" w:rsidRPr="007F3E14">
        <w:rPr>
          <w:rFonts w:asciiTheme="minorHAnsi" w:hAnsiTheme="minorHAnsi" w:cstheme="minorHAnsi"/>
          <w:sz w:val="24"/>
          <w:szCs w:val="24"/>
        </w:rPr>
        <w:t xml:space="preserve">au </w:t>
      </w:r>
      <w:r w:rsidR="0024688E" w:rsidRPr="007F3E14">
        <w:rPr>
          <w:rFonts w:asciiTheme="minorHAnsi" w:hAnsiTheme="minorHAnsi" w:cstheme="minorHAnsi"/>
          <w:sz w:val="24"/>
          <w:szCs w:val="24"/>
        </w:rPr>
        <w:t>obligația</w:t>
      </w:r>
      <w:r w:rsidR="00704DF9" w:rsidRPr="007F3E14">
        <w:rPr>
          <w:rFonts w:asciiTheme="minorHAnsi" w:hAnsiTheme="minorHAnsi" w:cstheme="minorHAnsi"/>
          <w:sz w:val="24"/>
          <w:szCs w:val="24"/>
        </w:rPr>
        <w:t xml:space="preserve"> de a </w:t>
      </w:r>
      <w:r w:rsidR="00426C3B" w:rsidRPr="007F3E14">
        <w:rPr>
          <w:rFonts w:asciiTheme="minorHAnsi" w:hAnsiTheme="minorHAnsi" w:cstheme="minorHAnsi"/>
          <w:sz w:val="24"/>
          <w:szCs w:val="24"/>
        </w:rPr>
        <w:t>încărca online și transmite la</w:t>
      </w:r>
      <w:r w:rsidR="00430253" w:rsidRPr="007F3E14">
        <w:rPr>
          <w:rFonts w:asciiTheme="minorHAnsi" w:hAnsiTheme="minorHAnsi" w:cstheme="minorHAnsi"/>
          <w:sz w:val="24"/>
          <w:szCs w:val="24"/>
        </w:rPr>
        <w:t xml:space="preserve"> </w:t>
      </w:r>
      <w:r w:rsidR="000E0FCF" w:rsidRPr="007F3E14">
        <w:rPr>
          <w:rFonts w:asciiTheme="minorHAnsi" w:hAnsiTheme="minorHAnsi" w:cstheme="minorHAnsi"/>
          <w:sz w:val="24"/>
          <w:szCs w:val="24"/>
        </w:rPr>
        <w:t>CR</w:t>
      </w:r>
      <w:r w:rsidR="00420052" w:rsidRPr="007F3E14">
        <w:rPr>
          <w:rFonts w:asciiTheme="minorHAnsi" w:hAnsiTheme="minorHAnsi" w:cstheme="minorHAnsi"/>
          <w:sz w:val="24"/>
          <w:szCs w:val="24"/>
        </w:rPr>
        <w:t>FIR</w:t>
      </w:r>
      <w:r w:rsidR="00704DF9" w:rsidRPr="007F3E14">
        <w:rPr>
          <w:rFonts w:asciiTheme="minorHAnsi" w:hAnsiTheme="minorHAnsi" w:cstheme="minorHAnsi"/>
          <w:sz w:val="24"/>
          <w:szCs w:val="24"/>
        </w:rPr>
        <w:t xml:space="preserve"> </w:t>
      </w:r>
      <w:r w:rsidR="000530DD" w:rsidRPr="007F3E14">
        <w:rPr>
          <w:rFonts w:asciiTheme="minorHAnsi" w:hAnsiTheme="minorHAnsi" w:cstheme="minorHAnsi"/>
          <w:sz w:val="24"/>
          <w:szCs w:val="24"/>
        </w:rPr>
        <w:t>în</w:t>
      </w:r>
      <w:r w:rsidR="00704DF9" w:rsidRPr="007F3E14">
        <w:rPr>
          <w:rFonts w:asciiTheme="minorHAnsi" w:hAnsiTheme="minorHAnsi" w:cstheme="minorHAnsi"/>
          <w:sz w:val="24"/>
          <w:szCs w:val="24"/>
        </w:rPr>
        <w:t xml:space="preserve"> termen de maxim 5 zile </w:t>
      </w:r>
      <w:r w:rsidR="0024688E" w:rsidRPr="007F3E14">
        <w:rPr>
          <w:rFonts w:asciiTheme="minorHAnsi" w:hAnsiTheme="minorHAnsi" w:cstheme="minorHAnsi"/>
          <w:sz w:val="24"/>
          <w:szCs w:val="24"/>
        </w:rPr>
        <w:t>lucrătoare</w:t>
      </w:r>
      <w:r w:rsidR="00704DF9" w:rsidRPr="007F3E14">
        <w:rPr>
          <w:rFonts w:asciiTheme="minorHAnsi" w:hAnsiTheme="minorHAnsi" w:cstheme="minorHAnsi"/>
          <w:sz w:val="24"/>
          <w:szCs w:val="24"/>
        </w:rPr>
        <w:t xml:space="preserve"> de la data primirii Notific</w:t>
      </w:r>
      <w:r w:rsidR="002F1008" w:rsidRPr="007F3E14">
        <w:rPr>
          <w:rFonts w:asciiTheme="minorHAnsi" w:hAnsiTheme="minorHAnsi" w:cstheme="minorHAnsi"/>
          <w:sz w:val="24"/>
          <w:szCs w:val="24"/>
        </w:rPr>
        <w:t>ă</w:t>
      </w:r>
      <w:r w:rsidR="00704DF9" w:rsidRPr="007F3E14">
        <w:rPr>
          <w:rFonts w:asciiTheme="minorHAnsi" w:hAnsiTheme="minorHAnsi" w:cstheme="minorHAnsi"/>
          <w:sz w:val="24"/>
          <w:szCs w:val="24"/>
        </w:rPr>
        <w:t xml:space="preserve">rii </w:t>
      </w:r>
      <w:r w:rsidR="00430253" w:rsidRPr="007F3E14">
        <w:rPr>
          <w:rFonts w:asciiTheme="minorHAnsi" w:hAnsiTheme="minorHAnsi" w:cstheme="minorHAnsi"/>
          <w:sz w:val="24"/>
          <w:szCs w:val="24"/>
        </w:rPr>
        <w:t xml:space="preserve">beneficiarului cu privire la confirmarea </w:t>
      </w:r>
      <w:r w:rsidR="0024688E" w:rsidRPr="007F3E14">
        <w:rPr>
          <w:rFonts w:asciiTheme="minorHAnsi" w:hAnsiTheme="minorHAnsi" w:cstheme="minorHAnsi"/>
          <w:sz w:val="24"/>
          <w:szCs w:val="24"/>
        </w:rPr>
        <w:t>plăți</w:t>
      </w:r>
      <w:r w:rsidR="00430253" w:rsidRPr="007F3E14">
        <w:rPr>
          <w:rFonts w:asciiTheme="minorHAnsi" w:hAnsiTheme="minorHAnsi" w:cstheme="minorHAnsi"/>
          <w:sz w:val="24"/>
          <w:szCs w:val="24"/>
        </w:rPr>
        <w:t xml:space="preserve">i, Dosarul cererii de </w:t>
      </w:r>
      <w:r w:rsidR="000530DD" w:rsidRPr="007F3E14">
        <w:rPr>
          <w:rFonts w:asciiTheme="minorHAnsi" w:hAnsiTheme="minorHAnsi" w:cstheme="minorHAnsi"/>
          <w:sz w:val="24"/>
          <w:szCs w:val="24"/>
        </w:rPr>
        <w:t>plată</w:t>
      </w:r>
      <w:r w:rsidR="00430253" w:rsidRPr="007F3E14">
        <w:rPr>
          <w:rFonts w:asciiTheme="minorHAnsi" w:hAnsiTheme="minorHAnsi" w:cstheme="minorHAnsi"/>
          <w:sz w:val="24"/>
          <w:szCs w:val="24"/>
        </w:rPr>
        <w:t xml:space="preserve"> pentru justificarea </w:t>
      </w:r>
      <w:r w:rsidR="0024688E" w:rsidRPr="007F3E14">
        <w:rPr>
          <w:rFonts w:asciiTheme="minorHAnsi" w:hAnsiTheme="minorHAnsi" w:cstheme="minorHAnsi"/>
          <w:sz w:val="24"/>
          <w:szCs w:val="24"/>
        </w:rPr>
        <w:t>plăți</w:t>
      </w:r>
      <w:r w:rsidR="00430253" w:rsidRPr="007F3E14">
        <w:rPr>
          <w:rFonts w:asciiTheme="minorHAnsi" w:hAnsiTheme="minorHAnsi" w:cstheme="minorHAnsi"/>
          <w:sz w:val="24"/>
          <w:szCs w:val="24"/>
        </w:rPr>
        <w:t xml:space="preserve">i TVA aferent cheltuielilor declarate eligibile </w:t>
      </w:r>
      <w:r w:rsidR="000530DD" w:rsidRPr="007F3E14">
        <w:rPr>
          <w:rFonts w:asciiTheme="minorHAnsi" w:hAnsiTheme="minorHAnsi" w:cstheme="minorHAnsi"/>
          <w:sz w:val="24"/>
          <w:szCs w:val="24"/>
        </w:rPr>
        <w:t>și</w:t>
      </w:r>
      <w:r w:rsidR="00430253" w:rsidRPr="007F3E14">
        <w:rPr>
          <w:rFonts w:asciiTheme="minorHAnsi" w:hAnsiTheme="minorHAnsi" w:cstheme="minorHAnsi"/>
          <w:sz w:val="24"/>
          <w:szCs w:val="24"/>
        </w:rPr>
        <w:t xml:space="preserve"> neeligibile</w:t>
      </w:r>
      <w:r w:rsidR="00FE42B9" w:rsidRPr="007F3E14">
        <w:rPr>
          <w:rFonts w:asciiTheme="minorHAnsi" w:hAnsiTheme="minorHAnsi" w:cstheme="minorHAnsi"/>
          <w:sz w:val="24"/>
          <w:szCs w:val="24"/>
        </w:rPr>
        <w:t xml:space="preserve"> (pentru </w:t>
      </w:r>
      <w:r w:rsidR="0024688E" w:rsidRPr="007F3E14">
        <w:rPr>
          <w:rFonts w:asciiTheme="minorHAnsi" w:hAnsiTheme="minorHAnsi" w:cstheme="minorHAnsi"/>
          <w:sz w:val="24"/>
          <w:szCs w:val="24"/>
        </w:rPr>
        <w:t>întreaga</w:t>
      </w:r>
      <w:r w:rsidR="00FE42B9" w:rsidRPr="007F3E14">
        <w:rPr>
          <w:rFonts w:asciiTheme="minorHAnsi" w:hAnsiTheme="minorHAnsi" w:cstheme="minorHAnsi"/>
          <w:sz w:val="24"/>
          <w:szCs w:val="24"/>
        </w:rPr>
        <w:t xml:space="preserve"> valoare a TVA men</w:t>
      </w:r>
      <w:r w:rsidR="002F1008" w:rsidRPr="007F3E14">
        <w:rPr>
          <w:rFonts w:asciiTheme="minorHAnsi" w:hAnsiTheme="minorHAnsi" w:cstheme="minorHAnsi"/>
          <w:sz w:val="24"/>
          <w:szCs w:val="24"/>
        </w:rPr>
        <w:t>ț</w:t>
      </w:r>
      <w:r w:rsidR="00FE42B9" w:rsidRPr="007F3E14">
        <w:rPr>
          <w:rFonts w:asciiTheme="minorHAnsi" w:hAnsiTheme="minorHAnsi" w:cstheme="minorHAnsi"/>
          <w:sz w:val="24"/>
          <w:szCs w:val="24"/>
        </w:rPr>
        <w:t>ionat</w:t>
      </w:r>
      <w:r w:rsidR="00BE68FF" w:rsidRPr="007F3E14">
        <w:rPr>
          <w:rFonts w:asciiTheme="minorHAnsi" w:hAnsiTheme="minorHAnsi" w:cstheme="minorHAnsi"/>
          <w:sz w:val="24"/>
          <w:szCs w:val="24"/>
        </w:rPr>
        <w:t>ă</w:t>
      </w:r>
      <w:r w:rsidR="00FE42B9" w:rsidRPr="007F3E14">
        <w:rPr>
          <w:rFonts w:asciiTheme="minorHAnsi" w:hAnsiTheme="minorHAnsi" w:cstheme="minorHAnsi"/>
          <w:sz w:val="24"/>
          <w:szCs w:val="24"/>
        </w:rPr>
        <w:t xml:space="preserve"> </w:t>
      </w:r>
      <w:r w:rsidR="000530DD" w:rsidRPr="007F3E14">
        <w:rPr>
          <w:rFonts w:asciiTheme="minorHAnsi" w:hAnsiTheme="minorHAnsi" w:cstheme="minorHAnsi"/>
          <w:sz w:val="24"/>
          <w:szCs w:val="24"/>
        </w:rPr>
        <w:t>în</w:t>
      </w:r>
      <w:r w:rsidR="00FE42B9" w:rsidRPr="007F3E14">
        <w:rPr>
          <w:rFonts w:asciiTheme="minorHAnsi" w:hAnsiTheme="minorHAnsi" w:cstheme="minorHAnsi"/>
          <w:sz w:val="24"/>
          <w:szCs w:val="24"/>
        </w:rPr>
        <w:t xml:space="preserve"> factur</w:t>
      </w:r>
      <w:r w:rsidR="00BE68FF" w:rsidRPr="007F3E14">
        <w:rPr>
          <w:rFonts w:asciiTheme="minorHAnsi" w:hAnsiTheme="minorHAnsi" w:cstheme="minorHAnsi"/>
          <w:sz w:val="24"/>
          <w:szCs w:val="24"/>
        </w:rPr>
        <w:t>ă</w:t>
      </w:r>
      <w:r w:rsidR="00FE42B9" w:rsidRPr="007F3E14">
        <w:rPr>
          <w:rFonts w:asciiTheme="minorHAnsi" w:hAnsiTheme="minorHAnsi" w:cstheme="minorHAnsi"/>
          <w:sz w:val="24"/>
          <w:szCs w:val="24"/>
        </w:rPr>
        <w:t>)</w:t>
      </w:r>
      <w:r w:rsidR="00905F04" w:rsidRPr="007F3E14">
        <w:rPr>
          <w:rFonts w:asciiTheme="minorHAnsi" w:hAnsiTheme="minorHAnsi" w:cstheme="minorHAnsi"/>
          <w:sz w:val="24"/>
          <w:szCs w:val="24"/>
        </w:rPr>
        <w:t xml:space="preserve">. </w:t>
      </w:r>
      <w:r w:rsidR="00430253" w:rsidRPr="007F3E14">
        <w:rPr>
          <w:rFonts w:asciiTheme="minorHAnsi" w:hAnsiTheme="minorHAnsi" w:cstheme="minorHAnsi"/>
          <w:sz w:val="24"/>
          <w:szCs w:val="24"/>
        </w:rPr>
        <w:t xml:space="preserve">Dosarul cererii de </w:t>
      </w:r>
      <w:r w:rsidR="000530DD" w:rsidRPr="007F3E14">
        <w:rPr>
          <w:rFonts w:asciiTheme="minorHAnsi" w:hAnsiTheme="minorHAnsi" w:cstheme="minorHAnsi"/>
          <w:sz w:val="24"/>
          <w:szCs w:val="24"/>
        </w:rPr>
        <w:t>plată</w:t>
      </w:r>
      <w:r w:rsidR="00430253" w:rsidRPr="007F3E14">
        <w:rPr>
          <w:rFonts w:asciiTheme="minorHAnsi" w:hAnsiTheme="minorHAnsi" w:cstheme="minorHAnsi"/>
          <w:sz w:val="24"/>
          <w:szCs w:val="24"/>
        </w:rPr>
        <w:t xml:space="preserve"> </w:t>
      </w:r>
      <w:r w:rsidR="00C972C9" w:rsidRPr="007F3E14">
        <w:rPr>
          <w:rFonts w:asciiTheme="minorHAnsi" w:hAnsiTheme="minorHAnsi" w:cstheme="minorHAnsi"/>
          <w:sz w:val="24"/>
          <w:szCs w:val="24"/>
        </w:rPr>
        <w:t xml:space="preserve">trebuie să cuprindă </w:t>
      </w:r>
      <w:r w:rsidR="00430253" w:rsidRPr="007F3E14">
        <w:rPr>
          <w:rFonts w:asciiTheme="minorHAnsi" w:hAnsiTheme="minorHAnsi" w:cstheme="minorHAnsi"/>
          <w:sz w:val="24"/>
          <w:szCs w:val="24"/>
        </w:rPr>
        <w:t>următoarele documente:</w:t>
      </w:r>
    </w:p>
    <w:p w14:paraId="62A9B7F5" w14:textId="77777777" w:rsidR="006273E9" w:rsidRPr="007F3E14" w:rsidRDefault="006273E9" w:rsidP="00804A49">
      <w:pPr>
        <w:numPr>
          <w:ilvl w:val="0"/>
          <w:numId w:val="44"/>
        </w:numPr>
        <w:tabs>
          <w:tab w:val="left" w:pos="0"/>
          <w:tab w:val="left" w:pos="360"/>
        </w:tabs>
        <w:ind w:left="0" w:firstLine="0"/>
        <w:contextualSpacing/>
        <w:rPr>
          <w:rFonts w:asciiTheme="minorHAnsi" w:hAnsiTheme="minorHAnsi" w:cstheme="minorHAnsi"/>
          <w:lang w:val="it-IT"/>
        </w:rPr>
      </w:pPr>
      <w:r w:rsidRPr="007F3E14">
        <w:rPr>
          <w:rFonts w:asciiTheme="minorHAnsi" w:hAnsiTheme="minorHAnsi" w:cstheme="minorHAnsi"/>
          <w:lang w:val="it-IT" w:eastAsia="ro-RO"/>
        </w:rPr>
        <w:t>Factura</w:t>
      </w:r>
      <w:r w:rsidR="004D2F40" w:rsidRPr="007F3E14">
        <w:rPr>
          <w:rFonts w:asciiTheme="minorHAnsi" w:hAnsiTheme="minorHAnsi" w:cstheme="minorHAnsi"/>
          <w:lang w:val="it-IT" w:eastAsia="ro-RO"/>
        </w:rPr>
        <w:t>/facturile solicitate</w:t>
      </w:r>
      <w:r w:rsidRPr="007F3E14">
        <w:rPr>
          <w:rFonts w:asciiTheme="minorHAnsi" w:hAnsiTheme="minorHAnsi" w:cstheme="minorHAnsi"/>
          <w:lang w:val="it-IT" w:eastAsia="ro-RO"/>
        </w:rPr>
        <w:t>;</w:t>
      </w:r>
    </w:p>
    <w:p w14:paraId="24030C4B" w14:textId="77777777" w:rsidR="00905F04" w:rsidRPr="007F3E14" w:rsidRDefault="0083439E" w:rsidP="00804A49">
      <w:pPr>
        <w:pStyle w:val="ListParagraph"/>
        <w:numPr>
          <w:ilvl w:val="0"/>
          <w:numId w:val="44"/>
        </w:numPr>
        <w:tabs>
          <w:tab w:val="left" w:pos="0"/>
          <w:tab w:val="left" w:pos="360"/>
        </w:tabs>
        <w:spacing w:line="240" w:lineRule="auto"/>
        <w:ind w:left="0" w:firstLine="0"/>
        <w:rPr>
          <w:rFonts w:asciiTheme="minorHAnsi" w:hAnsiTheme="minorHAnsi" w:cstheme="minorHAnsi"/>
          <w:sz w:val="24"/>
          <w:szCs w:val="24"/>
          <w:lang w:val="it-IT"/>
        </w:rPr>
      </w:pPr>
      <w:r w:rsidRPr="007F3E14">
        <w:rPr>
          <w:rFonts w:asciiTheme="minorHAnsi" w:hAnsiTheme="minorHAnsi" w:cstheme="minorHAnsi"/>
          <w:sz w:val="24"/>
          <w:szCs w:val="24"/>
          <w:lang w:val="it-IT"/>
        </w:rPr>
        <w:t>Declarația</w:t>
      </w:r>
      <w:r w:rsidR="00430253" w:rsidRPr="007F3E14">
        <w:rPr>
          <w:rFonts w:asciiTheme="minorHAnsi" w:hAnsiTheme="minorHAnsi" w:cstheme="minorHAnsi"/>
          <w:sz w:val="24"/>
          <w:szCs w:val="24"/>
          <w:lang w:val="it-IT"/>
        </w:rPr>
        <w:t xml:space="preserve"> de cheltuieli;</w:t>
      </w:r>
    </w:p>
    <w:p w14:paraId="23FB6E5E" w14:textId="12691CDA" w:rsidR="00430253" w:rsidRPr="007F3E14" w:rsidRDefault="00430253" w:rsidP="001041A7">
      <w:pPr>
        <w:pStyle w:val="ListParagraph"/>
        <w:numPr>
          <w:ilvl w:val="0"/>
          <w:numId w:val="44"/>
        </w:numPr>
        <w:tabs>
          <w:tab w:val="left" w:pos="0"/>
          <w:tab w:val="left" w:pos="360"/>
        </w:tabs>
        <w:spacing w:line="240" w:lineRule="auto"/>
        <w:ind w:left="0" w:firstLine="0"/>
        <w:rPr>
          <w:rFonts w:asciiTheme="minorHAnsi" w:hAnsiTheme="minorHAnsi" w:cstheme="minorHAnsi"/>
          <w:sz w:val="24"/>
          <w:szCs w:val="24"/>
          <w:lang w:val="it-IT"/>
        </w:rPr>
      </w:pPr>
      <w:r w:rsidRPr="007F3E14">
        <w:rPr>
          <w:rFonts w:asciiTheme="minorHAnsi" w:hAnsiTheme="minorHAnsi" w:cstheme="minorHAnsi"/>
          <w:sz w:val="24"/>
          <w:szCs w:val="24"/>
          <w:lang w:val="pt-BR"/>
        </w:rPr>
        <w:t>Copiile extraselor de cont.</w:t>
      </w:r>
    </w:p>
    <w:p w14:paraId="65848B32" w14:textId="77777777" w:rsidR="002F1008" w:rsidRPr="005F6CCA" w:rsidRDefault="002F1008" w:rsidP="002F1008">
      <w:pPr>
        <w:pStyle w:val="ListParagraph"/>
        <w:tabs>
          <w:tab w:val="left" w:pos="0"/>
          <w:tab w:val="left" w:pos="360"/>
        </w:tabs>
        <w:spacing w:line="240" w:lineRule="auto"/>
        <w:ind w:left="0"/>
        <w:rPr>
          <w:rFonts w:asciiTheme="minorHAnsi" w:hAnsiTheme="minorHAnsi" w:cstheme="minorHAnsi"/>
          <w:sz w:val="24"/>
          <w:szCs w:val="24"/>
          <w:lang w:val="it-IT"/>
        </w:rPr>
      </w:pPr>
    </w:p>
    <w:p w14:paraId="7FC5CCCF" w14:textId="77777777" w:rsidR="009A4C34" w:rsidRPr="005F6CCA" w:rsidRDefault="00DF3947">
      <w:pPr>
        <w:pStyle w:val="ListParagraph"/>
        <w:spacing w:after="0" w:line="240" w:lineRule="auto"/>
        <w:ind w:left="0"/>
        <w:jc w:val="both"/>
        <w:rPr>
          <w:rFonts w:asciiTheme="minorHAnsi" w:hAnsiTheme="minorHAnsi" w:cstheme="minorHAnsi"/>
          <w:sz w:val="24"/>
          <w:szCs w:val="24"/>
        </w:rPr>
      </w:pPr>
      <w:r w:rsidRPr="005F6CCA">
        <w:rPr>
          <w:rFonts w:asciiTheme="minorHAnsi" w:hAnsiTheme="minorHAnsi" w:cstheme="minorHAnsi"/>
          <w:sz w:val="24"/>
          <w:szCs w:val="24"/>
        </w:rPr>
        <w:t xml:space="preserve">Neprezentarea </w:t>
      </w:r>
      <w:r w:rsidR="000530DD" w:rsidRPr="005F6CCA">
        <w:rPr>
          <w:rFonts w:asciiTheme="minorHAnsi" w:hAnsiTheme="minorHAnsi" w:cstheme="minorHAnsi"/>
          <w:sz w:val="24"/>
          <w:szCs w:val="24"/>
        </w:rPr>
        <w:t>în</w:t>
      </w:r>
      <w:r w:rsidRPr="005F6CCA">
        <w:rPr>
          <w:rFonts w:asciiTheme="minorHAnsi" w:hAnsiTheme="minorHAnsi" w:cstheme="minorHAnsi"/>
          <w:sz w:val="24"/>
          <w:szCs w:val="24"/>
        </w:rPr>
        <w:t xml:space="preserve"> termen/ prezentarea incomplet</w:t>
      </w:r>
      <w:r w:rsidR="00BE68FF" w:rsidRPr="005F6CCA">
        <w:rPr>
          <w:rFonts w:asciiTheme="minorHAnsi" w:hAnsiTheme="minorHAnsi" w:cstheme="minorHAnsi"/>
          <w:sz w:val="24"/>
          <w:szCs w:val="24"/>
        </w:rPr>
        <w:t>ă</w:t>
      </w:r>
      <w:r w:rsidRPr="005F6CCA">
        <w:rPr>
          <w:rFonts w:asciiTheme="minorHAnsi" w:hAnsiTheme="minorHAnsi" w:cstheme="minorHAnsi"/>
          <w:sz w:val="24"/>
          <w:szCs w:val="24"/>
        </w:rPr>
        <w:t xml:space="preserve"> a documentelor </w:t>
      </w:r>
      <w:r w:rsidR="00503D45" w:rsidRPr="005F6CCA">
        <w:rPr>
          <w:rFonts w:asciiTheme="minorHAnsi" w:hAnsiTheme="minorHAnsi" w:cstheme="minorHAnsi"/>
          <w:sz w:val="24"/>
          <w:szCs w:val="24"/>
        </w:rPr>
        <w:t>menționate</w:t>
      </w:r>
      <w:r w:rsidRPr="005F6CCA">
        <w:rPr>
          <w:rFonts w:asciiTheme="minorHAnsi" w:hAnsiTheme="minorHAnsi" w:cstheme="minorHAnsi"/>
          <w:sz w:val="24"/>
          <w:szCs w:val="24"/>
        </w:rPr>
        <w:t xml:space="preserve"> anterior va conduce la restituirea sumelor primite de </w:t>
      </w:r>
      <w:r w:rsidR="0083439E" w:rsidRPr="005F6CCA">
        <w:rPr>
          <w:rFonts w:asciiTheme="minorHAnsi" w:hAnsiTheme="minorHAnsi" w:cstheme="minorHAnsi"/>
          <w:sz w:val="24"/>
          <w:szCs w:val="24"/>
        </w:rPr>
        <w:t>către</w:t>
      </w:r>
      <w:r w:rsidRPr="005F6CCA">
        <w:rPr>
          <w:rFonts w:asciiTheme="minorHAnsi" w:hAnsiTheme="minorHAnsi" w:cstheme="minorHAnsi"/>
          <w:sz w:val="24"/>
          <w:szCs w:val="24"/>
        </w:rPr>
        <w:t xml:space="preserve"> beneficiar.</w:t>
      </w:r>
    </w:p>
    <w:p w14:paraId="624F1809" w14:textId="77777777" w:rsidR="0018122C" w:rsidRPr="005F6CCA" w:rsidRDefault="0018122C">
      <w:pPr>
        <w:pStyle w:val="ListParagraph"/>
        <w:spacing w:after="0" w:line="240" w:lineRule="auto"/>
        <w:ind w:left="0"/>
        <w:jc w:val="both"/>
        <w:rPr>
          <w:rFonts w:asciiTheme="minorHAnsi" w:hAnsiTheme="minorHAnsi" w:cstheme="minorHAnsi"/>
          <w:sz w:val="24"/>
          <w:szCs w:val="24"/>
        </w:rPr>
      </w:pPr>
    </w:p>
    <w:p w14:paraId="44ADA002" w14:textId="015AFCDE" w:rsidR="00453B26" w:rsidRPr="005F6CCA" w:rsidRDefault="00453B26" w:rsidP="00804A49">
      <w:pPr>
        <w:pStyle w:val="ListParagraph"/>
        <w:spacing w:after="0" w:line="240" w:lineRule="auto"/>
        <w:ind w:left="0"/>
        <w:jc w:val="both"/>
        <w:rPr>
          <w:rFonts w:asciiTheme="minorHAnsi" w:hAnsiTheme="minorHAnsi" w:cstheme="minorHAnsi"/>
          <w:sz w:val="24"/>
          <w:szCs w:val="24"/>
        </w:rPr>
      </w:pPr>
      <w:r w:rsidRPr="005F6CCA">
        <w:rPr>
          <w:rFonts w:asciiTheme="minorHAnsi" w:hAnsiTheme="minorHAnsi" w:cstheme="minorHAnsi"/>
          <w:sz w:val="24"/>
          <w:szCs w:val="24"/>
        </w:rPr>
        <w:t xml:space="preserve">În cazul beneficiarilor care se încadrează atât în prevederile art. </w:t>
      </w:r>
      <w:r w:rsidR="004D2F40" w:rsidRPr="005F6CCA">
        <w:rPr>
          <w:rFonts w:asciiTheme="minorHAnsi" w:hAnsiTheme="minorHAnsi" w:cstheme="minorHAnsi"/>
          <w:sz w:val="24"/>
          <w:szCs w:val="24"/>
        </w:rPr>
        <w:t>27</w:t>
      </w:r>
      <w:r w:rsidRPr="005F6CCA">
        <w:rPr>
          <w:rFonts w:asciiTheme="minorHAnsi" w:hAnsiTheme="minorHAnsi" w:cstheme="minorHAnsi"/>
          <w:sz w:val="24"/>
          <w:szCs w:val="24"/>
        </w:rPr>
        <w:t xml:space="preserve"> alin. 1 cât și în cele ale art. 21 alin. 1 din </w:t>
      </w:r>
      <w:r w:rsidR="00FA0D14" w:rsidRPr="005F6CCA">
        <w:rPr>
          <w:rFonts w:asciiTheme="minorHAnsi" w:hAnsiTheme="minorHAnsi" w:cstheme="minorHAnsi"/>
          <w:sz w:val="24"/>
          <w:szCs w:val="24"/>
        </w:rPr>
        <w:t xml:space="preserve">OUG nr. </w:t>
      </w:r>
      <w:r w:rsidR="00583816" w:rsidRPr="005F6CCA">
        <w:rPr>
          <w:rFonts w:asciiTheme="minorHAnsi" w:hAnsiTheme="minorHAnsi" w:cstheme="minorHAnsi"/>
          <w:sz w:val="24"/>
          <w:szCs w:val="24"/>
        </w:rPr>
        <w:t>85</w:t>
      </w:r>
      <w:r w:rsidR="00FA0D14" w:rsidRPr="005F6CCA">
        <w:rPr>
          <w:rFonts w:asciiTheme="minorHAnsi" w:hAnsiTheme="minorHAnsi" w:cstheme="minorHAnsi"/>
          <w:sz w:val="24"/>
          <w:szCs w:val="24"/>
        </w:rPr>
        <w:t>/ 20</w:t>
      </w:r>
      <w:r w:rsidR="00583816" w:rsidRPr="005F6CCA">
        <w:rPr>
          <w:rFonts w:asciiTheme="minorHAnsi" w:hAnsiTheme="minorHAnsi" w:cstheme="minorHAnsi"/>
          <w:sz w:val="24"/>
          <w:szCs w:val="24"/>
        </w:rPr>
        <w:t>23</w:t>
      </w:r>
      <w:r w:rsidR="00FA0D14" w:rsidRPr="005F6CCA">
        <w:rPr>
          <w:rFonts w:asciiTheme="minorHAnsi" w:hAnsiTheme="minorHAnsi" w:cstheme="minorHAnsi"/>
          <w:sz w:val="24"/>
          <w:szCs w:val="24"/>
        </w:rPr>
        <w:t>, cu modificările și completările ulterioare</w:t>
      </w:r>
      <w:r w:rsidRPr="005F6CCA">
        <w:rPr>
          <w:rFonts w:asciiTheme="minorHAnsi" w:hAnsiTheme="minorHAnsi" w:cstheme="minorHAnsi"/>
          <w:sz w:val="24"/>
          <w:szCs w:val="24"/>
        </w:rPr>
        <w:t>, la depunerea cererilor de plată aceștia pot opta doar pentru unul dintre cele două mecanisme de plată la factură (</w:t>
      </w:r>
      <w:r w:rsidR="00BC3A58" w:rsidRPr="005F6CCA">
        <w:rPr>
          <w:rFonts w:asciiTheme="minorHAnsi" w:hAnsiTheme="minorHAnsi" w:cstheme="minorHAnsi"/>
          <w:sz w:val="24"/>
          <w:szCs w:val="24"/>
        </w:rPr>
        <w:t>TVA</w:t>
      </w:r>
      <w:r w:rsidRPr="005F6CCA">
        <w:rPr>
          <w:rFonts w:asciiTheme="minorHAnsi" w:hAnsiTheme="minorHAnsi" w:cstheme="minorHAnsi"/>
          <w:sz w:val="24"/>
          <w:szCs w:val="24"/>
        </w:rPr>
        <w:t xml:space="preserve"> sau </w:t>
      </w:r>
      <w:r w:rsidR="00BC3A58" w:rsidRPr="005F6CCA">
        <w:rPr>
          <w:rFonts w:asciiTheme="minorHAnsi" w:hAnsiTheme="minorHAnsi" w:cstheme="minorHAnsi"/>
          <w:sz w:val="24"/>
          <w:szCs w:val="24"/>
        </w:rPr>
        <w:t>contribuție publică</w:t>
      </w:r>
      <w:r w:rsidRPr="005F6CCA">
        <w:rPr>
          <w:rFonts w:asciiTheme="minorHAnsi" w:hAnsiTheme="minorHAnsi" w:cstheme="minorHAnsi"/>
          <w:sz w:val="24"/>
          <w:szCs w:val="24"/>
        </w:rPr>
        <w:t xml:space="preserve">). </w:t>
      </w:r>
    </w:p>
    <w:p w14:paraId="04977F99" w14:textId="29A34E1F" w:rsidR="00AE3C6B" w:rsidRPr="005F6CCA" w:rsidRDefault="00AE3C6B" w:rsidP="00804A49">
      <w:pPr>
        <w:pStyle w:val="ListParagraph"/>
        <w:spacing w:after="0" w:line="240" w:lineRule="auto"/>
        <w:ind w:left="0"/>
        <w:jc w:val="both"/>
        <w:rPr>
          <w:rFonts w:asciiTheme="minorHAnsi" w:hAnsiTheme="minorHAnsi" w:cstheme="minorHAnsi"/>
          <w:sz w:val="24"/>
          <w:szCs w:val="24"/>
        </w:rPr>
      </w:pPr>
    </w:p>
    <w:p w14:paraId="520FD2FC" w14:textId="77777777" w:rsidR="00AE3C6B" w:rsidRPr="005F6CCA" w:rsidRDefault="00AE3C6B" w:rsidP="00AE3C6B">
      <w:pPr>
        <w:jc w:val="both"/>
        <w:rPr>
          <w:rFonts w:asciiTheme="minorHAnsi" w:hAnsiTheme="minorHAnsi" w:cstheme="minorHAnsi"/>
        </w:rPr>
      </w:pPr>
      <w:r w:rsidRPr="005F6CCA">
        <w:rPr>
          <w:rFonts w:asciiTheme="minorHAnsi" w:hAnsiTheme="minorHAnsi" w:cstheme="minorHAnsi"/>
          <w:b/>
          <w:noProof/>
          <w:spacing w:val="-15"/>
          <w:kern w:val="28"/>
          <w:lang w:eastAsia="ro-RO"/>
        </w:rPr>
        <w:t>Atenție:  Beneficiarii care figurează cu debite nu pot solicita plata la factură.</w:t>
      </w:r>
    </w:p>
    <w:p w14:paraId="78F8B16F" w14:textId="77777777" w:rsidR="00AE3C6B" w:rsidRPr="005F6CCA" w:rsidRDefault="00AE3C6B" w:rsidP="00804A49">
      <w:pPr>
        <w:pStyle w:val="ListParagraph"/>
        <w:spacing w:after="0" w:line="240" w:lineRule="auto"/>
        <w:ind w:left="0"/>
        <w:jc w:val="both"/>
        <w:rPr>
          <w:rFonts w:asciiTheme="minorHAnsi" w:hAnsiTheme="minorHAnsi" w:cstheme="minorHAnsi"/>
          <w:sz w:val="24"/>
          <w:szCs w:val="24"/>
        </w:rPr>
      </w:pPr>
    </w:p>
    <w:p w14:paraId="6368F3B9" w14:textId="6132BCAA" w:rsidR="00426C3B" w:rsidRPr="005F6CCA" w:rsidRDefault="00B04264" w:rsidP="002F1F6A">
      <w:pPr>
        <w:pStyle w:val="ListParagraph"/>
        <w:numPr>
          <w:ilvl w:val="1"/>
          <w:numId w:val="52"/>
        </w:numPr>
        <w:spacing w:line="240" w:lineRule="auto"/>
        <w:ind w:left="426" w:hanging="426"/>
        <w:jc w:val="both"/>
        <w:rPr>
          <w:rFonts w:asciiTheme="minorHAnsi" w:hAnsiTheme="minorHAnsi" w:cstheme="minorHAnsi"/>
          <w:sz w:val="24"/>
          <w:szCs w:val="24"/>
        </w:rPr>
      </w:pPr>
      <w:r w:rsidRPr="005F6CCA">
        <w:rPr>
          <w:rFonts w:asciiTheme="minorHAnsi" w:hAnsiTheme="minorHAnsi" w:cstheme="minorHAnsi"/>
          <w:sz w:val="24"/>
          <w:szCs w:val="24"/>
        </w:rPr>
        <w:t>L</w:t>
      </w:r>
      <w:r w:rsidR="00426C3B" w:rsidRPr="005F6CCA">
        <w:rPr>
          <w:rFonts w:asciiTheme="minorHAnsi" w:hAnsiTheme="minorHAnsi" w:cstheme="minorHAnsi"/>
          <w:sz w:val="24"/>
          <w:szCs w:val="24"/>
        </w:rPr>
        <w:t>a sediul beneficiarului trebuie</w:t>
      </w:r>
      <w:r w:rsidR="002F1F6A" w:rsidRPr="005F6CCA">
        <w:rPr>
          <w:rFonts w:asciiTheme="minorHAnsi" w:hAnsiTheme="minorHAnsi" w:cstheme="minorHAnsi"/>
          <w:sz w:val="24"/>
          <w:szCs w:val="24"/>
        </w:rPr>
        <w:t xml:space="preserve"> </w:t>
      </w:r>
      <w:r w:rsidR="00426C3B" w:rsidRPr="005F6CCA">
        <w:rPr>
          <w:rFonts w:asciiTheme="minorHAnsi" w:hAnsiTheme="minorHAnsi" w:cstheme="minorHAnsi"/>
          <w:sz w:val="24"/>
          <w:szCs w:val="24"/>
        </w:rPr>
        <w:t>să se regăsească facturil</w:t>
      </w:r>
      <w:r w:rsidR="00583816" w:rsidRPr="005F6CCA">
        <w:rPr>
          <w:rFonts w:asciiTheme="minorHAnsi" w:hAnsiTheme="minorHAnsi" w:cstheme="minorHAnsi"/>
          <w:sz w:val="24"/>
          <w:szCs w:val="24"/>
        </w:rPr>
        <w:t>e</w:t>
      </w:r>
      <w:r w:rsidR="00B23C2D" w:rsidRPr="005F6CCA">
        <w:rPr>
          <w:rFonts w:asciiTheme="minorHAnsi" w:hAnsiTheme="minorHAnsi" w:cstheme="minorHAnsi"/>
          <w:sz w:val="24"/>
          <w:szCs w:val="24"/>
        </w:rPr>
        <w:t>, adeverințel</w:t>
      </w:r>
      <w:r w:rsidR="00583816" w:rsidRPr="005F6CCA">
        <w:rPr>
          <w:rFonts w:asciiTheme="minorHAnsi" w:hAnsiTheme="minorHAnsi" w:cstheme="minorHAnsi"/>
          <w:sz w:val="24"/>
          <w:szCs w:val="24"/>
        </w:rPr>
        <w:t>e</w:t>
      </w:r>
      <w:r w:rsidR="00426C3B" w:rsidRPr="005F6CCA">
        <w:rPr>
          <w:rFonts w:asciiTheme="minorHAnsi" w:hAnsiTheme="minorHAnsi" w:cstheme="minorHAnsi"/>
          <w:sz w:val="24"/>
          <w:szCs w:val="24"/>
        </w:rPr>
        <w:t>, extrasel</w:t>
      </w:r>
      <w:r w:rsidR="00583816" w:rsidRPr="005F6CCA">
        <w:rPr>
          <w:rFonts w:asciiTheme="minorHAnsi" w:hAnsiTheme="minorHAnsi" w:cstheme="minorHAnsi"/>
          <w:sz w:val="24"/>
          <w:szCs w:val="24"/>
        </w:rPr>
        <w:t>e</w:t>
      </w:r>
      <w:r w:rsidR="00426C3B" w:rsidRPr="005F6CCA">
        <w:rPr>
          <w:rFonts w:asciiTheme="minorHAnsi" w:hAnsiTheme="minorHAnsi" w:cstheme="minorHAnsi"/>
          <w:sz w:val="24"/>
          <w:szCs w:val="24"/>
        </w:rPr>
        <w:t xml:space="preserve"> de cont, autorizațiil</w:t>
      </w:r>
      <w:r w:rsidR="00583816" w:rsidRPr="005F6CCA">
        <w:rPr>
          <w:rFonts w:asciiTheme="minorHAnsi" w:hAnsiTheme="minorHAnsi" w:cstheme="minorHAnsi"/>
          <w:sz w:val="24"/>
          <w:szCs w:val="24"/>
        </w:rPr>
        <w:t>e</w:t>
      </w:r>
      <w:r w:rsidRPr="005F6CCA">
        <w:rPr>
          <w:rFonts w:asciiTheme="minorHAnsi" w:hAnsiTheme="minorHAnsi" w:cstheme="minorHAnsi"/>
          <w:sz w:val="24"/>
          <w:szCs w:val="24"/>
        </w:rPr>
        <w:t xml:space="preserve"> și alt</w:t>
      </w:r>
      <w:r w:rsidR="00583816" w:rsidRPr="005F6CCA">
        <w:rPr>
          <w:rFonts w:asciiTheme="minorHAnsi" w:hAnsiTheme="minorHAnsi" w:cstheme="minorHAnsi"/>
          <w:sz w:val="24"/>
          <w:szCs w:val="24"/>
        </w:rPr>
        <w:t>e</w:t>
      </w:r>
      <w:r w:rsidRPr="005F6CCA">
        <w:rPr>
          <w:rFonts w:asciiTheme="minorHAnsi" w:hAnsiTheme="minorHAnsi" w:cstheme="minorHAnsi"/>
          <w:sz w:val="24"/>
          <w:szCs w:val="24"/>
        </w:rPr>
        <w:t xml:space="preserve"> documente asemenea, care au făcut obiectul unei cereri de plată</w:t>
      </w:r>
      <w:r w:rsidR="00426C3B" w:rsidRPr="005F6CCA">
        <w:rPr>
          <w:rFonts w:asciiTheme="minorHAnsi" w:hAnsiTheme="minorHAnsi" w:cstheme="minorHAnsi"/>
          <w:sz w:val="24"/>
          <w:szCs w:val="24"/>
        </w:rPr>
        <w:t xml:space="preserve">. </w:t>
      </w:r>
    </w:p>
    <w:p w14:paraId="4C5AFE63" w14:textId="77777777" w:rsidR="00A4237D" w:rsidRPr="005F6CCA" w:rsidRDefault="00A4237D" w:rsidP="002F1F6A">
      <w:pPr>
        <w:numPr>
          <w:ilvl w:val="0"/>
          <w:numId w:val="15"/>
        </w:numPr>
        <w:tabs>
          <w:tab w:val="clear" w:pos="720"/>
          <w:tab w:val="num" w:pos="426"/>
        </w:tabs>
        <w:ind w:hanging="720"/>
        <w:rPr>
          <w:rFonts w:asciiTheme="minorHAnsi" w:hAnsiTheme="minorHAnsi" w:cstheme="minorHAnsi"/>
          <w:lang w:val="it-IT"/>
        </w:rPr>
      </w:pPr>
      <w:r w:rsidRPr="005F6CCA">
        <w:rPr>
          <w:rFonts w:asciiTheme="minorHAnsi" w:hAnsiTheme="minorHAnsi" w:cstheme="minorHAnsi"/>
          <w:i/>
          <w:iCs/>
          <w:lang w:val="it-IT"/>
        </w:rPr>
        <w:t>Facturile</w:t>
      </w:r>
      <w:r w:rsidR="003975CA" w:rsidRPr="005F6CCA">
        <w:rPr>
          <w:rFonts w:asciiTheme="minorHAnsi" w:hAnsiTheme="minorHAnsi" w:cstheme="minorHAnsi"/>
          <w:lang w:val="it-IT"/>
        </w:rPr>
        <w:t xml:space="preserve">/ </w:t>
      </w:r>
      <w:r w:rsidR="003975CA" w:rsidRPr="005F6CCA">
        <w:rPr>
          <w:rFonts w:asciiTheme="minorHAnsi" w:hAnsiTheme="minorHAnsi" w:cstheme="minorHAnsi"/>
          <w:i/>
          <w:lang w:val="it-IT"/>
        </w:rPr>
        <w:t>adeverinţele</w:t>
      </w:r>
      <w:r w:rsidR="003975CA" w:rsidRPr="005F6CCA">
        <w:rPr>
          <w:rFonts w:asciiTheme="minorHAnsi" w:hAnsiTheme="minorHAnsi" w:cstheme="minorHAnsi"/>
          <w:lang w:val="it-IT"/>
        </w:rPr>
        <w:t xml:space="preserve"> </w:t>
      </w:r>
      <w:r w:rsidRPr="005F6CCA">
        <w:rPr>
          <w:rFonts w:asciiTheme="minorHAnsi" w:hAnsiTheme="minorHAnsi" w:cstheme="minorHAnsi"/>
          <w:lang w:val="it-IT"/>
        </w:rPr>
        <w:t xml:space="preserve">trebuie </w:t>
      </w:r>
      <w:r w:rsidR="000530DD" w:rsidRPr="005F6CCA">
        <w:rPr>
          <w:rFonts w:asciiTheme="minorHAnsi" w:hAnsiTheme="minorHAnsi" w:cstheme="minorHAnsi"/>
          <w:lang w:val="it-IT"/>
        </w:rPr>
        <w:t>să</w:t>
      </w:r>
      <w:r w:rsidRPr="005F6CCA">
        <w:rPr>
          <w:rFonts w:asciiTheme="minorHAnsi" w:hAnsiTheme="minorHAnsi" w:cstheme="minorHAnsi"/>
          <w:lang w:val="it-IT"/>
        </w:rPr>
        <w:t xml:space="preserve"> </w:t>
      </w:r>
      <w:r w:rsidR="00C700AE" w:rsidRPr="005F6CCA">
        <w:rPr>
          <w:rFonts w:asciiTheme="minorHAnsi" w:hAnsiTheme="minorHAnsi" w:cstheme="minorHAnsi"/>
          <w:lang w:val="it-IT"/>
        </w:rPr>
        <w:t>î</w:t>
      </w:r>
      <w:r w:rsidR="00426C3B" w:rsidRPr="005F6CCA">
        <w:rPr>
          <w:rFonts w:asciiTheme="minorHAnsi" w:hAnsiTheme="minorHAnsi" w:cstheme="minorHAnsi"/>
          <w:lang w:val="it-IT"/>
        </w:rPr>
        <w:t xml:space="preserve">ndeplinească </w:t>
      </w:r>
      <w:r w:rsidR="000530DD" w:rsidRPr="005F6CCA">
        <w:rPr>
          <w:rFonts w:asciiTheme="minorHAnsi" w:hAnsiTheme="minorHAnsi" w:cstheme="minorHAnsi"/>
          <w:lang w:val="it-IT"/>
        </w:rPr>
        <w:t>următoarele</w:t>
      </w:r>
      <w:r w:rsidRPr="005F6CCA">
        <w:rPr>
          <w:rFonts w:asciiTheme="minorHAnsi" w:hAnsiTheme="minorHAnsi" w:cstheme="minorHAnsi"/>
          <w:lang w:val="it-IT"/>
        </w:rPr>
        <w:t xml:space="preserve"> </w:t>
      </w:r>
      <w:r w:rsidR="00426C3B" w:rsidRPr="005F6CCA">
        <w:rPr>
          <w:rFonts w:asciiTheme="minorHAnsi" w:hAnsiTheme="minorHAnsi" w:cstheme="minorHAnsi"/>
          <w:lang w:val="it-IT"/>
        </w:rPr>
        <w:t>cerințe</w:t>
      </w:r>
      <w:r w:rsidRPr="005F6CCA">
        <w:rPr>
          <w:rFonts w:asciiTheme="minorHAnsi" w:hAnsiTheme="minorHAnsi" w:cstheme="minorHAnsi"/>
          <w:lang w:val="it-IT"/>
        </w:rPr>
        <w:t xml:space="preserve">: </w:t>
      </w:r>
    </w:p>
    <w:p w14:paraId="59DDF14F" w14:textId="1C309531" w:rsidR="00A4237D" w:rsidRPr="005F6CCA" w:rsidRDefault="000530DD" w:rsidP="001041A7">
      <w:pPr>
        <w:numPr>
          <w:ilvl w:val="0"/>
          <w:numId w:val="16"/>
        </w:numPr>
        <w:tabs>
          <w:tab w:val="clear" w:pos="1800"/>
          <w:tab w:val="num" w:pos="1418"/>
        </w:tabs>
        <w:ind w:left="1418"/>
        <w:jc w:val="both"/>
        <w:rPr>
          <w:rFonts w:asciiTheme="minorHAnsi" w:hAnsiTheme="minorHAnsi" w:cstheme="minorHAnsi"/>
        </w:rPr>
      </w:pPr>
      <w:r w:rsidRPr="005F6CCA">
        <w:rPr>
          <w:rFonts w:asciiTheme="minorHAnsi" w:hAnsiTheme="minorHAnsi" w:cstheme="minorHAnsi"/>
        </w:rPr>
        <w:t>să</w:t>
      </w:r>
      <w:r w:rsidR="00A4237D" w:rsidRPr="005F6CCA">
        <w:rPr>
          <w:rFonts w:asciiTheme="minorHAnsi" w:hAnsiTheme="minorHAnsi" w:cstheme="minorHAnsi"/>
        </w:rPr>
        <w:t xml:space="preserve"> aib</w:t>
      </w:r>
      <w:r w:rsidR="00426C3B" w:rsidRPr="005F6CCA">
        <w:rPr>
          <w:rFonts w:asciiTheme="minorHAnsi" w:hAnsiTheme="minorHAnsi" w:cstheme="minorHAnsi"/>
        </w:rPr>
        <w:t>ă</w:t>
      </w:r>
      <w:r w:rsidR="00A4237D" w:rsidRPr="005F6CCA">
        <w:rPr>
          <w:rFonts w:asciiTheme="minorHAnsi" w:hAnsiTheme="minorHAnsi" w:cstheme="minorHAnsi"/>
        </w:rPr>
        <w:t xml:space="preserve"> formatul prev</w:t>
      </w:r>
      <w:r w:rsidR="002F1F6A" w:rsidRPr="005F6CCA">
        <w:rPr>
          <w:rFonts w:asciiTheme="minorHAnsi" w:hAnsiTheme="minorHAnsi" w:cstheme="minorHAnsi"/>
        </w:rPr>
        <w:t>ă</w:t>
      </w:r>
      <w:r w:rsidR="00A4237D" w:rsidRPr="005F6CCA">
        <w:rPr>
          <w:rFonts w:asciiTheme="minorHAnsi" w:hAnsiTheme="minorHAnsi" w:cstheme="minorHAnsi"/>
        </w:rPr>
        <w:t xml:space="preserve">zut de actele normative </w:t>
      </w:r>
      <w:r w:rsidRPr="005F6CCA">
        <w:rPr>
          <w:rFonts w:asciiTheme="minorHAnsi" w:hAnsiTheme="minorHAnsi" w:cstheme="minorHAnsi"/>
        </w:rPr>
        <w:t>în</w:t>
      </w:r>
      <w:r w:rsidR="00A4237D" w:rsidRPr="005F6CCA">
        <w:rPr>
          <w:rFonts w:asciiTheme="minorHAnsi" w:hAnsiTheme="minorHAnsi" w:cstheme="minorHAnsi"/>
        </w:rPr>
        <w:t xml:space="preserve"> vigoare </w:t>
      </w:r>
      <w:r w:rsidRPr="005F6CCA">
        <w:rPr>
          <w:rFonts w:asciiTheme="minorHAnsi" w:hAnsiTheme="minorHAnsi" w:cstheme="minorHAnsi"/>
        </w:rPr>
        <w:t>și</w:t>
      </w:r>
      <w:r w:rsidR="00A4237D" w:rsidRPr="005F6CCA">
        <w:rPr>
          <w:rFonts w:asciiTheme="minorHAnsi" w:hAnsiTheme="minorHAnsi" w:cstheme="minorHAnsi"/>
        </w:rPr>
        <w:t xml:space="preserve"> </w:t>
      </w:r>
      <w:r w:rsidRPr="005F6CCA">
        <w:rPr>
          <w:rFonts w:asciiTheme="minorHAnsi" w:hAnsiTheme="minorHAnsi" w:cstheme="minorHAnsi"/>
        </w:rPr>
        <w:t>să</w:t>
      </w:r>
      <w:r w:rsidR="00A4237D" w:rsidRPr="005F6CCA">
        <w:rPr>
          <w:rFonts w:asciiTheme="minorHAnsi" w:hAnsiTheme="minorHAnsi" w:cstheme="minorHAnsi"/>
        </w:rPr>
        <w:t xml:space="preserve"> fie completate </w:t>
      </w:r>
      <w:r w:rsidRPr="005F6CCA">
        <w:rPr>
          <w:rFonts w:asciiTheme="minorHAnsi" w:hAnsiTheme="minorHAnsi" w:cstheme="minorHAnsi"/>
        </w:rPr>
        <w:t>în</w:t>
      </w:r>
      <w:r w:rsidR="00A4237D" w:rsidRPr="005F6CCA">
        <w:rPr>
          <w:rFonts w:asciiTheme="minorHAnsi" w:hAnsiTheme="minorHAnsi" w:cstheme="minorHAnsi"/>
        </w:rPr>
        <w:t xml:space="preserve"> conformitate cu acestea;</w:t>
      </w:r>
    </w:p>
    <w:p w14:paraId="327F3945" w14:textId="321E7F23" w:rsidR="00A4237D" w:rsidRPr="005F6CCA" w:rsidRDefault="00A4237D" w:rsidP="001041A7">
      <w:pPr>
        <w:numPr>
          <w:ilvl w:val="0"/>
          <w:numId w:val="16"/>
        </w:numPr>
        <w:tabs>
          <w:tab w:val="clear" w:pos="1800"/>
          <w:tab w:val="num" w:pos="1418"/>
        </w:tabs>
        <w:ind w:left="1418"/>
        <w:jc w:val="both"/>
        <w:rPr>
          <w:rFonts w:asciiTheme="minorHAnsi" w:hAnsiTheme="minorHAnsi" w:cstheme="minorHAnsi"/>
        </w:rPr>
      </w:pPr>
      <w:r w:rsidRPr="005F6CCA">
        <w:rPr>
          <w:rFonts w:asciiTheme="minorHAnsi" w:hAnsiTheme="minorHAnsi" w:cstheme="minorHAnsi"/>
        </w:rPr>
        <w:t xml:space="preserve">data </w:t>
      </w:r>
      <w:r w:rsidR="00583816" w:rsidRPr="005F6CCA">
        <w:rPr>
          <w:rFonts w:asciiTheme="minorHAnsi" w:hAnsiTheme="minorHAnsi" w:cstheme="minorHAnsi"/>
        </w:rPr>
        <w:t>î</w:t>
      </w:r>
      <w:r w:rsidRPr="005F6CCA">
        <w:rPr>
          <w:rFonts w:asciiTheme="minorHAnsi" w:hAnsiTheme="minorHAnsi" w:cstheme="minorHAnsi"/>
        </w:rPr>
        <w:t>nscris</w:t>
      </w:r>
      <w:r w:rsidR="00583816" w:rsidRPr="005F6CCA">
        <w:rPr>
          <w:rFonts w:asciiTheme="minorHAnsi" w:hAnsiTheme="minorHAnsi" w:cstheme="minorHAnsi"/>
        </w:rPr>
        <w:t>ă</w:t>
      </w:r>
      <w:r w:rsidRPr="005F6CCA">
        <w:rPr>
          <w:rFonts w:asciiTheme="minorHAnsi" w:hAnsiTheme="minorHAnsi" w:cstheme="minorHAnsi"/>
        </w:rPr>
        <w:t xml:space="preserve"> pe factur</w:t>
      </w:r>
      <w:r w:rsidR="002F1F6A" w:rsidRPr="005F6CCA">
        <w:rPr>
          <w:rFonts w:asciiTheme="minorHAnsi" w:hAnsiTheme="minorHAnsi" w:cstheme="minorHAnsi"/>
        </w:rPr>
        <w:t>ă</w:t>
      </w:r>
      <w:r w:rsidR="003975CA" w:rsidRPr="005F6CCA">
        <w:rPr>
          <w:rFonts w:asciiTheme="minorHAnsi" w:hAnsiTheme="minorHAnsi" w:cstheme="minorHAnsi"/>
        </w:rPr>
        <w:t>/ adeverinţă</w:t>
      </w:r>
      <w:r w:rsidRPr="005F6CCA">
        <w:rPr>
          <w:rFonts w:asciiTheme="minorHAnsi" w:hAnsiTheme="minorHAnsi" w:cstheme="minorHAnsi"/>
        </w:rPr>
        <w:t xml:space="preserve"> să nu fie anterioar</w:t>
      </w:r>
      <w:r w:rsidR="00583816" w:rsidRPr="005F6CCA">
        <w:rPr>
          <w:rFonts w:asciiTheme="minorHAnsi" w:hAnsiTheme="minorHAnsi" w:cstheme="minorHAnsi"/>
        </w:rPr>
        <w:t>ă</w:t>
      </w:r>
      <w:r w:rsidRPr="005F6CCA">
        <w:rPr>
          <w:rFonts w:asciiTheme="minorHAnsi" w:hAnsiTheme="minorHAnsi" w:cstheme="minorHAnsi"/>
        </w:rPr>
        <w:t xml:space="preserve"> datei semn</w:t>
      </w:r>
      <w:r w:rsidR="00D2771A" w:rsidRPr="005F6CCA">
        <w:rPr>
          <w:rFonts w:asciiTheme="minorHAnsi" w:hAnsiTheme="minorHAnsi" w:cstheme="minorHAnsi"/>
        </w:rPr>
        <w:t>ă</w:t>
      </w:r>
      <w:r w:rsidRPr="005F6CCA">
        <w:rPr>
          <w:rFonts w:asciiTheme="minorHAnsi" w:hAnsiTheme="minorHAnsi" w:cstheme="minorHAnsi"/>
        </w:rPr>
        <w:t xml:space="preserve">rii contractului de </w:t>
      </w:r>
      <w:r w:rsidR="00B51884" w:rsidRPr="005F6CCA">
        <w:rPr>
          <w:rFonts w:asciiTheme="minorHAnsi" w:hAnsiTheme="minorHAnsi" w:cstheme="minorHAnsi"/>
        </w:rPr>
        <w:t>finanțare</w:t>
      </w:r>
      <w:r w:rsidRPr="005F6CCA">
        <w:rPr>
          <w:rFonts w:asciiTheme="minorHAnsi" w:hAnsiTheme="minorHAnsi" w:cstheme="minorHAnsi"/>
        </w:rPr>
        <w:t xml:space="preserve"> cu Agenţia pentru </w:t>
      </w:r>
      <w:r w:rsidR="000530DD" w:rsidRPr="005F6CCA">
        <w:rPr>
          <w:rFonts w:asciiTheme="minorHAnsi" w:hAnsiTheme="minorHAnsi" w:cstheme="minorHAnsi"/>
        </w:rPr>
        <w:t>Finanțarea Investițiilor Rurale</w:t>
      </w:r>
      <w:r w:rsidRPr="005F6CCA">
        <w:rPr>
          <w:rFonts w:asciiTheme="minorHAnsi" w:hAnsiTheme="minorHAnsi" w:cstheme="minorHAnsi"/>
        </w:rPr>
        <w:t xml:space="preserve">, cu </w:t>
      </w:r>
      <w:r w:rsidR="00503D45" w:rsidRPr="005F6CCA">
        <w:rPr>
          <w:rFonts w:asciiTheme="minorHAnsi" w:hAnsiTheme="minorHAnsi" w:cstheme="minorHAnsi"/>
        </w:rPr>
        <w:t>excepția</w:t>
      </w:r>
      <w:r w:rsidRPr="005F6CCA">
        <w:rPr>
          <w:rFonts w:asciiTheme="minorHAnsi" w:hAnsiTheme="minorHAnsi" w:cstheme="minorHAnsi"/>
        </w:rPr>
        <w:t xml:space="preserve"> facturilor emise pentru costurile generale ale proiectului</w:t>
      </w:r>
      <w:r w:rsidR="00F46D17" w:rsidRPr="005F6CCA">
        <w:rPr>
          <w:rFonts w:asciiTheme="minorHAnsi" w:hAnsiTheme="minorHAnsi" w:cstheme="minorHAnsi"/>
        </w:rPr>
        <w:t xml:space="preserve"> și nici datei semnării contractului de achiziții în baza căruia a fost emisă</w:t>
      </w:r>
      <w:r w:rsidRPr="005F6CCA">
        <w:rPr>
          <w:rFonts w:asciiTheme="minorHAnsi" w:hAnsiTheme="minorHAnsi" w:cstheme="minorHAnsi"/>
        </w:rPr>
        <w:t>;</w:t>
      </w:r>
    </w:p>
    <w:p w14:paraId="7A732C74" w14:textId="7F4F891D" w:rsidR="00A4237D" w:rsidRPr="005F6CCA" w:rsidRDefault="003975CA" w:rsidP="001041A7">
      <w:pPr>
        <w:numPr>
          <w:ilvl w:val="0"/>
          <w:numId w:val="16"/>
        </w:numPr>
        <w:tabs>
          <w:tab w:val="clear" w:pos="1800"/>
          <w:tab w:val="num" w:pos="1418"/>
        </w:tabs>
        <w:ind w:left="1418"/>
        <w:jc w:val="both"/>
        <w:rPr>
          <w:rFonts w:asciiTheme="minorHAnsi" w:hAnsiTheme="minorHAnsi" w:cstheme="minorHAnsi"/>
        </w:rPr>
      </w:pPr>
      <w:r w:rsidRPr="005F6CCA">
        <w:rPr>
          <w:rFonts w:asciiTheme="minorHAnsi" w:hAnsiTheme="minorHAnsi" w:cstheme="minorHAnsi"/>
        </w:rPr>
        <w:t xml:space="preserve">pe facturi </w:t>
      </w:r>
      <w:r w:rsidR="000530DD" w:rsidRPr="005F6CCA">
        <w:rPr>
          <w:rFonts w:asciiTheme="minorHAnsi" w:hAnsiTheme="minorHAnsi" w:cstheme="minorHAnsi"/>
        </w:rPr>
        <w:t>să</w:t>
      </w:r>
      <w:r w:rsidR="00A4237D" w:rsidRPr="005F6CCA">
        <w:rPr>
          <w:rFonts w:asciiTheme="minorHAnsi" w:hAnsiTheme="minorHAnsi" w:cstheme="minorHAnsi"/>
        </w:rPr>
        <w:t xml:space="preserve"> fie </w:t>
      </w:r>
      <w:r w:rsidR="00503D45" w:rsidRPr="005F6CCA">
        <w:rPr>
          <w:rFonts w:asciiTheme="minorHAnsi" w:hAnsiTheme="minorHAnsi" w:cstheme="minorHAnsi"/>
        </w:rPr>
        <w:t>menționate</w:t>
      </w:r>
      <w:r w:rsidR="00A4237D" w:rsidRPr="005F6CCA">
        <w:rPr>
          <w:rFonts w:asciiTheme="minorHAnsi" w:hAnsiTheme="minorHAnsi" w:cstheme="minorHAnsi"/>
        </w:rPr>
        <w:t xml:space="preserve"> num</w:t>
      </w:r>
      <w:r w:rsidR="00583816" w:rsidRPr="005F6CCA">
        <w:rPr>
          <w:rFonts w:asciiTheme="minorHAnsi" w:hAnsiTheme="minorHAnsi" w:cstheme="minorHAnsi"/>
        </w:rPr>
        <w:t>ă</w:t>
      </w:r>
      <w:r w:rsidR="00A4237D" w:rsidRPr="005F6CCA">
        <w:rPr>
          <w:rFonts w:asciiTheme="minorHAnsi" w:hAnsiTheme="minorHAnsi" w:cstheme="minorHAnsi"/>
        </w:rPr>
        <w:t xml:space="preserve">rul, data </w:t>
      </w:r>
      <w:r w:rsidR="000530DD" w:rsidRPr="005F6CCA">
        <w:rPr>
          <w:rFonts w:asciiTheme="minorHAnsi" w:hAnsiTheme="minorHAnsi" w:cstheme="minorHAnsi"/>
        </w:rPr>
        <w:t>și</w:t>
      </w:r>
      <w:r w:rsidR="00A4237D" w:rsidRPr="005F6CCA">
        <w:rPr>
          <w:rFonts w:asciiTheme="minorHAnsi" w:hAnsiTheme="minorHAnsi" w:cstheme="minorHAnsi"/>
        </w:rPr>
        <w:t xml:space="preserve">/ sau obiectul contractului de </w:t>
      </w:r>
      <w:r w:rsidR="0083439E" w:rsidRPr="005F6CCA">
        <w:rPr>
          <w:rFonts w:asciiTheme="minorHAnsi" w:hAnsiTheme="minorHAnsi" w:cstheme="minorHAnsi"/>
        </w:rPr>
        <w:t>achiziții</w:t>
      </w:r>
      <w:r w:rsidR="00A4237D" w:rsidRPr="005F6CCA">
        <w:rPr>
          <w:rFonts w:asciiTheme="minorHAnsi" w:hAnsiTheme="minorHAnsi" w:cstheme="minorHAnsi"/>
        </w:rPr>
        <w:t xml:space="preserve"> pentru servicii/</w:t>
      </w:r>
      <w:r w:rsidR="0083439E" w:rsidRPr="005F6CCA">
        <w:rPr>
          <w:rFonts w:asciiTheme="minorHAnsi" w:hAnsiTheme="minorHAnsi" w:cstheme="minorHAnsi"/>
        </w:rPr>
        <w:t>lucrări</w:t>
      </w:r>
      <w:r w:rsidR="00A4237D" w:rsidRPr="005F6CCA">
        <w:rPr>
          <w:rFonts w:asciiTheme="minorHAnsi" w:hAnsiTheme="minorHAnsi" w:cstheme="minorHAnsi"/>
        </w:rPr>
        <w:t xml:space="preserve"> </w:t>
      </w:r>
      <w:r w:rsidR="000530DD" w:rsidRPr="005F6CCA">
        <w:rPr>
          <w:rFonts w:asciiTheme="minorHAnsi" w:hAnsiTheme="minorHAnsi" w:cstheme="minorHAnsi"/>
        </w:rPr>
        <w:t>în</w:t>
      </w:r>
      <w:r w:rsidR="00A4237D" w:rsidRPr="005F6CCA">
        <w:rPr>
          <w:rFonts w:asciiTheme="minorHAnsi" w:hAnsiTheme="minorHAnsi" w:cstheme="minorHAnsi"/>
        </w:rPr>
        <w:t xml:space="preserve"> baza c</w:t>
      </w:r>
      <w:r w:rsidR="00583816" w:rsidRPr="005F6CCA">
        <w:rPr>
          <w:rFonts w:asciiTheme="minorHAnsi" w:hAnsiTheme="minorHAnsi" w:cstheme="minorHAnsi"/>
        </w:rPr>
        <w:t>ă</w:t>
      </w:r>
      <w:r w:rsidR="00A4237D" w:rsidRPr="005F6CCA">
        <w:rPr>
          <w:rFonts w:asciiTheme="minorHAnsi" w:hAnsiTheme="minorHAnsi" w:cstheme="minorHAnsi"/>
        </w:rPr>
        <w:t>rora au fost emise</w:t>
      </w:r>
      <w:r w:rsidRPr="005F6CCA">
        <w:rPr>
          <w:rFonts w:asciiTheme="minorHAnsi" w:hAnsiTheme="minorHAnsi" w:cstheme="minorHAnsi"/>
        </w:rPr>
        <w:t>;</w:t>
      </w:r>
    </w:p>
    <w:p w14:paraId="2F7D63BD" w14:textId="334C25EE" w:rsidR="003975CA" w:rsidRPr="005F6CCA" w:rsidRDefault="003975CA" w:rsidP="001041A7">
      <w:pPr>
        <w:numPr>
          <w:ilvl w:val="0"/>
          <w:numId w:val="16"/>
        </w:numPr>
        <w:tabs>
          <w:tab w:val="clear" w:pos="1800"/>
          <w:tab w:val="num" w:pos="1418"/>
        </w:tabs>
        <w:ind w:left="1418"/>
        <w:jc w:val="both"/>
        <w:rPr>
          <w:rFonts w:asciiTheme="minorHAnsi" w:hAnsiTheme="minorHAnsi" w:cstheme="minorHAnsi"/>
        </w:rPr>
      </w:pPr>
      <w:r w:rsidRPr="005F6CCA">
        <w:rPr>
          <w:rFonts w:asciiTheme="minorHAnsi" w:hAnsiTheme="minorHAnsi" w:cstheme="minorHAnsi"/>
        </w:rPr>
        <w:t>Pe adeverinţe să fie menţionat(ă) obiectivul/ investi</w:t>
      </w:r>
      <w:r w:rsidR="00D2771A" w:rsidRPr="005F6CCA">
        <w:rPr>
          <w:rFonts w:asciiTheme="minorHAnsi" w:hAnsiTheme="minorHAnsi" w:cstheme="minorHAnsi"/>
        </w:rPr>
        <w:t>ț</w:t>
      </w:r>
      <w:r w:rsidRPr="005F6CCA">
        <w:rPr>
          <w:rFonts w:asciiTheme="minorHAnsi" w:hAnsiTheme="minorHAnsi" w:cstheme="minorHAnsi"/>
        </w:rPr>
        <w:t>ia/ proiectul pentru care au fost emise.</w:t>
      </w:r>
    </w:p>
    <w:p w14:paraId="78681E67" w14:textId="189AAEA6" w:rsidR="00E14376" w:rsidRDefault="00E14376">
      <w:pPr>
        <w:jc w:val="both"/>
        <w:rPr>
          <w:rFonts w:asciiTheme="minorHAnsi" w:hAnsiTheme="minorHAnsi" w:cstheme="minorHAnsi"/>
        </w:rPr>
      </w:pPr>
    </w:p>
    <w:p w14:paraId="458E2D1F" w14:textId="77777777" w:rsidR="00070229" w:rsidRPr="00EB24C9" w:rsidRDefault="00070229" w:rsidP="00070229">
      <w:pPr>
        <w:jc w:val="both"/>
        <w:rPr>
          <w:rFonts w:ascii="Calibri" w:hAnsi="Calibri" w:cs="Calibri"/>
          <w:b/>
        </w:rPr>
      </w:pPr>
      <w:r w:rsidRPr="00EB24C9">
        <w:rPr>
          <w:rFonts w:ascii="Calibri" w:hAnsi="Calibri" w:cs="Calibri"/>
          <w:b/>
        </w:rPr>
        <w:t>ATENTIE!</w:t>
      </w:r>
    </w:p>
    <w:p w14:paraId="7A65D254" w14:textId="77777777" w:rsidR="00070229" w:rsidRPr="00EB24C9" w:rsidRDefault="00070229" w:rsidP="00070229">
      <w:pPr>
        <w:shd w:val="clear" w:color="auto" w:fill="FFFFFF"/>
        <w:ind w:firstLine="708"/>
        <w:jc w:val="both"/>
        <w:rPr>
          <w:rFonts w:ascii="Calibri" w:hAnsi="Calibri" w:cs="Calibri"/>
        </w:rPr>
      </w:pPr>
      <w:r w:rsidRPr="00EB24C9">
        <w:rPr>
          <w:rFonts w:ascii="Calibri" w:hAnsi="Calibri" w:cs="Calibri"/>
        </w:rPr>
        <w:t xml:space="preserve">Sunt considerate conforme și acceptabile facturile emise în baza prevederilor Legii nr. 139 din 17 mai 2022 pentru aprobarea Ordonanţei de urgenţă a Guvernului nr. </w:t>
      </w:r>
      <w:hyperlink r:id="rId8" w:history="1">
        <w:r w:rsidRPr="00EB24C9">
          <w:rPr>
            <w:rFonts w:ascii="Calibri" w:hAnsi="Calibri" w:cs="Calibri"/>
          </w:rPr>
          <w:t>120/2021</w:t>
        </w:r>
      </w:hyperlink>
      <w:r w:rsidRPr="00EB24C9">
        <w:rPr>
          <w:rFonts w:ascii="Calibri" w:hAnsi="Calibri" w:cs="Calibri"/>
        </w:rPr>
        <w:t xml:space="preserve"> privind administrarea, funcţionarea şi implementarea sistemului naţional privind factura electronică RO e-Factura, care se pot prezenta în format electronic în copie sau copie scanată. Exemplarul original al facturii electronice se consideră fişierul de tip XML însoţit de sigiliul electronic al Ministerului Finanţelor care va fi verificat la sediul beneficiarului destinatar al facturii electronice, unde se va verifica și conformitatea documentelor originale cu cele depuse online, după caz.</w:t>
      </w:r>
    </w:p>
    <w:p w14:paraId="2F42D914" w14:textId="77777777" w:rsidR="00070229" w:rsidRPr="00EB24C9" w:rsidRDefault="00070229" w:rsidP="00070229">
      <w:pPr>
        <w:shd w:val="clear" w:color="auto" w:fill="FFFFFF"/>
        <w:ind w:firstLine="708"/>
        <w:jc w:val="both"/>
        <w:rPr>
          <w:rFonts w:ascii="Calibri" w:hAnsi="Calibri" w:cs="Calibri"/>
        </w:rPr>
      </w:pPr>
      <w:r w:rsidRPr="00EB24C9">
        <w:rPr>
          <w:rFonts w:ascii="Calibri" w:hAnsi="Calibri" w:cs="Calibri"/>
        </w:rPr>
        <w:t>Începând cu data 01.07.2024 emitenții facturilor electronice au obligația de transmitere a acestora către destinatari utilizând sistemul național privind factura electronică RO e-Factura, cu respectarea prevederilor art. 4 alin. (1) din OUG nr. 120/2021.</w:t>
      </w:r>
    </w:p>
    <w:p w14:paraId="328E91C8" w14:textId="77777777" w:rsidR="00070229" w:rsidRPr="00EB24C9" w:rsidRDefault="00070229" w:rsidP="00070229">
      <w:pPr>
        <w:shd w:val="clear" w:color="auto" w:fill="FFFFFF"/>
        <w:ind w:firstLine="708"/>
        <w:jc w:val="both"/>
        <w:rPr>
          <w:rFonts w:ascii="Calibri" w:hAnsi="Calibri" w:cs="Calibri"/>
        </w:rPr>
      </w:pPr>
      <w:r w:rsidRPr="00EB24C9">
        <w:rPr>
          <w:rFonts w:ascii="Calibri" w:hAnsi="Calibri" w:cs="Calibri"/>
        </w:rPr>
        <w:t>Până la această dată sunt considerate conforme și acceptabile și facturile care nu sunt transmise prin RO e-factura.</w:t>
      </w:r>
    </w:p>
    <w:p w14:paraId="4D633FF7" w14:textId="38253AB2" w:rsidR="00D213D9" w:rsidRPr="005F6CCA" w:rsidRDefault="00D213D9">
      <w:pPr>
        <w:jc w:val="both"/>
        <w:rPr>
          <w:rFonts w:asciiTheme="minorHAnsi" w:hAnsiTheme="minorHAnsi" w:cstheme="minorHAnsi"/>
          <w:lang w:val="it-IT"/>
        </w:rPr>
      </w:pPr>
      <w:r w:rsidRPr="005F6CCA">
        <w:rPr>
          <w:rFonts w:asciiTheme="minorHAnsi" w:hAnsiTheme="minorHAnsi" w:cstheme="minorHAnsi"/>
          <w:lang w:val="it-IT"/>
        </w:rPr>
        <w:t xml:space="preserve">Beneficiarul trebuie </w:t>
      </w:r>
      <w:r w:rsidR="000530DD" w:rsidRPr="005F6CCA">
        <w:rPr>
          <w:rFonts w:asciiTheme="minorHAnsi" w:hAnsiTheme="minorHAnsi" w:cstheme="minorHAnsi"/>
          <w:lang w:val="it-IT"/>
        </w:rPr>
        <w:t>să</w:t>
      </w:r>
      <w:r w:rsidRPr="005F6CCA">
        <w:rPr>
          <w:rFonts w:asciiTheme="minorHAnsi" w:hAnsiTheme="minorHAnsi" w:cstheme="minorHAnsi"/>
          <w:lang w:val="it-IT"/>
        </w:rPr>
        <w:t xml:space="preserve"> se asigure c</w:t>
      </w:r>
      <w:r w:rsidR="00583816" w:rsidRPr="005F6CCA">
        <w:rPr>
          <w:rFonts w:asciiTheme="minorHAnsi" w:hAnsiTheme="minorHAnsi" w:cstheme="minorHAnsi"/>
          <w:lang w:val="it-IT"/>
        </w:rPr>
        <w:t>ă</w:t>
      </w:r>
      <w:r w:rsidRPr="005F6CCA">
        <w:rPr>
          <w:rFonts w:asciiTheme="minorHAnsi" w:hAnsiTheme="minorHAnsi" w:cstheme="minorHAnsi"/>
          <w:lang w:val="it-IT"/>
        </w:rPr>
        <w:t xml:space="preserve"> valoarea cheltuielilor solicitate spre rambursare (valoarea din factur</w:t>
      </w:r>
      <w:r w:rsidR="00583816" w:rsidRPr="005F6CCA">
        <w:rPr>
          <w:rFonts w:asciiTheme="minorHAnsi" w:hAnsiTheme="minorHAnsi" w:cstheme="minorHAnsi"/>
          <w:lang w:val="it-IT"/>
        </w:rPr>
        <w:t>ă</w:t>
      </w:r>
      <w:r w:rsidRPr="005F6CCA">
        <w:rPr>
          <w:rFonts w:asciiTheme="minorHAnsi" w:hAnsiTheme="minorHAnsi" w:cstheme="minorHAnsi"/>
          <w:lang w:val="it-IT"/>
        </w:rPr>
        <w:t xml:space="preserve"> </w:t>
      </w:r>
      <w:r w:rsidR="00B51884" w:rsidRPr="005F6CCA">
        <w:rPr>
          <w:rFonts w:asciiTheme="minorHAnsi" w:hAnsiTheme="minorHAnsi" w:cstheme="minorHAnsi"/>
          <w:lang w:val="it-IT"/>
        </w:rPr>
        <w:t>fără</w:t>
      </w:r>
      <w:r w:rsidRPr="005F6CCA">
        <w:rPr>
          <w:rFonts w:asciiTheme="minorHAnsi" w:hAnsiTheme="minorHAnsi" w:cstheme="minorHAnsi"/>
          <w:lang w:val="it-IT"/>
        </w:rPr>
        <w:t xml:space="preserve"> taxe recuperabile) se </w:t>
      </w:r>
      <w:r w:rsidR="00583816" w:rsidRPr="005F6CCA">
        <w:rPr>
          <w:rFonts w:asciiTheme="minorHAnsi" w:hAnsiTheme="minorHAnsi" w:cstheme="minorHAnsi"/>
          <w:lang w:val="it-IT"/>
        </w:rPr>
        <w:t>î</w:t>
      </w:r>
      <w:r w:rsidRPr="005F6CCA">
        <w:rPr>
          <w:rFonts w:asciiTheme="minorHAnsi" w:hAnsiTheme="minorHAnsi" w:cstheme="minorHAnsi"/>
          <w:lang w:val="it-IT"/>
        </w:rPr>
        <w:t>ncadreaz</w:t>
      </w:r>
      <w:r w:rsidR="00583816" w:rsidRPr="005F6CCA">
        <w:rPr>
          <w:rFonts w:asciiTheme="minorHAnsi" w:hAnsiTheme="minorHAnsi" w:cstheme="minorHAnsi"/>
          <w:lang w:val="it-IT"/>
        </w:rPr>
        <w:t>ă</w:t>
      </w:r>
      <w:r w:rsidRPr="005F6CCA">
        <w:rPr>
          <w:rFonts w:asciiTheme="minorHAnsi" w:hAnsiTheme="minorHAnsi" w:cstheme="minorHAnsi"/>
          <w:lang w:val="it-IT"/>
        </w:rPr>
        <w:t xml:space="preserve"> </w:t>
      </w:r>
      <w:r w:rsidR="000530DD" w:rsidRPr="005F6CCA">
        <w:rPr>
          <w:rFonts w:asciiTheme="minorHAnsi" w:hAnsiTheme="minorHAnsi" w:cstheme="minorHAnsi"/>
          <w:lang w:val="it-IT"/>
        </w:rPr>
        <w:t>în</w:t>
      </w:r>
      <w:r w:rsidRPr="005F6CCA">
        <w:rPr>
          <w:rFonts w:asciiTheme="minorHAnsi" w:hAnsiTheme="minorHAnsi" w:cstheme="minorHAnsi"/>
          <w:lang w:val="it-IT"/>
        </w:rPr>
        <w:t xml:space="preserve"> capitolele/ subcapitolele de cheltuieli din </w:t>
      </w:r>
      <w:r w:rsidR="006D6C2F" w:rsidRPr="005F6CCA">
        <w:rPr>
          <w:rFonts w:asciiTheme="minorHAnsi" w:hAnsiTheme="minorHAnsi" w:cstheme="minorHAnsi"/>
          <w:lang w:val="it-IT"/>
        </w:rPr>
        <w:t>ultimul buget aprobat</w:t>
      </w:r>
      <w:r w:rsidRPr="005F6CCA">
        <w:rPr>
          <w:rFonts w:asciiTheme="minorHAnsi" w:hAnsiTheme="minorHAnsi" w:cstheme="minorHAnsi"/>
          <w:lang w:val="it-IT"/>
        </w:rPr>
        <w:t>, complet</w:t>
      </w:r>
      <w:r w:rsidR="00583816" w:rsidRPr="005F6CCA">
        <w:rPr>
          <w:rFonts w:asciiTheme="minorHAnsi" w:hAnsiTheme="minorHAnsi" w:cstheme="minorHAnsi"/>
          <w:lang w:val="it-IT"/>
        </w:rPr>
        <w:t>â</w:t>
      </w:r>
      <w:r w:rsidRPr="005F6CCA">
        <w:rPr>
          <w:rFonts w:asciiTheme="minorHAnsi" w:hAnsiTheme="minorHAnsi" w:cstheme="minorHAnsi"/>
          <w:lang w:val="it-IT"/>
        </w:rPr>
        <w:t xml:space="preserve">nd </w:t>
      </w:r>
      <w:r w:rsidR="000530DD" w:rsidRPr="005F6CCA">
        <w:rPr>
          <w:rFonts w:asciiTheme="minorHAnsi" w:hAnsiTheme="minorHAnsi" w:cstheme="minorHAnsi"/>
          <w:lang w:val="it-IT"/>
        </w:rPr>
        <w:t>în</w:t>
      </w:r>
      <w:r w:rsidRPr="005F6CCA">
        <w:rPr>
          <w:rFonts w:asciiTheme="minorHAnsi" w:hAnsiTheme="minorHAnsi" w:cstheme="minorHAnsi"/>
          <w:lang w:val="it-IT"/>
        </w:rPr>
        <w:t xml:space="preserve"> </w:t>
      </w:r>
      <w:r w:rsidR="0083439E" w:rsidRPr="005F6CCA">
        <w:rPr>
          <w:rFonts w:asciiTheme="minorHAnsi" w:hAnsiTheme="minorHAnsi" w:cstheme="minorHAnsi"/>
          <w:lang w:val="it-IT"/>
        </w:rPr>
        <w:t>Declarația</w:t>
      </w:r>
      <w:r w:rsidRPr="005F6CCA">
        <w:rPr>
          <w:rFonts w:asciiTheme="minorHAnsi" w:hAnsiTheme="minorHAnsi" w:cstheme="minorHAnsi"/>
          <w:lang w:val="it-IT"/>
        </w:rPr>
        <w:t xml:space="preserve"> de cheltuieli</w:t>
      </w:r>
      <w:r w:rsidR="00F46D17" w:rsidRPr="005F6CCA">
        <w:rPr>
          <w:rFonts w:asciiTheme="minorHAnsi" w:hAnsiTheme="minorHAnsi" w:cstheme="minorHAnsi"/>
          <w:lang w:val="it-IT"/>
        </w:rPr>
        <w:t>,</w:t>
      </w:r>
      <w:r w:rsidRPr="005F6CCA">
        <w:rPr>
          <w:rFonts w:asciiTheme="minorHAnsi" w:hAnsiTheme="minorHAnsi" w:cstheme="minorHAnsi"/>
          <w:lang w:val="it-IT"/>
        </w:rPr>
        <w:t xml:space="preserve"> </w:t>
      </w:r>
      <w:r w:rsidR="00583816" w:rsidRPr="005F6CCA">
        <w:rPr>
          <w:rFonts w:asciiTheme="minorHAnsi" w:hAnsiTheme="minorHAnsi" w:cstheme="minorHAnsi"/>
          <w:lang w:val="it-IT"/>
        </w:rPr>
        <w:t>î</w:t>
      </w:r>
      <w:r w:rsidRPr="005F6CCA">
        <w:rPr>
          <w:rFonts w:asciiTheme="minorHAnsi" w:hAnsiTheme="minorHAnsi" w:cstheme="minorHAnsi"/>
          <w:lang w:val="it-IT"/>
        </w:rPr>
        <w:t xml:space="preserve">ncadrarea pe capitole/ subcapitole a cheltuielilor solicitate la </w:t>
      </w:r>
      <w:r w:rsidR="000530DD" w:rsidRPr="005F6CCA">
        <w:rPr>
          <w:rFonts w:asciiTheme="minorHAnsi" w:hAnsiTheme="minorHAnsi" w:cstheme="minorHAnsi"/>
          <w:lang w:val="it-IT"/>
        </w:rPr>
        <w:t>plată</w:t>
      </w:r>
      <w:r w:rsidRPr="005F6CCA">
        <w:rPr>
          <w:rFonts w:asciiTheme="minorHAnsi" w:hAnsiTheme="minorHAnsi" w:cstheme="minorHAnsi"/>
          <w:lang w:val="it-IT"/>
        </w:rPr>
        <w:t>. Cheltuielile care dep</w:t>
      </w:r>
      <w:r w:rsidR="00583816" w:rsidRPr="005F6CCA">
        <w:rPr>
          <w:rFonts w:asciiTheme="minorHAnsi" w:hAnsiTheme="minorHAnsi" w:cstheme="minorHAnsi"/>
          <w:lang w:val="it-IT"/>
        </w:rPr>
        <w:t>ăș</w:t>
      </w:r>
      <w:r w:rsidRPr="005F6CCA">
        <w:rPr>
          <w:rFonts w:asciiTheme="minorHAnsi" w:hAnsiTheme="minorHAnsi" w:cstheme="minorHAnsi"/>
          <w:lang w:val="it-IT"/>
        </w:rPr>
        <w:t xml:space="preserve">esc valoarea din capitolul/ subcapitolul bugetului </w:t>
      </w:r>
      <w:r w:rsidR="00364488" w:rsidRPr="005F6CCA">
        <w:rPr>
          <w:rFonts w:asciiTheme="minorHAnsi" w:hAnsiTheme="minorHAnsi" w:cstheme="minorHAnsi"/>
          <w:lang w:val="it-IT"/>
        </w:rPr>
        <w:t xml:space="preserve"> vor fi respinse la plată</w:t>
      </w:r>
      <w:r w:rsidRPr="005F6CCA">
        <w:rPr>
          <w:rFonts w:asciiTheme="minorHAnsi" w:hAnsiTheme="minorHAnsi" w:cstheme="minorHAnsi"/>
          <w:lang w:val="it-IT"/>
        </w:rPr>
        <w:t>.</w:t>
      </w:r>
    </w:p>
    <w:p w14:paraId="7399CBF5" w14:textId="77777777" w:rsidR="00D213D9" w:rsidRPr="005F6CCA" w:rsidRDefault="00D213D9">
      <w:pPr>
        <w:jc w:val="both"/>
        <w:rPr>
          <w:rFonts w:asciiTheme="minorHAnsi" w:hAnsiTheme="minorHAnsi" w:cstheme="minorHAnsi"/>
          <w:lang w:val="it-IT"/>
        </w:rPr>
      </w:pPr>
    </w:p>
    <w:p w14:paraId="6E325F0D" w14:textId="38F2A326" w:rsidR="00FD7ACA" w:rsidRPr="005F6CCA" w:rsidRDefault="00D213D9">
      <w:pPr>
        <w:jc w:val="both"/>
        <w:rPr>
          <w:rFonts w:asciiTheme="minorHAnsi" w:hAnsiTheme="minorHAnsi" w:cstheme="minorHAnsi"/>
          <w:lang w:val="it-IT"/>
        </w:rPr>
      </w:pPr>
      <w:r w:rsidRPr="005F6CCA">
        <w:rPr>
          <w:rFonts w:asciiTheme="minorHAnsi" w:hAnsiTheme="minorHAnsi" w:cstheme="minorHAnsi"/>
          <w:lang w:val="it-IT"/>
        </w:rPr>
        <w:t>Dac</w:t>
      </w:r>
      <w:r w:rsidR="00583816" w:rsidRPr="005F6CCA">
        <w:rPr>
          <w:rFonts w:asciiTheme="minorHAnsi" w:hAnsiTheme="minorHAnsi" w:cstheme="minorHAnsi"/>
          <w:lang w:val="it-IT"/>
        </w:rPr>
        <w:t>ă</w:t>
      </w:r>
      <w:r w:rsidRPr="005F6CCA">
        <w:rPr>
          <w:rFonts w:asciiTheme="minorHAnsi" w:hAnsiTheme="minorHAnsi" w:cstheme="minorHAnsi"/>
          <w:lang w:val="it-IT"/>
        </w:rPr>
        <w:t xml:space="preserve"> se acoper</w:t>
      </w:r>
      <w:r w:rsidR="00583816" w:rsidRPr="005F6CCA">
        <w:rPr>
          <w:rFonts w:asciiTheme="minorHAnsi" w:hAnsiTheme="minorHAnsi" w:cstheme="minorHAnsi"/>
          <w:lang w:val="it-IT"/>
        </w:rPr>
        <w:t>ă</w:t>
      </w:r>
      <w:r w:rsidRPr="005F6CCA">
        <w:rPr>
          <w:rFonts w:asciiTheme="minorHAnsi" w:hAnsiTheme="minorHAnsi" w:cstheme="minorHAnsi"/>
          <w:lang w:val="it-IT"/>
        </w:rPr>
        <w:t xml:space="preserve"> cu o factur</w:t>
      </w:r>
      <w:r w:rsidR="00583816" w:rsidRPr="005F6CCA">
        <w:rPr>
          <w:rFonts w:asciiTheme="minorHAnsi" w:hAnsiTheme="minorHAnsi" w:cstheme="minorHAnsi"/>
          <w:lang w:val="it-IT"/>
        </w:rPr>
        <w:t>ă</w:t>
      </w:r>
      <w:r w:rsidRPr="005F6CCA">
        <w:rPr>
          <w:rFonts w:asciiTheme="minorHAnsi" w:hAnsiTheme="minorHAnsi" w:cstheme="minorHAnsi"/>
          <w:lang w:val="it-IT"/>
        </w:rPr>
        <w:t xml:space="preserve"> cheltuielile aferente mai multor capitole/ subcapitole ale bugetului, se va specifica, </w:t>
      </w:r>
      <w:r w:rsidR="0083439E" w:rsidRPr="005F6CCA">
        <w:rPr>
          <w:rFonts w:asciiTheme="minorHAnsi" w:hAnsiTheme="minorHAnsi" w:cstheme="minorHAnsi"/>
          <w:lang w:val="it-IT"/>
        </w:rPr>
        <w:t>atât</w:t>
      </w:r>
      <w:r w:rsidRPr="005F6CCA">
        <w:rPr>
          <w:rFonts w:asciiTheme="minorHAnsi" w:hAnsiTheme="minorHAnsi" w:cstheme="minorHAnsi"/>
          <w:lang w:val="it-IT"/>
        </w:rPr>
        <w:t xml:space="preserve"> valoarea total</w:t>
      </w:r>
      <w:r w:rsidR="00583816" w:rsidRPr="005F6CCA">
        <w:rPr>
          <w:rFonts w:asciiTheme="minorHAnsi" w:hAnsiTheme="minorHAnsi" w:cstheme="minorHAnsi"/>
          <w:lang w:val="it-IT"/>
        </w:rPr>
        <w:t>ă</w:t>
      </w:r>
      <w:r w:rsidRPr="005F6CCA">
        <w:rPr>
          <w:rFonts w:asciiTheme="minorHAnsi" w:hAnsiTheme="minorHAnsi" w:cstheme="minorHAnsi"/>
          <w:lang w:val="it-IT"/>
        </w:rPr>
        <w:t xml:space="preserve"> a facturii, </w:t>
      </w:r>
      <w:r w:rsidR="0083439E" w:rsidRPr="005F6CCA">
        <w:rPr>
          <w:rFonts w:asciiTheme="minorHAnsi" w:hAnsiTheme="minorHAnsi" w:cstheme="minorHAnsi"/>
          <w:lang w:val="it-IT"/>
        </w:rPr>
        <w:t>cât</w:t>
      </w:r>
      <w:r w:rsidRPr="005F6CCA">
        <w:rPr>
          <w:rFonts w:asciiTheme="minorHAnsi" w:hAnsiTheme="minorHAnsi" w:cstheme="minorHAnsi"/>
          <w:lang w:val="it-IT"/>
        </w:rPr>
        <w:t xml:space="preserve"> </w:t>
      </w:r>
      <w:r w:rsidR="000530DD" w:rsidRPr="005F6CCA">
        <w:rPr>
          <w:rFonts w:asciiTheme="minorHAnsi" w:hAnsiTheme="minorHAnsi" w:cstheme="minorHAnsi"/>
          <w:lang w:val="it-IT"/>
        </w:rPr>
        <w:t>și</w:t>
      </w:r>
      <w:r w:rsidRPr="005F6CCA">
        <w:rPr>
          <w:rFonts w:asciiTheme="minorHAnsi" w:hAnsiTheme="minorHAnsi" w:cstheme="minorHAnsi"/>
          <w:lang w:val="it-IT"/>
        </w:rPr>
        <w:t xml:space="preserve"> valorile solicitate pentru f</w:t>
      </w:r>
      <w:r w:rsidR="00D2771A" w:rsidRPr="005F6CCA">
        <w:rPr>
          <w:rFonts w:asciiTheme="minorHAnsi" w:hAnsiTheme="minorHAnsi" w:cstheme="minorHAnsi"/>
          <w:lang w:val="it-IT"/>
        </w:rPr>
        <w:t>iecare capitol/ subcapitol. Dacă</w:t>
      </w:r>
      <w:r w:rsidRPr="005F6CCA">
        <w:rPr>
          <w:rFonts w:asciiTheme="minorHAnsi" w:hAnsiTheme="minorHAnsi" w:cstheme="minorHAnsi"/>
          <w:lang w:val="it-IT"/>
        </w:rPr>
        <w:t xml:space="preserve"> nu a fost specificat pe factur</w:t>
      </w:r>
      <w:r w:rsidR="00583816" w:rsidRPr="005F6CCA">
        <w:rPr>
          <w:rFonts w:asciiTheme="minorHAnsi" w:hAnsiTheme="minorHAnsi" w:cstheme="minorHAnsi"/>
          <w:lang w:val="it-IT"/>
        </w:rPr>
        <w:t>ă</w:t>
      </w:r>
      <w:r w:rsidRPr="005F6CCA">
        <w:rPr>
          <w:rFonts w:asciiTheme="minorHAnsi" w:hAnsiTheme="minorHAnsi" w:cstheme="minorHAnsi"/>
          <w:lang w:val="it-IT"/>
        </w:rPr>
        <w:t>, beneficiarul va ata</w:t>
      </w:r>
      <w:r w:rsidR="00583816" w:rsidRPr="005F6CCA">
        <w:rPr>
          <w:rFonts w:asciiTheme="minorHAnsi" w:hAnsiTheme="minorHAnsi" w:cstheme="minorHAnsi"/>
          <w:lang w:val="it-IT"/>
        </w:rPr>
        <w:t>ș</w:t>
      </w:r>
      <w:r w:rsidRPr="005F6CCA">
        <w:rPr>
          <w:rFonts w:asciiTheme="minorHAnsi" w:hAnsiTheme="minorHAnsi" w:cstheme="minorHAnsi"/>
          <w:lang w:val="it-IT"/>
        </w:rPr>
        <w:t>a o anex</w:t>
      </w:r>
      <w:r w:rsidR="00583816" w:rsidRPr="005F6CCA">
        <w:rPr>
          <w:rFonts w:asciiTheme="minorHAnsi" w:hAnsiTheme="minorHAnsi" w:cstheme="minorHAnsi"/>
          <w:lang w:val="it-IT"/>
        </w:rPr>
        <w:t>ă</w:t>
      </w:r>
      <w:r w:rsidRPr="005F6CCA">
        <w:rPr>
          <w:rFonts w:asciiTheme="minorHAnsi" w:hAnsiTheme="minorHAnsi" w:cstheme="minorHAnsi"/>
          <w:lang w:val="it-IT"/>
        </w:rPr>
        <w:t xml:space="preserve"> cu detalierea acestor cheltuieli, care trebuie </w:t>
      </w:r>
      <w:r w:rsidR="000530DD" w:rsidRPr="005F6CCA">
        <w:rPr>
          <w:rFonts w:asciiTheme="minorHAnsi" w:hAnsiTheme="minorHAnsi" w:cstheme="minorHAnsi"/>
          <w:lang w:val="it-IT"/>
        </w:rPr>
        <w:t>să</w:t>
      </w:r>
      <w:r w:rsidRPr="005F6CCA">
        <w:rPr>
          <w:rFonts w:asciiTheme="minorHAnsi" w:hAnsiTheme="minorHAnsi" w:cstheme="minorHAnsi"/>
          <w:lang w:val="it-IT"/>
        </w:rPr>
        <w:t xml:space="preserve"> con</w:t>
      </w:r>
      <w:r w:rsidR="00583816" w:rsidRPr="005F6CCA">
        <w:rPr>
          <w:rFonts w:asciiTheme="minorHAnsi" w:hAnsiTheme="minorHAnsi" w:cstheme="minorHAnsi"/>
          <w:lang w:val="it-IT"/>
        </w:rPr>
        <w:t>ț</w:t>
      </w:r>
      <w:r w:rsidRPr="005F6CCA">
        <w:rPr>
          <w:rFonts w:asciiTheme="minorHAnsi" w:hAnsiTheme="minorHAnsi" w:cstheme="minorHAnsi"/>
          <w:lang w:val="it-IT"/>
        </w:rPr>
        <w:t>in</w:t>
      </w:r>
      <w:r w:rsidR="00583816" w:rsidRPr="005F6CCA">
        <w:rPr>
          <w:rFonts w:asciiTheme="minorHAnsi" w:hAnsiTheme="minorHAnsi" w:cstheme="minorHAnsi"/>
          <w:lang w:val="it-IT"/>
        </w:rPr>
        <w:t>ă</w:t>
      </w:r>
      <w:r w:rsidRPr="005F6CCA">
        <w:rPr>
          <w:rFonts w:asciiTheme="minorHAnsi" w:hAnsiTheme="minorHAnsi" w:cstheme="minorHAnsi"/>
          <w:lang w:val="it-IT"/>
        </w:rPr>
        <w:t xml:space="preserve"> datele de identificare ale beneficiarului, </w:t>
      </w:r>
      <w:r w:rsidR="000530DD" w:rsidRPr="005F6CCA">
        <w:rPr>
          <w:rFonts w:asciiTheme="minorHAnsi" w:hAnsiTheme="minorHAnsi" w:cstheme="minorHAnsi"/>
          <w:lang w:val="it-IT"/>
        </w:rPr>
        <w:t>să</w:t>
      </w:r>
      <w:r w:rsidRPr="005F6CCA">
        <w:rPr>
          <w:rFonts w:asciiTheme="minorHAnsi" w:hAnsiTheme="minorHAnsi" w:cstheme="minorHAnsi"/>
          <w:lang w:val="it-IT"/>
        </w:rPr>
        <w:t xml:space="preserve"> fie semnat</w:t>
      </w:r>
      <w:r w:rsidR="00583816" w:rsidRPr="005F6CCA">
        <w:rPr>
          <w:rFonts w:asciiTheme="minorHAnsi" w:hAnsiTheme="minorHAnsi" w:cstheme="minorHAnsi"/>
          <w:lang w:val="it-IT"/>
        </w:rPr>
        <w:t>ă</w:t>
      </w:r>
      <w:r w:rsidRPr="005F6CCA">
        <w:rPr>
          <w:rFonts w:asciiTheme="minorHAnsi" w:hAnsiTheme="minorHAnsi" w:cstheme="minorHAnsi"/>
          <w:lang w:val="it-IT"/>
        </w:rPr>
        <w:t xml:space="preserve"> de emitentul facturii, precum </w:t>
      </w:r>
      <w:r w:rsidR="000530DD" w:rsidRPr="005F6CCA">
        <w:rPr>
          <w:rFonts w:asciiTheme="minorHAnsi" w:hAnsiTheme="minorHAnsi" w:cstheme="minorHAnsi"/>
          <w:lang w:val="it-IT"/>
        </w:rPr>
        <w:t>și</w:t>
      </w:r>
      <w:r w:rsidRPr="005F6CCA">
        <w:rPr>
          <w:rFonts w:asciiTheme="minorHAnsi" w:hAnsiTheme="minorHAnsi" w:cstheme="minorHAnsi"/>
          <w:lang w:val="it-IT"/>
        </w:rPr>
        <w:t xml:space="preserve"> de beneficiar. </w:t>
      </w:r>
      <w:r w:rsidR="00FD7ACA" w:rsidRPr="005F6CCA">
        <w:rPr>
          <w:rFonts w:asciiTheme="minorHAnsi" w:hAnsiTheme="minorHAnsi" w:cstheme="minorHAnsi"/>
          <w:lang w:val="it-IT"/>
        </w:rPr>
        <w:t xml:space="preserve"> </w:t>
      </w:r>
    </w:p>
    <w:p w14:paraId="1D75690A" w14:textId="77777777" w:rsidR="00E14376" w:rsidRPr="005F6CCA" w:rsidRDefault="00E14376">
      <w:pPr>
        <w:jc w:val="both"/>
        <w:rPr>
          <w:rFonts w:asciiTheme="minorHAnsi" w:hAnsiTheme="minorHAnsi" w:cstheme="minorHAnsi"/>
          <w:lang w:val="it-IT"/>
        </w:rPr>
      </w:pPr>
    </w:p>
    <w:p w14:paraId="3C4B6D17" w14:textId="799F37C7" w:rsidR="00D213D9" w:rsidRPr="005F6CCA" w:rsidRDefault="00503D45">
      <w:pPr>
        <w:jc w:val="both"/>
        <w:rPr>
          <w:rFonts w:asciiTheme="minorHAnsi" w:hAnsiTheme="minorHAnsi" w:cstheme="minorHAnsi"/>
          <w:lang w:val="it-IT"/>
        </w:rPr>
      </w:pPr>
      <w:r w:rsidRPr="005F6CCA">
        <w:rPr>
          <w:rFonts w:asciiTheme="minorHAnsi" w:hAnsiTheme="minorHAnsi" w:cstheme="minorHAnsi"/>
          <w:lang w:val="it-IT"/>
        </w:rPr>
        <w:t>În</w:t>
      </w:r>
      <w:r w:rsidR="00D213D9" w:rsidRPr="005F6CCA">
        <w:rPr>
          <w:rFonts w:asciiTheme="minorHAnsi" w:hAnsiTheme="minorHAnsi" w:cstheme="minorHAnsi"/>
          <w:lang w:val="it-IT"/>
        </w:rPr>
        <w:t xml:space="preserve"> cazul achizi</w:t>
      </w:r>
      <w:r w:rsidR="00583816" w:rsidRPr="005F6CCA">
        <w:rPr>
          <w:rFonts w:asciiTheme="minorHAnsi" w:hAnsiTheme="minorHAnsi" w:cstheme="minorHAnsi"/>
          <w:lang w:val="it-IT"/>
        </w:rPr>
        <w:t>ț</w:t>
      </w:r>
      <w:r w:rsidR="00D213D9" w:rsidRPr="005F6CCA">
        <w:rPr>
          <w:rFonts w:asciiTheme="minorHAnsi" w:hAnsiTheme="minorHAnsi" w:cstheme="minorHAnsi"/>
          <w:lang w:val="it-IT"/>
        </w:rPr>
        <w:t xml:space="preserve">iei de servicii, </w:t>
      </w:r>
      <w:r w:rsidR="0024688E" w:rsidRPr="005F6CCA">
        <w:rPr>
          <w:rFonts w:asciiTheme="minorHAnsi" w:hAnsiTheme="minorHAnsi" w:cstheme="minorHAnsi"/>
          <w:lang w:val="it-IT"/>
        </w:rPr>
        <w:t>dacă</w:t>
      </w:r>
      <w:r w:rsidR="00D213D9" w:rsidRPr="005F6CCA">
        <w:rPr>
          <w:rFonts w:asciiTheme="minorHAnsi" w:hAnsiTheme="minorHAnsi" w:cstheme="minorHAnsi"/>
          <w:lang w:val="it-IT"/>
        </w:rPr>
        <w:t xml:space="preserve"> au fost emise mai multe facturi, valoarea tuturor facturilor trebuie </w:t>
      </w:r>
      <w:r w:rsidR="000530DD" w:rsidRPr="005F6CCA">
        <w:rPr>
          <w:rFonts w:asciiTheme="minorHAnsi" w:hAnsiTheme="minorHAnsi" w:cstheme="minorHAnsi"/>
          <w:lang w:val="it-IT"/>
        </w:rPr>
        <w:t>să</w:t>
      </w:r>
      <w:r w:rsidR="00D213D9" w:rsidRPr="005F6CCA">
        <w:rPr>
          <w:rFonts w:asciiTheme="minorHAnsi" w:hAnsiTheme="minorHAnsi" w:cstheme="minorHAnsi"/>
          <w:lang w:val="it-IT"/>
        </w:rPr>
        <w:t xml:space="preserve"> fie egal</w:t>
      </w:r>
      <w:r w:rsidR="00583816" w:rsidRPr="005F6CCA">
        <w:rPr>
          <w:rFonts w:asciiTheme="minorHAnsi" w:hAnsiTheme="minorHAnsi" w:cstheme="minorHAnsi"/>
          <w:lang w:val="it-IT"/>
        </w:rPr>
        <w:t>ă</w:t>
      </w:r>
      <w:r w:rsidR="00D213D9" w:rsidRPr="005F6CCA">
        <w:rPr>
          <w:rFonts w:asciiTheme="minorHAnsi" w:hAnsiTheme="minorHAnsi" w:cstheme="minorHAnsi"/>
          <w:lang w:val="it-IT"/>
        </w:rPr>
        <w:t xml:space="preserve"> cu valoarea din devizul/ devizele financiar(e) de servicii aferent(e) </w:t>
      </w:r>
      <w:r w:rsidR="000530DD" w:rsidRPr="005F6CCA">
        <w:rPr>
          <w:rFonts w:asciiTheme="minorHAnsi" w:hAnsiTheme="minorHAnsi" w:cstheme="minorHAnsi"/>
          <w:lang w:val="it-IT"/>
        </w:rPr>
        <w:t>tranșe</w:t>
      </w:r>
      <w:r w:rsidR="00D213D9" w:rsidRPr="005F6CCA">
        <w:rPr>
          <w:rFonts w:asciiTheme="minorHAnsi" w:hAnsiTheme="minorHAnsi" w:cstheme="minorHAnsi"/>
          <w:lang w:val="it-IT"/>
        </w:rPr>
        <w:t xml:space="preserve">i de </w:t>
      </w:r>
      <w:r w:rsidR="000530DD" w:rsidRPr="005F6CCA">
        <w:rPr>
          <w:rFonts w:asciiTheme="minorHAnsi" w:hAnsiTheme="minorHAnsi" w:cstheme="minorHAnsi"/>
          <w:lang w:val="it-IT"/>
        </w:rPr>
        <w:t>plată</w:t>
      </w:r>
      <w:r w:rsidR="00D213D9" w:rsidRPr="005F6CCA">
        <w:rPr>
          <w:rFonts w:asciiTheme="minorHAnsi" w:hAnsiTheme="minorHAnsi" w:cstheme="minorHAnsi"/>
          <w:lang w:val="it-IT"/>
        </w:rPr>
        <w:t>.</w:t>
      </w:r>
    </w:p>
    <w:p w14:paraId="34A4D7A2" w14:textId="77777777" w:rsidR="00D213D9" w:rsidRPr="005F6CCA" w:rsidRDefault="00D213D9">
      <w:pPr>
        <w:jc w:val="both"/>
        <w:rPr>
          <w:rFonts w:asciiTheme="minorHAnsi" w:hAnsiTheme="minorHAnsi" w:cstheme="minorHAnsi"/>
          <w:lang w:val="it-IT"/>
        </w:rPr>
      </w:pPr>
    </w:p>
    <w:p w14:paraId="32F1383F" w14:textId="705A1805" w:rsidR="00E14376" w:rsidRPr="005F6CCA" w:rsidRDefault="00503D45">
      <w:pPr>
        <w:jc w:val="both"/>
        <w:rPr>
          <w:rFonts w:asciiTheme="minorHAnsi" w:hAnsiTheme="minorHAnsi" w:cstheme="minorHAnsi"/>
          <w:lang w:val="it-IT"/>
        </w:rPr>
      </w:pPr>
      <w:r w:rsidRPr="005F6CCA">
        <w:rPr>
          <w:rFonts w:asciiTheme="minorHAnsi" w:hAnsiTheme="minorHAnsi" w:cstheme="minorHAnsi"/>
          <w:lang w:val="it-IT"/>
        </w:rPr>
        <w:t>În</w:t>
      </w:r>
      <w:r w:rsidR="00D213D9" w:rsidRPr="005F6CCA">
        <w:rPr>
          <w:rFonts w:asciiTheme="minorHAnsi" w:hAnsiTheme="minorHAnsi" w:cstheme="minorHAnsi"/>
          <w:lang w:val="it-IT"/>
        </w:rPr>
        <w:t xml:space="preserve"> cazul achizi</w:t>
      </w:r>
      <w:r w:rsidR="00583816" w:rsidRPr="005F6CCA">
        <w:rPr>
          <w:rFonts w:asciiTheme="minorHAnsi" w:hAnsiTheme="minorHAnsi" w:cstheme="minorHAnsi"/>
          <w:lang w:val="it-IT"/>
        </w:rPr>
        <w:t>ț</w:t>
      </w:r>
      <w:r w:rsidR="00D213D9" w:rsidRPr="005F6CCA">
        <w:rPr>
          <w:rFonts w:asciiTheme="minorHAnsi" w:hAnsiTheme="minorHAnsi" w:cstheme="minorHAnsi"/>
          <w:lang w:val="it-IT"/>
        </w:rPr>
        <w:t xml:space="preserve">iei de </w:t>
      </w:r>
      <w:r w:rsidR="0083439E" w:rsidRPr="005F6CCA">
        <w:rPr>
          <w:rFonts w:asciiTheme="minorHAnsi" w:hAnsiTheme="minorHAnsi" w:cstheme="minorHAnsi"/>
          <w:lang w:val="it-IT"/>
        </w:rPr>
        <w:t>lucrări</w:t>
      </w:r>
      <w:r w:rsidR="00D213D9" w:rsidRPr="005F6CCA">
        <w:rPr>
          <w:rFonts w:asciiTheme="minorHAnsi" w:hAnsiTheme="minorHAnsi" w:cstheme="minorHAnsi"/>
          <w:lang w:val="it-IT"/>
        </w:rPr>
        <w:t xml:space="preserve">, </w:t>
      </w:r>
      <w:r w:rsidR="0024688E" w:rsidRPr="005F6CCA">
        <w:rPr>
          <w:rFonts w:asciiTheme="minorHAnsi" w:hAnsiTheme="minorHAnsi" w:cstheme="minorHAnsi"/>
          <w:lang w:val="it-IT"/>
        </w:rPr>
        <w:t>dacă</w:t>
      </w:r>
      <w:r w:rsidR="00D213D9" w:rsidRPr="005F6CCA">
        <w:rPr>
          <w:rFonts w:asciiTheme="minorHAnsi" w:hAnsiTheme="minorHAnsi" w:cstheme="minorHAnsi"/>
          <w:lang w:val="it-IT"/>
        </w:rPr>
        <w:t xml:space="preserve"> au fost emise mai multe facturi, valoarea tuturor facturilor trebuie </w:t>
      </w:r>
      <w:r w:rsidR="000530DD" w:rsidRPr="005F6CCA">
        <w:rPr>
          <w:rFonts w:asciiTheme="minorHAnsi" w:hAnsiTheme="minorHAnsi" w:cstheme="minorHAnsi"/>
          <w:lang w:val="it-IT"/>
        </w:rPr>
        <w:t>să</w:t>
      </w:r>
      <w:r w:rsidR="00D213D9" w:rsidRPr="005F6CCA">
        <w:rPr>
          <w:rFonts w:asciiTheme="minorHAnsi" w:hAnsiTheme="minorHAnsi" w:cstheme="minorHAnsi"/>
          <w:lang w:val="it-IT"/>
        </w:rPr>
        <w:t xml:space="preserve"> fie egal</w:t>
      </w:r>
      <w:r w:rsidR="001B523E" w:rsidRPr="005F6CCA">
        <w:rPr>
          <w:rFonts w:asciiTheme="minorHAnsi" w:hAnsiTheme="minorHAnsi" w:cstheme="minorHAnsi"/>
          <w:lang w:val="it-IT"/>
        </w:rPr>
        <w:t>ă</w:t>
      </w:r>
      <w:r w:rsidR="00D213D9" w:rsidRPr="005F6CCA">
        <w:rPr>
          <w:rFonts w:asciiTheme="minorHAnsi" w:hAnsiTheme="minorHAnsi" w:cstheme="minorHAnsi"/>
          <w:lang w:val="it-IT"/>
        </w:rPr>
        <w:t xml:space="preserve"> cu valoarea din centralizatorul/ centralizatoarele de </w:t>
      </w:r>
      <w:r w:rsidR="0083439E" w:rsidRPr="005F6CCA">
        <w:rPr>
          <w:rFonts w:asciiTheme="minorHAnsi" w:hAnsiTheme="minorHAnsi" w:cstheme="minorHAnsi"/>
          <w:lang w:val="it-IT"/>
        </w:rPr>
        <w:t>lucrări</w:t>
      </w:r>
      <w:r w:rsidR="00D213D9" w:rsidRPr="005F6CCA">
        <w:rPr>
          <w:rFonts w:asciiTheme="minorHAnsi" w:hAnsiTheme="minorHAnsi" w:cstheme="minorHAnsi"/>
          <w:lang w:val="it-IT"/>
        </w:rPr>
        <w:t xml:space="preserve"> aferent(e) </w:t>
      </w:r>
      <w:r w:rsidR="000530DD" w:rsidRPr="005F6CCA">
        <w:rPr>
          <w:rFonts w:asciiTheme="minorHAnsi" w:hAnsiTheme="minorHAnsi" w:cstheme="minorHAnsi"/>
          <w:lang w:val="it-IT"/>
        </w:rPr>
        <w:t>tranșe</w:t>
      </w:r>
      <w:r w:rsidR="00D213D9" w:rsidRPr="005F6CCA">
        <w:rPr>
          <w:rFonts w:asciiTheme="minorHAnsi" w:hAnsiTheme="minorHAnsi" w:cstheme="minorHAnsi"/>
          <w:lang w:val="it-IT"/>
        </w:rPr>
        <w:t xml:space="preserve">i de </w:t>
      </w:r>
      <w:r w:rsidR="000530DD" w:rsidRPr="005F6CCA">
        <w:rPr>
          <w:rFonts w:asciiTheme="minorHAnsi" w:hAnsiTheme="minorHAnsi" w:cstheme="minorHAnsi"/>
          <w:lang w:val="it-IT"/>
        </w:rPr>
        <w:t>plată</w:t>
      </w:r>
      <w:r w:rsidR="00D213D9" w:rsidRPr="005F6CCA">
        <w:rPr>
          <w:rFonts w:asciiTheme="minorHAnsi" w:hAnsiTheme="minorHAnsi" w:cstheme="minorHAnsi"/>
          <w:lang w:val="it-IT"/>
        </w:rPr>
        <w:t>.</w:t>
      </w:r>
    </w:p>
    <w:p w14:paraId="78EF9599" w14:textId="79B53DC8" w:rsidR="00A63A31" w:rsidRDefault="00A63A31">
      <w:pPr>
        <w:jc w:val="both"/>
        <w:rPr>
          <w:rFonts w:asciiTheme="minorHAnsi" w:hAnsiTheme="minorHAnsi" w:cstheme="minorHAnsi"/>
          <w:b/>
          <w:lang w:val="it-IT"/>
        </w:rPr>
      </w:pPr>
    </w:p>
    <w:p w14:paraId="2BD43853" w14:textId="77777777" w:rsidR="00701FF8" w:rsidRPr="00EB24C9" w:rsidRDefault="00701FF8" w:rsidP="00701FF8">
      <w:pPr>
        <w:pStyle w:val="ListParagraph"/>
        <w:spacing w:after="0" w:line="240" w:lineRule="auto"/>
        <w:ind w:left="0"/>
        <w:contextualSpacing w:val="0"/>
        <w:jc w:val="both"/>
        <w:rPr>
          <w:rFonts w:cs="Calibri"/>
          <w:sz w:val="24"/>
          <w:szCs w:val="24"/>
        </w:rPr>
      </w:pPr>
      <w:r w:rsidRPr="00EB24C9">
        <w:rPr>
          <w:rFonts w:cs="Calibri"/>
          <w:sz w:val="24"/>
          <w:szCs w:val="24"/>
        </w:rPr>
        <w:t>Utilajele si echipamentele fara montaj, mijloacele de transport, alte achizitii specifice, precum si dotarile trebuie sa fie achitate integral pentru a putea fi solicitate la plata in vederea decontarii cheltuielilor eligibile, cu exceptia celor decontate in conformitate cu prevederile OUG 85/2023</w:t>
      </w:r>
      <w:r w:rsidRPr="00EB24C9">
        <w:rPr>
          <w:rFonts w:cs="Calibri"/>
          <w:sz w:val="24"/>
          <w:szCs w:val="24"/>
          <w:lang w:eastAsia="en-US"/>
        </w:rPr>
        <w:t xml:space="preserve">). </w:t>
      </w:r>
    </w:p>
    <w:p w14:paraId="391015CC" w14:textId="77777777" w:rsidR="00701FF8" w:rsidRPr="005F6CCA" w:rsidRDefault="00701FF8">
      <w:pPr>
        <w:jc w:val="both"/>
        <w:rPr>
          <w:rFonts w:asciiTheme="minorHAnsi" w:hAnsiTheme="minorHAnsi" w:cstheme="minorHAnsi"/>
          <w:b/>
          <w:lang w:val="it-IT"/>
        </w:rPr>
      </w:pPr>
    </w:p>
    <w:p w14:paraId="4B586CC7" w14:textId="3CC191DC" w:rsidR="00A63A31" w:rsidRPr="005F6CCA" w:rsidRDefault="00A63A31">
      <w:pPr>
        <w:jc w:val="both"/>
        <w:rPr>
          <w:rFonts w:asciiTheme="minorHAnsi" w:hAnsiTheme="minorHAnsi" w:cstheme="minorHAnsi"/>
          <w:b/>
          <w:lang w:val="it-IT"/>
        </w:rPr>
      </w:pPr>
      <w:r w:rsidRPr="005F6CCA">
        <w:rPr>
          <w:rFonts w:asciiTheme="minorHAnsi" w:hAnsiTheme="minorHAnsi" w:cstheme="minorHAnsi"/>
          <w:b/>
          <w:lang w:val="it-IT"/>
        </w:rPr>
        <w:t xml:space="preserve">În situația în care contractul de achiziții lucrări cuprinde lucrări eligibile și neeligibile, se vor întocmi situații de plată distincte pentru lucrările eligibile solicitate la plată. </w:t>
      </w:r>
    </w:p>
    <w:p w14:paraId="527E819C" w14:textId="77777777" w:rsidR="00676D8A" w:rsidRPr="00EB24C9" w:rsidRDefault="00676D8A" w:rsidP="00676D8A">
      <w:pPr>
        <w:jc w:val="both"/>
        <w:rPr>
          <w:rFonts w:ascii="Calibri" w:hAnsi="Calibri" w:cs="Calibri"/>
          <w:lang w:val="it-IT"/>
        </w:rPr>
      </w:pPr>
    </w:p>
    <w:p w14:paraId="5A3F17CF" w14:textId="77777777" w:rsidR="00676D8A" w:rsidRPr="00EB24C9" w:rsidRDefault="00676D8A" w:rsidP="00676D8A">
      <w:pPr>
        <w:pStyle w:val="ListParagraph"/>
        <w:numPr>
          <w:ilvl w:val="0"/>
          <w:numId w:val="58"/>
        </w:numPr>
        <w:jc w:val="both"/>
        <w:rPr>
          <w:rFonts w:cs="Calibri"/>
          <w:b/>
          <w:sz w:val="24"/>
          <w:szCs w:val="24"/>
        </w:rPr>
      </w:pPr>
      <w:r w:rsidRPr="00EB24C9">
        <w:rPr>
          <w:rFonts w:cs="Calibri"/>
          <w:b/>
          <w:sz w:val="24"/>
          <w:szCs w:val="24"/>
        </w:rPr>
        <w:t>Condiții documente de plată</w:t>
      </w:r>
    </w:p>
    <w:p w14:paraId="7C066E18" w14:textId="78A586E9" w:rsidR="00E14376" w:rsidRPr="005F6CCA" w:rsidRDefault="00E14376" w:rsidP="00D2771A">
      <w:pPr>
        <w:numPr>
          <w:ilvl w:val="0"/>
          <w:numId w:val="15"/>
        </w:numPr>
        <w:tabs>
          <w:tab w:val="clear" w:pos="720"/>
        </w:tabs>
        <w:ind w:left="426" w:hanging="426"/>
        <w:jc w:val="both"/>
        <w:rPr>
          <w:rFonts w:asciiTheme="minorHAnsi" w:hAnsiTheme="minorHAnsi" w:cstheme="minorHAnsi"/>
          <w:lang w:val="it-IT"/>
        </w:rPr>
      </w:pPr>
      <w:r w:rsidRPr="005F6CCA">
        <w:rPr>
          <w:rFonts w:asciiTheme="minorHAnsi" w:hAnsiTheme="minorHAnsi" w:cstheme="minorHAnsi"/>
          <w:i/>
          <w:iCs/>
        </w:rPr>
        <w:t>Extrasele de cont</w:t>
      </w:r>
      <w:r w:rsidR="00592DD3" w:rsidRPr="005F6CCA">
        <w:rPr>
          <w:rFonts w:asciiTheme="minorHAnsi" w:hAnsiTheme="minorHAnsi" w:cstheme="minorHAnsi"/>
          <w:i/>
          <w:iCs/>
        </w:rPr>
        <w:t xml:space="preserve"> </w:t>
      </w:r>
      <w:r w:rsidRPr="005F6CCA">
        <w:rPr>
          <w:rFonts w:asciiTheme="minorHAnsi" w:hAnsiTheme="minorHAnsi" w:cstheme="minorHAnsi"/>
        </w:rPr>
        <w:t xml:space="preserve">trebuie </w:t>
      </w:r>
      <w:r w:rsidR="000530DD" w:rsidRPr="005F6CCA">
        <w:rPr>
          <w:rFonts w:asciiTheme="minorHAnsi" w:hAnsiTheme="minorHAnsi" w:cstheme="minorHAnsi"/>
        </w:rPr>
        <w:t>să</w:t>
      </w:r>
      <w:r w:rsidRPr="005F6CCA">
        <w:rPr>
          <w:rFonts w:asciiTheme="minorHAnsi" w:hAnsiTheme="minorHAnsi" w:cstheme="minorHAnsi"/>
        </w:rPr>
        <w:t xml:space="preserve"> </w:t>
      </w:r>
      <w:r w:rsidR="001B523E" w:rsidRPr="005F6CCA">
        <w:rPr>
          <w:rFonts w:asciiTheme="minorHAnsi" w:hAnsiTheme="minorHAnsi" w:cstheme="minorHAnsi"/>
        </w:rPr>
        <w:t>î</w:t>
      </w:r>
      <w:r w:rsidRPr="005F6CCA">
        <w:rPr>
          <w:rFonts w:asciiTheme="minorHAnsi" w:hAnsiTheme="minorHAnsi" w:cstheme="minorHAnsi"/>
        </w:rPr>
        <w:t>ndeplineasc</w:t>
      </w:r>
      <w:r w:rsidR="001B523E" w:rsidRPr="005F6CCA">
        <w:rPr>
          <w:rFonts w:asciiTheme="minorHAnsi" w:hAnsiTheme="minorHAnsi" w:cstheme="minorHAnsi"/>
        </w:rPr>
        <w:t>ă</w:t>
      </w:r>
      <w:r w:rsidRPr="005F6CCA">
        <w:rPr>
          <w:rFonts w:asciiTheme="minorHAnsi" w:hAnsiTheme="minorHAnsi" w:cstheme="minorHAnsi"/>
        </w:rPr>
        <w:t xml:space="preserve"> </w:t>
      </w:r>
      <w:r w:rsidR="000530DD" w:rsidRPr="005F6CCA">
        <w:rPr>
          <w:rFonts w:asciiTheme="minorHAnsi" w:hAnsiTheme="minorHAnsi" w:cstheme="minorHAnsi"/>
        </w:rPr>
        <w:t>următoarele</w:t>
      </w:r>
      <w:r w:rsidRPr="005F6CCA">
        <w:rPr>
          <w:rFonts w:asciiTheme="minorHAnsi" w:hAnsiTheme="minorHAnsi" w:cstheme="minorHAnsi"/>
        </w:rPr>
        <w:t xml:space="preserve"> cerin</w:t>
      </w:r>
      <w:r w:rsidR="001B523E" w:rsidRPr="005F6CCA">
        <w:rPr>
          <w:rFonts w:asciiTheme="minorHAnsi" w:hAnsiTheme="minorHAnsi" w:cstheme="minorHAnsi"/>
        </w:rPr>
        <w:t>ț</w:t>
      </w:r>
      <w:r w:rsidRPr="005F6CCA">
        <w:rPr>
          <w:rFonts w:asciiTheme="minorHAnsi" w:hAnsiTheme="minorHAnsi" w:cstheme="minorHAnsi"/>
        </w:rPr>
        <w:t>e:</w:t>
      </w:r>
    </w:p>
    <w:p w14:paraId="1DBA9811" w14:textId="03CF3A7A" w:rsidR="00E14376" w:rsidRPr="005F6CCA" w:rsidRDefault="001B523E" w:rsidP="001041A7">
      <w:pPr>
        <w:numPr>
          <w:ilvl w:val="0"/>
          <w:numId w:val="16"/>
        </w:numPr>
        <w:tabs>
          <w:tab w:val="clear" w:pos="1800"/>
          <w:tab w:val="num" w:pos="1418"/>
        </w:tabs>
        <w:ind w:left="1418"/>
        <w:jc w:val="both"/>
        <w:rPr>
          <w:rFonts w:asciiTheme="minorHAnsi" w:hAnsiTheme="minorHAnsi" w:cstheme="minorHAnsi"/>
        </w:rPr>
      </w:pPr>
      <w:r w:rsidRPr="005F6CCA">
        <w:rPr>
          <w:rFonts w:asciiTheme="minorHAnsi" w:hAnsiTheme="minorHAnsi" w:cstheme="minorHAnsi"/>
        </w:rPr>
        <w:t xml:space="preserve">să fie </w:t>
      </w:r>
      <w:r w:rsidR="00627C96" w:rsidRPr="005F6CCA">
        <w:rPr>
          <w:rFonts w:asciiTheme="minorHAnsi" w:hAnsiTheme="minorHAnsi" w:cstheme="minorHAnsi"/>
        </w:rPr>
        <w:t xml:space="preserve">emise pentru </w:t>
      </w:r>
      <w:r w:rsidR="00E14376" w:rsidRPr="005F6CCA">
        <w:rPr>
          <w:rFonts w:asciiTheme="minorHAnsi" w:hAnsiTheme="minorHAnsi" w:cstheme="minorHAnsi"/>
        </w:rPr>
        <w:t xml:space="preserve">beneficiarului </w:t>
      </w:r>
      <w:r w:rsidR="00B51884" w:rsidRPr="005F6CCA">
        <w:rPr>
          <w:rFonts w:asciiTheme="minorHAnsi" w:hAnsiTheme="minorHAnsi" w:cstheme="minorHAnsi"/>
        </w:rPr>
        <w:t>finanțări</w:t>
      </w:r>
      <w:r w:rsidR="00E14376" w:rsidRPr="005F6CCA">
        <w:rPr>
          <w:rFonts w:asciiTheme="minorHAnsi" w:hAnsiTheme="minorHAnsi" w:cstheme="minorHAnsi"/>
        </w:rPr>
        <w:t>i;</w:t>
      </w:r>
    </w:p>
    <w:p w14:paraId="1A6875B5" w14:textId="66666A6D" w:rsidR="00E14376" w:rsidRPr="005F6CCA" w:rsidRDefault="00E14376" w:rsidP="001041A7">
      <w:pPr>
        <w:numPr>
          <w:ilvl w:val="0"/>
          <w:numId w:val="16"/>
        </w:numPr>
        <w:tabs>
          <w:tab w:val="clear" w:pos="1800"/>
          <w:tab w:val="num" w:pos="1418"/>
        </w:tabs>
        <w:ind w:left="1418"/>
        <w:jc w:val="both"/>
        <w:rPr>
          <w:rFonts w:asciiTheme="minorHAnsi" w:hAnsiTheme="minorHAnsi" w:cstheme="minorHAnsi"/>
        </w:rPr>
      </w:pPr>
      <w:r w:rsidRPr="005F6CCA">
        <w:rPr>
          <w:rFonts w:asciiTheme="minorHAnsi" w:hAnsiTheme="minorHAnsi" w:cstheme="minorHAnsi"/>
        </w:rPr>
        <w:t>s</w:t>
      </w:r>
      <w:r w:rsidR="00627C96" w:rsidRPr="005F6CCA">
        <w:rPr>
          <w:rFonts w:asciiTheme="minorHAnsi" w:hAnsiTheme="minorHAnsi" w:cstheme="minorHAnsi"/>
        </w:rPr>
        <w:t>ă</w:t>
      </w:r>
      <w:r w:rsidRPr="005F6CCA">
        <w:rPr>
          <w:rFonts w:asciiTheme="minorHAnsi" w:hAnsiTheme="minorHAnsi" w:cstheme="minorHAnsi"/>
        </w:rPr>
        <w:t xml:space="preserve"> ateste</w:t>
      </w:r>
      <w:r w:rsidR="00FE7F45" w:rsidRPr="005F6CCA">
        <w:rPr>
          <w:rFonts w:asciiTheme="minorHAnsi" w:hAnsiTheme="minorHAnsi" w:cstheme="minorHAnsi"/>
        </w:rPr>
        <w:t xml:space="preserve"> că plățile</w:t>
      </w:r>
      <w:r w:rsidRPr="005F6CCA">
        <w:rPr>
          <w:rFonts w:asciiTheme="minorHAnsi" w:hAnsiTheme="minorHAnsi" w:cstheme="minorHAnsi"/>
        </w:rPr>
        <w:t xml:space="preserve"> </w:t>
      </w:r>
      <w:r w:rsidR="00FE7F45" w:rsidRPr="005F6CCA">
        <w:rPr>
          <w:rFonts w:asciiTheme="minorHAnsi" w:hAnsiTheme="minorHAnsi" w:cstheme="minorHAnsi"/>
        </w:rPr>
        <w:t>au fost efectuate ulterior semnării contractului de achiziție și emiterii facturilor/ adeverințelor care s</w:t>
      </w:r>
      <w:r w:rsidR="00DE72E1" w:rsidRPr="005F6CCA">
        <w:rPr>
          <w:rFonts w:asciiTheme="minorHAnsi" w:hAnsiTheme="minorHAnsi" w:cstheme="minorHAnsi"/>
        </w:rPr>
        <w:t>-</w:t>
      </w:r>
      <w:r w:rsidR="00FE7F45" w:rsidRPr="005F6CCA">
        <w:rPr>
          <w:rFonts w:asciiTheme="minorHAnsi" w:hAnsiTheme="minorHAnsi" w:cstheme="minorHAnsi"/>
        </w:rPr>
        <w:t>au achitat</w:t>
      </w:r>
      <w:r w:rsidR="00453B26" w:rsidRPr="005F6CCA">
        <w:rPr>
          <w:rFonts w:asciiTheme="minorHAnsi" w:hAnsiTheme="minorHAnsi" w:cstheme="minorHAnsi"/>
        </w:rPr>
        <w:t>;</w:t>
      </w:r>
    </w:p>
    <w:p w14:paraId="347856B4" w14:textId="56E5BF94" w:rsidR="00F57E6A" w:rsidRPr="005F6CCA" w:rsidRDefault="002C0A8F" w:rsidP="001041A7">
      <w:pPr>
        <w:numPr>
          <w:ilvl w:val="0"/>
          <w:numId w:val="16"/>
        </w:numPr>
        <w:tabs>
          <w:tab w:val="clear" w:pos="1800"/>
          <w:tab w:val="num" w:pos="1418"/>
        </w:tabs>
        <w:ind w:left="1418"/>
        <w:jc w:val="both"/>
        <w:rPr>
          <w:rFonts w:asciiTheme="minorHAnsi" w:hAnsiTheme="minorHAnsi" w:cstheme="minorHAnsi"/>
        </w:rPr>
      </w:pPr>
      <w:r w:rsidRPr="005F6CCA">
        <w:rPr>
          <w:rFonts w:asciiTheme="minorHAnsi" w:hAnsiTheme="minorHAnsi" w:cstheme="minorHAnsi"/>
        </w:rPr>
        <w:t>să</w:t>
      </w:r>
      <w:r w:rsidR="00F57E6A" w:rsidRPr="005F6CCA">
        <w:rPr>
          <w:rFonts w:asciiTheme="minorHAnsi" w:hAnsiTheme="minorHAnsi" w:cstheme="minorHAnsi"/>
        </w:rPr>
        <w:t xml:space="preserve"> se men</w:t>
      </w:r>
      <w:r w:rsidR="001B523E" w:rsidRPr="005F6CCA">
        <w:rPr>
          <w:rFonts w:asciiTheme="minorHAnsi" w:hAnsiTheme="minorHAnsi" w:cstheme="minorHAnsi"/>
        </w:rPr>
        <w:t>ț</w:t>
      </w:r>
      <w:r w:rsidR="00F57E6A" w:rsidRPr="005F6CCA">
        <w:rPr>
          <w:rFonts w:asciiTheme="minorHAnsi" w:hAnsiTheme="minorHAnsi" w:cstheme="minorHAnsi"/>
        </w:rPr>
        <w:t xml:space="preserve">ioneze </w:t>
      </w:r>
      <w:r w:rsidR="000530DD" w:rsidRPr="005F6CCA">
        <w:rPr>
          <w:rFonts w:asciiTheme="minorHAnsi" w:hAnsiTheme="minorHAnsi" w:cstheme="minorHAnsi"/>
        </w:rPr>
        <w:t>în</w:t>
      </w:r>
      <w:r w:rsidR="00F57E6A" w:rsidRPr="005F6CCA">
        <w:rPr>
          <w:rFonts w:asciiTheme="minorHAnsi" w:hAnsiTheme="minorHAnsi" w:cstheme="minorHAnsi"/>
        </w:rPr>
        <w:t xml:space="preserve"> clar num</w:t>
      </w:r>
      <w:r w:rsidR="001B523E" w:rsidRPr="005F6CCA">
        <w:rPr>
          <w:rFonts w:asciiTheme="minorHAnsi" w:hAnsiTheme="minorHAnsi" w:cstheme="minorHAnsi"/>
        </w:rPr>
        <w:t>ă</w:t>
      </w:r>
      <w:r w:rsidR="00F57E6A" w:rsidRPr="005F6CCA">
        <w:rPr>
          <w:rFonts w:asciiTheme="minorHAnsi" w:hAnsiTheme="minorHAnsi" w:cstheme="minorHAnsi"/>
        </w:rPr>
        <w:t>rul facturii sau contractului pe care le achit</w:t>
      </w:r>
      <w:r w:rsidR="001B523E" w:rsidRPr="005F6CCA">
        <w:rPr>
          <w:rFonts w:asciiTheme="minorHAnsi" w:hAnsiTheme="minorHAnsi" w:cstheme="minorHAnsi"/>
        </w:rPr>
        <w:t>ă</w:t>
      </w:r>
      <w:r w:rsidR="00F57E6A" w:rsidRPr="005F6CCA">
        <w:rPr>
          <w:rFonts w:asciiTheme="minorHAnsi" w:hAnsiTheme="minorHAnsi" w:cstheme="minorHAnsi"/>
        </w:rPr>
        <w:t>;</w:t>
      </w:r>
    </w:p>
    <w:p w14:paraId="07A308D7" w14:textId="77777777" w:rsidR="00F57E6A" w:rsidRPr="005F6CCA" w:rsidRDefault="00F57E6A" w:rsidP="001041A7">
      <w:pPr>
        <w:numPr>
          <w:ilvl w:val="0"/>
          <w:numId w:val="16"/>
        </w:numPr>
        <w:tabs>
          <w:tab w:val="clear" w:pos="1800"/>
          <w:tab w:val="num" w:pos="1418"/>
        </w:tabs>
        <w:ind w:left="1418"/>
        <w:jc w:val="both"/>
        <w:rPr>
          <w:rFonts w:asciiTheme="minorHAnsi" w:hAnsiTheme="minorHAnsi" w:cstheme="minorHAnsi"/>
        </w:rPr>
      </w:pPr>
      <w:r w:rsidRPr="005F6CCA">
        <w:rPr>
          <w:rFonts w:asciiTheme="minorHAnsi" w:hAnsiTheme="minorHAnsi" w:cstheme="minorHAnsi"/>
        </w:rPr>
        <w:t xml:space="preserve">numele, contul </w:t>
      </w:r>
      <w:r w:rsidR="000530DD" w:rsidRPr="005F6CCA">
        <w:rPr>
          <w:rFonts w:asciiTheme="minorHAnsi" w:hAnsiTheme="minorHAnsi" w:cstheme="minorHAnsi"/>
        </w:rPr>
        <w:t>și</w:t>
      </w:r>
      <w:r w:rsidRPr="005F6CCA">
        <w:rPr>
          <w:rFonts w:asciiTheme="minorHAnsi" w:hAnsiTheme="minorHAnsi" w:cstheme="minorHAnsi"/>
        </w:rPr>
        <w:t xml:space="preserve"> banca beneficiarului </w:t>
      </w:r>
      <w:r w:rsidR="0024688E" w:rsidRPr="005F6CCA">
        <w:rPr>
          <w:rFonts w:asciiTheme="minorHAnsi" w:hAnsiTheme="minorHAnsi" w:cstheme="minorHAnsi"/>
        </w:rPr>
        <w:t>plăți</w:t>
      </w:r>
      <w:r w:rsidRPr="005F6CCA">
        <w:rPr>
          <w:rFonts w:asciiTheme="minorHAnsi" w:hAnsiTheme="minorHAnsi" w:cstheme="minorHAnsi"/>
        </w:rPr>
        <w:t xml:space="preserve">i </w:t>
      </w:r>
      <w:r w:rsidR="00ED4EB1" w:rsidRPr="005F6CCA">
        <w:rPr>
          <w:rFonts w:asciiTheme="minorHAnsi" w:hAnsiTheme="minorHAnsi" w:cstheme="minorHAnsi"/>
        </w:rPr>
        <w:t xml:space="preserve">să </w:t>
      </w:r>
      <w:r w:rsidRPr="005F6CCA">
        <w:rPr>
          <w:rFonts w:asciiTheme="minorHAnsi" w:hAnsiTheme="minorHAnsi" w:cstheme="minorHAnsi"/>
        </w:rPr>
        <w:t>corespund</w:t>
      </w:r>
      <w:r w:rsidR="00ED4EB1" w:rsidRPr="005F6CCA">
        <w:rPr>
          <w:rFonts w:asciiTheme="minorHAnsi" w:hAnsiTheme="minorHAnsi" w:cstheme="minorHAnsi"/>
        </w:rPr>
        <w:t>ă</w:t>
      </w:r>
      <w:r w:rsidRPr="005F6CCA">
        <w:rPr>
          <w:rFonts w:asciiTheme="minorHAnsi" w:hAnsiTheme="minorHAnsi" w:cstheme="minorHAnsi"/>
        </w:rPr>
        <w:t xml:space="preserve"> cu datele din contractul de </w:t>
      </w:r>
      <w:r w:rsidR="0083439E" w:rsidRPr="005F6CCA">
        <w:rPr>
          <w:rFonts w:asciiTheme="minorHAnsi" w:hAnsiTheme="minorHAnsi" w:cstheme="minorHAnsi"/>
        </w:rPr>
        <w:t>achiziții</w:t>
      </w:r>
      <w:r w:rsidR="003F2291" w:rsidRPr="005F6CCA">
        <w:rPr>
          <w:rFonts w:asciiTheme="minorHAnsi" w:hAnsiTheme="minorHAnsi" w:cstheme="minorHAnsi"/>
        </w:rPr>
        <w:t>/ cesiune de creanță</w:t>
      </w:r>
      <w:r w:rsidRPr="005F6CCA">
        <w:rPr>
          <w:rFonts w:asciiTheme="minorHAnsi" w:hAnsiTheme="minorHAnsi" w:cstheme="minorHAnsi"/>
        </w:rPr>
        <w:t xml:space="preserve"> sau din adresa furnizorului </w:t>
      </w:r>
      <w:r w:rsidR="0078534C" w:rsidRPr="005F6CCA">
        <w:rPr>
          <w:rFonts w:asciiTheme="minorHAnsi" w:hAnsiTheme="minorHAnsi" w:cstheme="minorHAnsi"/>
        </w:rPr>
        <w:t xml:space="preserve">din contractul de </w:t>
      </w:r>
      <w:r w:rsidR="0083439E" w:rsidRPr="005F6CCA">
        <w:rPr>
          <w:rFonts w:asciiTheme="minorHAnsi" w:hAnsiTheme="minorHAnsi" w:cstheme="minorHAnsi"/>
        </w:rPr>
        <w:t>achiziții</w:t>
      </w:r>
      <w:r w:rsidR="0078534C" w:rsidRPr="005F6CCA">
        <w:rPr>
          <w:rFonts w:asciiTheme="minorHAnsi" w:hAnsiTheme="minorHAnsi" w:cstheme="minorHAnsi"/>
        </w:rPr>
        <w:t xml:space="preserve"> </w:t>
      </w:r>
      <w:r w:rsidR="003F2291" w:rsidRPr="005F6CCA">
        <w:rPr>
          <w:rFonts w:asciiTheme="minorHAnsi" w:hAnsiTheme="minorHAnsi" w:cstheme="minorHAnsi"/>
        </w:rPr>
        <w:t xml:space="preserve">sau a cesionarului </w:t>
      </w:r>
      <w:r w:rsidRPr="005F6CCA">
        <w:rPr>
          <w:rFonts w:asciiTheme="minorHAnsi" w:hAnsiTheme="minorHAnsi" w:cstheme="minorHAnsi"/>
        </w:rPr>
        <w:t>privind contul bancar al acestuia</w:t>
      </w:r>
      <w:r w:rsidR="00627C96" w:rsidRPr="005F6CCA">
        <w:rPr>
          <w:rFonts w:asciiTheme="minorHAnsi" w:hAnsiTheme="minorHAnsi" w:cstheme="minorHAnsi"/>
        </w:rPr>
        <w:t>.</w:t>
      </w:r>
    </w:p>
    <w:p w14:paraId="63BA22A1" w14:textId="77777777" w:rsidR="009D07C7" w:rsidRPr="009D07C7" w:rsidRDefault="009D07C7" w:rsidP="009D07C7">
      <w:pPr>
        <w:jc w:val="both"/>
        <w:rPr>
          <w:rFonts w:asciiTheme="minorHAnsi" w:hAnsiTheme="minorHAnsi" w:cstheme="minorHAnsi"/>
        </w:rPr>
      </w:pPr>
      <w:r w:rsidRPr="009D07C7">
        <w:rPr>
          <w:rFonts w:asciiTheme="minorHAnsi" w:hAnsiTheme="minorHAnsi" w:cstheme="minorHAnsi"/>
        </w:rPr>
        <w:t>*Aceste cerințe sunt obligatorii pentru extrasele de cont aferente plăților efectuate prin Trezorerie.</w:t>
      </w:r>
    </w:p>
    <w:p w14:paraId="59DD694C" w14:textId="77777777" w:rsidR="009D07C7" w:rsidRDefault="009D07C7" w:rsidP="009D07C7">
      <w:pPr>
        <w:pStyle w:val="ListParagraph"/>
        <w:spacing w:after="0" w:line="240" w:lineRule="auto"/>
        <w:ind w:left="0"/>
        <w:jc w:val="both"/>
        <w:rPr>
          <w:rFonts w:cs="Calibri"/>
          <w:sz w:val="24"/>
          <w:szCs w:val="24"/>
          <w:lang w:val="fr-FR"/>
        </w:rPr>
      </w:pPr>
    </w:p>
    <w:p w14:paraId="7F447C33" w14:textId="06DCA61D" w:rsidR="009D07C7" w:rsidRPr="00EB24C9" w:rsidRDefault="009D07C7" w:rsidP="009D07C7">
      <w:pPr>
        <w:pStyle w:val="ListParagraph"/>
        <w:spacing w:after="0" w:line="240" w:lineRule="auto"/>
        <w:ind w:left="0"/>
        <w:jc w:val="both"/>
        <w:rPr>
          <w:rFonts w:cs="Calibri"/>
        </w:rPr>
      </w:pPr>
      <w:proofErr w:type="spellStart"/>
      <w:r w:rsidRPr="00EB24C9">
        <w:rPr>
          <w:rFonts w:cs="Calibri"/>
          <w:sz w:val="24"/>
          <w:szCs w:val="24"/>
          <w:lang w:val="fr-FR"/>
        </w:rPr>
        <w:t>În</w:t>
      </w:r>
      <w:proofErr w:type="spellEnd"/>
      <w:r w:rsidRPr="00EB24C9">
        <w:rPr>
          <w:rFonts w:cs="Calibri"/>
          <w:sz w:val="24"/>
          <w:szCs w:val="24"/>
          <w:lang w:val="fr-FR"/>
        </w:rPr>
        <w:t xml:space="preserve"> </w:t>
      </w:r>
      <w:proofErr w:type="spellStart"/>
      <w:r w:rsidRPr="00EB24C9">
        <w:rPr>
          <w:rFonts w:cs="Calibri"/>
          <w:sz w:val="24"/>
          <w:szCs w:val="24"/>
          <w:lang w:val="fr-FR"/>
        </w:rPr>
        <w:t>cazul</w:t>
      </w:r>
      <w:proofErr w:type="spellEnd"/>
      <w:r w:rsidRPr="00EB24C9">
        <w:rPr>
          <w:rFonts w:cs="Calibri"/>
          <w:sz w:val="24"/>
          <w:szCs w:val="24"/>
          <w:lang w:val="fr-FR"/>
        </w:rPr>
        <w:t xml:space="preserve"> </w:t>
      </w:r>
      <w:proofErr w:type="spellStart"/>
      <w:r w:rsidRPr="00EB24C9">
        <w:rPr>
          <w:rFonts w:cs="Calibri"/>
          <w:sz w:val="24"/>
          <w:szCs w:val="24"/>
          <w:lang w:val="fr-FR"/>
        </w:rPr>
        <w:t>beneficiarilor</w:t>
      </w:r>
      <w:proofErr w:type="spellEnd"/>
      <w:r w:rsidRPr="00EB24C9">
        <w:rPr>
          <w:rFonts w:cs="Calibri"/>
          <w:lang w:val="fr-FR"/>
        </w:rPr>
        <w:t xml:space="preserve"> </w:t>
      </w:r>
      <w:r w:rsidRPr="00EB24C9">
        <w:rPr>
          <w:rFonts w:eastAsia="Calibri" w:cs="Calibri"/>
          <w:sz w:val="24"/>
          <w:szCs w:val="24"/>
          <w:lang w:val="en-US"/>
        </w:rPr>
        <w:t xml:space="preserve">care </w:t>
      </w:r>
      <w:proofErr w:type="spellStart"/>
      <w:r w:rsidRPr="00EB24C9">
        <w:rPr>
          <w:rFonts w:eastAsia="Calibri" w:cs="Calibri"/>
          <w:sz w:val="24"/>
          <w:szCs w:val="24"/>
          <w:lang w:val="en-US"/>
        </w:rPr>
        <w:t>și</w:t>
      </w:r>
      <w:proofErr w:type="spellEnd"/>
      <w:r w:rsidRPr="00EB24C9">
        <w:rPr>
          <w:rFonts w:eastAsia="Calibri" w:cs="Calibri"/>
          <w:sz w:val="24"/>
          <w:szCs w:val="24"/>
          <w:lang w:val="en-US"/>
        </w:rPr>
        <w:t xml:space="preserve">-au </w:t>
      </w:r>
      <w:proofErr w:type="spellStart"/>
      <w:r w:rsidRPr="00EB24C9">
        <w:rPr>
          <w:rFonts w:eastAsia="Calibri" w:cs="Calibri"/>
          <w:sz w:val="24"/>
          <w:szCs w:val="24"/>
          <w:lang w:val="en-US"/>
        </w:rPr>
        <w:t>luat</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angajamentul</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prezentării</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dovezii</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cofinanţării</w:t>
      </w:r>
      <w:proofErr w:type="spellEnd"/>
      <w:r w:rsidRPr="00EB24C9">
        <w:rPr>
          <w:rFonts w:eastAsia="Calibri" w:cs="Calibri"/>
          <w:sz w:val="24"/>
          <w:szCs w:val="24"/>
          <w:lang w:val="en-US"/>
        </w:rPr>
        <w:t xml:space="preserve"> private a </w:t>
      </w:r>
      <w:proofErr w:type="spellStart"/>
      <w:r w:rsidRPr="00EB24C9">
        <w:rPr>
          <w:rFonts w:eastAsia="Calibri" w:cs="Calibri"/>
          <w:sz w:val="24"/>
          <w:szCs w:val="24"/>
          <w:lang w:val="en-US"/>
        </w:rPr>
        <w:t>investiției</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prin</w:t>
      </w:r>
      <w:proofErr w:type="spellEnd"/>
      <w:r w:rsidRPr="00EB24C9">
        <w:rPr>
          <w:rFonts w:eastAsia="Calibri" w:cs="Calibri"/>
          <w:sz w:val="24"/>
          <w:szCs w:val="24"/>
          <w:lang w:val="en-US"/>
        </w:rPr>
        <w:t xml:space="preserve"> extras de </w:t>
      </w:r>
      <w:proofErr w:type="spellStart"/>
      <w:r w:rsidRPr="00EB24C9">
        <w:rPr>
          <w:rFonts w:eastAsia="Calibri" w:cs="Calibri"/>
          <w:sz w:val="24"/>
          <w:szCs w:val="24"/>
          <w:lang w:val="en-US"/>
        </w:rPr>
        <w:t>cont</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și</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sau</w:t>
      </w:r>
      <w:proofErr w:type="spellEnd"/>
      <w:r w:rsidRPr="00EB24C9">
        <w:rPr>
          <w:rFonts w:eastAsia="Calibri" w:cs="Calibri"/>
          <w:sz w:val="24"/>
          <w:szCs w:val="24"/>
          <w:lang w:val="en-US"/>
        </w:rPr>
        <w:t xml:space="preserve"> contract de credit </w:t>
      </w:r>
      <w:proofErr w:type="spellStart"/>
      <w:r w:rsidRPr="00EB24C9">
        <w:rPr>
          <w:rFonts w:eastAsia="Calibri" w:cs="Calibri"/>
          <w:sz w:val="24"/>
          <w:szCs w:val="24"/>
          <w:lang w:val="en-US"/>
        </w:rPr>
        <w:t>acordat</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în</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vederea</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implementării</w:t>
      </w:r>
      <w:proofErr w:type="spellEnd"/>
      <w:r w:rsidRPr="00EB24C9">
        <w:rPr>
          <w:rFonts w:eastAsia="Calibri" w:cs="Calibri"/>
          <w:sz w:val="24"/>
          <w:szCs w:val="24"/>
          <w:lang w:val="en-US"/>
        </w:rPr>
        <w:t xml:space="preserve"> </w:t>
      </w:r>
      <w:proofErr w:type="spellStart"/>
      <w:r w:rsidRPr="00EB24C9">
        <w:rPr>
          <w:rFonts w:eastAsia="Calibri" w:cs="Calibri"/>
          <w:sz w:val="24"/>
          <w:szCs w:val="24"/>
          <w:lang w:val="en-US"/>
        </w:rPr>
        <w:t>proiectului</w:t>
      </w:r>
      <w:proofErr w:type="spellEnd"/>
      <w:r w:rsidRPr="00EB24C9">
        <w:rPr>
          <w:rFonts w:eastAsia="Calibri" w:cs="Calibri"/>
          <w:sz w:val="24"/>
          <w:szCs w:val="24"/>
          <w:lang w:val="en-US"/>
        </w:rPr>
        <w:t>, s</w:t>
      </w:r>
      <w:r w:rsidRPr="00EB24C9">
        <w:rPr>
          <w:rFonts w:cs="Calibri"/>
          <w:sz w:val="24"/>
          <w:szCs w:val="24"/>
        </w:rPr>
        <w:t xml:space="preserve">e va verifica daca totalul platilor efectuate in scopul proiectului (eligibile + neeligibile) de la momentul semnarii contractului de finantare si soldul contului prezentat la prima transa de plata, reprezinta cel putin 50% din valoarea cofinantarii private, astfel incat, sa se poata demonstra existenta si nu mentinerea cofinantarii private. </w:t>
      </w:r>
      <w:bookmarkStart w:id="5" w:name="_Hlk12709759"/>
      <w:r w:rsidRPr="00EB24C9">
        <w:rPr>
          <w:rFonts w:cs="Calibri"/>
          <w:sz w:val="24"/>
          <w:szCs w:val="24"/>
        </w:rPr>
        <w:t>Daca dovada cofinantarii s-a facut prin contract de credit, acesta nu se va mai depune la dosarul cererii de plata, ci se va verifica de catre experti in SPCDR, in modulul de contractare.</w:t>
      </w:r>
    </w:p>
    <w:bookmarkEnd w:id="5"/>
    <w:p w14:paraId="015DAD5D" w14:textId="77777777" w:rsidR="009D07C7" w:rsidRPr="00EB24C9" w:rsidRDefault="009D07C7" w:rsidP="009D07C7">
      <w:pPr>
        <w:jc w:val="both"/>
        <w:rPr>
          <w:rFonts w:ascii="Calibri" w:hAnsi="Calibri" w:cs="Calibri"/>
          <w:lang w:val="fr-FR"/>
        </w:rPr>
      </w:pPr>
      <w:r w:rsidRPr="00EB24C9">
        <w:rPr>
          <w:rFonts w:ascii="Calibri" w:hAnsi="Calibri" w:cs="Calibri"/>
          <w:lang w:val="pt-BR"/>
        </w:rPr>
        <w:t>Extrasul de cont trebuie să fie emis cu cel mult 15 zile înainte de depunerea Dosarului cererii de plată și să îndeplinească cerințele menționate în prezenta Instrucțiune.</w:t>
      </w:r>
    </w:p>
    <w:p w14:paraId="01D06D94" w14:textId="77777777" w:rsidR="009D07C7" w:rsidRPr="00EB24C9" w:rsidRDefault="009D07C7" w:rsidP="009D07C7">
      <w:pPr>
        <w:jc w:val="both"/>
        <w:rPr>
          <w:rFonts w:ascii="Calibri" w:hAnsi="Calibri" w:cs="Calibri"/>
          <w:lang w:val="fr-FR"/>
        </w:rPr>
      </w:pPr>
    </w:p>
    <w:p w14:paraId="5EE5E389" w14:textId="40322BCE" w:rsidR="00FE7F45" w:rsidRPr="005F6CCA" w:rsidRDefault="00FE7F45">
      <w:pPr>
        <w:jc w:val="both"/>
        <w:rPr>
          <w:rFonts w:asciiTheme="minorHAnsi" w:hAnsiTheme="minorHAnsi" w:cstheme="minorHAnsi"/>
        </w:rPr>
      </w:pPr>
      <w:r w:rsidRPr="005F6CCA">
        <w:rPr>
          <w:rFonts w:asciiTheme="minorHAnsi" w:hAnsiTheme="minorHAnsi" w:cstheme="minorHAnsi"/>
        </w:rPr>
        <w:t>În cazul în care se efectuează plăți către cesionarii operatorilor economici din contractele de achiziție avizate de AFIR, beneficiarul trebuie să prezinte contractele de cesiune de creanță, care să fie datate și semnate cel puțin de cedent și cesionar</w:t>
      </w:r>
      <w:r w:rsidR="00F366A3" w:rsidRPr="005F6CCA">
        <w:rPr>
          <w:rFonts w:asciiTheme="minorHAnsi" w:hAnsiTheme="minorHAnsi" w:cstheme="minorHAnsi"/>
        </w:rPr>
        <w:t xml:space="preserve"> și </w:t>
      </w:r>
      <w:r w:rsidR="00E2301F">
        <w:rPr>
          <w:rFonts w:asciiTheme="minorHAnsi" w:hAnsiTheme="minorHAnsi" w:cstheme="minorHAnsi"/>
        </w:rPr>
        <w:t>s</w:t>
      </w:r>
      <w:r w:rsidR="00F366A3" w:rsidRPr="005F6CCA">
        <w:rPr>
          <w:rFonts w:asciiTheme="minorHAnsi" w:hAnsiTheme="minorHAnsi" w:cstheme="minorHAnsi"/>
        </w:rPr>
        <w:t>ă aib</w:t>
      </w:r>
      <w:r w:rsidR="00E2301F">
        <w:rPr>
          <w:rFonts w:asciiTheme="minorHAnsi" w:hAnsiTheme="minorHAnsi" w:cstheme="minorHAnsi"/>
        </w:rPr>
        <w:t>ă</w:t>
      </w:r>
      <w:r w:rsidR="00F366A3" w:rsidRPr="005F6CCA">
        <w:rPr>
          <w:rFonts w:asciiTheme="minorHAnsi" w:hAnsiTheme="minorHAnsi" w:cstheme="minorHAnsi"/>
        </w:rPr>
        <w:t xml:space="preserve"> acordul expres și prealabil al AFIR</w:t>
      </w:r>
      <w:r w:rsidRPr="005F6CCA">
        <w:rPr>
          <w:rFonts w:asciiTheme="minorHAnsi" w:hAnsiTheme="minorHAnsi" w:cstheme="minorHAnsi"/>
        </w:rPr>
        <w:t>.</w:t>
      </w:r>
    </w:p>
    <w:p w14:paraId="3456F71B" w14:textId="77777777" w:rsidR="00FE7F45" w:rsidRPr="005F6CCA" w:rsidRDefault="00FE7F45">
      <w:pPr>
        <w:jc w:val="both"/>
        <w:rPr>
          <w:rFonts w:asciiTheme="minorHAnsi" w:hAnsiTheme="minorHAnsi" w:cstheme="minorHAnsi"/>
        </w:rPr>
      </w:pPr>
    </w:p>
    <w:p w14:paraId="11D401E9" w14:textId="2F97B0AB" w:rsidR="00E14376" w:rsidRPr="005F6CCA" w:rsidRDefault="00E14376" w:rsidP="00E14FB1">
      <w:pPr>
        <w:numPr>
          <w:ilvl w:val="1"/>
          <w:numId w:val="17"/>
        </w:numPr>
        <w:tabs>
          <w:tab w:val="clear" w:pos="2340"/>
          <w:tab w:val="num" w:pos="851"/>
        </w:tabs>
        <w:ind w:left="709" w:hanging="283"/>
        <w:jc w:val="both"/>
        <w:rPr>
          <w:rFonts w:asciiTheme="minorHAnsi" w:hAnsiTheme="minorHAnsi" w:cstheme="minorHAnsi"/>
          <w:lang w:val="fr-FR"/>
        </w:rPr>
      </w:pPr>
      <w:r w:rsidRPr="005F6CCA">
        <w:rPr>
          <w:rFonts w:asciiTheme="minorHAnsi" w:hAnsiTheme="minorHAnsi" w:cstheme="minorHAnsi"/>
          <w:lang w:val="it-IT"/>
        </w:rPr>
        <w:t>Pl</w:t>
      </w:r>
      <w:r w:rsidR="00D2771A" w:rsidRPr="005F6CCA">
        <w:rPr>
          <w:rFonts w:asciiTheme="minorHAnsi" w:hAnsiTheme="minorHAnsi" w:cstheme="minorHAnsi"/>
          <w:lang w:val="it-IT"/>
        </w:rPr>
        <w:t>ă</w:t>
      </w:r>
      <w:r w:rsidR="00A969B9" w:rsidRPr="005F6CCA">
        <w:rPr>
          <w:rFonts w:asciiTheme="minorHAnsi" w:hAnsiTheme="minorHAnsi" w:cstheme="minorHAnsi"/>
          <w:lang w:val="it-IT"/>
        </w:rPr>
        <w:t>ț</w:t>
      </w:r>
      <w:r w:rsidRPr="005F6CCA">
        <w:rPr>
          <w:rFonts w:asciiTheme="minorHAnsi" w:hAnsiTheme="minorHAnsi" w:cstheme="minorHAnsi"/>
          <w:lang w:val="it-IT"/>
        </w:rPr>
        <w:t xml:space="preserve">ile </w:t>
      </w:r>
      <w:r w:rsidR="000530DD" w:rsidRPr="005F6CCA">
        <w:rPr>
          <w:rFonts w:asciiTheme="minorHAnsi" w:hAnsiTheme="minorHAnsi" w:cstheme="minorHAnsi"/>
          <w:lang w:val="it-IT"/>
        </w:rPr>
        <w:t>în</w:t>
      </w:r>
      <w:r w:rsidRPr="005F6CCA">
        <w:rPr>
          <w:rFonts w:asciiTheme="minorHAnsi" w:hAnsiTheme="minorHAnsi" w:cstheme="minorHAnsi"/>
          <w:lang w:val="it-IT"/>
        </w:rPr>
        <w:t xml:space="preserve"> cadrul unui contract de </w:t>
      </w:r>
      <w:r w:rsidR="0083439E" w:rsidRPr="005F6CCA">
        <w:rPr>
          <w:rFonts w:asciiTheme="minorHAnsi" w:hAnsiTheme="minorHAnsi" w:cstheme="minorHAnsi"/>
          <w:lang w:val="it-IT"/>
        </w:rPr>
        <w:t>achiziții</w:t>
      </w:r>
      <w:r w:rsidRPr="005F6CCA">
        <w:rPr>
          <w:rFonts w:asciiTheme="minorHAnsi" w:hAnsiTheme="minorHAnsi" w:cstheme="minorHAnsi"/>
          <w:lang w:val="it-IT"/>
        </w:rPr>
        <w:t xml:space="preserve"> trebuie efectuate conform clauzelor contractuale la termenele </w:t>
      </w:r>
      <w:r w:rsidR="000530DD" w:rsidRPr="005F6CCA">
        <w:rPr>
          <w:rFonts w:asciiTheme="minorHAnsi" w:hAnsiTheme="minorHAnsi" w:cstheme="minorHAnsi"/>
          <w:lang w:val="it-IT"/>
        </w:rPr>
        <w:t>și</w:t>
      </w:r>
      <w:r w:rsidRPr="005F6CCA">
        <w:rPr>
          <w:rFonts w:asciiTheme="minorHAnsi" w:hAnsiTheme="minorHAnsi" w:cstheme="minorHAnsi"/>
          <w:lang w:val="it-IT"/>
        </w:rPr>
        <w:t xml:space="preserve"> valorile stabilite.</w:t>
      </w:r>
    </w:p>
    <w:p w14:paraId="4F48CE57" w14:textId="398282E1" w:rsidR="00E14376" w:rsidRPr="005F6CCA" w:rsidRDefault="00E14376">
      <w:pPr>
        <w:numPr>
          <w:ilvl w:val="0"/>
          <w:numId w:val="15"/>
        </w:numPr>
        <w:jc w:val="both"/>
        <w:rPr>
          <w:rFonts w:asciiTheme="minorHAnsi" w:hAnsiTheme="minorHAnsi" w:cstheme="minorHAnsi"/>
          <w:lang w:val="it-IT"/>
        </w:rPr>
      </w:pPr>
      <w:r w:rsidRPr="005F6CCA">
        <w:rPr>
          <w:rFonts w:asciiTheme="minorHAnsi" w:hAnsiTheme="minorHAnsi" w:cstheme="minorHAnsi"/>
          <w:lang w:val="it-IT"/>
        </w:rPr>
        <w:t xml:space="preserve">Datele </w:t>
      </w:r>
      <w:r w:rsidR="00503D45" w:rsidRPr="005F6CCA">
        <w:rPr>
          <w:rFonts w:asciiTheme="minorHAnsi" w:hAnsiTheme="minorHAnsi" w:cstheme="minorHAnsi"/>
          <w:lang w:val="it-IT"/>
        </w:rPr>
        <w:t>menționate</w:t>
      </w:r>
      <w:r w:rsidRPr="005F6CCA">
        <w:rPr>
          <w:rFonts w:asciiTheme="minorHAnsi" w:hAnsiTheme="minorHAnsi" w:cstheme="minorHAnsi"/>
          <w:lang w:val="it-IT"/>
        </w:rPr>
        <w:t xml:space="preserve"> </w:t>
      </w:r>
      <w:r w:rsidR="000530DD" w:rsidRPr="005F6CCA">
        <w:rPr>
          <w:rFonts w:asciiTheme="minorHAnsi" w:hAnsiTheme="minorHAnsi" w:cstheme="minorHAnsi"/>
          <w:lang w:val="it-IT"/>
        </w:rPr>
        <w:t>în</w:t>
      </w:r>
      <w:r w:rsidRPr="005F6CCA">
        <w:rPr>
          <w:rFonts w:asciiTheme="minorHAnsi" w:hAnsiTheme="minorHAnsi" w:cstheme="minorHAnsi"/>
          <w:lang w:val="it-IT"/>
        </w:rPr>
        <w:t xml:space="preserve"> Raportul de </w:t>
      </w:r>
      <w:r w:rsidR="0083439E" w:rsidRPr="005F6CCA">
        <w:rPr>
          <w:rFonts w:asciiTheme="minorHAnsi" w:hAnsiTheme="minorHAnsi" w:cstheme="minorHAnsi"/>
          <w:lang w:val="it-IT"/>
        </w:rPr>
        <w:t>execuție</w:t>
      </w:r>
      <w:r w:rsidRPr="005F6CCA">
        <w:rPr>
          <w:rFonts w:asciiTheme="minorHAnsi" w:hAnsiTheme="minorHAnsi" w:cstheme="minorHAnsi"/>
          <w:lang w:val="it-IT"/>
        </w:rPr>
        <w:t xml:space="preserve"> trebuie </w:t>
      </w:r>
      <w:r w:rsidR="000530DD" w:rsidRPr="005F6CCA">
        <w:rPr>
          <w:rFonts w:asciiTheme="minorHAnsi" w:hAnsiTheme="minorHAnsi" w:cstheme="minorHAnsi"/>
          <w:lang w:val="it-IT"/>
        </w:rPr>
        <w:t>să</w:t>
      </w:r>
      <w:r w:rsidRPr="005F6CCA">
        <w:rPr>
          <w:rFonts w:asciiTheme="minorHAnsi" w:hAnsiTheme="minorHAnsi" w:cstheme="minorHAnsi"/>
          <w:lang w:val="it-IT"/>
        </w:rPr>
        <w:t xml:space="preserve"> fie reale </w:t>
      </w:r>
      <w:r w:rsidR="000530DD" w:rsidRPr="005F6CCA">
        <w:rPr>
          <w:rFonts w:asciiTheme="minorHAnsi" w:hAnsiTheme="minorHAnsi" w:cstheme="minorHAnsi"/>
          <w:lang w:val="it-IT"/>
        </w:rPr>
        <w:t>și</w:t>
      </w:r>
      <w:r w:rsidRPr="005F6CCA">
        <w:rPr>
          <w:rFonts w:asciiTheme="minorHAnsi" w:hAnsiTheme="minorHAnsi" w:cstheme="minorHAnsi"/>
          <w:lang w:val="it-IT"/>
        </w:rPr>
        <w:t xml:space="preserve"> </w:t>
      </w:r>
      <w:r w:rsidR="000530DD" w:rsidRPr="005F6CCA">
        <w:rPr>
          <w:rFonts w:asciiTheme="minorHAnsi" w:hAnsiTheme="minorHAnsi" w:cstheme="minorHAnsi"/>
          <w:lang w:val="it-IT"/>
        </w:rPr>
        <w:t>să</w:t>
      </w:r>
      <w:r w:rsidRPr="005F6CCA">
        <w:rPr>
          <w:rFonts w:asciiTheme="minorHAnsi" w:hAnsiTheme="minorHAnsi" w:cstheme="minorHAnsi"/>
          <w:lang w:val="it-IT"/>
        </w:rPr>
        <w:t xml:space="preserve"> aib</w:t>
      </w:r>
      <w:r w:rsidR="00A969B9" w:rsidRPr="005F6CCA">
        <w:rPr>
          <w:rFonts w:asciiTheme="minorHAnsi" w:hAnsiTheme="minorHAnsi" w:cstheme="minorHAnsi"/>
          <w:lang w:val="it-IT"/>
        </w:rPr>
        <w:t>ă</w:t>
      </w:r>
      <w:r w:rsidRPr="005F6CCA">
        <w:rPr>
          <w:rFonts w:asciiTheme="minorHAnsi" w:hAnsiTheme="minorHAnsi" w:cstheme="minorHAnsi"/>
          <w:lang w:val="it-IT"/>
        </w:rPr>
        <w:t xml:space="preserve"> acoperire </w:t>
      </w:r>
      <w:r w:rsidR="000530DD" w:rsidRPr="005F6CCA">
        <w:rPr>
          <w:rFonts w:asciiTheme="minorHAnsi" w:hAnsiTheme="minorHAnsi" w:cstheme="minorHAnsi"/>
          <w:lang w:val="it-IT"/>
        </w:rPr>
        <w:t>în</w:t>
      </w:r>
      <w:r w:rsidRPr="005F6CCA">
        <w:rPr>
          <w:rFonts w:asciiTheme="minorHAnsi" w:hAnsiTheme="minorHAnsi" w:cstheme="minorHAnsi"/>
          <w:lang w:val="it-IT"/>
        </w:rPr>
        <w:t xml:space="preserve"> </w:t>
      </w:r>
      <w:r w:rsidR="00503D45" w:rsidRPr="005F6CCA">
        <w:rPr>
          <w:rFonts w:asciiTheme="minorHAnsi" w:hAnsiTheme="minorHAnsi" w:cstheme="minorHAnsi"/>
          <w:lang w:val="it-IT"/>
        </w:rPr>
        <w:t>situația</w:t>
      </w:r>
      <w:r w:rsidRPr="005F6CCA">
        <w:rPr>
          <w:rFonts w:asciiTheme="minorHAnsi" w:hAnsiTheme="minorHAnsi" w:cstheme="minorHAnsi"/>
          <w:lang w:val="it-IT"/>
        </w:rPr>
        <w:t xml:space="preserve"> existent</w:t>
      </w:r>
      <w:r w:rsidR="00A969B9" w:rsidRPr="005F6CCA">
        <w:rPr>
          <w:rFonts w:asciiTheme="minorHAnsi" w:hAnsiTheme="minorHAnsi" w:cstheme="minorHAnsi"/>
          <w:lang w:val="it-IT"/>
        </w:rPr>
        <w:t>ă</w:t>
      </w:r>
      <w:r w:rsidRPr="005F6CCA">
        <w:rPr>
          <w:rFonts w:asciiTheme="minorHAnsi" w:hAnsiTheme="minorHAnsi" w:cstheme="minorHAnsi"/>
          <w:lang w:val="it-IT"/>
        </w:rPr>
        <w:t xml:space="preserve"> la locul de implementare a proiectului.</w:t>
      </w:r>
    </w:p>
    <w:p w14:paraId="7D4BFE06" w14:textId="4468FE2B" w:rsidR="00E14376" w:rsidRPr="005F6CCA" w:rsidRDefault="00E14376">
      <w:pPr>
        <w:numPr>
          <w:ilvl w:val="0"/>
          <w:numId w:val="15"/>
        </w:numPr>
        <w:jc w:val="both"/>
        <w:rPr>
          <w:rFonts w:asciiTheme="minorHAnsi" w:hAnsiTheme="minorHAnsi" w:cstheme="minorHAnsi"/>
          <w:lang w:val="it-IT"/>
        </w:rPr>
      </w:pPr>
      <w:r w:rsidRPr="005F6CCA">
        <w:rPr>
          <w:rFonts w:asciiTheme="minorHAnsi" w:hAnsiTheme="minorHAnsi" w:cstheme="minorHAnsi"/>
          <w:lang w:val="it-IT"/>
        </w:rPr>
        <w:t>Lucr</w:t>
      </w:r>
      <w:r w:rsidR="00A969B9" w:rsidRPr="005F6CCA">
        <w:rPr>
          <w:rFonts w:asciiTheme="minorHAnsi" w:hAnsiTheme="minorHAnsi" w:cstheme="minorHAnsi"/>
          <w:lang w:val="it-IT"/>
        </w:rPr>
        <w:t>ă</w:t>
      </w:r>
      <w:r w:rsidRPr="005F6CCA">
        <w:rPr>
          <w:rFonts w:asciiTheme="minorHAnsi" w:hAnsiTheme="minorHAnsi" w:cstheme="minorHAnsi"/>
          <w:lang w:val="it-IT"/>
        </w:rPr>
        <w:t xml:space="preserve">rile executate  sau serviciile prestate trebuie </w:t>
      </w:r>
      <w:r w:rsidR="000530DD" w:rsidRPr="005F6CCA">
        <w:rPr>
          <w:rFonts w:asciiTheme="minorHAnsi" w:hAnsiTheme="minorHAnsi" w:cstheme="minorHAnsi"/>
          <w:lang w:val="it-IT"/>
        </w:rPr>
        <w:t>să</w:t>
      </w:r>
      <w:r w:rsidRPr="005F6CCA">
        <w:rPr>
          <w:rFonts w:asciiTheme="minorHAnsi" w:hAnsiTheme="minorHAnsi" w:cstheme="minorHAnsi"/>
          <w:lang w:val="it-IT"/>
        </w:rPr>
        <w:t xml:space="preserve"> corespund</w:t>
      </w:r>
      <w:r w:rsidR="00A969B9" w:rsidRPr="005F6CCA">
        <w:rPr>
          <w:rFonts w:asciiTheme="minorHAnsi" w:hAnsiTheme="minorHAnsi" w:cstheme="minorHAnsi"/>
          <w:lang w:val="it-IT"/>
        </w:rPr>
        <w:t>ă</w:t>
      </w:r>
      <w:r w:rsidRPr="005F6CCA">
        <w:rPr>
          <w:rFonts w:asciiTheme="minorHAnsi" w:hAnsiTheme="minorHAnsi" w:cstheme="minorHAnsi"/>
          <w:lang w:val="it-IT"/>
        </w:rPr>
        <w:t xml:space="preserve"> cantitativ </w:t>
      </w:r>
      <w:r w:rsidR="000530DD" w:rsidRPr="005F6CCA">
        <w:rPr>
          <w:rFonts w:asciiTheme="minorHAnsi" w:hAnsiTheme="minorHAnsi" w:cstheme="minorHAnsi"/>
          <w:lang w:val="it-IT"/>
        </w:rPr>
        <w:t>și</w:t>
      </w:r>
      <w:r w:rsidRPr="005F6CCA">
        <w:rPr>
          <w:rFonts w:asciiTheme="minorHAnsi" w:hAnsiTheme="minorHAnsi" w:cstheme="minorHAnsi"/>
          <w:lang w:val="it-IT"/>
        </w:rPr>
        <w:t xml:space="preserve"> valoric ofertelor c</w:t>
      </w:r>
      <w:r w:rsidR="00A969B9" w:rsidRPr="005F6CCA">
        <w:rPr>
          <w:rFonts w:asciiTheme="minorHAnsi" w:hAnsiTheme="minorHAnsi" w:cstheme="minorHAnsi"/>
          <w:lang w:val="it-IT"/>
        </w:rPr>
        <w:t>âș</w:t>
      </w:r>
      <w:r w:rsidRPr="005F6CCA">
        <w:rPr>
          <w:rFonts w:asciiTheme="minorHAnsi" w:hAnsiTheme="minorHAnsi" w:cstheme="minorHAnsi"/>
          <w:lang w:val="it-IT"/>
        </w:rPr>
        <w:t>tig</w:t>
      </w:r>
      <w:r w:rsidR="00A969B9" w:rsidRPr="005F6CCA">
        <w:rPr>
          <w:rFonts w:asciiTheme="minorHAnsi" w:hAnsiTheme="minorHAnsi" w:cstheme="minorHAnsi"/>
          <w:lang w:val="it-IT"/>
        </w:rPr>
        <w:t>ă</w:t>
      </w:r>
      <w:r w:rsidRPr="005F6CCA">
        <w:rPr>
          <w:rFonts w:asciiTheme="minorHAnsi" w:hAnsiTheme="minorHAnsi" w:cstheme="minorHAnsi"/>
          <w:lang w:val="it-IT"/>
        </w:rPr>
        <w:t xml:space="preserve">toare care au stat la baza contractelor </w:t>
      </w:r>
      <w:r w:rsidR="00A969B9" w:rsidRPr="005F6CCA">
        <w:rPr>
          <w:rFonts w:asciiTheme="minorHAnsi" w:hAnsiTheme="minorHAnsi" w:cstheme="minorHAnsi"/>
          <w:lang w:val="it-IT"/>
        </w:rPr>
        <w:t>î</w:t>
      </w:r>
      <w:r w:rsidRPr="005F6CCA">
        <w:rPr>
          <w:rFonts w:asciiTheme="minorHAnsi" w:hAnsiTheme="minorHAnsi" w:cstheme="minorHAnsi"/>
          <w:lang w:val="it-IT"/>
        </w:rPr>
        <w:t xml:space="preserve">ncheiate </w:t>
      </w:r>
      <w:r w:rsidR="00A969B9" w:rsidRPr="005F6CCA">
        <w:rPr>
          <w:rFonts w:asciiTheme="minorHAnsi" w:hAnsiTheme="minorHAnsi" w:cstheme="minorHAnsi"/>
          <w:lang w:val="it-IT"/>
        </w:rPr>
        <w:t>î</w:t>
      </w:r>
      <w:r w:rsidRPr="005F6CCA">
        <w:rPr>
          <w:rFonts w:asciiTheme="minorHAnsi" w:hAnsiTheme="minorHAnsi" w:cstheme="minorHAnsi"/>
          <w:lang w:val="it-IT"/>
        </w:rPr>
        <w:t xml:space="preserve">ntre beneficiar </w:t>
      </w:r>
      <w:r w:rsidR="000530DD" w:rsidRPr="005F6CCA">
        <w:rPr>
          <w:rFonts w:asciiTheme="minorHAnsi" w:hAnsiTheme="minorHAnsi" w:cstheme="minorHAnsi"/>
          <w:lang w:val="it-IT"/>
        </w:rPr>
        <w:t>și</w:t>
      </w:r>
      <w:r w:rsidRPr="005F6CCA">
        <w:rPr>
          <w:rFonts w:asciiTheme="minorHAnsi" w:hAnsiTheme="minorHAnsi" w:cstheme="minorHAnsi"/>
          <w:lang w:val="it-IT"/>
        </w:rPr>
        <w:t xml:space="preserve"> furnizori</w:t>
      </w:r>
      <w:r w:rsidR="00197368" w:rsidRPr="005F6CCA">
        <w:rPr>
          <w:rFonts w:asciiTheme="minorHAnsi" w:hAnsiTheme="minorHAnsi" w:cstheme="minorHAnsi"/>
          <w:lang w:val="it-IT"/>
        </w:rPr>
        <w:t xml:space="preserve"> și calitativ conform proceselor verbale de recepție</w:t>
      </w:r>
      <w:r w:rsidR="00A63A31" w:rsidRPr="005F6CCA">
        <w:rPr>
          <w:rFonts w:asciiTheme="minorHAnsi" w:hAnsiTheme="minorHAnsi" w:cstheme="minorHAnsi"/>
          <w:lang w:val="it-IT"/>
        </w:rPr>
        <w:t xml:space="preserve"> </w:t>
      </w:r>
      <w:r w:rsidR="00197368" w:rsidRPr="005F6CCA">
        <w:rPr>
          <w:rFonts w:asciiTheme="minorHAnsi" w:hAnsiTheme="minorHAnsi" w:cstheme="minorHAnsi"/>
          <w:lang w:val="it-IT"/>
        </w:rPr>
        <w:t>calitativă</w:t>
      </w:r>
      <w:r w:rsidR="001E1D16" w:rsidRPr="005F6CCA">
        <w:rPr>
          <w:rFonts w:asciiTheme="minorHAnsi" w:hAnsiTheme="minorHAnsi" w:cstheme="minorHAnsi"/>
          <w:lang w:val="it-IT"/>
        </w:rPr>
        <w:t>, în cazul lucrărilor</w:t>
      </w:r>
      <w:r w:rsidR="00197368" w:rsidRPr="005F6CCA">
        <w:rPr>
          <w:rFonts w:asciiTheme="minorHAnsi" w:hAnsiTheme="minorHAnsi" w:cstheme="minorHAnsi"/>
          <w:lang w:val="it-IT"/>
        </w:rPr>
        <w:t xml:space="preserve">. </w:t>
      </w:r>
      <w:r w:rsidRPr="005F6CCA">
        <w:rPr>
          <w:rFonts w:asciiTheme="minorHAnsi" w:hAnsiTheme="minorHAnsi" w:cstheme="minorHAnsi"/>
          <w:lang w:val="it-IT"/>
        </w:rPr>
        <w:t xml:space="preserve">Pentru toate documentele incluse </w:t>
      </w:r>
      <w:r w:rsidR="000530DD" w:rsidRPr="005F6CCA">
        <w:rPr>
          <w:rFonts w:asciiTheme="minorHAnsi" w:hAnsiTheme="minorHAnsi" w:cstheme="minorHAnsi"/>
          <w:lang w:val="it-IT"/>
        </w:rPr>
        <w:t>în</w:t>
      </w:r>
      <w:r w:rsidRPr="005F6CCA">
        <w:rPr>
          <w:rFonts w:asciiTheme="minorHAnsi" w:hAnsiTheme="minorHAnsi" w:cstheme="minorHAnsi"/>
          <w:lang w:val="it-IT"/>
        </w:rPr>
        <w:t xml:space="preserve"> dosarul cererii de </w:t>
      </w:r>
      <w:r w:rsidR="000530DD" w:rsidRPr="005F6CCA">
        <w:rPr>
          <w:rFonts w:asciiTheme="minorHAnsi" w:hAnsiTheme="minorHAnsi" w:cstheme="minorHAnsi"/>
          <w:lang w:val="it-IT"/>
        </w:rPr>
        <w:t>plată</w:t>
      </w:r>
      <w:r w:rsidRPr="005F6CCA">
        <w:rPr>
          <w:rFonts w:asciiTheme="minorHAnsi" w:hAnsiTheme="minorHAnsi" w:cstheme="minorHAnsi"/>
          <w:lang w:val="it-IT"/>
        </w:rPr>
        <w:t xml:space="preserve">, redactate </w:t>
      </w:r>
      <w:r w:rsidR="000530DD" w:rsidRPr="005F6CCA">
        <w:rPr>
          <w:rFonts w:asciiTheme="minorHAnsi" w:hAnsiTheme="minorHAnsi" w:cstheme="minorHAnsi"/>
          <w:lang w:val="it-IT"/>
        </w:rPr>
        <w:t>în</w:t>
      </w:r>
      <w:r w:rsidRPr="005F6CCA">
        <w:rPr>
          <w:rFonts w:asciiTheme="minorHAnsi" w:hAnsiTheme="minorHAnsi" w:cstheme="minorHAnsi"/>
          <w:lang w:val="it-IT"/>
        </w:rPr>
        <w:t xml:space="preserve"> alte limbi, se va anexa o traducere </w:t>
      </w:r>
      <w:r w:rsidR="000530DD" w:rsidRPr="005F6CCA">
        <w:rPr>
          <w:rFonts w:asciiTheme="minorHAnsi" w:hAnsiTheme="minorHAnsi" w:cstheme="minorHAnsi"/>
          <w:lang w:val="it-IT"/>
        </w:rPr>
        <w:t>în</w:t>
      </w:r>
      <w:r w:rsidRPr="005F6CCA">
        <w:rPr>
          <w:rFonts w:asciiTheme="minorHAnsi" w:hAnsiTheme="minorHAnsi" w:cstheme="minorHAnsi"/>
          <w:lang w:val="it-IT"/>
        </w:rPr>
        <w:t xml:space="preserve"> limba roman</w:t>
      </w:r>
      <w:r w:rsidR="00F4288D" w:rsidRPr="005F6CCA">
        <w:rPr>
          <w:rFonts w:asciiTheme="minorHAnsi" w:hAnsiTheme="minorHAnsi" w:cstheme="minorHAnsi"/>
          <w:lang w:val="it-IT"/>
        </w:rPr>
        <w:t>ă</w:t>
      </w:r>
      <w:r w:rsidRPr="005F6CCA">
        <w:rPr>
          <w:rFonts w:asciiTheme="minorHAnsi" w:hAnsiTheme="minorHAnsi" w:cstheme="minorHAnsi"/>
          <w:lang w:val="it-IT"/>
        </w:rPr>
        <w:t xml:space="preserve"> </w:t>
      </w:r>
      <w:r w:rsidR="00503D45" w:rsidRPr="005F6CCA">
        <w:rPr>
          <w:rFonts w:asciiTheme="minorHAnsi" w:hAnsiTheme="minorHAnsi" w:cstheme="minorHAnsi"/>
          <w:lang w:val="it-IT"/>
        </w:rPr>
        <w:t>realizată</w:t>
      </w:r>
      <w:r w:rsidRPr="005F6CCA">
        <w:rPr>
          <w:rFonts w:asciiTheme="minorHAnsi" w:hAnsiTheme="minorHAnsi" w:cstheme="minorHAnsi"/>
          <w:lang w:val="it-IT"/>
        </w:rPr>
        <w:t xml:space="preserve"> fie de un traducator autorizat, fie de beneficiar (caz </w:t>
      </w:r>
      <w:r w:rsidR="000530DD" w:rsidRPr="005F6CCA">
        <w:rPr>
          <w:rFonts w:asciiTheme="minorHAnsi" w:hAnsiTheme="minorHAnsi" w:cstheme="minorHAnsi"/>
          <w:lang w:val="it-IT"/>
        </w:rPr>
        <w:t>în</w:t>
      </w:r>
      <w:r w:rsidRPr="005F6CCA">
        <w:rPr>
          <w:rFonts w:asciiTheme="minorHAnsi" w:hAnsiTheme="minorHAnsi" w:cstheme="minorHAnsi"/>
          <w:lang w:val="it-IT"/>
        </w:rPr>
        <w:t xml:space="preserve"> care pe traducere acesta va face men</w:t>
      </w:r>
      <w:r w:rsidR="00F4288D" w:rsidRPr="005F6CCA">
        <w:rPr>
          <w:rFonts w:asciiTheme="minorHAnsi" w:hAnsiTheme="minorHAnsi" w:cstheme="minorHAnsi"/>
          <w:lang w:val="it-IT"/>
        </w:rPr>
        <w:t>ț</w:t>
      </w:r>
      <w:r w:rsidRPr="005F6CCA">
        <w:rPr>
          <w:rFonts w:asciiTheme="minorHAnsi" w:hAnsiTheme="minorHAnsi" w:cstheme="minorHAnsi"/>
          <w:lang w:val="it-IT"/>
        </w:rPr>
        <w:t>iunea “</w:t>
      </w:r>
      <w:r w:rsidRPr="005F6CCA">
        <w:rPr>
          <w:rFonts w:asciiTheme="minorHAnsi" w:hAnsiTheme="minorHAnsi" w:cstheme="minorHAnsi"/>
          <w:i/>
          <w:lang w:val="it-IT"/>
        </w:rPr>
        <w:t>Imi asum r</w:t>
      </w:r>
      <w:r w:rsidR="00F4288D" w:rsidRPr="005F6CCA">
        <w:rPr>
          <w:rFonts w:asciiTheme="minorHAnsi" w:hAnsiTheme="minorHAnsi" w:cstheme="minorHAnsi"/>
          <w:i/>
          <w:lang w:val="it-IT"/>
        </w:rPr>
        <w:t>ă</w:t>
      </w:r>
      <w:r w:rsidRPr="005F6CCA">
        <w:rPr>
          <w:rFonts w:asciiTheme="minorHAnsi" w:hAnsiTheme="minorHAnsi" w:cstheme="minorHAnsi"/>
          <w:i/>
          <w:lang w:val="it-IT"/>
        </w:rPr>
        <w:t>spunderea privind corectitudinea traducerii</w:t>
      </w:r>
      <w:r w:rsidRPr="005F6CCA">
        <w:rPr>
          <w:rFonts w:asciiTheme="minorHAnsi" w:hAnsiTheme="minorHAnsi" w:cstheme="minorHAnsi"/>
          <w:lang w:val="it-IT"/>
        </w:rPr>
        <w:t xml:space="preserve">“ </w:t>
      </w:r>
      <w:r w:rsidR="00F131F4" w:rsidRPr="005F6CCA">
        <w:rPr>
          <w:rFonts w:asciiTheme="minorHAnsi" w:hAnsiTheme="minorHAnsi" w:cstheme="minorHAnsi"/>
          <w:lang w:val="it-IT"/>
        </w:rPr>
        <w:t xml:space="preserve">și </w:t>
      </w:r>
      <w:r w:rsidRPr="005F6CCA">
        <w:rPr>
          <w:rFonts w:asciiTheme="minorHAnsi" w:hAnsiTheme="minorHAnsi" w:cstheme="minorHAnsi"/>
          <w:lang w:val="it-IT"/>
        </w:rPr>
        <w:t>va semna).</w:t>
      </w:r>
    </w:p>
    <w:p w14:paraId="675D1D05" w14:textId="736400F7" w:rsidR="00E14376" w:rsidRPr="005F6CCA" w:rsidRDefault="00E14376">
      <w:pPr>
        <w:numPr>
          <w:ilvl w:val="0"/>
          <w:numId w:val="15"/>
        </w:numPr>
        <w:jc w:val="both"/>
        <w:rPr>
          <w:rFonts w:asciiTheme="minorHAnsi" w:hAnsiTheme="minorHAnsi" w:cstheme="minorHAnsi"/>
          <w:lang w:val="it-IT"/>
        </w:rPr>
      </w:pPr>
      <w:r w:rsidRPr="005F6CCA">
        <w:rPr>
          <w:rFonts w:asciiTheme="minorHAnsi" w:hAnsiTheme="minorHAnsi" w:cstheme="minorHAnsi"/>
        </w:rPr>
        <w:t xml:space="preserve">Nerespectarea clauzelor contractuale </w:t>
      </w:r>
      <w:r w:rsidR="000530DD" w:rsidRPr="005F6CCA">
        <w:rPr>
          <w:rFonts w:asciiTheme="minorHAnsi" w:hAnsiTheme="minorHAnsi" w:cstheme="minorHAnsi"/>
        </w:rPr>
        <w:t>și</w:t>
      </w:r>
      <w:r w:rsidRPr="005F6CCA">
        <w:rPr>
          <w:rFonts w:asciiTheme="minorHAnsi" w:hAnsiTheme="minorHAnsi" w:cstheme="minorHAnsi"/>
        </w:rPr>
        <w:t xml:space="preserve"> a termenelor de finalizare a investi</w:t>
      </w:r>
      <w:r w:rsidR="00F4288D" w:rsidRPr="005F6CCA">
        <w:rPr>
          <w:rFonts w:asciiTheme="minorHAnsi" w:hAnsiTheme="minorHAnsi" w:cstheme="minorHAnsi"/>
        </w:rPr>
        <w:t>ț</w:t>
      </w:r>
      <w:r w:rsidRPr="005F6CCA">
        <w:rPr>
          <w:rFonts w:asciiTheme="minorHAnsi" w:hAnsiTheme="minorHAnsi" w:cstheme="minorHAnsi"/>
        </w:rPr>
        <w:t xml:space="preserve">iilor, asumate prin contractul de </w:t>
      </w:r>
      <w:r w:rsidR="00B51884" w:rsidRPr="005F6CCA">
        <w:rPr>
          <w:rFonts w:asciiTheme="minorHAnsi" w:hAnsiTheme="minorHAnsi" w:cstheme="minorHAnsi"/>
        </w:rPr>
        <w:t>finanțare</w:t>
      </w:r>
      <w:r w:rsidRPr="005F6CCA">
        <w:rPr>
          <w:rFonts w:asciiTheme="minorHAnsi" w:hAnsiTheme="minorHAnsi" w:cstheme="minorHAnsi"/>
        </w:rPr>
        <w:t xml:space="preserve">, poate conduce la rezilierea acestuia </w:t>
      </w:r>
      <w:r w:rsidR="000530DD" w:rsidRPr="005F6CCA">
        <w:rPr>
          <w:rFonts w:asciiTheme="minorHAnsi" w:hAnsiTheme="minorHAnsi" w:cstheme="minorHAnsi"/>
        </w:rPr>
        <w:t>și</w:t>
      </w:r>
      <w:r w:rsidRPr="005F6CCA">
        <w:rPr>
          <w:rFonts w:asciiTheme="minorHAnsi" w:hAnsiTheme="minorHAnsi" w:cstheme="minorHAnsi"/>
        </w:rPr>
        <w:t xml:space="preserve"> implicit</w:t>
      </w:r>
      <w:r w:rsidR="00F4288D" w:rsidRPr="005F6CCA">
        <w:rPr>
          <w:rFonts w:asciiTheme="minorHAnsi" w:hAnsiTheme="minorHAnsi" w:cstheme="minorHAnsi"/>
        </w:rPr>
        <w:t>,</w:t>
      </w:r>
      <w:r w:rsidRPr="005F6CCA">
        <w:rPr>
          <w:rFonts w:asciiTheme="minorHAnsi" w:hAnsiTheme="minorHAnsi" w:cstheme="minorHAnsi"/>
        </w:rPr>
        <w:t xml:space="preserve"> la constituirea de debite pentru sumele </w:t>
      </w:r>
      <w:r w:rsidR="0024688E" w:rsidRPr="005F6CCA">
        <w:rPr>
          <w:rFonts w:asciiTheme="minorHAnsi" w:hAnsiTheme="minorHAnsi" w:cstheme="minorHAnsi"/>
        </w:rPr>
        <w:t>plătit</w:t>
      </w:r>
      <w:r w:rsidRPr="005F6CCA">
        <w:rPr>
          <w:rFonts w:asciiTheme="minorHAnsi" w:hAnsiTheme="minorHAnsi" w:cstheme="minorHAnsi"/>
        </w:rPr>
        <w:t>e p</w:t>
      </w:r>
      <w:r w:rsidR="00F4288D" w:rsidRPr="005F6CCA">
        <w:rPr>
          <w:rFonts w:asciiTheme="minorHAnsi" w:hAnsiTheme="minorHAnsi" w:cstheme="minorHAnsi"/>
        </w:rPr>
        <w:t>â</w:t>
      </w:r>
      <w:r w:rsidRPr="005F6CCA">
        <w:rPr>
          <w:rFonts w:asciiTheme="minorHAnsi" w:hAnsiTheme="minorHAnsi" w:cstheme="minorHAnsi"/>
        </w:rPr>
        <w:t>n</w:t>
      </w:r>
      <w:r w:rsidR="00F4288D" w:rsidRPr="005F6CCA">
        <w:rPr>
          <w:rFonts w:asciiTheme="minorHAnsi" w:hAnsiTheme="minorHAnsi" w:cstheme="minorHAnsi"/>
        </w:rPr>
        <w:t>ă</w:t>
      </w:r>
      <w:r w:rsidRPr="005F6CCA">
        <w:rPr>
          <w:rFonts w:asciiTheme="minorHAnsi" w:hAnsiTheme="minorHAnsi" w:cstheme="minorHAnsi"/>
        </w:rPr>
        <w:t xml:space="preserve"> la momentul rezilierii contractului.</w:t>
      </w:r>
    </w:p>
    <w:p w14:paraId="7A2F37EF" w14:textId="42B8B346" w:rsidR="00E14376" w:rsidRPr="0005094B" w:rsidRDefault="00E14376">
      <w:pPr>
        <w:numPr>
          <w:ilvl w:val="0"/>
          <w:numId w:val="15"/>
        </w:numPr>
        <w:jc w:val="both"/>
        <w:rPr>
          <w:rFonts w:asciiTheme="minorHAnsi" w:hAnsiTheme="minorHAnsi" w:cstheme="minorHAnsi"/>
          <w:lang w:val="it-IT"/>
        </w:rPr>
      </w:pPr>
      <w:proofErr w:type="spellStart"/>
      <w:r w:rsidRPr="005F6CCA">
        <w:rPr>
          <w:rFonts w:asciiTheme="minorHAnsi" w:hAnsiTheme="minorHAnsi" w:cstheme="minorHAnsi"/>
          <w:lang w:val="es-MX"/>
        </w:rPr>
        <w:t>Beneficiarul</w:t>
      </w:r>
      <w:proofErr w:type="spellEnd"/>
      <w:r w:rsidRPr="005F6CCA">
        <w:rPr>
          <w:rFonts w:asciiTheme="minorHAnsi" w:hAnsiTheme="minorHAnsi" w:cstheme="minorHAnsi"/>
          <w:lang w:val="es-MX"/>
        </w:rPr>
        <w:t xml:space="preserve"> va fi </w:t>
      </w:r>
      <w:proofErr w:type="spellStart"/>
      <w:r w:rsidRPr="005F6CCA">
        <w:rPr>
          <w:rFonts w:asciiTheme="minorHAnsi" w:hAnsiTheme="minorHAnsi" w:cstheme="minorHAnsi"/>
          <w:lang w:val="es-MX"/>
        </w:rPr>
        <w:t>informat</w:t>
      </w:r>
      <w:proofErr w:type="spellEnd"/>
      <w:r w:rsidRPr="005F6CCA">
        <w:rPr>
          <w:rFonts w:asciiTheme="minorHAnsi" w:hAnsiTheme="minorHAnsi" w:cstheme="minorHAnsi"/>
          <w:lang w:val="es-MX"/>
        </w:rPr>
        <w:t xml:space="preserve"> </w:t>
      </w:r>
      <w:proofErr w:type="spellStart"/>
      <w:r w:rsidR="000530DD" w:rsidRPr="005F6CCA">
        <w:rPr>
          <w:rFonts w:asciiTheme="minorHAnsi" w:hAnsiTheme="minorHAnsi" w:cstheme="minorHAnsi"/>
          <w:lang w:val="es-MX"/>
        </w:rPr>
        <w:t>în</w:t>
      </w:r>
      <w:proofErr w:type="spellEnd"/>
      <w:r w:rsidRPr="005F6CCA">
        <w:rPr>
          <w:rFonts w:asciiTheme="minorHAnsi" w:hAnsiTheme="minorHAnsi" w:cstheme="minorHAnsi"/>
          <w:lang w:val="es-MX"/>
        </w:rPr>
        <w:t xml:space="preserve"> </w:t>
      </w:r>
      <w:proofErr w:type="spellStart"/>
      <w:r w:rsidRPr="005F6CCA">
        <w:rPr>
          <w:rFonts w:asciiTheme="minorHAnsi" w:hAnsiTheme="minorHAnsi" w:cstheme="minorHAnsi"/>
          <w:lang w:val="es-MX"/>
        </w:rPr>
        <w:t>ceea</w:t>
      </w:r>
      <w:proofErr w:type="spellEnd"/>
      <w:r w:rsidRPr="005F6CCA">
        <w:rPr>
          <w:rFonts w:asciiTheme="minorHAnsi" w:hAnsiTheme="minorHAnsi" w:cstheme="minorHAnsi"/>
          <w:lang w:val="es-MX"/>
        </w:rPr>
        <w:t xml:space="preserve"> ce </w:t>
      </w:r>
      <w:proofErr w:type="spellStart"/>
      <w:r w:rsidRPr="005F6CCA">
        <w:rPr>
          <w:rFonts w:asciiTheme="minorHAnsi" w:hAnsiTheme="minorHAnsi" w:cstheme="minorHAnsi"/>
          <w:lang w:val="es-MX"/>
        </w:rPr>
        <w:t>prive</w:t>
      </w:r>
      <w:r w:rsidR="00F4288D" w:rsidRPr="005F6CCA">
        <w:rPr>
          <w:rFonts w:asciiTheme="minorHAnsi" w:hAnsiTheme="minorHAnsi" w:cstheme="minorHAnsi"/>
          <w:lang w:val="es-MX"/>
        </w:rPr>
        <w:t>ș</w:t>
      </w:r>
      <w:r w:rsidRPr="005F6CCA">
        <w:rPr>
          <w:rFonts w:asciiTheme="minorHAnsi" w:hAnsiTheme="minorHAnsi" w:cstheme="minorHAnsi"/>
          <w:lang w:val="es-MX"/>
        </w:rPr>
        <w:t>te</w:t>
      </w:r>
      <w:proofErr w:type="spellEnd"/>
      <w:r w:rsidRPr="005F6CCA">
        <w:rPr>
          <w:rFonts w:asciiTheme="minorHAnsi" w:hAnsiTheme="minorHAnsi" w:cstheme="minorHAnsi"/>
          <w:lang w:val="es-MX"/>
        </w:rPr>
        <w:t xml:space="preserve"> suma </w:t>
      </w:r>
      <w:proofErr w:type="spellStart"/>
      <w:r w:rsidRPr="005F6CCA">
        <w:rPr>
          <w:rFonts w:asciiTheme="minorHAnsi" w:hAnsiTheme="minorHAnsi" w:cstheme="minorHAnsi"/>
          <w:lang w:val="es-MX"/>
        </w:rPr>
        <w:t>autorizat</w:t>
      </w:r>
      <w:r w:rsidR="00F4288D" w:rsidRPr="005F6CCA">
        <w:rPr>
          <w:rFonts w:asciiTheme="minorHAnsi" w:hAnsiTheme="minorHAnsi" w:cstheme="minorHAnsi"/>
          <w:lang w:val="es-MX"/>
        </w:rPr>
        <w:t>ă</w:t>
      </w:r>
      <w:proofErr w:type="spellEnd"/>
      <w:r w:rsidRPr="005F6CCA">
        <w:rPr>
          <w:rFonts w:asciiTheme="minorHAnsi" w:hAnsiTheme="minorHAnsi" w:cstheme="minorHAnsi"/>
          <w:lang w:val="es-MX"/>
        </w:rPr>
        <w:t xml:space="preserve"> la </w:t>
      </w:r>
      <w:proofErr w:type="spellStart"/>
      <w:r w:rsidR="000530DD" w:rsidRPr="005F6CCA">
        <w:rPr>
          <w:rFonts w:asciiTheme="minorHAnsi" w:hAnsiTheme="minorHAnsi" w:cstheme="minorHAnsi"/>
          <w:lang w:val="es-MX"/>
        </w:rPr>
        <w:t>plată</w:t>
      </w:r>
      <w:proofErr w:type="spellEnd"/>
      <w:r w:rsidRPr="005F6CCA">
        <w:rPr>
          <w:rFonts w:asciiTheme="minorHAnsi" w:hAnsiTheme="minorHAnsi" w:cstheme="minorHAnsi"/>
          <w:lang w:val="es-MX"/>
        </w:rPr>
        <w:t xml:space="preserve"> </w:t>
      </w:r>
      <w:proofErr w:type="spellStart"/>
      <w:r w:rsidR="00F4288D" w:rsidRPr="005F6CCA">
        <w:rPr>
          <w:rFonts w:asciiTheme="minorHAnsi" w:hAnsiTheme="minorHAnsi" w:cstheme="minorHAnsi"/>
          <w:lang w:val="es-MX"/>
        </w:rPr>
        <w:t>ș</w:t>
      </w:r>
      <w:r w:rsidR="000530DD" w:rsidRPr="005F6CCA">
        <w:rPr>
          <w:rFonts w:asciiTheme="minorHAnsi" w:hAnsiTheme="minorHAnsi" w:cstheme="minorHAnsi"/>
          <w:lang w:val="es-MX"/>
        </w:rPr>
        <w:t>i</w:t>
      </w:r>
      <w:proofErr w:type="spellEnd"/>
      <w:r w:rsidRPr="005F6CCA">
        <w:rPr>
          <w:rFonts w:asciiTheme="minorHAnsi" w:hAnsiTheme="minorHAnsi" w:cstheme="minorHAnsi"/>
          <w:lang w:val="es-MX"/>
        </w:rPr>
        <w:t xml:space="preserve"> </w:t>
      </w:r>
      <w:proofErr w:type="spellStart"/>
      <w:proofErr w:type="gramStart"/>
      <w:r w:rsidRPr="005F6CCA">
        <w:rPr>
          <w:rFonts w:asciiTheme="minorHAnsi" w:hAnsiTheme="minorHAnsi" w:cstheme="minorHAnsi"/>
          <w:lang w:val="es-MX"/>
        </w:rPr>
        <w:t>cheltuielile</w:t>
      </w:r>
      <w:proofErr w:type="spellEnd"/>
      <w:r w:rsidRPr="005F6CCA">
        <w:rPr>
          <w:rFonts w:asciiTheme="minorHAnsi" w:hAnsiTheme="minorHAnsi" w:cstheme="minorHAnsi"/>
          <w:lang w:val="es-MX"/>
        </w:rPr>
        <w:t xml:space="preserve">  </w:t>
      </w:r>
      <w:proofErr w:type="spellStart"/>
      <w:r w:rsidRPr="005F6CCA">
        <w:rPr>
          <w:rFonts w:asciiTheme="minorHAnsi" w:hAnsiTheme="minorHAnsi" w:cstheme="minorHAnsi"/>
          <w:lang w:val="es-MX"/>
        </w:rPr>
        <w:t>respinse</w:t>
      </w:r>
      <w:proofErr w:type="spellEnd"/>
      <w:proofErr w:type="gramEnd"/>
      <w:r w:rsidRPr="005F6CCA">
        <w:rPr>
          <w:rFonts w:asciiTheme="minorHAnsi" w:hAnsiTheme="minorHAnsi" w:cstheme="minorHAnsi"/>
          <w:lang w:val="es-MX"/>
        </w:rPr>
        <w:t xml:space="preserve">, </w:t>
      </w:r>
      <w:proofErr w:type="spellStart"/>
      <w:r w:rsidRPr="005F6CCA">
        <w:rPr>
          <w:rFonts w:asciiTheme="minorHAnsi" w:hAnsiTheme="minorHAnsi" w:cstheme="minorHAnsi"/>
          <w:lang w:val="es-MX"/>
        </w:rPr>
        <w:t>precum</w:t>
      </w:r>
      <w:proofErr w:type="spellEnd"/>
      <w:r w:rsidRPr="005F6CCA">
        <w:rPr>
          <w:rFonts w:asciiTheme="minorHAnsi" w:hAnsiTheme="minorHAnsi" w:cstheme="minorHAnsi"/>
          <w:lang w:val="es-MX"/>
        </w:rPr>
        <w:t xml:space="preserve"> </w:t>
      </w:r>
      <w:proofErr w:type="spellStart"/>
      <w:r w:rsidR="000530DD" w:rsidRPr="005F6CCA">
        <w:rPr>
          <w:rFonts w:asciiTheme="minorHAnsi" w:hAnsiTheme="minorHAnsi" w:cstheme="minorHAnsi"/>
          <w:lang w:val="es-MX"/>
        </w:rPr>
        <w:t>și</w:t>
      </w:r>
      <w:proofErr w:type="spellEnd"/>
      <w:r w:rsidRPr="005F6CCA">
        <w:rPr>
          <w:rFonts w:asciiTheme="minorHAnsi" w:hAnsiTheme="minorHAnsi" w:cstheme="minorHAnsi"/>
          <w:lang w:val="es-MX"/>
        </w:rPr>
        <w:t xml:space="preserve"> </w:t>
      </w:r>
      <w:proofErr w:type="spellStart"/>
      <w:r w:rsidRPr="005F6CCA">
        <w:rPr>
          <w:rFonts w:asciiTheme="minorHAnsi" w:hAnsiTheme="minorHAnsi" w:cstheme="minorHAnsi"/>
          <w:lang w:val="es-MX"/>
        </w:rPr>
        <w:t>motivul</w:t>
      </w:r>
      <w:proofErr w:type="spellEnd"/>
      <w:r w:rsidRPr="005F6CCA">
        <w:rPr>
          <w:rFonts w:asciiTheme="minorHAnsi" w:hAnsiTheme="minorHAnsi" w:cstheme="minorHAnsi"/>
          <w:lang w:val="es-MX"/>
        </w:rPr>
        <w:t xml:space="preserve"> </w:t>
      </w:r>
      <w:proofErr w:type="spellStart"/>
      <w:r w:rsidRPr="005F6CCA">
        <w:rPr>
          <w:rFonts w:asciiTheme="minorHAnsi" w:hAnsiTheme="minorHAnsi" w:cstheme="minorHAnsi"/>
          <w:lang w:val="es-MX"/>
        </w:rPr>
        <w:t>respingerii</w:t>
      </w:r>
      <w:proofErr w:type="spellEnd"/>
      <w:r w:rsidRPr="005F6CCA">
        <w:rPr>
          <w:rFonts w:asciiTheme="minorHAnsi" w:hAnsiTheme="minorHAnsi" w:cstheme="minorHAnsi"/>
          <w:lang w:val="es-MX"/>
        </w:rPr>
        <w:t>.</w:t>
      </w:r>
    </w:p>
    <w:p w14:paraId="42C26C6E" w14:textId="09D24A7E" w:rsidR="0005094B" w:rsidRDefault="0005094B" w:rsidP="0005094B">
      <w:pPr>
        <w:jc w:val="both"/>
        <w:rPr>
          <w:rFonts w:asciiTheme="minorHAnsi" w:hAnsiTheme="minorHAnsi" w:cstheme="minorHAnsi"/>
          <w:lang w:val="es-MX"/>
        </w:rPr>
      </w:pPr>
    </w:p>
    <w:p w14:paraId="63808C4D" w14:textId="77777777" w:rsidR="0005094B" w:rsidRPr="005F6CCA" w:rsidRDefault="0005094B" w:rsidP="0005094B">
      <w:pPr>
        <w:jc w:val="both"/>
        <w:rPr>
          <w:rFonts w:asciiTheme="minorHAnsi" w:hAnsiTheme="minorHAnsi" w:cstheme="minorHAnsi"/>
          <w:lang w:val="it-IT"/>
        </w:rPr>
      </w:pPr>
    </w:p>
    <w:p w14:paraId="0AE243E2" w14:textId="77777777" w:rsidR="00E14376" w:rsidRPr="005F6CCA" w:rsidRDefault="00E14376" w:rsidP="001041A7">
      <w:pPr>
        <w:numPr>
          <w:ilvl w:val="1"/>
          <w:numId w:val="19"/>
        </w:numPr>
        <w:tabs>
          <w:tab w:val="clear" w:pos="1800"/>
          <w:tab w:val="left" w:pos="0"/>
          <w:tab w:val="left" w:pos="284"/>
        </w:tabs>
        <w:ind w:left="0" w:firstLine="0"/>
        <w:jc w:val="both"/>
        <w:rPr>
          <w:rFonts w:asciiTheme="minorHAnsi" w:hAnsiTheme="minorHAnsi" w:cstheme="minorHAnsi"/>
          <w:b/>
          <w:bCs/>
        </w:rPr>
      </w:pPr>
      <w:r w:rsidRPr="005F6CCA">
        <w:rPr>
          <w:rFonts w:asciiTheme="minorHAnsi" w:hAnsiTheme="minorHAnsi" w:cstheme="minorHAnsi"/>
          <w:b/>
          <w:bCs/>
        </w:rPr>
        <w:t>INFORMATII CU CARACTER PUNCTUAL:</w:t>
      </w:r>
    </w:p>
    <w:p w14:paraId="2552E236" w14:textId="77777777" w:rsidR="00E14376" w:rsidRPr="005F6CCA" w:rsidRDefault="00E14376">
      <w:pPr>
        <w:tabs>
          <w:tab w:val="left" w:pos="0"/>
          <w:tab w:val="left" w:pos="284"/>
        </w:tabs>
        <w:jc w:val="both"/>
        <w:rPr>
          <w:rFonts w:asciiTheme="minorHAnsi" w:hAnsiTheme="minorHAnsi" w:cstheme="minorHAnsi"/>
          <w:b/>
          <w:bCs/>
        </w:rPr>
      </w:pPr>
    </w:p>
    <w:p w14:paraId="77BCFDEE" w14:textId="60A8664A" w:rsidR="00D80A85" w:rsidRPr="005F6CCA" w:rsidRDefault="00E14376">
      <w:pPr>
        <w:numPr>
          <w:ilvl w:val="0"/>
          <w:numId w:val="20"/>
        </w:numPr>
        <w:ind w:left="720"/>
        <w:jc w:val="both"/>
        <w:rPr>
          <w:rFonts w:asciiTheme="minorHAnsi" w:hAnsiTheme="minorHAnsi" w:cstheme="minorHAnsi"/>
        </w:rPr>
      </w:pPr>
      <w:r w:rsidRPr="005F6CCA">
        <w:rPr>
          <w:rFonts w:asciiTheme="minorHAnsi" w:hAnsiTheme="minorHAnsi" w:cstheme="minorHAnsi"/>
          <w:b/>
          <w:bCs/>
        </w:rPr>
        <w:t xml:space="preserve">Cererea de </w:t>
      </w:r>
      <w:r w:rsidR="000530DD" w:rsidRPr="005F6CCA">
        <w:rPr>
          <w:rFonts w:asciiTheme="minorHAnsi" w:hAnsiTheme="minorHAnsi" w:cstheme="minorHAnsi"/>
          <w:b/>
          <w:bCs/>
        </w:rPr>
        <w:t>plată</w:t>
      </w:r>
      <w:r w:rsidRPr="005F6CCA">
        <w:rPr>
          <w:rFonts w:asciiTheme="minorHAnsi" w:hAnsiTheme="minorHAnsi" w:cstheme="minorHAnsi"/>
        </w:rPr>
        <w:t xml:space="preserve"> trebuie </w:t>
      </w:r>
      <w:r w:rsidR="000530DD" w:rsidRPr="005F6CCA">
        <w:rPr>
          <w:rFonts w:asciiTheme="minorHAnsi" w:hAnsiTheme="minorHAnsi" w:cstheme="minorHAnsi"/>
        </w:rPr>
        <w:t>să</w:t>
      </w:r>
      <w:r w:rsidRPr="005F6CCA">
        <w:rPr>
          <w:rFonts w:asciiTheme="minorHAnsi" w:hAnsiTheme="minorHAnsi" w:cstheme="minorHAnsi"/>
        </w:rPr>
        <w:t xml:space="preserve"> fie completat</w:t>
      </w:r>
      <w:r w:rsidR="00F12D16" w:rsidRPr="005F6CCA">
        <w:rPr>
          <w:rFonts w:asciiTheme="minorHAnsi" w:hAnsiTheme="minorHAnsi" w:cstheme="minorHAnsi"/>
        </w:rPr>
        <w:t>ă</w:t>
      </w:r>
      <w:r w:rsidR="00B05E6A" w:rsidRPr="005F6CCA">
        <w:rPr>
          <w:rFonts w:asciiTheme="minorHAnsi" w:hAnsiTheme="minorHAnsi" w:cstheme="minorHAnsi"/>
        </w:rPr>
        <w:t xml:space="preserve"> și</w:t>
      </w:r>
      <w:r w:rsidR="00EF009D" w:rsidRPr="005F6CCA">
        <w:rPr>
          <w:rFonts w:asciiTheme="minorHAnsi" w:hAnsiTheme="minorHAnsi" w:cstheme="minorHAnsi"/>
        </w:rPr>
        <w:t xml:space="preserve"> </w:t>
      </w:r>
      <w:r w:rsidRPr="005F6CCA">
        <w:rPr>
          <w:rFonts w:asciiTheme="minorHAnsi" w:hAnsiTheme="minorHAnsi" w:cstheme="minorHAnsi"/>
        </w:rPr>
        <w:t>semnat</w:t>
      </w:r>
      <w:r w:rsidR="00F12D16" w:rsidRPr="005F6CCA">
        <w:rPr>
          <w:rFonts w:asciiTheme="minorHAnsi" w:hAnsiTheme="minorHAnsi" w:cstheme="minorHAnsi"/>
        </w:rPr>
        <w:t>ă</w:t>
      </w:r>
      <w:r w:rsidRPr="005F6CCA">
        <w:rPr>
          <w:rFonts w:asciiTheme="minorHAnsi" w:hAnsiTheme="minorHAnsi" w:cstheme="minorHAnsi"/>
        </w:rPr>
        <w:t xml:space="preserve"> </w:t>
      </w:r>
      <w:r w:rsidR="004E4814" w:rsidRPr="005F6CCA">
        <w:rPr>
          <w:rFonts w:asciiTheme="minorHAnsi" w:hAnsiTheme="minorHAnsi" w:cstheme="minorHAnsi"/>
        </w:rPr>
        <w:t>electronic</w:t>
      </w:r>
      <w:r w:rsidRPr="005F6CCA">
        <w:rPr>
          <w:rFonts w:asciiTheme="minorHAnsi" w:hAnsiTheme="minorHAnsi" w:cstheme="minorHAnsi"/>
        </w:rPr>
        <w:t xml:space="preserve"> de </w:t>
      </w:r>
      <w:r w:rsidR="004E0145" w:rsidRPr="005F6CCA">
        <w:rPr>
          <w:rFonts w:asciiTheme="minorHAnsi" w:hAnsiTheme="minorHAnsi" w:cstheme="minorHAnsi"/>
        </w:rPr>
        <w:t xml:space="preserve">către </w:t>
      </w:r>
      <w:r w:rsidRPr="005F6CCA">
        <w:rPr>
          <w:rFonts w:asciiTheme="minorHAnsi" w:hAnsiTheme="minorHAnsi" w:cstheme="minorHAnsi"/>
        </w:rPr>
        <w:t>reprezentantul legal al proiectului, av</w:t>
      </w:r>
      <w:r w:rsidR="00F12D16" w:rsidRPr="005F6CCA">
        <w:rPr>
          <w:rFonts w:asciiTheme="minorHAnsi" w:hAnsiTheme="minorHAnsi" w:cstheme="minorHAnsi"/>
        </w:rPr>
        <w:t>â</w:t>
      </w:r>
      <w:r w:rsidRPr="005F6CCA">
        <w:rPr>
          <w:rFonts w:asciiTheme="minorHAnsi" w:hAnsiTheme="minorHAnsi" w:cstheme="minorHAnsi"/>
        </w:rPr>
        <w:t>nd toate datele de identificare ale beneficiarului proiectului.</w:t>
      </w:r>
    </w:p>
    <w:p w14:paraId="28668085" w14:textId="75C9936B" w:rsidR="001C70E7" w:rsidRPr="005F6CCA" w:rsidRDefault="0083439E" w:rsidP="001041A7">
      <w:pPr>
        <w:numPr>
          <w:ilvl w:val="0"/>
          <w:numId w:val="21"/>
        </w:numPr>
        <w:tabs>
          <w:tab w:val="clear" w:pos="1080"/>
          <w:tab w:val="num" w:pos="709"/>
        </w:tabs>
        <w:ind w:left="720"/>
        <w:jc w:val="both"/>
        <w:rPr>
          <w:rFonts w:asciiTheme="minorHAnsi" w:hAnsiTheme="minorHAnsi" w:cstheme="minorHAnsi"/>
          <w:b/>
          <w:bCs/>
        </w:rPr>
      </w:pPr>
      <w:r w:rsidRPr="005F6CCA">
        <w:rPr>
          <w:rFonts w:asciiTheme="minorHAnsi" w:hAnsiTheme="minorHAnsi" w:cstheme="minorHAnsi"/>
          <w:b/>
          <w:bCs/>
        </w:rPr>
        <w:t>Declarația</w:t>
      </w:r>
      <w:r w:rsidR="00A63A31" w:rsidRPr="005F6CCA">
        <w:rPr>
          <w:rFonts w:asciiTheme="minorHAnsi" w:hAnsiTheme="minorHAnsi" w:cstheme="minorHAnsi"/>
          <w:b/>
          <w:bCs/>
        </w:rPr>
        <w:t xml:space="preserve"> </w:t>
      </w:r>
      <w:r w:rsidR="00E14376" w:rsidRPr="005F6CCA">
        <w:rPr>
          <w:rFonts w:asciiTheme="minorHAnsi" w:hAnsiTheme="minorHAnsi" w:cstheme="minorHAnsi"/>
          <w:b/>
          <w:bCs/>
        </w:rPr>
        <w:t xml:space="preserve">de cheltuieli </w:t>
      </w:r>
      <w:r w:rsidR="00E14376" w:rsidRPr="005F6CCA">
        <w:rPr>
          <w:rFonts w:asciiTheme="minorHAnsi" w:hAnsiTheme="minorHAnsi" w:cstheme="minorHAnsi"/>
        </w:rPr>
        <w:t xml:space="preserve">trebuie </w:t>
      </w:r>
      <w:r w:rsidR="000530DD" w:rsidRPr="005F6CCA">
        <w:rPr>
          <w:rFonts w:asciiTheme="minorHAnsi" w:hAnsiTheme="minorHAnsi" w:cstheme="minorHAnsi"/>
        </w:rPr>
        <w:t>să</w:t>
      </w:r>
      <w:r w:rsidR="00E14376" w:rsidRPr="005F6CCA">
        <w:rPr>
          <w:rFonts w:asciiTheme="minorHAnsi" w:hAnsiTheme="minorHAnsi" w:cstheme="minorHAnsi"/>
        </w:rPr>
        <w:t xml:space="preserve"> fie completat</w:t>
      </w:r>
      <w:r w:rsidR="00F12D16" w:rsidRPr="005F6CCA">
        <w:rPr>
          <w:rFonts w:asciiTheme="minorHAnsi" w:hAnsiTheme="minorHAnsi" w:cstheme="minorHAnsi"/>
        </w:rPr>
        <w:t>ă</w:t>
      </w:r>
      <w:r w:rsidR="00F131F4" w:rsidRPr="005F6CCA">
        <w:rPr>
          <w:rFonts w:asciiTheme="minorHAnsi" w:hAnsiTheme="minorHAnsi" w:cstheme="minorHAnsi"/>
        </w:rPr>
        <w:t xml:space="preserve"> și </w:t>
      </w:r>
      <w:r w:rsidR="00E14376" w:rsidRPr="005F6CCA">
        <w:rPr>
          <w:rFonts w:asciiTheme="minorHAnsi" w:hAnsiTheme="minorHAnsi" w:cstheme="minorHAnsi"/>
        </w:rPr>
        <w:t>semnat</w:t>
      </w:r>
      <w:r w:rsidR="00F12D16" w:rsidRPr="005F6CCA">
        <w:rPr>
          <w:rFonts w:asciiTheme="minorHAnsi" w:hAnsiTheme="minorHAnsi" w:cstheme="minorHAnsi"/>
        </w:rPr>
        <w:t>ă</w:t>
      </w:r>
      <w:r w:rsidR="00E14376" w:rsidRPr="005F6CCA">
        <w:rPr>
          <w:rFonts w:asciiTheme="minorHAnsi" w:hAnsiTheme="minorHAnsi" w:cstheme="minorHAnsi"/>
        </w:rPr>
        <w:t xml:space="preserve"> </w:t>
      </w:r>
      <w:r w:rsidR="004E0145" w:rsidRPr="005F6CCA">
        <w:rPr>
          <w:rFonts w:asciiTheme="minorHAnsi" w:hAnsiTheme="minorHAnsi" w:cstheme="minorHAnsi"/>
        </w:rPr>
        <w:t xml:space="preserve">electronic </w:t>
      </w:r>
      <w:r w:rsidR="00E14376" w:rsidRPr="005F6CCA">
        <w:rPr>
          <w:rFonts w:asciiTheme="minorHAnsi" w:hAnsiTheme="minorHAnsi" w:cstheme="minorHAnsi"/>
        </w:rPr>
        <w:t xml:space="preserve">de </w:t>
      </w:r>
      <w:r w:rsidR="004E0145" w:rsidRPr="005F6CCA">
        <w:rPr>
          <w:rFonts w:asciiTheme="minorHAnsi" w:hAnsiTheme="minorHAnsi" w:cstheme="minorHAnsi"/>
        </w:rPr>
        <w:t xml:space="preserve">către </w:t>
      </w:r>
      <w:r w:rsidR="00E14376" w:rsidRPr="005F6CCA">
        <w:rPr>
          <w:rFonts w:asciiTheme="minorHAnsi" w:hAnsiTheme="minorHAnsi" w:cstheme="minorHAnsi"/>
        </w:rPr>
        <w:t>reprezentantul legal al proiectului.</w:t>
      </w:r>
    </w:p>
    <w:p w14:paraId="7F5D4382" w14:textId="206D97A6" w:rsidR="001C70E7" w:rsidRPr="005F6CCA" w:rsidRDefault="001C70E7" w:rsidP="001041A7">
      <w:pPr>
        <w:numPr>
          <w:ilvl w:val="0"/>
          <w:numId w:val="21"/>
        </w:numPr>
        <w:tabs>
          <w:tab w:val="clear" w:pos="1080"/>
          <w:tab w:val="num" w:pos="709"/>
        </w:tabs>
        <w:ind w:left="720"/>
        <w:jc w:val="both"/>
        <w:rPr>
          <w:rFonts w:asciiTheme="minorHAnsi" w:hAnsiTheme="minorHAnsi" w:cstheme="minorHAnsi"/>
          <w:b/>
          <w:bCs/>
        </w:rPr>
      </w:pPr>
      <w:r w:rsidRPr="005F6CCA">
        <w:rPr>
          <w:rFonts w:asciiTheme="minorHAnsi" w:hAnsiTheme="minorHAnsi" w:cstheme="minorHAnsi"/>
          <w:b/>
          <w:bCs/>
        </w:rPr>
        <w:t xml:space="preserve">Raportul de </w:t>
      </w:r>
      <w:r w:rsidR="0083439E" w:rsidRPr="005F6CCA">
        <w:rPr>
          <w:rFonts w:asciiTheme="minorHAnsi" w:hAnsiTheme="minorHAnsi" w:cstheme="minorHAnsi"/>
          <w:b/>
          <w:bCs/>
        </w:rPr>
        <w:t>execuție</w:t>
      </w:r>
      <w:r w:rsidRPr="005F6CCA">
        <w:rPr>
          <w:rFonts w:asciiTheme="minorHAnsi" w:hAnsiTheme="minorHAnsi" w:cstheme="minorHAnsi"/>
          <w:b/>
          <w:bCs/>
        </w:rPr>
        <w:t xml:space="preserve"> </w:t>
      </w:r>
      <w:r w:rsidRPr="005F6CCA">
        <w:rPr>
          <w:rFonts w:asciiTheme="minorHAnsi" w:hAnsiTheme="minorHAnsi" w:cstheme="minorHAnsi"/>
        </w:rPr>
        <w:t xml:space="preserve">trebuie </w:t>
      </w:r>
      <w:r w:rsidR="000530DD" w:rsidRPr="005F6CCA">
        <w:rPr>
          <w:rFonts w:asciiTheme="minorHAnsi" w:hAnsiTheme="minorHAnsi" w:cstheme="minorHAnsi"/>
        </w:rPr>
        <w:t>să</w:t>
      </w:r>
      <w:r w:rsidRPr="005F6CCA">
        <w:rPr>
          <w:rFonts w:asciiTheme="minorHAnsi" w:hAnsiTheme="minorHAnsi" w:cstheme="minorHAnsi"/>
        </w:rPr>
        <w:t xml:space="preserve"> aib</w:t>
      </w:r>
      <w:r w:rsidR="00F12D16" w:rsidRPr="005F6CCA">
        <w:rPr>
          <w:rFonts w:asciiTheme="minorHAnsi" w:hAnsiTheme="minorHAnsi" w:cstheme="minorHAnsi"/>
        </w:rPr>
        <w:t>ă</w:t>
      </w:r>
      <w:r w:rsidRPr="005F6CCA">
        <w:rPr>
          <w:rFonts w:asciiTheme="minorHAnsi" w:hAnsiTheme="minorHAnsi" w:cstheme="minorHAnsi"/>
        </w:rPr>
        <w:t xml:space="preserve"> toate rubricile completate</w:t>
      </w:r>
      <w:r w:rsidR="00F131F4" w:rsidRPr="005F6CCA">
        <w:rPr>
          <w:rFonts w:asciiTheme="minorHAnsi" w:hAnsiTheme="minorHAnsi" w:cstheme="minorHAnsi"/>
        </w:rPr>
        <w:t xml:space="preserve"> și </w:t>
      </w:r>
      <w:r w:rsidR="00A63A31" w:rsidRPr="005F6CCA">
        <w:rPr>
          <w:rFonts w:asciiTheme="minorHAnsi" w:hAnsiTheme="minorHAnsi" w:cstheme="minorHAnsi"/>
        </w:rPr>
        <w:t xml:space="preserve">să fie </w:t>
      </w:r>
      <w:r w:rsidRPr="005F6CCA">
        <w:rPr>
          <w:rFonts w:asciiTheme="minorHAnsi" w:hAnsiTheme="minorHAnsi" w:cstheme="minorHAnsi"/>
        </w:rPr>
        <w:t xml:space="preserve">semnat </w:t>
      </w:r>
      <w:r w:rsidR="004E0145" w:rsidRPr="005F6CCA">
        <w:rPr>
          <w:rFonts w:asciiTheme="minorHAnsi" w:hAnsiTheme="minorHAnsi" w:cstheme="minorHAnsi"/>
        </w:rPr>
        <w:t xml:space="preserve">electronic </w:t>
      </w:r>
      <w:r w:rsidRPr="005F6CCA">
        <w:rPr>
          <w:rFonts w:asciiTheme="minorHAnsi" w:hAnsiTheme="minorHAnsi" w:cstheme="minorHAnsi"/>
        </w:rPr>
        <w:t xml:space="preserve">de </w:t>
      </w:r>
      <w:r w:rsidR="004E0145" w:rsidRPr="005F6CCA">
        <w:rPr>
          <w:rFonts w:asciiTheme="minorHAnsi" w:hAnsiTheme="minorHAnsi" w:cstheme="minorHAnsi"/>
        </w:rPr>
        <w:t xml:space="preserve">către </w:t>
      </w:r>
      <w:r w:rsidRPr="005F6CCA">
        <w:rPr>
          <w:rFonts w:asciiTheme="minorHAnsi" w:hAnsiTheme="minorHAnsi" w:cstheme="minorHAnsi"/>
        </w:rPr>
        <w:t xml:space="preserve">reprezentantul legal al proiectului. Acest raport trebuie </w:t>
      </w:r>
      <w:r w:rsidR="000530DD" w:rsidRPr="005F6CCA">
        <w:rPr>
          <w:rFonts w:asciiTheme="minorHAnsi" w:hAnsiTheme="minorHAnsi" w:cstheme="minorHAnsi"/>
        </w:rPr>
        <w:t>să</w:t>
      </w:r>
      <w:r w:rsidRPr="005F6CCA">
        <w:rPr>
          <w:rFonts w:asciiTheme="minorHAnsi" w:hAnsiTheme="minorHAnsi" w:cstheme="minorHAnsi"/>
        </w:rPr>
        <w:t xml:space="preserve"> descrie stadiu</w:t>
      </w:r>
      <w:r w:rsidR="00A63A31" w:rsidRPr="005F6CCA">
        <w:rPr>
          <w:rFonts w:asciiTheme="minorHAnsi" w:hAnsiTheme="minorHAnsi" w:cstheme="minorHAnsi"/>
        </w:rPr>
        <w:t>l</w:t>
      </w:r>
      <w:r w:rsidRPr="005F6CCA">
        <w:rPr>
          <w:rFonts w:asciiTheme="minorHAnsi" w:hAnsiTheme="minorHAnsi" w:cstheme="minorHAnsi"/>
        </w:rPr>
        <w:t xml:space="preserve"> fizic</w:t>
      </w:r>
      <w:r w:rsidR="00F12D16" w:rsidRPr="005F6CCA">
        <w:rPr>
          <w:rFonts w:asciiTheme="minorHAnsi" w:hAnsiTheme="minorHAnsi" w:cstheme="minorHAnsi"/>
        </w:rPr>
        <w:t xml:space="preserve"> și în procente,</w:t>
      </w:r>
      <w:r w:rsidRPr="005F6CCA">
        <w:rPr>
          <w:rFonts w:asciiTheme="minorHAnsi" w:hAnsiTheme="minorHAnsi" w:cstheme="minorHAnsi"/>
        </w:rPr>
        <w:t xml:space="preserve"> de realizare al investi</w:t>
      </w:r>
      <w:r w:rsidR="00F12D16" w:rsidRPr="005F6CCA">
        <w:rPr>
          <w:rFonts w:asciiTheme="minorHAnsi" w:hAnsiTheme="minorHAnsi" w:cstheme="minorHAnsi"/>
        </w:rPr>
        <w:t>ț</w:t>
      </w:r>
      <w:r w:rsidRPr="005F6CCA">
        <w:rPr>
          <w:rFonts w:asciiTheme="minorHAnsi" w:hAnsiTheme="minorHAnsi" w:cstheme="minorHAnsi"/>
        </w:rPr>
        <w:t>iei.</w:t>
      </w:r>
      <w:r w:rsidR="005A4D7F" w:rsidRPr="005F6CCA">
        <w:rPr>
          <w:rFonts w:asciiTheme="minorHAnsi" w:hAnsiTheme="minorHAnsi" w:cstheme="minorHAnsi"/>
        </w:rPr>
        <w:t xml:space="preserve"> Pentru cheltuielile cu lucrări solicitate la plată, beneficiarul va completa și </w:t>
      </w:r>
      <w:r w:rsidR="00A63A31" w:rsidRPr="005F6CCA">
        <w:rPr>
          <w:rFonts w:asciiTheme="minorHAnsi" w:hAnsiTheme="minorHAnsi" w:cstheme="minorHAnsi"/>
        </w:rPr>
        <w:t>A</w:t>
      </w:r>
      <w:r w:rsidR="005A4D7F" w:rsidRPr="005F6CCA">
        <w:rPr>
          <w:rFonts w:asciiTheme="minorHAnsi" w:hAnsiTheme="minorHAnsi" w:cstheme="minorHAnsi"/>
        </w:rPr>
        <w:t>nexa la Raportul de execuție - Centralizatorul proceselor</w:t>
      </w:r>
      <w:r w:rsidR="007B2419" w:rsidRPr="005F6CCA">
        <w:rPr>
          <w:rFonts w:asciiTheme="minorHAnsi" w:hAnsiTheme="minorHAnsi" w:cstheme="minorHAnsi"/>
        </w:rPr>
        <w:t>-</w:t>
      </w:r>
      <w:r w:rsidR="005A4D7F" w:rsidRPr="005F6CCA">
        <w:rPr>
          <w:rFonts w:asciiTheme="minorHAnsi" w:hAnsiTheme="minorHAnsi" w:cstheme="minorHAnsi"/>
        </w:rPr>
        <w:t>verbale. Centralizatorul trebuie să cuprindă toate procesele</w:t>
      </w:r>
      <w:r w:rsidR="007B2419" w:rsidRPr="005F6CCA">
        <w:rPr>
          <w:rFonts w:asciiTheme="minorHAnsi" w:hAnsiTheme="minorHAnsi" w:cstheme="minorHAnsi"/>
        </w:rPr>
        <w:t>-</w:t>
      </w:r>
      <w:r w:rsidR="005A4D7F" w:rsidRPr="005F6CCA">
        <w:rPr>
          <w:rFonts w:asciiTheme="minorHAnsi" w:hAnsiTheme="minorHAnsi" w:cstheme="minorHAnsi"/>
        </w:rPr>
        <w:t>verbale aferente lucrărilor executate și solicitate la plată, ordonate logic și cronologic.</w:t>
      </w:r>
    </w:p>
    <w:p w14:paraId="37F3C039" w14:textId="35302128" w:rsidR="00FC535E" w:rsidRPr="005F6CCA" w:rsidRDefault="00B51884" w:rsidP="001041A7">
      <w:pPr>
        <w:numPr>
          <w:ilvl w:val="0"/>
          <w:numId w:val="21"/>
        </w:numPr>
        <w:tabs>
          <w:tab w:val="clear" w:pos="1080"/>
          <w:tab w:val="num" w:pos="709"/>
        </w:tabs>
        <w:ind w:left="720"/>
        <w:jc w:val="both"/>
        <w:rPr>
          <w:rFonts w:asciiTheme="minorHAnsi" w:hAnsiTheme="minorHAnsi" w:cstheme="minorHAnsi"/>
          <w:b/>
          <w:bCs/>
        </w:rPr>
      </w:pPr>
      <w:r w:rsidRPr="005F6CCA">
        <w:rPr>
          <w:rFonts w:asciiTheme="minorHAnsi" w:hAnsiTheme="minorHAnsi" w:cstheme="minorHAnsi"/>
          <w:b/>
          <w:bCs/>
        </w:rPr>
        <w:t>Garanți</w:t>
      </w:r>
      <w:r w:rsidR="00E14376" w:rsidRPr="005F6CCA">
        <w:rPr>
          <w:rFonts w:asciiTheme="minorHAnsi" w:hAnsiTheme="minorHAnsi" w:cstheme="minorHAnsi"/>
          <w:b/>
          <w:bCs/>
        </w:rPr>
        <w:t>a de bun</w:t>
      </w:r>
      <w:r w:rsidR="00F12D16" w:rsidRPr="005F6CCA">
        <w:rPr>
          <w:rFonts w:asciiTheme="minorHAnsi" w:hAnsiTheme="minorHAnsi" w:cstheme="minorHAnsi"/>
          <w:b/>
          <w:bCs/>
        </w:rPr>
        <w:t>ă</w:t>
      </w:r>
      <w:r w:rsidR="00E14376" w:rsidRPr="005F6CCA">
        <w:rPr>
          <w:rFonts w:asciiTheme="minorHAnsi" w:hAnsiTheme="minorHAnsi" w:cstheme="minorHAnsi"/>
          <w:b/>
          <w:bCs/>
        </w:rPr>
        <w:t xml:space="preserve"> </w:t>
      </w:r>
      <w:r w:rsidR="0083439E" w:rsidRPr="005F6CCA">
        <w:rPr>
          <w:rFonts w:asciiTheme="minorHAnsi" w:hAnsiTheme="minorHAnsi" w:cstheme="minorHAnsi"/>
          <w:b/>
          <w:bCs/>
        </w:rPr>
        <w:t>execuție</w:t>
      </w:r>
      <w:r w:rsidR="00E14376" w:rsidRPr="005F6CCA">
        <w:rPr>
          <w:rFonts w:asciiTheme="minorHAnsi" w:hAnsiTheme="minorHAnsi" w:cstheme="minorHAnsi"/>
        </w:rPr>
        <w:t xml:space="preserve"> pentru </w:t>
      </w:r>
      <w:r w:rsidR="0083439E" w:rsidRPr="005F6CCA">
        <w:rPr>
          <w:rFonts w:asciiTheme="minorHAnsi" w:hAnsiTheme="minorHAnsi" w:cstheme="minorHAnsi"/>
          <w:iCs/>
        </w:rPr>
        <w:t>lucrări</w:t>
      </w:r>
      <w:r w:rsidR="00E14376" w:rsidRPr="005F6CCA">
        <w:rPr>
          <w:rFonts w:asciiTheme="minorHAnsi" w:hAnsiTheme="minorHAnsi" w:cstheme="minorHAnsi"/>
          <w:iCs/>
        </w:rPr>
        <w:t>/servicii</w:t>
      </w:r>
      <w:r w:rsidR="00E14376" w:rsidRPr="005F6CCA">
        <w:rPr>
          <w:rFonts w:asciiTheme="minorHAnsi" w:hAnsiTheme="minorHAnsi" w:cstheme="minorHAnsi"/>
          <w:i/>
          <w:iCs/>
        </w:rPr>
        <w:t xml:space="preserve"> </w:t>
      </w:r>
      <w:r w:rsidR="00E14376" w:rsidRPr="005F6CCA">
        <w:rPr>
          <w:rFonts w:asciiTheme="minorHAnsi" w:hAnsiTheme="minorHAnsi" w:cstheme="minorHAnsi"/>
        </w:rPr>
        <w:t>trebuie constituit</w:t>
      </w:r>
      <w:r w:rsidR="00F12D16" w:rsidRPr="005F6CCA">
        <w:rPr>
          <w:rFonts w:asciiTheme="minorHAnsi" w:hAnsiTheme="minorHAnsi" w:cstheme="minorHAnsi"/>
        </w:rPr>
        <w:t>ă</w:t>
      </w:r>
      <w:r w:rsidR="00E14376" w:rsidRPr="005F6CCA">
        <w:rPr>
          <w:rFonts w:asciiTheme="minorHAnsi" w:hAnsiTheme="minorHAnsi" w:cstheme="minorHAnsi"/>
        </w:rPr>
        <w:t xml:space="preserve"> </w:t>
      </w:r>
      <w:r w:rsidR="000530DD" w:rsidRPr="005F6CCA">
        <w:rPr>
          <w:rFonts w:asciiTheme="minorHAnsi" w:hAnsiTheme="minorHAnsi" w:cstheme="minorHAnsi"/>
        </w:rPr>
        <w:t>în</w:t>
      </w:r>
      <w:r w:rsidR="00E14376" w:rsidRPr="005F6CCA">
        <w:rPr>
          <w:rFonts w:asciiTheme="minorHAnsi" w:hAnsiTheme="minorHAnsi" w:cstheme="minorHAnsi"/>
        </w:rPr>
        <w:t xml:space="preserve"> conformitate cu Contractul de </w:t>
      </w:r>
      <w:r w:rsidR="0083439E" w:rsidRPr="005F6CCA">
        <w:rPr>
          <w:rFonts w:asciiTheme="minorHAnsi" w:hAnsiTheme="minorHAnsi" w:cstheme="minorHAnsi"/>
        </w:rPr>
        <w:t>lucrări</w:t>
      </w:r>
      <w:r w:rsidR="00E14376" w:rsidRPr="005F6CCA">
        <w:rPr>
          <w:rFonts w:asciiTheme="minorHAnsi" w:hAnsiTheme="minorHAnsi" w:cstheme="minorHAnsi"/>
        </w:rPr>
        <w:t>/servicii (</w:t>
      </w:r>
      <w:r w:rsidR="000530DD" w:rsidRPr="005F6CCA">
        <w:rPr>
          <w:rFonts w:asciiTheme="minorHAnsi" w:hAnsiTheme="minorHAnsi" w:cstheme="minorHAnsi"/>
        </w:rPr>
        <w:t>în</w:t>
      </w:r>
      <w:r w:rsidR="00E14376" w:rsidRPr="005F6CCA">
        <w:rPr>
          <w:rFonts w:asciiTheme="minorHAnsi" w:hAnsiTheme="minorHAnsi" w:cstheme="minorHAnsi"/>
        </w:rPr>
        <w:t xml:space="preserve"> favoarea beneficiarului </w:t>
      </w:r>
      <w:r w:rsidRPr="005F6CCA">
        <w:rPr>
          <w:rFonts w:asciiTheme="minorHAnsi" w:hAnsiTheme="minorHAnsi" w:cstheme="minorHAnsi"/>
        </w:rPr>
        <w:t>finanțări</w:t>
      </w:r>
      <w:r w:rsidR="00E14376" w:rsidRPr="005F6CCA">
        <w:rPr>
          <w:rFonts w:asciiTheme="minorHAnsi" w:hAnsiTheme="minorHAnsi" w:cstheme="minorHAnsi"/>
        </w:rPr>
        <w:t xml:space="preserve">i). </w:t>
      </w:r>
      <w:r w:rsidRPr="005F6CCA">
        <w:rPr>
          <w:rFonts w:asciiTheme="minorHAnsi" w:hAnsiTheme="minorHAnsi" w:cstheme="minorHAnsi"/>
        </w:rPr>
        <w:t>Garanți</w:t>
      </w:r>
      <w:r w:rsidR="00E14376" w:rsidRPr="005F6CCA">
        <w:rPr>
          <w:rFonts w:asciiTheme="minorHAnsi" w:hAnsiTheme="minorHAnsi" w:cstheme="minorHAnsi"/>
        </w:rPr>
        <w:t>a poate fi constituit</w:t>
      </w:r>
      <w:r w:rsidR="00F12D16" w:rsidRPr="005F6CCA">
        <w:rPr>
          <w:rFonts w:asciiTheme="minorHAnsi" w:hAnsiTheme="minorHAnsi" w:cstheme="minorHAnsi"/>
        </w:rPr>
        <w:t>ă</w:t>
      </w:r>
      <w:r w:rsidR="00E14376" w:rsidRPr="005F6CCA">
        <w:rPr>
          <w:rFonts w:asciiTheme="minorHAnsi" w:hAnsiTheme="minorHAnsi" w:cstheme="minorHAnsi"/>
        </w:rPr>
        <w:t xml:space="preserve">, fie prin emiterea unei scrisori de </w:t>
      </w:r>
      <w:r w:rsidRPr="005F6CCA">
        <w:rPr>
          <w:rFonts w:asciiTheme="minorHAnsi" w:hAnsiTheme="minorHAnsi" w:cstheme="minorHAnsi"/>
        </w:rPr>
        <w:t>garanți</w:t>
      </w:r>
      <w:r w:rsidR="00E14376" w:rsidRPr="005F6CCA">
        <w:rPr>
          <w:rFonts w:asciiTheme="minorHAnsi" w:hAnsiTheme="minorHAnsi" w:cstheme="minorHAnsi"/>
        </w:rPr>
        <w:t>e bancar</w:t>
      </w:r>
      <w:r w:rsidR="00986CB9" w:rsidRPr="005F6CCA">
        <w:rPr>
          <w:rFonts w:asciiTheme="minorHAnsi" w:hAnsiTheme="minorHAnsi" w:cstheme="minorHAnsi"/>
        </w:rPr>
        <w:t>ă</w:t>
      </w:r>
      <w:r w:rsidR="00E14376" w:rsidRPr="005F6CCA">
        <w:rPr>
          <w:rFonts w:asciiTheme="minorHAnsi" w:hAnsiTheme="minorHAnsi" w:cstheme="minorHAnsi"/>
        </w:rPr>
        <w:t>, a unei poli</w:t>
      </w:r>
      <w:r w:rsidR="00986CB9" w:rsidRPr="005F6CCA">
        <w:rPr>
          <w:rFonts w:asciiTheme="minorHAnsi" w:hAnsiTheme="minorHAnsi" w:cstheme="minorHAnsi"/>
        </w:rPr>
        <w:t>ț</w:t>
      </w:r>
      <w:r w:rsidR="00E14376" w:rsidRPr="005F6CCA">
        <w:rPr>
          <w:rFonts w:asciiTheme="minorHAnsi" w:hAnsiTheme="minorHAnsi" w:cstheme="minorHAnsi"/>
        </w:rPr>
        <w:t>e de asigurare, a unui cec etc., fie prin constituirea acesteia prin re</w:t>
      </w:r>
      <w:r w:rsidR="00F12D16" w:rsidRPr="005F6CCA">
        <w:rPr>
          <w:rFonts w:asciiTheme="minorHAnsi" w:hAnsiTheme="minorHAnsi" w:cstheme="minorHAnsi"/>
        </w:rPr>
        <w:t>ț</w:t>
      </w:r>
      <w:r w:rsidR="00E14376" w:rsidRPr="005F6CCA">
        <w:rPr>
          <w:rFonts w:asciiTheme="minorHAnsi" w:hAnsiTheme="minorHAnsi" w:cstheme="minorHAnsi"/>
        </w:rPr>
        <w:t xml:space="preserve">ineri succesive din </w:t>
      </w:r>
      <w:r w:rsidR="000530DD" w:rsidRPr="005F6CCA">
        <w:rPr>
          <w:rFonts w:asciiTheme="minorHAnsi" w:hAnsiTheme="minorHAnsi" w:cstheme="minorHAnsi"/>
        </w:rPr>
        <w:t>tranșe</w:t>
      </w:r>
      <w:r w:rsidR="00E14376" w:rsidRPr="005F6CCA">
        <w:rPr>
          <w:rFonts w:asciiTheme="minorHAnsi" w:hAnsiTheme="minorHAnsi" w:cstheme="minorHAnsi"/>
        </w:rPr>
        <w:t xml:space="preserve">le de </w:t>
      </w:r>
      <w:r w:rsidR="000530DD" w:rsidRPr="005F6CCA">
        <w:rPr>
          <w:rFonts w:asciiTheme="minorHAnsi" w:hAnsiTheme="minorHAnsi" w:cstheme="minorHAnsi"/>
        </w:rPr>
        <w:t>plată</w:t>
      </w:r>
      <w:r w:rsidR="00E14376" w:rsidRPr="005F6CCA">
        <w:rPr>
          <w:rFonts w:asciiTheme="minorHAnsi" w:hAnsiTheme="minorHAnsi" w:cstheme="minorHAnsi"/>
        </w:rPr>
        <w:t xml:space="preserve">. </w:t>
      </w:r>
    </w:p>
    <w:p w14:paraId="3FDB77CF" w14:textId="5048904A" w:rsidR="00E14376" w:rsidRPr="005F6CCA" w:rsidRDefault="0083439E" w:rsidP="001041A7">
      <w:pPr>
        <w:numPr>
          <w:ilvl w:val="0"/>
          <w:numId w:val="21"/>
        </w:numPr>
        <w:tabs>
          <w:tab w:val="clear" w:pos="1080"/>
          <w:tab w:val="num" w:pos="709"/>
        </w:tabs>
        <w:ind w:left="720"/>
        <w:jc w:val="both"/>
        <w:rPr>
          <w:rFonts w:asciiTheme="minorHAnsi" w:hAnsiTheme="minorHAnsi" w:cstheme="minorHAnsi"/>
          <w:b/>
          <w:lang w:val="it-IT"/>
        </w:rPr>
      </w:pPr>
      <w:r w:rsidRPr="005F6CCA">
        <w:rPr>
          <w:rFonts w:asciiTheme="minorHAnsi" w:hAnsiTheme="minorHAnsi" w:cstheme="minorHAnsi"/>
          <w:b/>
          <w:bCs/>
        </w:rPr>
        <w:t>Autorizația</w:t>
      </w:r>
      <w:r w:rsidR="00E14376" w:rsidRPr="005F6CCA">
        <w:rPr>
          <w:rFonts w:asciiTheme="minorHAnsi" w:hAnsiTheme="minorHAnsi" w:cstheme="minorHAnsi"/>
          <w:b/>
          <w:bCs/>
        </w:rPr>
        <w:t xml:space="preserve"> de construire </w:t>
      </w:r>
      <w:r w:rsidR="000530DD" w:rsidRPr="005F6CCA">
        <w:rPr>
          <w:rFonts w:asciiTheme="minorHAnsi" w:hAnsiTheme="minorHAnsi" w:cstheme="minorHAnsi"/>
          <w:b/>
        </w:rPr>
        <w:t>și</w:t>
      </w:r>
      <w:r w:rsidR="00E14376" w:rsidRPr="005F6CCA">
        <w:rPr>
          <w:rFonts w:asciiTheme="minorHAnsi" w:hAnsiTheme="minorHAnsi" w:cstheme="minorHAnsi"/>
          <w:b/>
        </w:rPr>
        <w:t xml:space="preserve"> </w:t>
      </w:r>
      <w:r w:rsidRPr="005F6CCA">
        <w:rPr>
          <w:rFonts w:asciiTheme="minorHAnsi" w:hAnsiTheme="minorHAnsi" w:cstheme="minorHAnsi"/>
          <w:b/>
        </w:rPr>
        <w:t>Autorizația</w:t>
      </w:r>
      <w:r w:rsidR="00E14376" w:rsidRPr="005F6CCA">
        <w:rPr>
          <w:rFonts w:asciiTheme="minorHAnsi" w:hAnsiTheme="minorHAnsi" w:cstheme="minorHAnsi"/>
          <w:b/>
        </w:rPr>
        <w:t xml:space="preserve"> de construire pentru </w:t>
      </w:r>
      <w:r w:rsidRPr="005F6CCA">
        <w:rPr>
          <w:rFonts w:asciiTheme="minorHAnsi" w:hAnsiTheme="minorHAnsi" w:cstheme="minorHAnsi"/>
          <w:b/>
        </w:rPr>
        <w:t>lucrările</w:t>
      </w:r>
      <w:r w:rsidR="00E14376" w:rsidRPr="005F6CCA">
        <w:rPr>
          <w:rFonts w:asciiTheme="minorHAnsi" w:hAnsiTheme="minorHAnsi" w:cstheme="minorHAnsi"/>
          <w:b/>
        </w:rPr>
        <w:t xml:space="preserve"> cu caracter provizoriu</w:t>
      </w:r>
      <w:r w:rsidR="00E14376" w:rsidRPr="005F6CCA">
        <w:rPr>
          <w:rFonts w:asciiTheme="minorHAnsi" w:hAnsiTheme="minorHAnsi" w:cstheme="minorHAnsi"/>
        </w:rPr>
        <w:t xml:space="preserve"> </w:t>
      </w:r>
      <w:r w:rsidR="00E14376" w:rsidRPr="005F6CCA">
        <w:rPr>
          <w:rFonts w:asciiTheme="minorHAnsi" w:hAnsiTheme="minorHAnsi" w:cstheme="minorHAnsi"/>
          <w:lang w:val="it-IT"/>
        </w:rPr>
        <w:t xml:space="preserve">trebuie emise </w:t>
      </w:r>
      <w:r w:rsidR="000530DD" w:rsidRPr="005F6CCA">
        <w:rPr>
          <w:rFonts w:asciiTheme="minorHAnsi" w:hAnsiTheme="minorHAnsi" w:cstheme="minorHAnsi"/>
          <w:lang w:val="it-IT"/>
        </w:rPr>
        <w:t>în</w:t>
      </w:r>
      <w:r w:rsidR="00E14376" w:rsidRPr="005F6CCA">
        <w:rPr>
          <w:rFonts w:asciiTheme="minorHAnsi" w:hAnsiTheme="minorHAnsi" w:cstheme="minorHAnsi"/>
          <w:lang w:val="it-IT"/>
        </w:rPr>
        <w:t xml:space="preserve"> conformitate cu legisla</w:t>
      </w:r>
      <w:r w:rsidR="00E91813" w:rsidRPr="005F6CCA">
        <w:rPr>
          <w:rFonts w:asciiTheme="minorHAnsi" w:hAnsiTheme="minorHAnsi" w:cstheme="minorHAnsi"/>
          <w:lang w:val="it-IT"/>
        </w:rPr>
        <w:t>ț</w:t>
      </w:r>
      <w:r w:rsidR="00E14376" w:rsidRPr="005F6CCA">
        <w:rPr>
          <w:rFonts w:asciiTheme="minorHAnsi" w:hAnsiTheme="minorHAnsi" w:cstheme="minorHAnsi"/>
          <w:lang w:val="it-IT"/>
        </w:rPr>
        <w:t xml:space="preserve">ia </w:t>
      </w:r>
      <w:r w:rsidR="000530DD" w:rsidRPr="005F6CCA">
        <w:rPr>
          <w:rFonts w:asciiTheme="minorHAnsi" w:hAnsiTheme="minorHAnsi" w:cstheme="minorHAnsi"/>
          <w:lang w:val="it-IT"/>
        </w:rPr>
        <w:t>în</w:t>
      </w:r>
      <w:r w:rsidR="00E14376" w:rsidRPr="005F6CCA">
        <w:rPr>
          <w:rFonts w:asciiTheme="minorHAnsi" w:hAnsiTheme="minorHAnsi" w:cstheme="minorHAnsi"/>
          <w:lang w:val="it-IT"/>
        </w:rPr>
        <w:t xml:space="preserve"> vigoare (Legea nr. 50/1991, cu modific</w:t>
      </w:r>
      <w:r w:rsidR="00E91813" w:rsidRPr="005F6CCA">
        <w:rPr>
          <w:rFonts w:asciiTheme="minorHAnsi" w:hAnsiTheme="minorHAnsi" w:cstheme="minorHAnsi"/>
          <w:lang w:val="it-IT"/>
        </w:rPr>
        <w:t>ă</w:t>
      </w:r>
      <w:r w:rsidR="00E14376" w:rsidRPr="005F6CCA">
        <w:rPr>
          <w:rFonts w:asciiTheme="minorHAnsi" w:hAnsiTheme="minorHAnsi" w:cstheme="minorHAnsi"/>
          <w:lang w:val="it-IT"/>
        </w:rPr>
        <w:t xml:space="preserve">rile </w:t>
      </w:r>
      <w:r w:rsidR="000530DD" w:rsidRPr="005F6CCA">
        <w:rPr>
          <w:rFonts w:asciiTheme="minorHAnsi" w:hAnsiTheme="minorHAnsi" w:cstheme="minorHAnsi"/>
          <w:lang w:val="it-IT"/>
        </w:rPr>
        <w:t>și</w:t>
      </w:r>
      <w:r w:rsidR="00E14376" w:rsidRPr="005F6CCA">
        <w:rPr>
          <w:rFonts w:asciiTheme="minorHAnsi" w:hAnsiTheme="minorHAnsi" w:cstheme="minorHAnsi"/>
          <w:lang w:val="it-IT"/>
        </w:rPr>
        <w:t xml:space="preserve"> complet</w:t>
      </w:r>
      <w:r w:rsidR="00E91813" w:rsidRPr="005F6CCA">
        <w:rPr>
          <w:rFonts w:asciiTheme="minorHAnsi" w:hAnsiTheme="minorHAnsi" w:cstheme="minorHAnsi"/>
          <w:lang w:val="it-IT"/>
        </w:rPr>
        <w:t>ă</w:t>
      </w:r>
      <w:r w:rsidR="00E14376" w:rsidRPr="005F6CCA">
        <w:rPr>
          <w:rFonts w:asciiTheme="minorHAnsi" w:hAnsiTheme="minorHAnsi" w:cstheme="minorHAnsi"/>
          <w:lang w:val="it-IT"/>
        </w:rPr>
        <w:t xml:space="preserve">rile ulterioare) </w:t>
      </w:r>
      <w:r w:rsidR="000530DD" w:rsidRPr="005F6CCA">
        <w:rPr>
          <w:rFonts w:asciiTheme="minorHAnsi" w:hAnsiTheme="minorHAnsi" w:cstheme="minorHAnsi"/>
          <w:lang w:val="it-IT"/>
        </w:rPr>
        <w:t>și</w:t>
      </w:r>
      <w:r w:rsidR="00E14376" w:rsidRPr="005F6CCA">
        <w:rPr>
          <w:rFonts w:asciiTheme="minorHAnsi" w:hAnsiTheme="minorHAnsi" w:cstheme="minorHAnsi"/>
          <w:lang w:val="it-IT"/>
        </w:rPr>
        <w:t xml:space="preserve"> </w:t>
      </w:r>
      <w:r w:rsidR="000530DD" w:rsidRPr="005F6CCA">
        <w:rPr>
          <w:rFonts w:asciiTheme="minorHAnsi" w:hAnsiTheme="minorHAnsi" w:cstheme="minorHAnsi"/>
          <w:lang w:val="it-IT"/>
        </w:rPr>
        <w:t>să</w:t>
      </w:r>
      <w:r w:rsidR="00E14376" w:rsidRPr="005F6CCA">
        <w:rPr>
          <w:rFonts w:asciiTheme="minorHAnsi" w:hAnsiTheme="minorHAnsi" w:cstheme="minorHAnsi"/>
          <w:lang w:val="it-IT"/>
        </w:rPr>
        <w:t xml:space="preserve"> fie valabile pe toat</w:t>
      </w:r>
      <w:r w:rsidR="00E91813" w:rsidRPr="005F6CCA">
        <w:rPr>
          <w:rFonts w:asciiTheme="minorHAnsi" w:hAnsiTheme="minorHAnsi" w:cstheme="minorHAnsi"/>
          <w:lang w:val="it-IT"/>
        </w:rPr>
        <w:t>ă</w:t>
      </w:r>
      <w:r w:rsidR="00E14376" w:rsidRPr="005F6CCA">
        <w:rPr>
          <w:rFonts w:asciiTheme="minorHAnsi" w:hAnsiTheme="minorHAnsi" w:cstheme="minorHAnsi"/>
          <w:lang w:val="it-IT"/>
        </w:rPr>
        <w:t xml:space="preserve"> durata </w:t>
      </w:r>
      <w:r w:rsidRPr="005F6CCA">
        <w:rPr>
          <w:rFonts w:asciiTheme="minorHAnsi" w:hAnsiTheme="minorHAnsi" w:cstheme="minorHAnsi"/>
          <w:lang w:val="it-IT"/>
        </w:rPr>
        <w:t>execuției</w:t>
      </w:r>
      <w:r w:rsidR="00E14376" w:rsidRPr="005F6CCA">
        <w:rPr>
          <w:rFonts w:asciiTheme="minorHAnsi" w:hAnsiTheme="minorHAnsi" w:cstheme="minorHAnsi"/>
          <w:lang w:val="it-IT"/>
        </w:rPr>
        <w:t xml:space="preserve"> </w:t>
      </w:r>
      <w:r w:rsidRPr="005F6CCA">
        <w:rPr>
          <w:rFonts w:asciiTheme="minorHAnsi" w:hAnsiTheme="minorHAnsi" w:cstheme="minorHAnsi"/>
          <w:lang w:val="it-IT"/>
        </w:rPr>
        <w:t>lucrărilor</w:t>
      </w:r>
      <w:r w:rsidR="00E14376" w:rsidRPr="005F6CCA">
        <w:rPr>
          <w:rFonts w:asciiTheme="minorHAnsi" w:hAnsiTheme="minorHAnsi" w:cstheme="minorHAnsi"/>
          <w:lang w:val="it-IT"/>
        </w:rPr>
        <w:t>.</w:t>
      </w:r>
      <w:r w:rsidR="00E14376" w:rsidRPr="005F6CCA">
        <w:rPr>
          <w:rFonts w:asciiTheme="minorHAnsi" w:hAnsiTheme="minorHAnsi" w:cstheme="minorHAnsi"/>
          <w:b/>
          <w:lang w:val="it-IT"/>
        </w:rPr>
        <w:t xml:space="preserve"> </w:t>
      </w:r>
    </w:p>
    <w:p w14:paraId="6190267A" w14:textId="3A3363A3" w:rsidR="00E14376" w:rsidRPr="005F6CCA" w:rsidRDefault="0083439E">
      <w:pPr>
        <w:ind w:left="720"/>
        <w:jc w:val="both"/>
        <w:rPr>
          <w:rFonts w:asciiTheme="minorHAnsi" w:hAnsiTheme="minorHAnsi" w:cstheme="minorHAnsi"/>
          <w:lang w:val="it-IT"/>
        </w:rPr>
      </w:pPr>
      <w:r w:rsidRPr="005F6CCA">
        <w:rPr>
          <w:rFonts w:asciiTheme="minorHAnsi" w:hAnsiTheme="minorHAnsi" w:cstheme="minorHAnsi"/>
          <w:b/>
          <w:lang w:val="it-IT"/>
        </w:rPr>
        <w:t>Autorizația</w:t>
      </w:r>
      <w:r w:rsidR="00E14376" w:rsidRPr="005F6CCA">
        <w:rPr>
          <w:rFonts w:asciiTheme="minorHAnsi" w:hAnsiTheme="minorHAnsi" w:cstheme="minorHAnsi"/>
          <w:b/>
          <w:lang w:val="it-IT"/>
        </w:rPr>
        <w:t xml:space="preserve"> de construire pentru </w:t>
      </w:r>
      <w:r w:rsidRPr="005F6CCA">
        <w:rPr>
          <w:rFonts w:asciiTheme="minorHAnsi" w:hAnsiTheme="minorHAnsi" w:cstheme="minorHAnsi"/>
          <w:b/>
          <w:lang w:val="it-IT"/>
        </w:rPr>
        <w:t>lucrările</w:t>
      </w:r>
      <w:r w:rsidR="00E14376" w:rsidRPr="005F6CCA">
        <w:rPr>
          <w:rFonts w:asciiTheme="minorHAnsi" w:hAnsiTheme="minorHAnsi" w:cstheme="minorHAnsi"/>
          <w:b/>
          <w:lang w:val="it-IT"/>
        </w:rPr>
        <w:t xml:space="preserve"> cu caracter provizoriu</w:t>
      </w:r>
      <w:r w:rsidR="00E14376" w:rsidRPr="005F6CCA">
        <w:rPr>
          <w:rFonts w:asciiTheme="minorHAnsi" w:hAnsiTheme="minorHAnsi" w:cstheme="minorHAnsi"/>
          <w:lang w:val="it-IT"/>
        </w:rPr>
        <w:t xml:space="preserve"> este necesar</w:t>
      </w:r>
      <w:r w:rsidR="00E91813" w:rsidRPr="005F6CCA">
        <w:rPr>
          <w:rFonts w:asciiTheme="minorHAnsi" w:hAnsiTheme="minorHAnsi" w:cstheme="minorHAnsi"/>
          <w:lang w:val="it-IT"/>
        </w:rPr>
        <w:t>ă</w:t>
      </w:r>
      <w:r w:rsidR="00E14376" w:rsidRPr="005F6CCA">
        <w:rPr>
          <w:rFonts w:asciiTheme="minorHAnsi" w:hAnsiTheme="minorHAnsi" w:cstheme="minorHAnsi"/>
          <w:lang w:val="it-IT"/>
        </w:rPr>
        <w:t xml:space="preserve"> </w:t>
      </w:r>
      <w:r w:rsidR="000530DD" w:rsidRPr="005F6CCA">
        <w:rPr>
          <w:rFonts w:asciiTheme="minorHAnsi" w:hAnsiTheme="minorHAnsi" w:cstheme="minorHAnsi"/>
          <w:lang w:val="it-IT"/>
        </w:rPr>
        <w:t>în</w:t>
      </w:r>
      <w:r w:rsidR="00E14376" w:rsidRPr="005F6CCA">
        <w:rPr>
          <w:rFonts w:asciiTheme="minorHAnsi" w:hAnsiTheme="minorHAnsi" w:cstheme="minorHAnsi"/>
          <w:lang w:val="it-IT"/>
        </w:rPr>
        <w:t xml:space="preserve"> vederea organiz</w:t>
      </w:r>
      <w:r w:rsidR="00E91813" w:rsidRPr="005F6CCA">
        <w:rPr>
          <w:rFonts w:asciiTheme="minorHAnsi" w:hAnsiTheme="minorHAnsi" w:cstheme="minorHAnsi"/>
          <w:lang w:val="it-IT"/>
        </w:rPr>
        <w:t>ă</w:t>
      </w:r>
      <w:r w:rsidR="00E14376" w:rsidRPr="005F6CCA">
        <w:rPr>
          <w:rFonts w:asciiTheme="minorHAnsi" w:hAnsiTheme="minorHAnsi" w:cstheme="minorHAnsi"/>
          <w:lang w:val="it-IT"/>
        </w:rPr>
        <w:t xml:space="preserve">rii </w:t>
      </w:r>
      <w:r w:rsidRPr="005F6CCA">
        <w:rPr>
          <w:rFonts w:asciiTheme="minorHAnsi" w:hAnsiTheme="minorHAnsi" w:cstheme="minorHAnsi"/>
          <w:lang w:val="it-IT"/>
        </w:rPr>
        <w:t>execuției</w:t>
      </w:r>
      <w:r w:rsidR="00E14376" w:rsidRPr="005F6CCA">
        <w:rPr>
          <w:rFonts w:asciiTheme="minorHAnsi" w:hAnsiTheme="minorHAnsi" w:cstheme="minorHAnsi"/>
          <w:lang w:val="it-IT"/>
        </w:rPr>
        <w:t xml:space="preserve"> </w:t>
      </w:r>
      <w:r w:rsidRPr="005F6CCA">
        <w:rPr>
          <w:rFonts w:asciiTheme="minorHAnsi" w:hAnsiTheme="minorHAnsi" w:cstheme="minorHAnsi"/>
          <w:lang w:val="it-IT"/>
        </w:rPr>
        <w:t>lucrărilor</w:t>
      </w:r>
      <w:r w:rsidR="00E14376" w:rsidRPr="005F6CCA">
        <w:rPr>
          <w:rFonts w:asciiTheme="minorHAnsi" w:hAnsiTheme="minorHAnsi" w:cstheme="minorHAnsi"/>
          <w:lang w:val="it-IT"/>
        </w:rPr>
        <w:t xml:space="preserve"> de baz</w:t>
      </w:r>
      <w:r w:rsidR="00E91813" w:rsidRPr="005F6CCA">
        <w:rPr>
          <w:rFonts w:asciiTheme="minorHAnsi" w:hAnsiTheme="minorHAnsi" w:cstheme="minorHAnsi"/>
          <w:lang w:val="it-IT"/>
        </w:rPr>
        <w:t>ă</w:t>
      </w:r>
      <w:r w:rsidR="00E14376" w:rsidRPr="005F6CCA">
        <w:rPr>
          <w:rFonts w:asciiTheme="minorHAnsi" w:hAnsiTheme="minorHAnsi" w:cstheme="minorHAnsi"/>
          <w:lang w:val="it-IT"/>
        </w:rPr>
        <w:t xml:space="preserve"> (organizare de </w:t>
      </w:r>
      <w:r w:rsidR="00E91813" w:rsidRPr="005F6CCA">
        <w:rPr>
          <w:rFonts w:asciiTheme="minorHAnsi" w:hAnsiTheme="minorHAnsi" w:cstheme="minorHAnsi"/>
          <w:lang w:val="it-IT"/>
        </w:rPr>
        <w:t>ș</w:t>
      </w:r>
      <w:r w:rsidR="00E14376" w:rsidRPr="005F6CCA">
        <w:rPr>
          <w:rFonts w:asciiTheme="minorHAnsi" w:hAnsiTheme="minorHAnsi" w:cstheme="minorHAnsi"/>
          <w:lang w:val="it-IT"/>
        </w:rPr>
        <w:t xml:space="preserve">antier). </w:t>
      </w:r>
    </w:p>
    <w:p w14:paraId="7220EDD5" w14:textId="1EE2CBE2" w:rsidR="00E14376" w:rsidRPr="005F6CCA" w:rsidRDefault="001A1B6F">
      <w:pPr>
        <w:numPr>
          <w:ilvl w:val="0"/>
          <w:numId w:val="23"/>
        </w:numPr>
        <w:jc w:val="both"/>
        <w:rPr>
          <w:rFonts w:asciiTheme="minorHAnsi" w:hAnsiTheme="minorHAnsi" w:cstheme="minorHAnsi"/>
        </w:rPr>
      </w:pPr>
      <w:r w:rsidRPr="005F6CCA">
        <w:rPr>
          <w:rFonts w:asciiTheme="minorHAnsi" w:hAnsiTheme="minorHAnsi" w:cstheme="minorHAnsi"/>
          <w:b/>
        </w:rPr>
        <w:t xml:space="preserve">Ordinul de </w:t>
      </w:r>
      <w:r w:rsidR="0083439E" w:rsidRPr="005F6CCA">
        <w:rPr>
          <w:rFonts w:asciiTheme="minorHAnsi" w:hAnsiTheme="minorHAnsi" w:cstheme="minorHAnsi"/>
          <w:b/>
        </w:rPr>
        <w:t>începere</w:t>
      </w:r>
      <w:r w:rsidRPr="005F6CCA">
        <w:rPr>
          <w:rFonts w:asciiTheme="minorHAnsi" w:hAnsiTheme="minorHAnsi" w:cstheme="minorHAnsi"/>
          <w:b/>
        </w:rPr>
        <w:t xml:space="preserve"> a </w:t>
      </w:r>
      <w:r w:rsidR="0083439E" w:rsidRPr="005F6CCA">
        <w:rPr>
          <w:rFonts w:asciiTheme="minorHAnsi" w:hAnsiTheme="minorHAnsi" w:cstheme="minorHAnsi"/>
          <w:b/>
        </w:rPr>
        <w:t>lucrărilor</w:t>
      </w:r>
      <w:r w:rsidRPr="005F6CCA">
        <w:rPr>
          <w:rFonts w:asciiTheme="minorHAnsi" w:hAnsiTheme="minorHAnsi" w:cstheme="minorHAnsi"/>
          <w:b/>
        </w:rPr>
        <w:t xml:space="preserve"> </w:t>
      </w:r>
      <w:r w:rsidRPr="005F6CCA">
        <w:rPr>
          <w:rFonts w:asciiTheme="minorHAnsi" w:hAnsiTheme="minorHAnsi" w:cstheme="minorHAnsi"/>
        </w:rPr>
        <w:t>este documentul care atest</w:t>
      </w:r>
      <w:r w:rsidR="00986CB9" w:rsidRPr="005F6CCA">
        <w:rPr>
          <w:rFonts w:asciiTheme="minorHAnsi" w:hAnsiTheme="minorHAnsi" w:cstheme="minorHAnsi"/>
        </w:rPr>
        <w:t>ă</w:t>
      </w:r>
      <w:r w:rsidRPr="005F6CCA">
        <w:rPr>
          <w:rFonts w:asciiTheme="minorHAnsi" w:hAnsiTheme="minorHAnsi" w:cstheme="minorHAnsi"/>
        </w:rPr>
        <w:t xml:space="preserve"> momentul </w:t>
      </w:r>
      <w:r w:rsidR="00E91813" w:rsidRPr="005F6CCA">
        <w:rPr>
          <w:rFonts w:asciiTheme="minorHAnsi" w:hAnsiTheme="minorHAnsi" w:cstheme="minorHAnsi"/>
        </w:rPr>
        <w:t>î</w:t>
      </w:r>
      <w:r w:rsidRPr="005F6CCA">
        <w:rPr>
          <w:rFonts w:asciiTheme="minorHAnsi" w:hAnsiTheme="minorHAnsi" w:cstheme="minorHAnsi"/>
        </w:rPr>
        <w:t>nceperii execut</w:t>
      </w:r>
      <w:r w:rsidR="00E91813" w:rsidRPr="005F6CCA">
        <w:rPr>
          <w:rFonts w:asciiTheme="minorHAnsi" w:hAnsiTheme="minorHAnsi" w:cstheme="minorHAnsi"/>
        </w:rPr>
        <w:t>ă</w:t>
      </w:r>
      <w:r w:rsidRPr="005F6CCA">
        <w:rPr>
          <w:rFonts w:asciiTheme="minorHAnsi" w:hAnsiTheme="minorHAnsi" w:cstheme="minorHAnsi"/>
        </w:rPr>
        <w:t xml:space="preserve">rii </w:t>
      </w:r>
      <w:r w:rsidR="0083439E" w:rsidRPr="005F6CCA">
        <w:rPr>
          <w:rFonts w:asciiTheme="minorHAnsi" w:hAnsiTheme="minorHAnsi" w:cstheme="minorHAnsi"/>
        </w:rPr>
        <w:t>lucrărilor</w:t>
      </w:r>
      <w:r w:rsidRPr="005F6CCA">
        <w:rPr>
          <w:rFonts w:asciiTheme="minorHAnsi" w:hAnsiTheme="minorHAnsi" w:cstheme="minorHAnsi"/>
        </w:rPr>
        <w:t xml:space="preserve">. Data emiterii acestui document trebuie </w:t>
      </w:r>
      <w:r w:rsidR="000530DD" w:rsidRPr="005F6CCA">
        <w:rPr>
          <w:rFonts w:asciiTheme="minorHAnsi" w:hAnsiTheme="minorHAnsi" w:cstheme="minorHAnsi"/>
        </w:rPr>
        <w:t>să</w:t>
      </w:r>
      <w:r w:rsidRPr="005F6CCA">
        <w:rPr>
          <w:rFonts w:asciiTheme="minorHAnsi" w:hAnsiTheme="minorHAnsi" w:cstheme="minorHAnsi"/>
        </w:rPr>
        <w:t xml:space="preserve"> fie anterioar</w:t>
      </w:r>
      <w:r w:rsidR="00E91813" w:rsidRPr="005F6CCA">
        <w:rPr>
          <w:rFonts w:asciiTheme="minorHAnsi" w:hAnsiTheme="minorHAnsi" w:cstheme="minorHAnsi"/>
        </w:rPr>
        <w:t>ă</w:t>
      </w:r>
      <w:r w:rsidRPr="005F6CCA">
        <w:rPr>
          <w:rFonts w:asciiTheme="minorHAnsi" w:hAnsiTheme="minorHAnsi" w:cstheme="minorHAnsi"/>
        </w:rPr>
        <w:t xml:space="preserve"> oric</w:t>
      </w:r>
      <w:r w:rsidR="00E91813" w:rsidRPr="005F6CCA">
        <w:rPr>
          <w:rFonts w:asciiTheme="minorHAnsi" w:hAnsiTheme="minorHAnsi" w:cstheme="minorHAnsi"/>
        </w:rPr>
        <w:t>ă</w:t>
      </w:r>
      <w:r w:rsidRPr="005F6CCA">
        <w:rPr>
          <w:rFonts w:asciiTheme="minorHAnsi" w:hAnsiTheme="minorHAnsi" w:cstheme="minorHAnsi"/>
        </w:rPr>
        <w:t xml:space="preserve">ror date de </w:t>
      </w:r>
      <w:r w:rsidR="00E91813" w:rsidRPr="005F6CCA">
        <w:rPr>
          <w:rFonts w:asciiTheme="minorHAnsi" w:hAnsiTheme="minorHAnsi" w:cstheme="minorHAnsi"/>
        </w:rPr>
        <w:t>î</w:t>
      </w:r>
      <w:r w:rsidRPr="005F6CCA">
        <w:rPr>
          <w:rFonts w:asciiTheme="minorHAnsi" w:hAnsiTheme="minorHAnsi" w:cstheme="minorHAnsi"/>
        </w:rPr>
        <w:t xml:space="preserve">nregistrare a buletinelor de analiza, a </w:t>
      </w:r>
      <w:r w:rsidR="00E91813" w:rsidRPr="005F6CCA">
        <w:rPr>
          <w:rFonts w:asciiTheme="minorHAnsi" w:hAnsiTheme="minorHAnsi" w:cstheme="minorHAnsi"/>
        </w:rPr>
        <w:t>î</w:t>
      </w:r>
      <w:r w:rsidRPr="005F6CCA">
        <w:rPr>
          <w:rFonts w:asciiTheme="minorHAnsi" w:hAnsiTheme="minorHAnsi" w:cstheme="minorHAnsi"/>
        </w:rPr>
        <w:t xml:space="preserve">ntocmirii </w:t>
      </w:r>
      <w:r w:rsidR="007B2419" w:rsidRPr="005F6CCA">
        <w:rPr>
          <w:rFonts w:asciiTheme="minorHAnsi" w:hAnsiTheme="minorHAnsi" w:cstheme="minorHAnsi"/>
        </w:rPr>
        <w:t>proceselor-</w:t>
      </w:r>
      <w:r w:rsidRPr="005F6CCA">
        <w:rPr>
          <w:rFonts w:asciiTheme="minorHAnsi" w:hAnsiTheme="minorHAnsi" w:cstheme="minorHAnsi"/>
        </w:rPr>
        <w:t xml:space="preserve">verbale de </w:t>
      </w:r>
      <w:r w:rsidR="0083439E" w:rsidRPr="005F6CCA">
        <w:rPr>
          <w:rFonts w:asciiTheme="minorHAnsi" w:hAnsiTheme="minorHAnsi" w:cstheme="minorHAnsi"/>
        </w:rPr>
        <w:t>lucrări</w:t>
      </w:r>
      <w:r w:rsidRPr="005F6CCA">
        <w:rPr>
          <w:rFonts w:asciiTheme="minorHAnsi" w:hAnsiTheme="minorHAnsi" w:cstheme="minorHAnsi"/>
        </w:rPr>
        <w:t xml:space="preserve"> ascunse </w:t>
      </w:r>
      <w:r w:rsidR="000530DD" w:rsidRPr="005F6CCA">
        <w:rPr>
          <w:rFonts w:asciiTheme="minorHAnsi" w:hAnsiTheme="minorHAnsi" w:cstheme="minorHAnsi"/>
        </w:rPr>
        <w:t>și</w:t>
      </w:r>
      <w:r w:rsidRPr="005F6CCA">
        <w:rPr>
          <w:rFonts w:asciiTheme="minorHAnsi" w:hAnsiTheme="minorHAnsi" w:cstheme="minorHAnsi"/>
        </w:rPr>
        <w:t xml:space="preserve"> a proceselor</w:t>
      </w:r>
      <w:r w:rsidR="007B2419" w:rsidRPr="005F6CCA">
        <w:rPr>
          <w:rFonts w:asciiTheme="minorHAnsi" w:hAnsiTheme="minorHAnsi" w:cstheme="minorHAnsi"/>
        </w:rPr>
        <w:t>-</w:t>
      </w:r>
      <w:r w:rsidRPr="005F6CCA">
        <w:rPr>
          <w:rFonts w:asciiTheme="minorHAnsi" w:hAnsiTheme="minorHAnsi" w:cstheme="minorHAnsi"/>
        </w:rPr>
        <w:t>verbale pe faze determinate.</w:t>
      </w:r>
      <w:r w:rsidR="00E91813" w:rsidRPr="005F6CCA">
        <w:rPr>
          <w:rFonts w:asciiTheme="minorHAnsi" w:hAnsiTheme="minorHAnsi" w:cstheme="minorHAnsi"/>
        </w:rPr>
        <w:t xml:space="preserve"> Ordinul de începere a lucrărilor se va depune și la tranșa de plată în care se solicită avansul, cu excepția situației în care </w:t>
      </w:r>
      <w:r w:rsidR="00986CB9" w:rsidRPr="005F6CCA">
        <w:rPr>
          <w:rFonts w:asciiTheme="minorHAnsi" w:hAnsiTheme="minorHAnsi" w:cstheme="minorHAnsi"/>
        </w:rPr>
        <w:t xml:space="preserve">avansul </w:t>
      </w:r>
      <w:r w:rsidR="00E91813" w:rsidRPr="005F6CCA">
        <w:rPr>
          <w:rFonts w:asciiTheme="minorHAnsi" w:hAnsiTheme="minorHAnsi" w:cstheme="minorHAnsi"/>
        </w:rPr>
        <w:t>se solicită la semnarea Contractului de Finanțare în procent de 10%.</w:t>
      </w:r>
    </w:p>
    <w:p w14:paraId="74510A93" w14:textId="1CE99902" w:rsidR="001A1B6F" w:rsidRPr="005F6CCA" w:rsidRDefault="005F6CCA">
      <w:pPr>
        <w:pStyle w:val="ListParagraph"/>
        <w:numPr>
          <w:ilvl w:val="0"/>
          <w:numId w:val="23"/>
        </w:numPr>
        <w:spacing w:after="0" w:line="240" w:lineRule="auto"/>
        <w:jc w:val="both"/>
        <w:rPr>
          <w:rFonts w:asciiTheme="minorHAnsi" w:hAnsiTheme="minorHAnsi" w:cstheme="minorHAnsi"/>
          <w:sz w:val="24"/>
          <w:szCs w:val="24"/>
        </w:rPr>
      </w:pPr>
      <w:r w:rsidRPr="005F6CCA">
        <w:rPr>
          <w:rFonts w:asciiTheme="minorHAnsi" w:hAnsiTheme="minorHAnsi" w:cstheme="minorHAnsi"/>
          <w:b/>
          <w:iCs/>
          <w:sz w:val="24"/>
          <w:szCs w:val="24"/>
        </w:rPr>
        <w:t xml:space="preserve">Adresa de la </w:t>
      </w:r>
      <w:r w:rsidR="00E14FB1" w:rsidRPr="005F6CCA">
        <w:rPr>
          <w:rFonts w:asciiTheme="minorHAnsi" w:hAnsiTheme="minorHAnsi" w:cstheme="minorHAnsi"/>
          <w:b/>
          <w:sz w:val="24"/>
          <w:szCs w:val="24"/>
        </w:rPr>
        <w:t>Inspectoratul de Stat în Construcții</w:t>
      </w:r>
      <w:r w:rsidR="00E14FB1" w:rsidRPr="005F6CCA">
        <w:rPr>
          <w:rFonts w:asciiTheme="minorHAnsi" w:hAnsiTheme="minorHAnsi" w:cstheme="minorHAnsi"/>
          <w:b/>
          <w:iCs/>
          <w:sz w:val="24"/>
          <w:szCs w:val="24"/>
        </w:rPr>
        <w:t xml:space="preserve"> prin care se menționează că se avizează </w:t>
      </w:r>
      <w:r w:rsidR="001A1B6F" w:rsidRPr="005F6CCA">
        <w:rPr>
          <w:rFonts w:asciiTheme="minorHAnsi" w:hAnsiTheme="minorHAnsi" w:cstheme="minorHAnsi"/>
          <w:b/>
          <w:iCs/>
          <w:sz w:val="24"/>
          <w:szCs w:val="24"/>
        </w:rPr>
        <w:t>Programul de urm</w:t>
      </w:r>
      <w:r w:rsidR="00E91813" w:rsidRPr="005F6CCA">
        <w:rPr>
          <w:rFonts w:asciiTheme="minorHAnsi" w:hAnsiTheme="minorHAnsi" w:cstheme="minorHAnsi"/>
          <w:b/>
          <w:iCs/>
          <w:sz w:val="24"/>
          <w:szCs w:val="24"/>
        </w:rPr>
        <w:t>ă</w:t>
      </w:r>
      <w:r w:rsidR="001A1B6F" w:rsidRPr="005F6CCA">
        <w:rPr>
          <w:rFonts w:asciiTheme="minorHAnsi" w:hAnsiTheme="minorHAnsi" w:cstheme="minorHAnsi"/>
          <w:b/>
          <w:iCs/>
          <w:sz w:val="24"/>
          <w:szCs w:val="24"/>
        </w:rPr>
        <w:t xml:space="preserve">rire </w:t>
      </w:r>
      <w:r w:rsidR="000530DD" w:rsidRPr="005F6CCA">
        <w:rPr>
          <w:rFonts w:asciiTheme="minorHAnsi" w:hAnsiTheme="minorHAnsi" w:cstheme="minorHAnsi"/>
          <w:b/>
          <w:iCs/>
          <w:sz w:val="24"/>
          <w:szCs w:val="24"/>
        </w:rPr>
        <w:t>și</w:t>
      </w:r>
      <w:r w:rsidR="001A1B6F" w:rsidRPr="005F6CCA">
        <w:rPr>
          <w:rFonts w:asciiTheme="minorHAnsi" w:hAnsiTheme="minorHAnsi" w:cstheme="minorHAnsi"/>
          <w:b/>
          <w:iCs/>
          <w:sz w:val="24"/>
          <w:szCs w:val="24"/>
        </w:rPr>
        <w:t xml:space="preserve"> control al calit</w:t>
      </w:r>
      <w:r w:rsidR="00E91813" w:rsidRPr="005F6CCA">
        <w:rPr>
          <w:rFonts w:asciiTheme="minorHAnsi" w:hAnsiTheme="minorHAnsi" w:cstheme="minorHAnsi"/>
          <w:b/>
          <w:iCs/>
          <w:sz w:val="24"/>
          <w:szCs w:val="24"/>
        </w:rPr>
        <w:t>ăț</w:t>
      </w:r>
      <w:r w:rsidR="001A1B6F" w:rsidRPr="005F6CCA">
        <w:rPr>
          <w:rFonts w:asciiTheme="minorHAnsi" w:hAnsiTheme="minorHAnsi" w:cstheme="minorHAnsi"/>
          <w:b/>
          <w:iCs/>
          <w:sz w:val="24"/>
          <w:szCs w:val="24"/>
        </w:rPr>
        <w:t xml:space="preserve">ii </w:t>
      </w:r>
      <w:r w:rsidR="0083439E" w:rsidRPr="005F6CCA">
        <w:rPr>
          <w:rFonts w:asciiTheme="minorHAnsi" w:hAnsiTheme="minorHAnsi" w:cstheme="minorHAnsi"/>
          <w:b/>
          <w:iCs/>
          <w:sz w:val="24"/>
          <w:szCs w:val="24"/>
        </w:rPr>
        <w:t>lucrărilor</w:t>
      </w:r>
      <w:r w:rsidRPr="005F6CCA">
        <w:rPr>
          <w:rFonts w:asciiTheme="minorHAnsi" w:hAnsiTheme="minorHAnsi" w:cstheme="minorHAnsi"/>
          <w:b/>
          <w:iCs/>
          <w:sz w:val="24"/>
          <w:szCs w:val="24"/>
        </w:rPr>
        <w:t xml:space="preserve"> </w:t>
      </w:r>
      <w:r w:rsidR="00481B7D" w:rsidRPr="005F6CCA">
        <w:rPr>
          <w:rFonts w:asciiTheme="minorHAnsi" w:hAnsiTheme="minorHAnsi" w:cstheme="minorHAnsi"/>
          <w:sz w:val="24"/>
          <w:szCs w:val="24"/>
          <w:lang w:val="it-IT"/>
        </w:rPr>
        <w:t>se v</w:t>
      </w:r>
      <w:r w:rsidR="008333D6" w:rsidRPr="005F6CCA">
        <w:rPr>
          <w:rFonts w:asciiTheme="minorHAnsi" w:hAnsiTheme="minorHAnsi" w:cstheme="minorHAnsi"/>
          <w:sz w:val="24"/>
          <w:szCs w:val="24"/>
          <w:lang w:val="it-IT"/>
        </w:rPr>
        <w:t xml:space="preserve">a </w:t>
      </w:r>
      <w:r w:rsidR="00481B7D" w:rsidRPr="005F6CCA">
        <w:rPr>
          <w:rFonts w:asciiTheme="minorHAnsi" w:hAnsiTheme="minorHAnsi" w:cstheme="minorHAnsi"/>
          <w:sz w:val="24"/>
          <w:szCs w:val="24"/>
          <w:lang w:val="it-IT"/>
        </w:rPr>
        <w:t xml:space="preserve">prezenta </w:t>
      </w:r>
      <w:r w:rsidR="001A1B6F" w:rsidRPr="005F6CCA">
        <w:rPr>
          <w:rFonts w:asciiTheme="minorHAnsi" w:hAnsiTheme="minorHAnsi" w:cstheme="minorHAnsi"/>
          <w:sz w:val="24"/>
          <w:szCs w:val="24"/>
        </w:rPr>
        <w:t xml:space="preserve">la </w:t>
      </w:r>
      <w:r w:rsidR="00F879C4" w:rsidRPr="005F6CCA">
        <w:rPr>
          <w:rFonts w:asciiTheme="minorHAnsi" w:hAnsiTheme="minorHAnsi" w:cstheme="minorHAnsi"/>
          <w:sz w:val="24"/>
          <w:szCs w:val="24"/>
          <w:lang w:val="it-IT"/>
        </w:rPr>
        <w:t>momentul vizitei în teren</w:t>
      </w:r>
      <w:r w:rsidR="001A1B6F" w:rsidRPr="005F6CCA">
        <w:rPr>
          <w:rFonts w:asciiTheme="minorHAnsi" w:hAnsiTheme="minorHAnsi" w:cstheme="minorHAnsi"/>
          <w:sz w:val="24"/>
          <w:szCs w:val="24"/>
        </w:rPr>
        <w:t xml:space="preserve">. </w:t>
      </w:r>
    </w:p>
    <w:p w14:paraId="640F8F87" w14:textId="3A935459" w:rsidR="00E14376" w:rsidRPr="005F6CCA" w:rsidRDefault="00E14376">
      <w:pPr>
        <w:pStyle w:val="ListParagraph"/>
        <w:numPr>
          <w:ilvl w:val="0"/>
          <w:numId w:val="23"/>
        </w:numPr>
        <w:spacing w:after="0" w:line="240" w:lineRule="auto"/>
        <w:jc w:val="both"/>
        <w:rPr>
          <w:rFonts w:asciiTheme="minorHAnsi" w:hAnsiTheme="minorHAnsi" w:cstheme="minorHAnsi"/>
          <w:sz w:val="24"/>
          <w:szCs w:val="24"/>
        </w:rPr>
      </w:pPr>
      <w:r w:rsidRPr="005F6CCA">
        <w:rPr>
          <w:rFonts w:asciiTheme="minorHAnsi" w:hAnsiTheme="minorHAnsi" w:cstheme="minorHAnsi"/>
          <w:b/>
          <w:bCs/>
          <w:sz w:val="24"/>
          <w:szCs w:val="24"/>
        </w:rPr>
        <w:t>Procesul</w:t>
      </w:r>
      <w:r w:rsidR="007B2419" w:rsidRPr="005F6CCA">
        <w:rPr>
          <w:rFonts w:asciiTheme="minorHAnsi" w:hAnsiTheme="minorHAnsi" w:cstheme="minorHAnsi"/>
          <w:b/>
          <w:bCs/>
          <w:sz w:val="24"/>
          <w:szCs w:val="24"/>
        </w:rPr>
        <w:t>-</w:t>
      </w:r>
      <w:r w:rsidRPr="005F6CCA">
        <w:rPr>
          <w:rFonts w:asciiTheme="minorHAnsi" w:hAnsiTheme="minorHAnsi" w:cstheme="minorHAnsi"/>
          <w:b/>
          <w:bCs/>
          <w:sz w:val="24"/>
          <w:szCs w:val="24"/>
        </w:rPr>
        <w:t xml:space="preserve">verbal de predare al amplasamentului </w:t>
      </w:r>
      <w:r w:rsidR="000530DD" w:rsidRPr="005F6CCA">
        <w:rPr>
          <w:rFonts w:asciiTheme="minorHAnsi" w:hAnsiTheme="minorHAnsi" w:cstheme="minorHAnsi"/>
          <w:b/>
          <w:bCs/>
          <w:sz w:val="24"/>
          <w:szCs w:val="24"/>
        </w:rPr>
        <w:t>și</w:t>
      </w:r>
      <w:r w:rsidRPr="005F6CCA">
        <w:rPr>
          <w:rFonts w:asciiTheme="minorHAnsi" w:hAnsiTheme="minorHAnsi" w:cstheme="minorHAnsi"/>
          <w:b/>
          <w:bCs/>
          <w:sz w:val="24"/>
          <w:szCs w:val="24"/>
        </w:rPr>
        <w:t xml:space="preserve"> planul de amplasare al investi</w:t>
      </w:r>
      <w:r w:rsidR="00E91813" w:rsidRPr="005F6CCA">
        <w:rPr>
          <w:rFonts w:asciiTheme="minorHAnsi" w:hAnsiTheme="minorHAnsi" w:cstheme="minorHAnsi"/>
          <w:b/>
          <w:bCs/>
          <w:sz w:val="24"/>
          <w:szCs w:val="24"/>
        </w:rPr>
        <w:t>ț</w:t>
      </w:r>
      <w:r w:rsidRPr="005F6CCA">
        <w:rPr>
          <w:rFonts w:asciiTheme="minorHAnsi" w:hAnsiTheme="minorHAnsi" w:cstheme="minorHAnsi"/>
          <w:b/>
          <w:bCs/>
          <w:sz w:val="24"/>
          <w:szCs w:val="24"/>
        </w:rPr>
        <w:t>iei con</w:t>
      </w:r>
      <w:r w:rsidR="00E91813" w:rsidRPr="005F6CCA">
        <w:rPr>
          <w:rFonts w:asciiTheme="minorHAnsi" w:hAnsiTheme="minorHAnsi" w:cstheme="minorHAnsi"/>
          <w:b/>
          <w:bCs/>
          <w:sz w:val="24"/>
          <w:szCs w:val="24"/>
        </w:rPr>
        <w:t>ț</w:t>
      </w:r>
      <w:r w:rsidRPr="005F6CCA">
        <w:rPr>
          <w:rFonts w:asciiTheme="minorHAnsi" w:hAnsiTheme="minorHAnsi" w:cstheme="minorHAnsi"/>
          <w:b/>
          <w:bCs/>
          <w:sz w:val="24"/>
          <w:szCs w:val="24"/>
        </w:rPr>
        <w:t>in</w:t>
      </w:r>
      <w:r w:rsidR="00E91813" w:rsidRPr="005F6CCA">
        <w:rPr>
          <w:rFonts w:asciiTheme="minorHAnsi" w:hAnsiTheme="minorHAnsi" w:cstheme="minorHAnsi"/>
          <w:b/>
          <w:bCs/>
          <w:sz w:val="24"/>
          <w:szCs w:val="24"/>
        </w:rPr>
        <w:t>â</w:t>
      </w:r>
      <w:r w:rsidRPr="005F6CCA">
        <w:rPr>
          <w:rFonts w:asciiTheme="minorHAnsi" w:hAnsiTheme="minorHAnsi" w:cstheme="minorHAnsi"/>
          <w:b/>
          <w:bCs/>
          <w:sz w:val="24"/>
          <w:szCs w:val="24"/>
        </w:rPr>
        <w:t>nd pozi</w:t>
      </w:r>
      <w:r w:rsidR="00E91813" w:rsidRPr="005F6CCA">
        <w:rPr>
          <w:rFonts w:asciiTheme="minorHAnsi" w:hAnsiTheme="minorHAnsi" w:cstheme="minorHAnsi"/>
          <w:b/>
          <w:bCs/>
          <w:sz w:val="24"/>
          <w:szCs w:val="24"/>
        </w:rPr>
        <w:t>ț</w:t>
      </w:r>
      <w:r w:rsidRPr="005F6CCA">
        <w:rPr>
          <w:rFonts w:asciiTheme="minorHAnsi" w:hAnsiTheme="minorHAnsi" w:cstheme="minorHAnsi"/>
          <w:b/>
          <w:bCs/>
          <w:sz w:val="24"/>
          <w:szCs w:val="24"/>
        </w:rPr>
        <w:t>iile bornel</w:t>
      </w:r>
      <w:r w:rsidR="001F7591" w:rsidRPr="005F6CCA">
        <w:rPr>
          <w:rFonts w:asciiTheme="minorHAnsi" w:hAnsiTheme="minorHAnsi" w:cstheme="minorHAnsi"/>
          <w:b/>
          <w:bCs/>
          <w:sz w:val="24"/>
          <w:szCs w:val="24"/>
        </w:rPr>
        <w:t>or</w:t>
      </w:r>
      <w:r w:rsidRPr="005F6CCA">
        <w:rPr>
          <w:rFonts w:asciiTheme="minorHAnsi" w:hAnsiTheme="minorHAnsi" w:cstheme="minorHAnsi"/>
          <w:b/>
          <w:bCs/>
          <w:sz w:val="24"/>
          <w:szCs w:val="24"/>
        </w:rPr>
        <w:t xml:space="preserve"> topografice </w:t>
      </w:r>
      <w:r w:rsidRPr="005F6CCA">
        <w:rPr>
          <w:rFonts w:asciiTheme="minorHAnsi" w:hAnsiTheme="minorHAnsi" w:cstheme="minorHAnsi"/>
          <w:sz w:val="24"/>
          <w:szCs w:val="24"/>
        </w:rPr>
        <w:t xml:space="preserve">trebuie </w:t>
      </w:r>
      <w:r w:rsidR="000530DD" w:rsidRPr="005F6CCA">
        <w:rPr>
          <w:rFonts w:asciiTheme="minorHAnsi" w:hAnsiTheme="minorHAnsi" w:cstheme="minorHAnsi"/>
          <w:sz w:val="24"/>
          <w:szCs w:val="24"/>
        </w:rPr>
        <w:t>să</w:t>
      </w:r>
      <w:r w:rsidRPr="005F6CCA">
        <w:rPr>
          <w:rFonts w:asciiTheme="minorHAnsi" w:hAnsiTheme="minorHAnsi" w:cstheme="minorHAnsi"/>
          <w:sz w:val="24"/>
          <w:szCs w:val="24"/>
        </w:rPr>
        <w:t xml:space="preserve"> fie datat</w:t>
      </w:r>
      <w:r w:rsidR="002B7DA5" w:rsidRPr="005F6CCA">
        <w:rPr>
          <w:rFonts w:asciiTheme="minorHAnsi" w:hAnsiTheme="minorHAnsi" w:cstheme="minorHAnsi"/>
          <w:sz w:val="24"/>
          <w:szCs w:val="24"/>
        </w:rPr>
        <w:t xml:space="preserve"> și</w:t>
      </w:r>
      <w:r w:rsidRPr="005F6CCA">
        <w:rPr>
          <w:rFonts w:asciiTheme="minorHAnsi" w:hAnsiTheme="minorHAnsi" w:cstheme="minorHAnsi"/>
          <w:sz w:val="24"/>
          <w:szCs w:val="24"/>
        </w:rPr>
        <w:t xml:space="preserve"> semnat (cu numele men</w:t>
      </w:r>
      <w:r w:rsidR="00E91813" w:rsidRPr="005F6CCA">
        <w:rPr>
          <w:rFonts w:asciiTheme="minorHAnsi" w:hAnsiTheme="minorHAnsi" w:cstheme="minorHAnsi"/>
          <w:sz w:val="24"/>
          <w:szCs w:val="24"/>
        </w:rPr>
        <w:t>ț</w:t>
      </w:r>
      <w:r w:rsidRPr="005F6CCA">
        <w:rPr>
          <w:rFonts w:asciiTheme="minorHAnsi" w:hAnsiTheme="minorHAnsi" w:cstheme="minorHAnsi"/>
          <w:sz w:val="24"/>
          <w:szCs w:val="24"/>
        </w:rPr>
        <w:t xml:space="preserve">ionat </w:t>
      </w:r>
      <w:r w:rsidR="000530DD" w:rsidRPr="005F6CCA">
        <w:rPr>
          <w:rFonts w:asciiTheme="minorHAnsi" w:hAnsiTheme="minorHAnsi" w:cstheme="minorHAnsi"/>
          <w:sz w:val="24"/>
          <w:szCs w:val="24"/>
        </w:rPr>
        <w:t>în</w:t>
      </w:r>
      <w:r w:rsidRPr="005F6CCA">
        <w:rPr>
          <w:rFonts w:asciiTheme="minorHAnsi" w:hAnsiTheme="minorHAnsi" w:cstheme="minorHAnsi"/>
          <w:sz w:val="24"/>
          <w:szCs w:val="24"/>
        </w:rPr>
        <w:t xml:space="preserve"> clar) conform Programului de urm</w:t>
      </w:r>
      <w:r w:rsidR="00E91813" w:rsidRPr="005F6CCA">
        <w:rPr>
          <w:rFonts w:asciiTheme="minorHAnsi" w:hAnsiTheme="minorHAnsi" w:cstheme="minorHAnsi"/>
          <w:sz w:val="24"/>
          <w:szCs w:val="24"/>
        </w:rPr>
        <w:t>ă</w:t>
      </w:r>
      <w:r w:rsidRPr="005F6CCA">
        <w:rPr>
          <w:rFonts w:asciiTheme="minorHAnsi" w:hAnsiTheme="minorHAnsi" w:cstheme="minorHAnsi"/>
          <w:sz w:val="24"/>
          <w:szCs w:val="24"/>
        </w:rPr>
        <w:t xml:space="preserve">rire </w:t>
      </w:r>
      <w:r w:rsidR="000530DD" w:rsidRPr="005F6CCA">
        <w:rPr>
          <w:rFonts w:asciiTheme="minorHAnsi" w:hAnsiTheme="minorHAnsi" w:cstheme="minorHAnsi"/>
          <w:sz w:val="24"/>
          <w:szCs w:val="24"/>
        </w:rPr>
        <w:t>și</w:t>
      </w:r>
      <w:r w:rsidRPr="005F6CCA">
        <w:rPr>
          <w:rFonts w:asciiTheme="minorHAnsi" w:hAnsiTheme="minorHAnsi" w:cstheme="minorHAnsi"/>
          <w:sz w:val="24"/>
          <w:szCs w:val="24"/>
        </w:rPr>
        <w:t xml:space="preserve"> control al calit</w:t>
      </w:r>
      <w:r w:rsidR="00E91813" w:rsidRPr="005F6CCA">
        <w:rPr>
          <w:rFonts w:asciiTheme="minorHAnsi" w:hAnsiTheme="minorHAnsi" w:cstheme="minorHAnsi"/>
          <w:sz w:val="24"/>
          <w:szCs w:val="24"/>
        </w:rPr>
        <w:t>ăț</w:t>
      </w:r>
      <w:r w:rsidRPr="005F6CCA">
        <w:rPr>
          <w:rFonts w:asciiTheme="minorHAnsi" w:hAnsiTheme="minorHAnsi" w:cstheme="minorHAnsi"/>
          <w:sz w:val="24"/>
          <w:szCs w:val="24"/>
        </w:rPr>
        <w:t xml:space="preserve">ii </w:t>
      </w:r>
      <w:r w:rsidR="0083439E" w:rsidRPr="005F6CCA">
        <w:rPr>
          <w:rFonts w:asciiTheme="minorHAnsi" w:hAnsiTheme="minorHAnsi" w:cstheme="minorHAnsi"/>
          <w:sz w:val="24"/>
          <w:szCs w:val="24"/>
        </w:rPr>
        <w:t>lucrărilor</w:t>
      </w:r>
      <w:r w:rsidRPr="005F6CCA">
        <w:rPr>
          <w:rFonts w:asciiTheme="minorHAnsi" w:hAnsiTheme="minorHAnsi" w:cstheme="minorHAnsi"/>
          <w:sz w:val="24"/>
          <w:szCs w:val="24"/>
        </w:rPr>
        <w:t xml:space="preserve">. </w:t>
      </w:r>
      <w:r w:rsidRPr="005F6CCA">
        <w:rPr>
          <w:rFonts w:asciiTheme="minorHAnsi" w:hAnsiTheme="minorHAnsi" w:cstheme="minorHAnsi"/>
          <w:sz w:val="24"/>
          <w:szCs w:val="24"/>
          <w:lang w:val="it-IT"/>
        </w:rPr>
        <w:t>Data elabor</w:t>
      </w:r>
      <w:r w:rsidR="00E91813" w:rsidRPr="005F6CCA">
        <w:rPr>
          <w:rFonts w:asciiTheme="minorHAnsi" w:hAnsiTheme="minorHAnsi" w:cstheme="minorHAnsi"/>
          <w:sz w:val="24"/>
          <w:szCs w:val="24"/>
          <w:lang w:val="it-IT"/>
        </w:rPr>
        <w:t>ă</w:t>
      </w:r>
      <w:r w:rsidRPr="005F6CCA">
        <w:rPr>
          <w:rFonts w:asciiTheme="minorHAnsi" w:hAnsiTheme="minorHAnsi" w:cstheme="minorHAnsi"/>
          <w:sz w:val="24"/>
          <w:szCs w:val="24"/>
          <w:lang w:val="it-IT"/>
        </w:rPr>
        <w:t xml:space="preserve">rii acestui document trebuie </w:t>
      </w:r>
      <w:r w:rsidR="000530DD" w:rsidRPr="005F6CCA">
        <w:rPr>
          <w:rFonts w:asciiTheme="minorHAnsi" w:hAnsiTheme="minorHAnsi" w:cstheme="minorHAnsi"/>
          <w:sz w:val="24"/>
          <w:szCs w:val="24"/>
          <w:lang w:val="it-IT"/>
        </w:rPr>
        <w:t>să</w:t>
      </w:r>
      <w:r w:rsidRPr="005F6CCA">
        <w:rPr>
          <w:rFonts w:asciiTheme="minorHAnsi" w:hAnsiTheme="minorHAnsi" w:cstheme="minorHAnsi"/>
          <w:sz w:val="24"/>
          <w:szCs w:val="24"/>
          <w:lang w:val="it-IT"/>
        </w:rPr>
        <w:t xml:space="preserve"> fie ulterioar</w:t>
      </w:r>
      <w:r w:rsidR="00E91813" w:rsidRPr="005F6CCA">
        <w:rPr>
          <w:rFonts w:asciiTheme="minorHAnsi" w:hAnsiTheme="minorHAnsi" w:cstheme="minorHAnsi"/>
          <w:sz w:val="24"/>
          <w:szCs w:val="24"/>
          <w:lang w:val="it-IT"/>
        </w:rPr>
        <w:t>ă</w:t>
      </w:r>
      <w:r w:rsidRPr="005F6CCA">
        <w:rPr>
          <w:rFonts w:asciiTheme="minorHAnsi" w:hAnsiTheme="minorHAnsi" w:cstheme="minorHAnsi"/>
          <w:sz w:val="24"/>
          <w:szCs w:val="24"/>
          <w:lang w:val="it-IT"/>
        </w:rPr>
        <w:t xml:space="preserve"> Ordinului de </w:t>
      </w:r>
      <w:r w:rsidR="0083439E" w:rsidRPr="005F6CCA">
        <w:rPr>
          <w:rFonts w:asciiTheme="minorHAnsi" w:hAnsiTheme="minorHAnsi" w:cstheme="minorHAnsi"/>
          <w:sz w:val="24"/>
          <w:szCs w:val="24"/>
          <w:lang w:val="it-IT"/>
        </w:rPr>
        <w:t>începere</w:t>
      </w:r>
      <w:r w:rsidRPr="005F6CCA">
        <w:rPr>
          <w:rFonts w:asciiTheme="minorHAnsi" w:hAnsiTheme="minorHAnsi" w:cstheme="minorHAnsi"/>
          <w:sz w:val="24"/>
          <w:szCs w:val="24"/>
          <w:lang w:val="it-IT"/>
        </w:rPr>
        <w:t xml:space="preserve"> a </w:t>
      </w:r>
      <w:r w:rsidR="0083439E" w:rsidRPr="005F6CCA">
        <w:rPr>
          <w:rFonts w:asciiTheme="minorHAnsi" w:hAnsiTheme="minorHAnsi" w:cstheme="minorHAnsi"/>
          <w:sz w:val="24"/>
          <w:szCs w:val="24"/>
          <w:lang w:val="it-IT"/>
        </w:rPr>
        <w:t>lucrărilor</w:t>
      </w:r>
      <w:r w:rsidR="00147C86" w:rsidRPr="005F6CCA">
        <w:rPr>
          <w:rFonts w:asciiTheme="minorHAnsi" w:hAnsiTheme="minorHAnsi" w:cstheme="minorHAnsi"/>
          <w:sz w:val="24"/>
          <w:szCs w:val="24"/>
          <w:lang w:val="it-IT"/>
        </w:rPr>
        <w:t xml:space="preserve"> </w:t>
      </w:r>
      <w:r w:rsidR="004F5A0E" w:rsidRPr="005F6CCA">
        <w:rPr>
          <w:rFonts w:asciiTheme="minorHAnsi" w:hAnsiTheme="minorHAnsi" w:cstheme="minorHAnsi"/>
          <w:sz w:val="24"/>
          <w:szCs w:val="24"/>
          <w:lang w:val="it-IT"/>
        </w:rPr>
        <w:t>(</w:t>
      </w:r>
      <w:r w:rsidR="00CD58A1">
        <w:rPr>
          <w:rFonts w:asciiTheme="minorHAnsi" w:hAnsiTheme="minorHAnsi" w:cstheme="minorHAnsi"/>
          <w:sz w:val="24"/>
          <w:szCs w:val="24"/>
          <w:lang w:val="it-IT"/>
        </w:rPr>
        <w:t xml:space="preserve">aceste documente </w:t>
      </w:r>
      <w:r w:rsidR="00481B7D" w:rsidRPr="005F6CCA">
        <w:rPr>
          <w:rFonts w:asciiTheme="minorHAnsi" w:hAnsiTheme="minorHAnsi" w:cstheme="minorHAnsi"/>
          <w:sz w:val="24"/>
          <w:szCs w:val="24"/>
          <w:lang w:val="it-IT"/>
        </w:rPr>
        <w:t xml:space="preserve">se vor prezenta </w:t>
      </w:r>
      <w:r w:rsidR="004F5A0E" w:rsidRPr="005F6CCA">
        <w:rPr>
          <w:rFonts w:asciiTheme="minorHAnsi" w:hAnsiTheme="minorHAnsi" w:cstheme="minorHAnsi"/>
          <w:sz w:val="24"/>
          <w:szCs w:val="24"/>
          <w:lang w:val="it-IT"/>
        </w:rPr>
        <w:t xml:space="preserve">la </w:t>
      </w:r>
      <w:r w:rsidR="00F879C4" w:rsidRPr="005F6CCA">
        <w:rPr>
          <w:rFonts w:asciiTheme="minorHAnsi" w:hAnsiTheme="minorHAnsi" w:cstheme="minorHAnsi"/>
          <w:sz w:val="24"/>
          <w:szCs w:val="24"/>
          <w:lang w:val="it-IT"/>
        </w:rPr>
        <w:t>momentul vizitei în teren</w:t>
      </w:r>
      <w:r w:rsidR="004F5A0E" w:rsidRPr="005F6CCA">
        <w:rPr>
          <w:rFonts w:asciiTheme="minorHAnsi" w:hAnsiTheme="minorHAnsi" w:cstheme="minorHAnsi"/>
          <w:sz w:val="24"/>
          <w:szCs w:val="24"/>
          <w:lang w:val="it-IT"/>
        </w:rPr>
        <w:t>)</w:t>
      </w:r>
      <w:r w:rsidR="00A42969" w:rsidRPr="005F6CCA">
        <w:rPr>
          <w:rFonts w:asciiTheme="minorHAnsi" w:hAnsiTheme="minorHAnsi" w:cstheme="minorHAnsi"/>
          <w:sz w:val="24"/>
          <w:szCs w:val="24"/>
          <w:lang w:val="it-IT"/>
        </w:rPr>
        <w:t>.</w:t>
      </w:r>
    </w:p>
    <w:p w14:paraId="44021E10" w14:textId="0384973F" w:rsidR="0085678E" w:rsidRPr="005F6CCA" w:rsidRDefault="00E14376">
      <w:pPr>
        <w:numPr>
          <w:ilvl w:val="0"/>
          <w:numId w:val="23"/>
        </w:numPr>
        <w:jc w:val="both"/>
        <w:rPr>
          <w:rFonts w:asciiTheme="minorHAnsi" w:hAnsiTheme="minorHAnsi" w:cstheme="minorHAnsi"/>
        </w:rPr>
      </w:pPr>
      <w:r w:rsidRPr="005F6CCA">
        <w:rPr>
          <w:rFonts w:asciiTheme="minorHAnsi" w:hAnsiTheme="minorHAnsi" w:cstheme="minorHAnsi"/>
          <w:b/>
          <w:bCs/>
          <w:lang w:val="it-IT"/>
        </w:rPr>
        <w:t>Procesele</w:t>
      </w:r>
      <w:r w:rsidR="007B2419" w:rsidRPr="005F6CCA">
        <w:rPr>
          <w:rFonts w:asciiTheme="minorHAnsi" w:hAnsiTheme="minorHAnsi" w:cstheme="minorHAnsi"/>
          <w:b/>
          <w:bCs/>
          <w:lang w:val="it-IT"/>
        </w:rPr>
        <w:t>-</w:t>
      </w:r>
      <w:r w:rsidRPr="005F6CCA">
        <w:rPr>
          <w:rFonts w:asciiTheme="minorHAnsi" w:hAnsiTheme="minorHAnsi" w:cstheme="minorHAnsi"/>
          <w:b/>
          <w:bCs/>
          <w:lang w:val="it-IT"/>
        </w:rPr>
        <w:t xml:space="preserve">verbale de </w:t>
      </w:r>
      <w:r w:rsidR="0083439E" w:rsidRPr="005F6CCA">
        <w:rPr>
          <w:rFonts w:asciiTheme="minorHAnsi" w:hAnsiTheme="minorHAnsi" w:cstheme="minorHAnsi"/>
          <w:b/>
          <w:bCs/>
          <w:lang w:val="it-IT"/>
        </w:rPr>
        <w:t>recepție</w:t>
      </w:r>
      <w:r w:rsidRPr="005F6CCA">
        <w:rPr>
          <w:rFonts w:asciiTheme="minorHAnsi" w:hAnsiTheme="minorHAnsi" w:cstheme="minorHAnsi"/>
          <w:b/>
          <w:bCs/>
          <w:lang w:val="it-IT"/>
        </w:rPr>
        <w:t xml:space="preserve"> calitativ</w:t>
      </w:r>
      <w:r w:rsidR="00E91813" w:rsidRPr="005F6CCA">
        <w:rPr>
          <w:rFonts w:asciiTheme="minorHAnsi" w:hAnsiTheme="minorHAnsi" w:cstheme="minorHAnsi"/>
          <w:b/>
          <w:bCs/>
          <w:lang w:val="it-IT"/>
        </w:rPr>
        <w:t>ă</w:t>
      </w:r>
      <w:r w:rsidRPr="005F6CCA">
        <w:rPr>
          <w:rFonts w:asciiTheme="minorHAnsi" w:hAnsiTheme="minorHAnsi" w:cstheme="minorHAnsi"/>
          <w:b/>
          <w:bCs/>
          <w:lang w:val="it-IT"/>
        </w:rPr>
        <w:t xml:space="preserve">, pentru </w:t>
      </w:r>
      <w:r w:rsidR="0083439E" w:rsidRPr="005F6CCA">
        <w:rPr>
          <w:rFonts w:asciiTheme="minorHAnsi" w:hAnsiTheme="minorHAnsi" w:cstheme="minorHAnsi"/>
          <w:b/>
          <w:bCs/>
          <w:lang w:val="it-IT"/>
        </w:rPr>
        <w:t>lucrări</w:t>
      </w:r>
      <w:r w:rsidR="00984AC2" w:rsidRPr="005F6CCA">
        <w:rPr>
          <w:rFonts w:asciiTheme="minorHAnsi" w:hAnsiTheme="minorHAnsi" w:cstheme="minorHAnsi"/>
          <w:b/>
          <w:bCs/>
          <w:lang w:val="it-IT"/>
        </w:rPr>
        <w:t xml:space="preserve"> ascunse </w:t>
      </w:r>
      <w:r w:rsidR="000530DD" w:rsidRPr="005F6CCA">
        <w:rPr>
          <w:rFonts w:asciiTheme="minorHAnsi" w:hAnsiTheme="minorHAnsi" w:cstheme="minorHAnsi"/>
          <w:b/>
          <w:bCs/>
          <w:lang w:val="it-IT"/>
        </w:rPr>
        <w:t>și</w:t>
      </w:r>
      <w:r w:rsidR="00984AC2" w:rsidRPr="005F6CCA">
        <w:rPr>
          <w:rFonts w:asciiTheme="minorHAnsi" w:hAnsiTheme="minorHAnsi" w:cstheme="minorHAnsi"/>
          <w:b/>
          <w:bCs/>
          <w:lang w:val="it-IT"/>
        </w:rPr>
        <w:t xml:space="preserve"> faze determinante</w:t>
      </w:r>
      <w:r w:rsidRPr="005F6CCA">
        <w:rPr>
          <w:rFonts w:asciiTheme="minorHAnsi" w:hAnsiTheme="minorHAnsi" w:cstheme="minorHAnsi"/>
          <w:b/>
          <w:bCs/>
          <w:lang w:val="it-IT"/>
        </w:rPr>
        <w:t xml:space="preserve"> </w:t>
      </w:r>
      <w:r w:rsidRPr="005F6CCA">
        <w:rPr>
          <w:rFonts w:asciiTheme="minorHAnsi" w:hAnsiTheme="minorHAnsi" w:cstheme="minorHAnsi"/>
          <w:lang w:val="it-IT"/>
        </w:rPr>
        <w:t xml:space="preserve">trebuie </w:t>
      </w:r>
      <w:r w:rsidR="000530DD" w:rsidRPr="005F6CCA">
        <w:rPr>
          <w:rFonts w:asciiTheme="minorHAnsi" w:hAnsiTheme="minorHAnsi" w:cstheme="minorHAnsi"/>
          <w:lang w:val="it-IT"/>
        </w:rPr>
        <w:t>să</w:t>
      </w:r>
      <w:r w:rsidRPr="005F6CCA">
        <w:rPr>
          <w:rFonts w:asciiTheme="minorHAnsi" w:hAnsiTheme="minorHAnsi" w:cstheme="minorHAnsi"/>
          <w:lang w:val="it-IT"/>
        </w:rPr>
        <w:t xml:space="preserve"> fie elaborate, datate </w:t>
      </w:r>
      <w:r w:rsidR="000530DD" w:rsidRPr="005F6CCA">
        <w:rPr>
          <w:rFonts w:asciiTheme="minorHAnsi" w:hAnsiTheme="minorHAnsi" w:cstheme="minorHAnsi"/>
          <w:lang w:val="it-IT"/>
        </w:rPr>
        <w:t>și</w:t>
      </w:r>
      <w:r w:rsidRPr="005F6CCA">
        <w:rPr>
          <w:rFonts w:asciiTheme="minorHAnsi" w:hAnsiTheme="minorHAnsi" w:cstheme="minorHAnsi"/>
          <w:lang w:val="it-IT"/>
        </w:rPr>
        <w:t xml:space="preserve"> semnate conform programului de  urm</w:t>
      </w:r>
      <w:r w:rsidR="00E91813" w:rsidRPr="005F6CCA">
        <w:rPr>
          <w:rFonts w:asciiTheme="minorHAnsi" w:hAnsiTheme="minorHAnsi" w:cstheme="minorHAnsi"/>
          <w:lang w:val="it-IT"/>
        </w:rPr>
        <w:t>ă</w:t>
      </w:r>
      <w:r w:rsidRPr="005F6CCA">
        <w:rPr>
          <w:rFonts w:asciiTheme="minorHAnsi" w:hAnsiTheme="minorHAnsi" w:cstheme="minorHAnsi"/>
          <w:lang w:val="it-IT"/>
        </w:rPr>
        <w:t xml:space="preserve">rire </w:t>
      </w:r>
      <w:r w:rsidR="000530DD" w:rsidRPr="005F6CCA">
        <w:rPr>
          <w:rFonts w:asciiTheme="minorHAnsi" w:hAnsiTheme="minorHAnsi" w:cstheme="minorHAnsi"/>
          <w:lang w:val="it-IT"/>
        </w:rPr>
        <w:t>și</w:t>
      </w:r>
      <w:r w:rsidRPr="005F6CCA">
        <w:rPr>
          <w:rFonts w:asciiTheme="minorHAnsi" w:hAnsiTheme="minorHAnsi" w:cstheme="minorHAnsi"/>
          <w:lang w:val="it-IT"/>
        </w:rPr>
        <w:t xml:space="preserve"> control al calit</w:t>
      </w:r>
      <w:r w:rsidR="00E91813" w:rsidRPr="005F6CCA">
        <w:rPr>
          <w:rFonts w:asciiTheme="minorHAnsi" w:hAnsiTheme="minorHAnsi" w:cstheme="minorHAnsi"/>
          <w:lang w:val="it-IT"/>
        </w:rPr>
        <w:t>ăț</w:t>
      </w:r>
      <w:r w:rsidRPr="005F6CCA">
        <w:rPr>
          <w:rFonts w:asciiTheme="minorHAnsi" w:hAnsiTheme="minorHAnsi" w:cstheme="minorHAnsi"/>
          <w:lang w:val="it-IT"/>
        </w:rPr>
        <w:t xml:space="preserve">ii </w:t>
      </w:r>
      <w:r w:rsidR="0083439E" w:rsidRPr="005F6CCA">
        <w:rPr>
          <w:rFonts w:asciiTheme="minorHAnsi" w:hAnsiTheme="minorHAnsi" w:cstheme="minorHAnsi"/>
          <w:lang w:val="it-IT"/>
        </w:rPr>
        <w:t>lucrărilor</w:t>
      </w:r>
      <w:r w:rsidRPr="005F6CCA">
        <w:rPr>
          <w:rFonts w:asciiTheme="minorHAnsi" w:hAnsiTheme="minorHAnsi" w:cstheme="minorHAnsi"/>
          <w:lang w:val="it-IT"/>
        </w:rPr>
        <w:t xml:space="preserve"> din proiectul tehnic</w:t>
      </w:r>
      <w:r w:rsidR="00F879C4" w:rsidRPr="005F6CCA">
        <w:rPr>
          <w:rFonts w:asciiTheme="minorHAnsi" w:hAnsiTheme="minorHAnsi" w:cstheme="minorHAnsi"/>
          <w:lang w:val="it-IT"/>
        </w:rPr>
        <w:t xml:space="preserve"> (</w:t>
      </w:r>
      <w:r w:rsidR="00481B7D" w:rsidRPr="005F6CCA">
        <w:rPr>
          <w:rFonts w:asciiTheme="minorHAnsi" w:hAnsiTheme="minorHAnsi" w:cstheme="minorHAnsi"/>
          <w:lang w:val="it-IT"/>
        </w:rPr>
        <w:t xml:space="preserve">se vor prezenta </w:t>
      </w:r>
      <w:r w:rsidR="00F879C4" w:rsidRPr="005F6CCA">
        <w:rPr>
          <w:rFonts w:asciiTheme="minorHAnsi" w:hAnsiTheme="minorHAnsi" w:cstheme="minorHAnsi"/>
          <w:lang w:val="it-IT"/>
        </w:rPr>
        <w:t>la momentul vizitei în teren)</w:t>
      </w:r>
      <w:r w:rsidRPr="005F6CCA">
        <w:rPr>
          <w:rFonts w:asciiTheme="minorHAnsi" w:hAnsiTheme="minorHAnsi" w:cstheme="minorHAnsi"/>
          <w:lang w:val="it-IT"/>
        </w:rPr>
        <w:t>.</w:t>
      </w:r>
      <w:r w:rsidR="005A4D7F" w:rsidRPr="005F6CCA">
        <w:rPr>
          <w:rFonts w:asciiTheme="minorHAnsi" w:hAnsiTheme="minorHAnsi" w:cstheme="minorHAnsi"/>
        </w:rPr>
        <w:t xml:space="preserve"> </w:t>
      </w:r>
    </w:p>
    <w:p w14:paraId="2048147F" w14:textId="77777777" w:rsidR="00066DC1" w:rsidRPr="005F6CCA" w:rsidRDefault="007B2419">
      <w:pPr>
        <w:numPr>
          <w:ilvl w:val="0"/>
          <w:numId w:val="23"/>
        </w:numPr>
        <w:jc w:val="both"/>
        <w:rPr>
          <w:rFonts w:asciiTheme="minorHAnsi" w:hAnsiTheme="minorHAnsi" w:cstheme="minorHAnsi"/>
        </w:rPr>
      </w:pPr>
      <w:r w:rsidRPr="005F6CCA">
        <w:rPr>
          <w:rFonts w:asciiTheme="minorHAnsi" w:hAnsiTheme="minorHAnsi" w:cstheme="minorHAnsi"/>
          <w:b/>
          <w:bCs/>
        </w:rPr>
        <w:t>Procesele-</w:t>
      </w:r>
      <w:r w:rsidR="00E14376" w:rsidRPr="005F6CCA">
        <w:rPr>
          <w:rFonts w:asciiTheme="minorHAnsi" w:hAnsiTheme="minorHAnsi" w:cstheme="minorHAnsi"/>
          <w:b/>
          <w:bCs/>
        </w:rPr>
        <w:t xml:space="preserve">verbale de </w:t>
      </w:r>
      <w:r w:rsidR="0083439E" w:rsidRPr="005F6CCA">
        <w:rPr>
          <w:rFonts w:asciiTheme="minorHAnsi" w:hAnsiTheme="minorHAnsi" w:cstheme="minorHAnsi"/>
          <w:b/>
          <w:bCs/>
        </w:rPr>
        <w:t>recepție</w:t>
      </w:r>
      <w:r w:rsidR="00E14376" w:rsidRPr="005F6CCA">
        <w:rPr>
          <w:rFonts w:asciiTheme="minorHAnsi" w:hAnsiTheme="minorHAnsi" w:cstheme="minorHAnsi"/>
          <w:b/>
          <w:bCs/>
        </w:rPr>
        <w:t xml:space="preserve"> la terminarea </w:t>
      </w:r>
      <w:r w:rsidR="0083439E" w:rsidRPr="005F6CCA">
        <w:rPr>
          <w:rFonts w:asciiTheme="minorHAnsi" w:hAnsiTheme="minorHAnsi" w:cstheme="minorHAnsi"/>
          <w:b/>
          <w:bCs/>
        </w:rPr>
        <w:t>lucrărilor</w:t>
      </w:r>
      <w:r w:rsidR="00E14376" w:rsidRPr="005F6CCA">
        <w:rPr>
          <w:rFonts w:asciiTheme="minorHAnsi" w:hAnsiTheme="minorHAnsi" w:cstheme="minorHAnsi"/>
          <w:b/>
          <w:bCs/>
        </w:rPr>
        <w:t xml:space="preserve"> </w:t>
      </w:r>
      <w:r w:rsidR="00E14376" w:rsidRPr="005F6CCA">
        <w:rPr>
          <w:rFonts w:asciiTheme="minorHAnsi" w:hAnsiTheme="minorHAnsi" w:cstheme="minorHAnsi"/>
        </w:rPr>
        <w:t xml:space="preserve">prezentate la ultima cerere de </w:t>
      </w:r>
      <w:r w:rsidR="000530DD" w:rsidRPr="005F6CCA">
        <w:rPr>
          <w:rFonts w:asciiTheme="minorHAnsi" w:hAnsiTheme="minorHAnsi" w:cstheme="minorHAnsi"/>
        </w:rPr>
        <w:t>plată</w:t>
      </w:r>
      <w:r w:rsidR="00E14376" w:rsidRPr="005F6CCA">
        <w:rPr>
          <w:rFonts w:asciiTheme="minorHAnsi" w:hAnsiTheme="minorHAnsi" w:cstheme="minorHAnsi"/>
        </w:rPr>
        <w:t xml:space="preserve"> trebuie completate, datate</w:t>
      </w:r>
      <w:r w:rsidR="002B7DA5" w:rsidRPr="005F6CCA">
        <w:rPr>
          <w:rFonts w:asciiTheme="minorHAnsi" w:hAnsiTheme="minorHAnsi" w:cstheme="minorHAnsi"/>
        </w:rPr>
        <w:t xml:space="preserve"> și</w:t>
      </w:r>
      <w:r w:rsidR="00E14376" w:rsidRPr="005F6CCA">
        <w:rPr>
          <w:rFonts w:asciiTheme="minorHAnsi" w:hAnsiTheme="minorHAnsi" w:cstheme="minorHAnsi"/>
        </w:rPr>
        <w:t xml:space="preserve"> semnate.</w:t>
      </w:r>
    </w:p>
    <w:p w14:paraId="084706F6" w14:textId="49F04DC0" w:rsidR="00066DC1" w:rsidRPr="005F6CCA" w:rsidRDefault="00066DC1" w:rsidP="00247B04">
      <w:pPr>
        <w:numPr>
          <w:ilvl w:val="0"/>
          <w:numId w:val="15"/>
        </w:numPr>
        <w:jc w:val="both"/>
        <w:rPr>
          <w:rFonts w:asciiTheme="minorHAnsi" w:hAnsiTheme="minorHAnsi" w:cstheme="minorHAnsi"/>
          <w:lang w:val="it-IT"/>
        </w:rPr>
      </w:pPr>
      <w:r w:rsidRPr="005F6CCA">
        <w:rPr>
          <w:rFonts w:asciiTheme="minorHAnsi" w:hAnsiTheme="minorHAnsi" w:cstheme="minorHAnsi"/>
          <w:b/>
          <w:bCs/>
        </w:rPr>
        <w:t>Situa</w:t>
      </w:r>
      <w:r w:rsidR="00E91813" w:rsidRPr="005F6CCA">
        <w:rPr>
          <w:rFonts w:asciiTheme="minorHAnsi" w:hAnsiTheme="minorHAnsi" w:cstheme="minorHAnsi"/>
          <w:b/>
          <w:bCs/>
        </w:rPr>
        <w:t>ț</w:t>
      </w:r>
      <w:r w:rsidRPr="005F6CCA">
        <w:rPr>
          <w:rFonts w:asciiTheme="minorHAnsi" w:hAnsiTheme="minorHAnsi" w:cstheme="minorHAnsi"/>
          <w:b/>
          <w:bCs/>
        </w:rPr>
        <w:t xml:space="preserve">iile de plată pentru lucrări </w:t>
      </w:r>
      <w:r w:rsidR="00E91813" w:rsidRPr="005F6CCA">
        <w:rPr>
          <w:rFonts w:asciiTheme="minorHAnsi" w:hAnsiTheme="minorHAnsi" w:cstheme="minorHAnsi"/>
          <w:b/>
          <w:bCs/>
        </w:rPr>
        <w:t>ș</w:t>
      </w:r>
      <w:r w:rsidRPr="005F6CCA">
        <w:rPr>
          <w:rFonts w:asciiTheme="minorHAnsi" w:hAnsiTheme="minorHAnsi" w:cstheme="minorHAnsi"/>
          <w:b/>
          <w:bCs/>
        </w:rPr>
        <w:t xml:space="preserve">i centralizatoarele </w:t>
      </w:r>
      <w:r w:rsidRPr="005F6CCA">
        <w:rPr>
          <w:rFonts w:asciiTheme="minorHAnsi" w:hAnsiTheme="minorHAnsi" w:cstheme="minorHAnsi"/>
          <w:b/>
        </w:rPr>
        <w:t>situa</w:t>
      </w:r>
      <w:r w:rsidR="00E91813" w:rsidRPr="005F6CCA">
        <w:rPr>
          <w:rFonts w:asciiTheme="minorHAnsi" w:hAnsiTheme="minorHAnsi" w:cstheme="minorHAnsi"/>
          <w:b/>
        </w:rPr>
        <w:t>ț</w:t>
      </w:r>
      <w:r w:rsidRPr="005F6CCA">
        <w:rPr>
          <w:rFonts w:asciiTheme="minorHAnsi" w:hAnsiTheme="minorHAnsi" w:cstheme="minorHAnsi"/>
          <w:b/>
        </w:rPr>
        <w:t>iilor de plată</w:t>
      </w:r>
      <w:r w:rsidRPr="005F6CCA">
        <w:rPr>
          <w:rFonts w:asciiTheme="minorHAnsi" w:hAnsiTheme="minorHAnsi" w:cstheme="minorHAnsi"/>
          <w:b/>
          <w:bCs/>
        </w:rPr>
        <w:t xml:space="preserve"> </w:t>
      </w:r>
      <w:r w:rsidRPr="005F6CCA">
        <w:rPr>
          <w:rFonts w:asciiTheme="minorHAnsi" w:hAnsiTheme="minorHAnsi" w:cstheme="minorHAnsi"/>
        </w:rPr>
        <w:t>trebuie semnate cu numele men</w:t>
      </w:r>
      <w:r w:rsidR="00E91813" w:rsidRPr="005F6CCA">
        <w:rPr>
          <w:rFonts w:asciiTheme="minorHAnsi" w:hAnsiTheme="minorHAnsi" w:cstheme="minorHAnsi"/>
        </w:rPr>
        <w:t>ț</w:t>
      </w:r>
      <w:r w:rsidRPr="005F6CCA">
        <w:rPr>
          <w:rFonts w:asciiTheme="minorHAnsi" w:hAnsiTheme="minorHAnsi" w:cstheme="minorHAnsi"/>
        </w:rPr>
        <w:t xml:space="preserve">ionat în clar </w:t>
      </w:r>
      <w:r w:rsidR="00E91813" w:rsidRPr="005F6CCA">
        <w:rPr>
          <w:rFonts w:asciiTheme="minorHAnsi" w:hAnsiTheme="minorHAnsi" w:cstheme="minorHAnsi"/>
        </w:rPr>
        <w:t>ș</w:t>
      </w:r>
      <w:r w:rsidRPr="005F6CCA">
        <w:rPr>
          <w:rFonts w:asciiTheme="minorHAnsi" w:hAnsiTheme="minorHAnsi" w:cstheme="minorHAnsi"/>
        </w:rPr>
        <w:t xml:space="preserve">i datate de reprezentantul legal, de dirigintele de </w:t>
      </w:r>
      <w:r w:rsidR="00E91813" w:rsidRPr="005F6CCA">
        <w:rPr>
          <w:rFonts w:asciiTheme="minorHAnsi" w:hAnsiTheme="minorHAnsi" w:cstheme="minorHAnsi"/>
        </w:rPr>
        <w:t>ș</w:t>
      </w:r>
      <w:r w:rsidRPr="005F6CCA">
        <w:rPr>
          <w:rFonts w:asciiTheme="minorHAnsi" w:hAnsiTheme="minorHAnsi" w:cstheme="minorHAnsi"/>
        </w:rPr>
        <w:t>antier (pentru care s-a prezentat certificatul de atestare) și de executantul lucr</w:t>
      </w:r>
      <w:r w:rsidR="00E91813" w:rsidRPr="005F6CCA">
        <w:rPr>
          <w:rFonts w:asciiTheme="minorHAnsi" w:hAnsiTheme="minorHAnsi" w:cstheme="minorHAnsi"/>
        </w:rPr>
        <w:t>ă</w:t>
      </w:r>
      <w:r w:rsidRPr="005F6CCA">
        <w:rPr>
          <w:rFonts w:asciiTheme="minorHAnsi" w:hAnsiTheme="minorHAnsi" w:cstheme="minorHAnsi"/>
        </w:rPr>
        <w:t>rii. </w:t>
      </w:r>
      <w:r w:rsidR="00E91813" w:rsidRPr="005F6CCA">
        <w:rPr>
          <w:rFonts w:asciiTheme="minorHAnsi" w:hAnsiTheme="minorHAnsi" w:cstheme="minorHAnsi"/>
          <w:lang w:val="it-IT"/>
        </w:rPr>
        <w:t>În cazul în care, în cadrul contractului de lucrări sunt și lucrări neeligibile, se vor întocmi și depune la dosarul cererii de plată, separat, Situațiile de plată pentru lucrările eligibile și separat pentru lucrările neeligibile.</w:t>
      </w:r>
    </w:p>
    <w:p w14:paraId="30F41DB7" w14:textId="77777777" w:rsidR="00E14376" w:rsidRPr="005F6CCA" w:rsidRDefault="00E14376">
      <w:pPr>
        <w:pStyle w:val="BodyTextIndent"/>
        <w:numPr>
          <w:ilvl w:val="0"/>
          <w:numId w:val="23"/>
        </w:numPr>
        <w:rPr>
          <w:rFonts w:asciiTheme="minorHAnsi" w:hAnsiTheme="minorHAnsi" w:cstheme="minorHAnsi"/>
        </w:rPr>
      </w:pPr>
      <w:proofErr w:type="spellStart"/>
      <w:r w:rsidRPr="005F6CCA">
        <w:rPr>
          <w:rFonts w:asciiTheme="minorHAnsi" w:hAnsiTheme="minorHAnsi" w:cstheme="minorHAnsi"/>
          <w:b/>
          <w:bCs/>
        </w:rPr>
        <w:t>Procesele</w:t>
      </w:r>
      <w:proofErr w:type="spellEnd"/>
      <w:r w:rsidR="004C66B6" w:rsidRPr="005F6CCA">
        <w:rPr>
          <w:rFonts w:asciiTheme="minorHAnsi" w:hAnsiTheme="minorHAnsi" w:cstheme="minorHAnsi"/>
          <w:b/>
          <w:bCs/>
          <w:lang w:val="ro-RO"/>
        </w:rPr>
        <w:t>-</w:t>
      </w:r>
      <w:proofErr w:type="spellStart"/>
      <w:r w:rsidRPr="005F6CCA">
        <w:rPr>
          <w:rFonts w:asciiTheme="minorHAnsi" w:hAnsiTheme="minorHAnsi" w:cstheme="minorHAnsi"/>
          <w:b/>
          <w:bCs/>
        </w:rPr>
        <w:t>verbale</w:t>
      </w:r>
      <w:proofErr w:type="spellEnd"/>
      <w:r w:rsidRPr="005F6CCA">
        <w:rPr>
          <w:rFonts w:asciiTheme="minorHAnsi" w:hAnsiTheme="minorHAnsi" w:cstheme="minorHAnsi"/>
          <w:b/>
          <w:bCs/>
        </w:rPr>
        <w:t xml:space="preserve"> de </w:t>
      </w:r>
      <w:proofErr w:type="spellStart"/>
      <w:r w:rsidRPr="005F6CCA">
        <w:rPr>
          <w:rFonts w:asciiTheme="minorHAnsi" w:hAnsiTheme="minorHAnsi" w:cstheme="minorHAnsi"/>
          <w:b/>
          <w:bCs/>
        </w:rPr>
        <w:t>predare</w:t>
      </w:r>
      <w:proofErr w:type="spellEnd"/>
      <w:r w:rsidRPr="005F6CCA">
        <w:rPr>
          <w:rFonts w:asciiTheme="minorHAnsi" w:hAnsiTheme="minorHAnsi" w:cstheme="minorHAnsi"/>
          <w:b/>
          <w:bCs/>
        </w:rPr>
        <w:t xml:space="preserve"> – </w:t>
      </w:r>
      <w:proofErr w:type="spellStart"/>
      <w:r w:rsidRPr="005F6CCA">
        <w:rPr>
          <w:rFonts w:asciiTheme="minorHAnsi" w:hAnsiTheme="minorHAnsi" w:cstheme="minorHAnsi"/>
          <w:b/>
          <w:bCs/>
        </w:rPr>
        <w:t>primire</w:t>
      </w:r>
      <w:proofErr w:type="spellEnd"/>
      <w:r w:rsidRPr="005F6CCA">
        <w:rPr>
          <w:rFonts w:asciiTheme="minorHAnsi" w:hAnsiTheme="minorHAnsi" w:cstheme="minorHAnsi"/>
          <w:b/>
          <w:bCs/>
        </w:rPr>
        <w:t xml:space="preserve"> a </w:t>
      </w:r>
      <w:proofErr w:type="spellStart"/>
      <w:r w:rsidRPr="005F6CCA">
        <w:rPr>
          <w:rFonts w:asciiTheme="minorHAnsi" w:hAnsiTheme="minorHAnsi" w:cstheme="minorHAnsi"/>
          <w:b/>
          <w:bCs/>
        </w:rPr>
        <w:t>serviciilor</w:t>
      </w:r>
      <w:proofErr w:type="spellEnd"/>
      <w:r w:rsidRPr="005F6CCA">
        <w:rPr>
          <w:rFonts w:asciiTheme="minorHAnsi" w:hAnsiTheme="minorHAnsi" w:cstheme="minorHAnsi"/>
          <w:b/>
          <w:bCs/>
        </w:rPr>
        <w:t xml:space="preserve"> </w:t>
      </w:r>
      <w:proofErr w:type="spellStart"/>
      <w:r w:rsidR="0083439E" w:rsidRPr="005F6CCA">
        <w:rPr>
          <w:rFonts w:asciiTheme="minorHAnsi" w:hAnsiTheme="minorHAnsi" w:cstheme="minorHAnsi"/>
          <w:b/>
          <w:bCs/>
        </w:rPr>
        <w:t>achiziționate</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proiect</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tehnic</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caiet</w:t>
      </w:r>
      <w:proofErr w:type="spellEnd"/>
      <w:r w:rsidRPr="005F6CCA">
        <w:rPr>
          <w:rFonts w:asciiTheme="minorHAnsi" w:hAnsiTheme="minorHAnsi" w:cstheme="minorHAnsi"/>
        </w:rPr>
        <w:t xml:space="preserve"> de </w:t>
      </w:r>
      <w:proofErr w:type="spellStart"/>
      <w:r w:rsidRPr="005F6CCA">
        <w:rPr>
          <w:rFonts w:asciiTheme="minorHAnsi" w:hAnsiTheme="minorHAnsi" w:cstheme="minorHAnsi"/>
        </w:rPr>
        <w:t>sarcini</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detalii</w:t>
      </w:r>
      <w:proofErr w:type="spellEnd"/>
      <w:r w:rsidRPr="005F6CCA">
        <w:rPr>
          <w:rFonts w:asciiTheme="minorHAnsi" w:hAnsiTheme="minorHAnsi" w:cstheme="minorHAnsi"/>
        </w:rPr>
        <w:t xml:space="preserve"> de </w:t>
      </w:r>
      <w:proofErr w:type="spellStart"/>
      <w:r w:rsidR="0083439E" w:rsidRPr="005F6CCA">
        <w:rPr>
          <w:rFonts w:asciiTheme="minorHAnsi" w:hAnsiTheme="minorHAnsi" w:cstheme="minorHAnsi"/>
        </w:rPr>
        <w:t>execuție</w:t>
      </w:r>
      <w:proofErr w:type="spellEnd"/>
      <w:r w:rsidR="000E1078" w:rsidRPr="005F6CCA">
        <w:rPr>
          <w:rFonts w:asciiTheme="minorHAnsi" w:hAnsiTheme="minorHAnsi" w:cstheme="minorHAnsi"/>
          <w:lang w:val="ro-RO"/>
        </w:rPr>
        <w:t xml:space="preserve"> etc.</w:t>
      </w:r>
      <w:r w:rsidRPr="005F6CCA">
        <w:rPr>
          <w:rFonts w:asciiTheme="minorHAnsi" w:hAnsiTheme="minorHAnsi" w:cstheme="minorHAnsi"/>
        </w:rPr>
        <w:t xml:space="preserve"> </w:t>
      </w:r>
      <w:proofErr w:type="spellStart"/>
      <w:r w:rsidRPr="005F6CCA">
        <w:rPr>
          <w:rFonts w:asciiTheme="minorHAnsi" w:hAnsiTheme="minorHAnsi" w:cstheme="minorHAnsi"/>
        </w:rPr>
        <w:t>trebuie</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completate</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datate</w:t>
      </w:r>
      <w:proofErr w:type="spellEnd"/>
      <w:r w:rsidR="002B7DA5" w:rsidRPr="005F6CCA">
        <w:rPr>
          <w:rFonts w:asciiTheme="minorHAnsi" w:hAnsiTheme="minorHAnsi" w:cstheme="minorHAnsi"/>
          <w:lang w:val="ro-RO"/>
        </w:rPr>
        <w:t xml:space="preserve"> și</w:t>
      </w:r>
      <w:r w:rsidR="002B7DA5" w:rsidRPr="005F6CCA">
        <w:rPr>
          <w:rFonts w:asciiTheme="minorHAnsi" w:hAnsiTheme="minorHAnsi" w:cstheme="minorHAnsi"/>
        </w:rPr>
        <w:t xml:space="preserve"> </w:t>
      </w:r>
      <w:proofErr w:type="spellStart"/>
      <w:r w:rsidRPr="005F6CCA">
        <w:rPr>
          <w:rFonts w:asciiTheme="minorHAnsi" w:hAnsiTheme="minorHAnsi" w:cstheme="minorHAnsi"/>
        </w:rPr>
        <w:t>semnate</w:t>
      </w:r>
      <w:proofErr w:type="spellEnd"/>
      <w:r w:rsidRPr="005F6CCA">
        <w:rPr>
          <w:rFonts w:asciiTheme="minorHAnsi" w:hAnsiTheme="minorHAnsi" w:cstheme="minorHAnsi"/>
        </w:rPr>
        <w:t>.</w:t>
      </w:r>
    </w:p>
    <w:p w14:paraId="1E64E132" w14:textId="77777777" w:rsidR="00247B04" w:rsidRPr="005F6CCA" w:rsidRDefault="00247B04">
      <w:pPr>
        <w:jc w:val="both"/>
        <w:rPr>
          <w:rFonts w:asciiTheme="minorHAnsi" w:hAnsiTheme="minorHAnsi" w:cstheme="minorHAnsi"/>
        </w:rPr>
      </w:pPr>
    </w:p>
    <w:p w14:paraId="2B908C0A" w14:textId="02BDBE79" w:rsidR="00E14376" w:rsidRPr="005F6CCA" w:rsidRDefault="00E14376">
      <w:pPr>
        <w:jc w:val="both"/>
        <w:rPr>
          <w:rFonts w:asciiTheme="minorHAnsi" w:hAnsiTheme="minorHAnsi" w:cstheme="minorHAnsi"/>
        </w:rPr>
      </w:pPr>
      <w:r w:rsidRPr="005F6CCA">
        <w:rPr>
          <w:rFonts w:asciiTheme="minorHAnsi" w:hAnsiTheme="minorHAnsi" w:cstheme="minorHAnsi"/>
        </w:rPr>
        <w:t xml:space="preserve">Realizarea tuturor </w:t>
      </w:r>
      <w:r w:rsidR="0083439E" w:rsidRPr="005F6CCA">
        <w:rPr>
          <w:rFonts w:asciiTheme="minorHAnsi" w:hAnsiTheme="minorHAnsi" w:cstheme="minorHAnsi"/>
        </w:rPr>
        <w:t>lucrărilor</w:t>
      </w:r>
      <w:r w:rsidRPr="005F6CCA">
        <w:rPr>
          <w:rFonts w:asciiTheme="minorHAnsi" w:hAnsiTheme="minorHAnsi" w:cstheme="minorHAnsi"/>
        </w:rPr>
        <w:t xml:space="preserve"> trebuie </w:t>
      </w:r>
      <w:r w:rsidR="000530DD" w:rsidRPr="005F6CCA">
        <w:rPr>
          <w:rFonts w:asciiTheme="minorHAnsi" w:hAnsiTheme="minorHAnsi" w:cstheme="minorHAnsi"/>
        </w:rPr>
        <w:t>să</w:t>
      </w:r>
      <w:r w:rsidRPr="005F6CCA">
        <w:rPr>
          <w:rFonts w:asciiTheme="minorHAnsi" w:hAnsiTheme="minorHAnsi" w:cstheme="minorHAnsi"/>
        </w:rPr>
        <w:t xml:space="preserve"> se faca </w:t>
      </w:r>
      <w:r w:rsidR="000530DD" w:rsidRPr="005F6CCA">
        <w:rPr>
          <w:rFonts w:asciiTheme="minorHAnsi" w:hAnsiTheme="minorHAnsi" w:cstheme="minorHAnsi"/>
        </w:rPr>
        <w:t>în</w:t>
      </w:r>
      <w:r w:rsidRPr="005F6CCA">
        <w:rPr>
          <w:rFonts w:asciiTheme="minorHAnsi" w:hAnsiTheme="minorHAnsi" w:cstheme="minorHAnsi"/>
        </w:rPr>
        <w:t xml:space="preserve"> conformitate cu Graficul de </w:t>
      </w:r>
      <w:r w:rsidR="0083439E" w:rsidRPr="005F6CCA">
        <w:rPr>
          <w:rFonts w:asciiTheme="minorHAnsi" w:hAnsiTheme="minorHAnsi" w:cstheme="minorHAnsi"/>
        </w:rPr>
        <w:t>execuție</w:t>
      </w:r>
      <w:r w:rsidRPr="005F6CCA">
        <w:rPr>
          <w:rFonts w:asciiTheme="minorHAnsi" w:hAnsiTheme="minorHAnsi" w:cstheme="minorHAnsi"/>
        </w:rPr>
        <w:t xml:space="preserve"> al </w:t>
      </w:r>
      <w:r w:rsidR="0083439E" w:rsidRPr="005F6CCA">
        <w:rPr>
          <w:rFonts w:asciiTheme="minorHAnsi" w:hAnsiTheme="minorHAnsi" w:cstheme="minorHAnsi"/>
        </w:rPr>
        <w:t>lucrărilor</w:t>
      </w:r>
      <w:r w:rsidRPr="005F6CCA">
        <w:rPr>
          <w:rFonts w:asciiTheme="minorHAnsi" w:hAnsiTheme="minorHAnsi" w:cstheme="minorHAnsi"/>
        </w:rPr>
        <w:t>. Dac</w:t>
      </w:r>
      <w:r w:rsidR="00DE577C" w:rsidRPr="005F6CCA">
        <w:rPr>
          <w:rFonts w:asciiTheme="minorHAnsi" w:hAnsiTheme="minorHAnsi" w:cstheme="minorHAnsi"/>
        </w:rPr>
        <w:t>ă</w:t>
      </w:r>
      <w:r w:rsidRPr="005F6CCA">
        <w:rPr>
          <w:rFonts w:asciiTheme="minorHAnsi" w:hAnsiTheme="minorHAnsi" w:cstheme="minorHAnsi"/>
        </w:rPr>
        <w:t xml:space="preserve"> apar modificari, trebuie </w:t>
      </w:r>
      <w:r w:rsidR="000530DD" w:rsidRPr="005F6CCA">
        <w:rPr>
          <w:rFonts w:asciiTheme="minorHAnsi" w:hAnsiTheme="minorHAnsi" w:cstheme="minorHAnsi"/>
        </w:rPr>
        <w:t>să</w:t>
      </w:r>
      <w:r w:rsidRPr="005F6CCA">
        <w:rPr>
          <w:rFonts w:asciiTheme="minorHAnsi" w:hAnsiTheme="minorHAnsi" w:cstheme="minorHAnsi"/>
        </w:rPr>
        <w:t xml:space="preserve"> se ataseze la Dosarul Cererii de </w:t>
      </w:r>
      <w:r w:rsidR="000530DD" w:rsidRPr="005F6CCA">
        <w:rPr>
          <w:rFonts w:asciiTheme="minorHAnsi" w:hAnsiTheme="minorHAnsi" w:cstheme="minorHAnsi"/>
        </w:rPr>
        <w:t>Plată</w:t>
      </w:r>
      <w:r w:rsidRPr="005F6CCA">
        <w:rPr>
          <w:rFonts w:asciiTheme="minorHAnsi" w:hAnsiTheme="minorHAnsi" w:cstheme="minorHAnsi"/>
        </w:rPr>
        <w:t xml:space="preserve">, actul </w:t>
      </w:r>
      <w:r w:rsidR="00B51884" w:rsidRPr="005F6CCA">
        <w:rPr>
          <w:rFonts w:asciiTheme="minorHAnsi" w:hAnsiTheme="minorHAnsi" w:cstheme="minorHAnsi"/>
        </w:rPr>
        <w:t>adițional</w:t>
      </w:r>
      <w:r w:rsidRPr="005F6CCA">
        <w:rPr>
          <w:rFonts w:asciiTheme="minorHAnsi" w:hAnsiTheme="minorHAnsi" w:cstheme="minorHAnsi"/>
        </w:rPr>
        <w:t xml:space="preserve"> de prelungire sau modificare</w:t>
      </w:r>
      <w:r w:rsidR="007D6EFD" w:rsidRPr="005F6CCA">
        <w:rPr>
          <w:rFonts w:asciiTheme="minorHAnsi" w:hAnsiTheme="minorHAnsi" w:cstheme="minorHAnsi"/>
        </w:rPr>
        <w:t xml:space="preserve"> </w:t>
      </w:r>
      <w:r w:rsidRPr="005F6CCA">
        <w:rPr>
          <w:rFonts w:asciiTheme="minorHAnsi" w:hAnsiTheme="minorHAnsi" w:cstheme="minorHAnsi"/>
        </w:rPr>
        <w:t xml:space="preserve">a Graficului de </w:t>
      </w:r>
      <w:r w:rsidR="0083439E" w:rsidRPr="005F6CCA">
        <w:rPr>
          <w:rFonts w:asciiTheme="minorHAnsi" w:hAnsiTheme="minorHAnsi" w:cstheme="minorHAnsi"/>
        </w:rPr>
        <w:t>execuție</w:t>
      </w:r>
      <w:r w:rsidRPr="005F6CCA">
        <w:rPr>
          <w:rFonts w:asciiTheme="minorHAnsi" w:hAnsiTheme="minorHAnsi" w:cstheme="minorHAnsi"/>
        </w:rPr>
        <w:t>.</w:t>
      </w:r>
    </w:p>
    <w:p w14:paraId="63591480" w14:textId="77777777" w:rsidR="004A79B9" w:rsidRPr="005F6CCA" w:rsidRDefault="004A79B9">
      <w:pPr>
        <w:jc w:val="both"/>
        <w:rPr>
          <w:rFonts w:asciiTheme="minorHAnsi" w:hAnsiTheme="minorHAnsi" w:cstheme="minorHAnsi"/>
        </w:rPr>
      </w:pPr>
    </w:p>
    <w:p w14:paraId="6C9ADDFC" w14:textId="608698C7" w:rsidR="00180F83" w:rsidRPr="005F6CCA" w:rsidRDefault="00180F83" w:rsidP="00247B04">
      <w:pPr>
        <w:jc w:val="both"/>
        <w:rPr>
          <w:rFonts w:asciiTheme="minorHAnsi" w:hAnsiTheme="minorHAnsi" w:cstheme="minorHAnsi"/>
        </w:rPr>
      </w:pPr>
      <w:r w:rsidRPr="005F6CCA">
        <w:rPr>
          <w:rFonts w:asciiTheme="minorHAnsi" w:hAnsiTheme="minorHAnsi" w:cstheme="minorHAnsi"/>
        </w:rPr>
        <w:t xml:space="preserve">Beneficiarul trebuie </w:t>
      </w:r>
      <w:r w:rsidR="000530DD" w:rsidRPr="005F6CCA">
        <w:rPr>
          <w:rFonts w:asciiTheme="minorHAnsi" w:hAnsiTheme="minorHAnsi" w:cstheme="minorHAnsi"/>
        </w:rPr>
        <w:t>să</w:t>
      </w:r>
      <w:r w:rsidRPr="005F6CCA">
        <w:rPr>
          <w:rFonts w:asciiTheme="minorHAnsi" w:hAnsiTheme="minorHAnsi" w:cstheme="minorHAnsi"/>
        </w:rPr>
        <w:t xml:space="preserve"> </w:t>
      </w:r>
      <w:r w:rsidR="00FE6851" w:rsidRPr="005F6CCA">
        <w:rPr>
          <w:rFonts w:asciiTheme="minorHAnsi" w:hAnsiTheme="minorHAnsi" w:cstheme="minorHAnsi"/>
        </w:rPr>
        <w:t>depună online</w:t>
      </w:r>
      <w:r w:rsidRPr="005F6CCA">
        <w:rPr>
          <w:rFonts w:asciiTheme="minorHAnsi" w:hAnsiTheme="minorHAnsi" w:cstheme="minorHAnsi"/>
        </w:rPr>
        <w:t xml:space="preserve">, odată cu Dosarul Cererii de </w:t>
      </w:r>
      <w:r w:rsidR="000530DD" w:rsidRPr="005F6CCA">
        <w:rPr>
          <w:rFonts w:asciiTheme="minorHAnsi" w:hAnsiTheme="minorHAnsi" w:cstheme="minorHAnsi"/>
        </w:rPr>
        <w:t>Plată</w:t>
      </w:r>
      <w:r w:rsidR="007D6EFD" w:rsidRPr="005F6CCA">
        <w:rPr>
          <w:rFonts w:asciiTheme="minorHAnsi" w:hAnsiTheme="minorHAnsi" w:cstheme="minorHAnsi"/>
        </w:rPr>
        <w:t>,</w:t>
      </w:r>
      <w:r w:rsidR="006C39D2" w:rsidRPr="005F6CCA">
        <w:rPr>
          <w:rFonts w:asciiTheme="minorHAnsi" w:hAnsiTheme="minorHAnsi" w:cstheme="minorHAnsi"/>
        </w:rPr>
        <w:t xml:space="preserve"> care cuprinde cheltuieli cu achiziții de lucrări</w:t>
      </w:r>
      <w:r w:rsidR="00FE6851" w:rsidRPr="005F6CCA">
        <w:rPr>
          <w:rFonts w:asciiTheme="minorHAnsi" w:hAnsiTheme="minorHAnsi" w:cstheme="minorHAnsi"/>
        </w:rPr>
        <w:t xml:space="preserve"> și</w:t>
      </w:r>
      <w:r w:rsidRPr="005F6CCA">
        <w:rPr>
          <w:rFonts w:asciiTheme="minorHAnsi" w:hAnsiTheme="minorHAnsi" w:cstheme="minorHAnsi"/>
        </w:rPr>
        <w:t xml:space="preserve"> fotografii relevante ale investi</w:t>
      </w:r>
      <w:r w:rsidR="00FE6851" w:rsidRPr="005F6CCA">
        <w:rPr>
          <w:rFonts w:asciiTheme="minorHAnsi" w:hAnsiTheme="minorHAnsi" w:cstheme="minorHAnsi"/>
        </w:rPr>
        <w:t>ț</w:t>
      </w:r>
      <w:r w:rsidRPr="005F6CCA">
        <w:rPr>
          <w:rFonts w:asciiTheme="minorHAnsi" w:hAnsiTheme="minorHAnsi" w:cstheme="minorHAnsi"/>
        </w:rPr>
        <w:t>iei</w:t>
      </w:r>
      <w:r w:rsidR="007D6EFD" w:rsidRPr="005F6CCA">
        <w:rPr>
          <w:rFonts w:asciiTheme="minorHAnsi" w:hAnsiTheme="minorHAnsi" w:cstheme="minorHAnsi"/>
        </w:rPr>
        <w:t xml:space="preserve">, care </w:t>
      </w:r>
      <w:r w:rsidRPr="005F6CCA">
        <w:rPr>
          <w:rFonts w:asciiTheme="minorHAnsi" w:hAnsiTheme="minorHAnsi" w:cstheme="minorHAnsi"/>
        </w:rPr>
        <w:t>eviden</w:t>
      </w:r>
      <w:r w:rsidR="007D6EFD" w:rsidRPr="005F6CCA">
        <w:rPr>
          <w:rFonts w:asciiTheme="minorHAnsi" w:hAnsiTheme="minorHAnsi" w:cstheme="minorHAnsi"/>
        </w:rPr>
        <w:t>ț</w:t>
      </w:r>
      <w:r w:rsidRPr="005F6CCA">
        <w:rPr>
          <w:rFonts w:asciiTheme="minorHAnsi" w:hAnsiTheme="minorHAnsi" w:cstheme="minorHAnsi"/>
        </w:rPr>
        <w:t>i</w:t>
      </w:r>
      <w:r w:rsidR="007D6EFD" w:rsidRPr="005F6CCA">
        <w:rPr>
          <w:rFonts w:asciiTheme="minorHAnsi" w:hAnsiTheme="minorHAnsi" w:cstheme="minorHAnsi"/>
        </w:rPr>
        <w:t>a</w:t>
      </w:r>
      <w:r w:rsidRPr="005F6CCA">
        <w:rPr>
          <w:rFonts w:asciiTheme="minorHAnsi" w:hAnsiTheme="minorHAnsi" w:cstheme="minorHAnsi"/>
        </w:rPr>
        <w:t>z</w:t>
      </w:r>
      <w:r w:rsidR="007D6EFD" w:rsidRPr="005F6CCA">
        <w:rPr>
          <w:rFonts w:asciiTheme="minorHAnsi" w:hAnsiTheme="minorHAnsi" w:cstheme="minorHAnsi"/>
        </w:rPr>
        <w:t>ă</w:t>
      </w:r>
      <w:r w:rsidRPr="005F6CCA">
        <w:rPr>
          <w:rFonts w:asciiTheme="minorHAnsi" w:hAnsiTheme="minorHAnsi" w:cstheme="minorHAnsi"/>
        </w:rPr>
        <w:t xml:space="preserve"> stadiul de </w:t>
      </w:r>
      <w:r w:rsidR="0083439E" w:rsidRPr="005F6CCA">
        <w:rPr>
          <w:rFonts w:asciiTheme="minorHAnsi" w:hAnsiTheme="minorHAnsi" w:cstheme="minorHAnsi"/>
        </w:rPr>
        <w:t>execuție</w:t>
      </w:r>
      <w:r w:rsidRPr="005F6CCA">
        <w:rPr>
          <w:rFonts w:asciiTheme="minorHAnsi" w:hAnsiTheme="minorHAnsi" w:cstheme="minorHAnsi"/>
        </w:rPr>
        <w:t xml:space="preserve"> al </w:t>
      </w:r>
      <w:r w:rsidR="0083439E" w:rsidRPr="005F6CCA">
        <w:rPr>
          <w:rFonts w:asciiTheme="minorHAnsi" w:hAnsiTheme="minorHAnsi" w:cstheme="minorHAnsi"/>
        </w:rPr>
        <w:t>lucrărilor</w:t>
      </w:r>
      <w:r w:rsidRPr="005F6CCA">
        <w:rPr>
          <w:rFonts w:asciiTheme="minorHAnsi" w:hAnsiTheme="minorHAnsi" w:cstheme="minorHAnsi"/>
        </w:rPr>
        <w:t xml:space="preserve"> (inclusiv cu organizarea de șantier), precum </w:t>
      </w:r>
      <w:r w:rsidR="000530DD" w:rsidRPr="005F6CCA">
        <w:rPr>
          <w:rFonts w:asciiTheme="minorHAnsi" w:hAnsiTheme="minorHAnsi" w:cstheme="minorHAnsi"/>
        </w:rPr>
        <w:t>și</w:t>
      </w:r>
      <w:r w:rsidRPr="005F6CCA">
        <w:rPr>
          <w:rFonts w:asciiTheme="minorHAnsi" w:hAnsiTheme="minorHAnsi" w:cstheme="minorHAnsi"/>
        </w:rPr>
        <w:t xml:space="preserve"> </w:t>
      </w:r>
      <w:r w:rsidR="000530DD" w:rsidRPr="005F6CCA">
        <w:rPr>
          <w:rFonts w:asciiTheme="minorHAnsi" w:hAnsiTheme="minorHAnsi" w:cstheme="minorHAnsi"/>
        </w:rPr>
        <w:t>să</w:t>
      </w:r>
      <w:r w:rsidRPr="005F6CCA">
        <w:rPr>
          <w:rFonts w:asciiTheme="minorHAnsi" w:hAnsiTheme="minorHAnsi" w:cstheme="minorHAnsi"/>
        </w:rPr>
        <w:t xml:space="preserve"> asigure identificarea acestora raportat la elemente fixe pe teren (ex: stâlpi pentru reţele de transporturi publice, limite de proprietate, borne hectometrice şi kilometrice etc). </w:t>
      </w:r>
      <w:r w:rsidRPr="005F6CCA">
        <w:rPr>
          <w:rFonts w:asciiTheme="minorHAnsi" w:hAnsiTheme="minorHAnsi" w:cstheme="minorHAnsi"/>
          <w:b/>
        </w:rPr>
        <w:t>Fotografiile pentru lucrări se vor prezenta</w:t>
      </w:r>
      <w:r w:rsidRPr="005F6CCA">
        <w:rPr>
          <w:rFonts w:asciiTheme="minorHAnsi" w:hAnsiTheme="minorHAnsi" w:cstheme="minorHAnsi"/>
        </w:rPr>
        <w:t xml:space="preserve"> </w:t>
      </w:r>
      <w:r w:rsidRPr="005F6CCA">
        <w:rPr>
          <w:rFonts w:asciiTheme="minorHAnsi" w:hAnsiTheme="minorHAnsi" w:cstheme="minorHAnsi"/>
          <w:b/>
        </w:rPr>
        <w:t>semnate și  ștampilate de dirigintele de șantier</w:t>
      </w:r>
      <w:r w:rsidRPr="005F6CCA">
        <w:rPr>
          <w:rFonts w:asciiTheme="minorHAnsi" w:hAnsiTheme="minorHAnsi" w:cstheme="minorHAnsi"/>
        </w:rPr>
        <w:t>;</w:t>
      </w:r>
    </w:p>
    <w:p w14:paraId="7FDD5B11" w14:textId="77777777" w:rsidR="004212E4" w:rsidRPr="005F6CCA" w:rsidRDefault="004212E4">
      <w:pPr>
        <w:overflowPunct w:val="0"/>
        <w:autoSpaceDE w:val="0"/>
        <w:autoSpaceDN w:val="0"/>
        <w:adjustRightInd w:val="0"/>
        <w:jc w:val="both"/>
        <w:textAlignment w:val="baseline"/>
        <w:rPr>
          <w:rFonts w:asciiTheme="minorHAnsi" w:hAnsiTheme="minorHAnsi" w:cstheme="minorHAnsi"/>
          <w:lang w:val="it-IT"/>
        </w:rPr>
      </w:pPr>
    </w:p>
    <w:p w14:paraId="69FB9CF3" w14:textId="3C52328E" w:rsidR="0005577C" w:rsidRPr="005F6CCA" w:rsidRDefault="00075A23">
      <w:pPr>
        <w:overflowPunct w:val="0"/>
        <w:autoSpaceDE w:val="0"/>
        <w:autoSpaceDN w:val="0"/>
        <w:adjustRightInd w:val="0"/>
        <w:jc w:val="both"/>
        <w:textAlignment w:val="baseline"/>
        <w:rPr>
          <w:rFonts w:asciiTheme="minorHAnsi" w:hAnsiTheme="minorHAnsi" w:cstheme="minorHAnsi"/>
          <w:lang w:val="it-IT"/>
        </w:rPr>
      </w:pPr>
      <w:r w:rsidRPr="005F6CCA">
        <w:rPr>
          <w:rFonts w:asciiTheme="minorHAnsi" w:hAnsiTheme="minorHAnsi" w:cstheme="minorHAnsi"/>
          <w:lang w:val="it-IT"/>
        </w:rPr>
        <w:t xml:space="preserve">Beneficiarul trebuie să se asigure că </w:t>
      </w:r>
      <w:r w:rsidRPr="005F6CCA">
        <w:rPr>
          <w:rFonts w:asciiTheme="minorHAnsi" w:hAnsiTheme="minorHAnsi" w:cstheme="minorHAnsi"/>
          <w:b/>
          <w:lang w:val="it-IT"/>
        </w:rPr>
        <w:t>lucrările cu caracter provizoriu</w:t>
      </w:r>
      <w:r w:rsidRPr="005F6CCA">
        <w:rPr>
          <w:rFonts w:asciiTheme="minorHAnsi" w:hAnsiTheme="minorHAnsi" w:cstheme="minorHAnsi"/>
          <w:lang w:val="it-IT"/>
        </w:rPr>
        <w:t xml:space="preserve"> (organizarea de șantier – subcapitolul bugetar 5.1.1) nu vor fi desfiinţate înainte de efectuarea a cel puţin </w:t>
      </w:r>
      <w:r w:rsidR="0092479C" w:rsidRPr="005F6CCA">
        <w:rPr>
          <w:rFonts w:asciiTheme="minorHAnsi" w:hAnsiTheme="minorHAnsi" w:cstheme="minorHAnsi"/>
          <w:lang w:val="it-IT"/>
        </w:rPr>
        <w:t xml:space="preserve">o </w:t>
      </w:r>
      <w:r w:rsidRPr="005F6CCA">
        <w:rPr>
          <w:rFonts w:asciiTheme="minorHAnsi" w:hAnsiTheme="minorHAnsi" w:cstheme="minorHAnsi"/>
          <w:lang w:val="it-IT"/>
        </w:rPr>
        <w:t>verific</w:t>
      </w:r>
      <w:r w:rsidR="0092479C" w:rsidRPr="005F6CCA">
        <w:rPr>
          <w:rFonts w:asciiTheme="minorHAnsi" w:hAnsiTheme="minorHAnsi" w:cstheme="minorHAnsi"/>
          <w:lang w:val="it-IT"/>
        </w:rPr>
        <w:t>are</w:t>
      </w:r>
      <w:r w:rsidR="00311E0B" w:rsidRPr="005F6CCA">
        <w:rPr>
          <w:rFonts w:asciiTheme="minorHAnsi" w:hAnsiTheme="minorHAnsi" w:cstheme="minorHAnsi"/>
          <w:lang w:val="it-IT"/>
        </w:rPr>
        <w:t xml:space="preserve"> </w:t>
      </w:r>
      <w:r w:rsidRPr="005F6CCA">
        <w:rPr>
          <w:rFonts w:asciiTheme="minorHAnsi" w:hAnsiTheme="minorHAnsi" w:cstheme="minorHAnsi"/>
          <w:lang w:val="it-IT"/>
        </w:rPr>
        <w:t xml:space="preserve">în teren </w:t>
      </w:r>
      <w:r w:rsidR="0092479C" w:rsidRPr="005F6CCA">
        <w:rPr>
          <w:rFonts w:asciiTheme="minorHAnsi" w:hAnsiTheme="minorHAnsi" w:cstheme="minorHAnsi"/>
          <w:lang w:val="it-IT"/>
        </w:rPr>
        <w:t xml:space="preserve">a </w:t>
      </w:r>
      <w:r w:rsidR="00034ADB" w:rsidRPr="005F6CCA">
        <w:rPr>
          <w:rFonts w:asciiTheme="minorHAnsi" w:hAnsiTheme="minorHAnsi" w:cstheme="minorHAnsi"/>
          <w:lang w:val="it-IT"/>
        </w:rPr>
        <w:t xml:space="preserve">unui Dosar </w:t>
      </w:r>
      <w:r w:rsidR="0092479C" w:rsidRPr="005F6CCA">
        <w:rPr>
          <w:rFonts w:asciiTheme="minorHAnsi" w:hAnsiTheme="minorHAnsi" w:cstheme="minorHAnsi"/>
          <w:lang w:val="it-IT"/>
        </w:rPr>
        <w:t>cerer</w:t>
      </w:r>
      <w:r w:rsidR="00034ADB" w:rsidRPr="005F6CCA">
        <w:rPr>
          <w:rFonts w:asciiTheme="minorHAnsi" w:hAnsiTheme="minorHAnsi" w:cstheme="minorHAnsi"/>
          <w:lang w:val="it-IT"/>
        </w:rPr>
        <w:t>e</w:t>
      </w:r>
      <w:r w:rsidR="0092479C" w:rsidRPr="005F6CCA">
        <w:rPr>
          <w:rFonts w:asciiTheme="minorHAnsi" w:hAnsiTheme="minorHAnsi" w:cstheme="minorHAnsi"/>
          <w:lang w:val="it-IT"/>
        </w:rPr>
        <w:t xml:space="preserve"> de plată </w:t>
      </w:r>
      <w:r w:rsidRPr="005F6CCA">
        <w:rPr>
          <w:rFonts w:asciiTheme="minorHAnsi" w:hAnsiTheme="minorHAnsi" w:cstheme="minorHAnsi"/>
          <w:lang w:val="it-IT"/>
        </w:rPr>
        <w:t xml:space="preserve">de către </w:t>
      </w:r>
      <w:r w:rsidRPr="005F6CCA">
        <w:rPr>
          <w:rFonts w:asciiTheme="minorHAnsi" w:hAnsiTheme="minorHAnsi" w:cstheme="minorHAnsi"/>
          <w:bCs/>
        </w:rPr>
        <w:t>experţii verif</w:t>
      </w:r>
      <w:r w:rsidRPr="005F6CCA">
        <w:rPr>
          <w:rFonts w:asciiTheme="minorHAnsi" w:hAnsiTheme="minorHAnsi" w:cstheme="minorHAnsi"/>
        </w:rPr>
        <w:t>icatori din cadrul AFIR</w:t>
      </w:r>
      <w:r w:rsidRPr="005F6CCA">
        <w:rPr>
          <w:rFonts w:asciiTheme="minorHAnsi" w:hAnsiTheme="minorHAnsi" w:cstheme="minorHAnsi"/>
          <w:lang w:val="it-IT"/>
        </w:rPr>
        <w:t xml:space="preserve">. În caz contrar, cheltuielile cu acest tip de lucrări </w:t>
      </w:r>
      <w:r w:rsidR="00814C38" w:rsidRPr="005F6CCA">
        <w:rPr>
          <w:rFonts w:asciiTheme="minorHAnsi" w:hAnsiTheme="minorHAnsi" w:cstheme="minorHAnsi"/>
          <w:lang w:val="it-IT"/>
        </w:rPr>
        <w:t xml:space="preserve">sunt considerate cheltuieli neeligibile şi </w:t>
      </w:r>
      <w:r w:rsidRPr="005F6CCA">
        <w:rPr>
          <w:rFonts w:asciiTheme="minorHAnsi" w:hAnsiTheme="minorHAnsi" w:cstheme="minorHAnsi"/>
          <w:lang w:val="it-IT"/>
        </w:rPr>
        <w:t>trebuie suportate de beneficiar</w:t>
      </w:r>
      <w:r w:rsidR="00814C38" w:rsidRPr="005F6CCA">
        <w:rPr>
          <w:rFonts w:asciiTheme="minorHAnsi" w:hAnsiTheme="minorHAnsi" w:cstheme="minorHAnsi"/>
          <w:lang w:val="it-IT"/>
        </w:rPr>
        <w:t xml:space="preserve"> </w:t>
      </w:r>
      <w:r w:rsidR="0092479C" w:rsidRPr="005F6CCA">
        <w:rPr>
          <w:rFonts w:asciiTheme="minorHAnsi" w:hAnsiTheme="minorHAnsi" w:cstheme="minorHAnsi"/>
          <w:lang w:val="it-IT"/>
        </w:rPr>
        <w:t>şi</w:t>
      </w:r>
      <w:r w:rsidR="00814C38" w:rsidRPr="005F6CCA">
        <w:rPr>
          <w:rFonts w:asciiTheme="minorHAnsi" w:hAnsiTheme="minorHAnsi" w:cstheme="minorHAnsi"/>
          <w:lang w:val="it-IT"/>
        </w:rPr>
        <w:t>, dacă este cazul, se va aplica procedura de constatare a neregulii</w:t>
      </w:r>
      <w:r w:rsidR="001D0366">
        <w:rPr>
          <w:rFonts w:asciiTheme="minorHAnsi" w:hAnsiTheme="minorHAnsi" w:cstheme="minorHAnsi"/>
          <w:lang w:val="it-IT"/>
        </w:rPr>
        <w:t xml:space="preserve"> și stabilire creanțe bugetare aprobată prin ordin al ministrului agriculturii și dezvoltării rurale, în vigoare la data constatării</w:t>
      </w:r>
      <w:r w:rsidRPr="005F6CCA">
        <w:rPr>
          <w:rFonts w:asciiTheme="minorHAnsi" w:hAnsiTheme="minorHAnsi" w:cstheme="minorHAnsi"/>
          <w:lang w:val="it-IT"/>
        </w:rPr>
        <w:t>.</w:t>
      </w:r>
    </w:p>
    <w:p w14:paraId="74C10731" w14:textId="51D1C2DA" w:rsidR="0005577C" w:rsidRPr="005F6CCA" w:rsidRDefault="0005577C" w:rsidP="0005577C">
      <w:pPr>
        <w:tabs>
          <w:tab w:val="left" w:pos="0"/>
        </w:tabs>
        <w:contextualSpacing/>
        <w:jc w:val="both"/>
        <w:rPr>
          <w:rFonts w:asciiTheme="minorHAnsi" w:eastAsiaTheme="minorHAnsi" w:hAnsiTheme="minorHAnsi" w:cstheme="minorHAnsi"/>
          <w:lang w:val="it-IT"/>
        </w:rPr>
      </w:pPr>
      <w:r w:rsidRPr="005F6CCA">
        <w:rPr>
          <w:rFonts w:asciiTheme="minorHAnsi" w:eastAsiaTheme="minorHAnsi" w:hAnsiTheme="minorHAnsi" w:cstheme="minorHAnsi"/>
          <w:b/>
          <w:u w:val="single"/>
          <w:lang w:val="it-IT"/>
        </w:rPr>
        <w:t>Excep</w:t>
      </w:r>
      <w:r w:rsidR="00CB0150">
        <w:rPr>
          <w:rFonts w:asciiTheme="minorHAnsi" w:eastAsiaTheme="minorHAnsi" w:hAnsiTheme="minorHAnsi" w:cstheme="minorHAnsi"/>
          <w:b/>
          <w:u w:val="single"/>
          <w:lang w:val="it-IT"/>
        </w:rPr>
        <w:t>ț</w:t>
      </w:r>
      <w:r w:rsidRPr="005F6CCA">
        <w:rPr>
          <w:rFonts w:asciiTheme="minorHAnsi" w:eastAsiaTheme="minorHAnsi" w:hAnsiTheme="minorHAnsi" w:cstheme="minorHAnsi"/>
          <w:b/>
          <w:u w:val="single"/>
          <w:lang w:val="it-IT"/>
        </w:rPr>
        <w:t>ie:</w:t>
      </w:r>
      <w:r w:rsidRPr="005F6CCA">
        <w:rPr>
          <w:rFonts w:asciiTheme="minorHAnsi" w:eastAsiaTheme="minorHAnsi" w:hAnsiTheme="minorHAnsi" w:cstheme="minorHAnsi"/>
          <w:lang w:val="it-IT"/>
        </w:rPr>
        <w:t xml:space="preserve"> </w:t>
      </w:r>
      <w:r w:rsidR="00DE577C" w:rsidRPr="005F6CCA">
        <w:rPr>
          <w:rFonts w:asciiTheme="minorHAnsi" w:eastAsiaTheme="minorHAnsi" w:hAnsiTheme="minorHAnsi" w:cstheme="minorHAnsi"/>
          <w:lang w:val="it-IT"/>
        </w:rPr>
        <w:t>Î</w:t>
      </w:r>
      <w:r w:rsidRPr="005F6CCA">
        <w:rPr>
          <w:rFonts w:asciiTheme="minorHAnsi" w:eastAsiaTheme="minorHAnsi" w:hAnsiTheme="minorHAnsi" w:cstheme="minorHAnsi"/>
          <w:lang w:val="it-IT"/>
        </w:rPr>
        <w:t xml:space="preserve">n cazul </w:t>
      </w:r>
      <w:r w:rsidR="00DE577C" w:rsidRPr="005F6CCA">
        <w:rPr>
          <w:rFonts w:asciiTheme="minorHAnsi" w:eastAsiaTheme="minorHAnsi" w:hAnsiTheme="minorHAnsi" w:cstheme="minorHAnsi"/>
          <w:lang w:val="it-IT"/>
        </w:rPr>
        <w:t>î</w:t>
      </w:r>
      <w:r w:rsidRPr="005F6CCA">
        <w:rPr>
          <w:rFonts w:asciiTheme="minorHAnsi" w:eastAsiaTheme="minorHAnsi" w:hAnsiTheme="minorHAnsi" w:cstheme="minorHAnsi"/>
          <w:lang w:val="it-IT"/>
        </w:rPr>
        <w:t>n care nu s-a efectuat niciun control la locul investi</w:t>
      </w:r>
      <w:r w:rsidR="00DE577C" w:rsidRPr="005F6CCA">
        <w:rPr>
          <w:rFonts w:asciiTheme="minorHAnsi" w:eastAsiaTheme="minorHAnsi" w:hAnsiTheme="minorHAnsi" w:cstheme="minorHAnsi"/>
          <w:lang w:val="it-IT"/>
        </w:rPr>
        <w:t>ț</w:t>
      </w:r>
      <w:r w:rsidRPr="005F6CCA">
        <w:rPr>
          <w:rFonts w:asciiTheme="minorHAnsi" w:eastAsiaTheme="minorHAnsi" w:hAnsiTheme="minorHAnsi" w:cstheme="minorHAnsi"/>
          <w:lang w:val="it-IT"/>
        </w:rPr>
        <w:t>iei</w:t>
      </w:r>
      <w:r w:rsidR="002E33A0" w:rsidRPr="005F6CCA">
        <w:rPr>
          <w:rFonts w:asciiTheme="minorHAnsi" w:eastAsiaTheme="minorHAnsi" w:hAnsiTheme="minorHAnsi" w:cstheme="minorHAnsi"/>
          <w:lang w:val="en-US"/>
        </w:rPr>
        <w:t xml:space="preserve">/ un control la </w:t>
      </w:r>
      <w:proofErr w:type="spellStart"/>
      <w:r w:rsidR="002E33A0" w:rsidRPr="005F6CCA">
        <w:rPr>
          <w:rFonts w:asciiTheme="minorHAnsi" w:eastAsiaTheme="minorHAnsi" w:hAnsiTheme="minorHAnsi" w:cstheme="minorHAnsi"/>
          <w:lang w:val="en-US"/>
        </w:rPr>
        <w:t>fața</w:t>
      </w:r>
      <w:proofErr w:type="spellEnd"/>
      <w:r w:rsidR="002E33A0" w:rsidRPr="005F6CCA">
        <w:rPr>
          <w:rFonts w:asciiTheme="minorHAnsi" w:eastAsiaTheme="minorHAnsi" w:hAnsiTheme="minorHAnsi" w:cstheme="minorHAnsi"/>
          <w:lang w:val="en-US"/>
        </w:rPr>
        <w:t xml:space="preserve"> </w:t>
      </w:r>
      <w:proofErr w:type="spellStart"/>
      <w:r w:rsidR="002E33A0" w:rsidRPr="005F6CCA">
        <w:rPr>
          <w:rFonts w:asciiTheme="minorHAnsi" w:eastAsiaTheme="minorHAnsi" w:hAnsiTheme="minorHAnsi" w:cstheme="minorHAnsi"/>
          <w:lang w:val="en-US"/>
        </w:rPr>
        <w:t>locului</w:t>
      </w:r>
      <w:proofErr w:type="spellEnd"/>
      <w:r w:rsidRPr="005F6CCA">
        <w:rPr>
          <w:rFonts w:asciiTheme="minorHAnsi" w:eastAsiaTheme="minorHAnsi" w:hAnsiTheme="minorHAnsi" w:cstheme="minorHAnsi"/>
          <w:lang w:val="it-IT"/>
        </w:rPr>
        <w:t xml:space="preserve">, </w:t>
      </w:r>
      <w:r w:rsidR="00DE577C" w:rsidRPr="005F6CCA">
        <w:rPr>
          <w:rFonts w:asciiTheme="minorHAnsi" w:eastAsiaTheme="minorHAnsi" w:hAnsiTheme="minorHAnsi" w:cstheme="minorHAnsi"/>
          <w:lang w:val="it-IT"/>
        </w:rPr>
        <w:t>î</w:t>
      </w:r>
      <w:r w:rsidRPr="005F6CCA">
        <w:rPr>
          <w:rFonts w:asciiTheme="minorHAnsi" w:eastAsiaTheme="minorHAnsi" w:hAnsiTheme="minorHAnsi" w:cstheme="minorHAnsi"/>
          <w:lang w:val="it-IT"/>
        </w:rPr>
        <w:t>ns</w:t>
      </w:r>
      <w:r w:rsidR="00DE577C" w:rsidRPr="005F6CCA">
        <w:rPr>
          <w:rFonts w:asciiTheme="minorHAnsi" w:eastAsiaTheme="minorHAnsi" w:hAnsiTheme="minorHAnsi" w:cstheme="minorHAnsi"/>
          <w:lang w:val="it-IT"/>
        </w:rPr>
        <w:t>ă</w:t>
      </w:r>
      <w:r w:rsidRPr="005F6CCA">
        <w:rPr>
          <w:rFonts w:asciiTheme="minorHAnsi" w:eastAsiaTheme="minorHAnsi" w:hAnsiTheme="minorHAnsi" w:cstheme="minorHAnsi"/>
          <w:lang w:val="it-IT"/>
        </w:rPr>
        <w:t xml:space="preserve"> exist</w:t>
      </w:r>
      <w:r w:rsidR="00DE577C" w:rsidRPr="005F6CCA">
        <w:rPr>
          <w:rFonts w:asciiTheme="minorHAnsi" w:eastAsiaTheme="minorHAnsi" w:hAnsiTheme="minorHAnsi" w:cstheme="minorHAnsi"/>
          <w:lang w:val="it-IT"/>
        </w:rPr>
        <w:t>ă</w:t>
      </w:r>
      <w:r w:rsidRPr="005F6CCA">
        <w:rPr>
          <w:rFonts w:asciiTheme="minorHAnsi" w:eastAsiaTheme="minorHAnsi" w:hAnsiTheme="minorHAnsi" w:cstheme="minorHAnsi"/>
          <w:lang w:val="it-IT"/>
        </w:rPr>
        <w:t xml:space="preserve"> fotografii relevante/ </w:t>
      </w:r>
      <w:r w:rsidR="00DE577C" w:rsidRPr="005F6CCA">
        <w:rPr>
          <w:rFonts w:asciiTheme="minorHAnsi" w:eastAsiaTheme="minorHAnsi" w:hAnsiTheme="minorHAnsi" w:cstheme="minorHAnsi"/>
          <w:lang w:val="it-IT"/>
        </w:rPr>
        <w:t>î</w:t>
      </w:r>
      <w:r w:rsidRPr="005F6CCA">
        <w:rPr>
          <w:rFonts w:asciiTheme="minorHAnsi" w:eastAsiaTheme="minorHAnsi" w:hAnsiTheme="minorHAnsi" w:cstheme="minorHAnsi"/>
          <w:lang w:val="it-IT"/>
        </w:rPr>
        <w:t>nregistr</w:t>
      </w:r>
      <w:r w:rsidR="00DE577C" w:rsidRPr="005F6CCA">
        <w:rPr>
          <w:rFonts w:asciiTheme="minorHAnsi" w:eastAsiaTheme="minorHAnsi" w:hAnsiTheme="minorHAnsi" w:cstheme="minorHAnsi"/>
          <w:lang w:val="it-IT"/>
        </w:rPr>
        <w:t>ă</w:t>
      </w:r>
      <w:r w:rsidRPr="005F6CCA">
        <w:rPr>
          <w:rFonts w:asciiTheme="minorHAnsi" w:eastAsiaTheme="minorHAnsi" w:hAnsiTheme="minorHAnsi" w:cstheme="minorHAnsi"/>
          <w:lang w:val="it-IT"/>
        </w:rPr>
        <w:t>ri video, c</w:t>
      </w:r>
      <w:r w:rsidR="00DE577C" w:rsidRPr="005F6CCA">
        <w:rPr>
          <w:rFonts w:asciiTheme="minorHAnsi" w:eastAsiaTheme="minorHAnsi" w:hAnsiTheme="minorHAnsi" w:cstheme="minorHAnsi"/>
          <w:lang w:val="it-IT"/>
        </w:rPr>
        <w:t>â</w:t>
      </w:r>
      <w:r w:rsidRPr="005F6CCA">
        <w:rPr>
          <w:rFonts w:asciiTheme="minorHAnsi" w:eastAsiaTheme="minorHAnsi" w:hAnsiTheme="minorHAnsi" w:cstheme="minorHAnsi"/>
          <w:lang w:val="it-IT"/>
        </w:rPr>
        <w:t xml:space="preserve">t </w:t>
      </w:r>
      <w:r w:rsidR="00DE577C" w:rsidRPr="005F6CCA">
        <w:rPr>
          <w:rFonts w:asciiTheme="minorHAnsi" w:eastAsiaTheme="minorHAnsi" w:hAnsiTheme="minorHAnsi" w:cstheme="minorHAnsi"/>
          <w:lang w:val="it-IT"/>
        </w:rPr>
        <w:t>ș</w:t>
      </w:r>
      <w:r w:rsidRPr="005F6CCA">
        <w:rPr>
          <w:rFonts w:asciiTheme="minorHAnsi" w:eastAsiaTheme="minorHAnsi" w:hAnsiTheme="minorHAnsi" w:cstheme="minorHAnsi"/>
          <w:lang w:val="it-IT"/>
        </w:rPr>
        <w:t>i documente care atest</w:t>
      </w:r>
      <w:r w:rsidR="00DE577C" w:rsidRPr="005F6CCA">
        <w:rPr>
          <w:rFonts w:asciiTheme="minorHAnsi" w:eastAsiaTheme="minorHAnsi" w:hAnsiTheme="minorHAnsi" w:cstheme="minorHAnsi"/>
          <w:lang w:val="it-IT"/>
        </w:rPr>
        <w:t>ă</w:t>
      </w:r>
      <w:r w:rsidRPr="005F6CCA">
        <w:rPr>
          <w:rFonts w:asciiTheme="minorHAnsi" w:eastAsiaTheme="minorHAnsi" w:hAnsiTheme="minorHAnsi" w:cstheme="minorHAnsi"/>
          <w:lang w:val="it-IT"/>
        </w:rPr>
        <w:t xml:space="preserve"> existen</w:t>
      </w:r>
      <w:r w:rsidR="00DE577C" w:rsidRPr="005F6CCA">
        <w:rPr>
          <w:rFonts w:asciiTheme="minorHAnsi" w:eastAsiaTheme="minorHAnsi" w:hAnsiTheme="minorHAnsi" w:cstheme="minorHAnsi"/>
          <w:lang w:val="it-IT"/>
        </w:rPr>
        <w:t>ț</w:t>
      </w:r>
      <w:r w:rsidRPr="005F6CCA">
        <w:rPr>
          <w:rFonts w:asciiTheme="minorHAnsi" w:eastAsiaTheme="minorHAnsi" w:hAnsiTheme="minorHAnsi" w:cstheme="minorHAnsi"/>
          <w:lang w:val="it-IT"/>
        </w:rPr>
        <w:t>a organiz</w:t>
      </w:r>
      <w:r w:rsidR="00DE577C" w:rsidRPr="005F6CCA">
        <w:rPr>
          <w:rFonts w:asciiTheme="minorHAnsi" w:eastAsiaTheme="minorHAnsi" w:hAnsiTheme="minorHAnsi" w:cstheme="minorHAnsi"/>
          <w:lang w:val="it-IT"/>
        </w:rPr>
        <w:t>ă</w:t>
      </w:r>
      <w:r w:rsidRPr="005F6CCA">
        <w:rPr>
          <w:rFonts w:asciiTheme="minorHAnsi" w:eastAsiaTheme="minorHAnsi" w:hAnsiTheme="minorHAnsi" w:cstheme="minorHAnsi"/>
          <w:lang w:val="it-IT"/>
        </w:rPr>
        <w:t xml:space="preserve">rii, acestea vor fi luate </w:t>
      </w:r>
      <w:r w:rsidR="00DE577C" w:rsidRPr="005F6CCA">
        <w:rPr>
          <w:rFonts w:asciiTheme="minorHAnsi" w:eastAsiaTheme="minorHAnsi" w:hAnsiTheme="minorHAnsi" w:cstheme="minorHAnsi"/>
          <w:lang w:val="it-IT"/>
        </w:rPr>
        <w:t>î</w:t>
      </w:r>
      <w:r w:rsidRPr="005F6CCA">
        <w:rPr>
          <w:rFonts w:asciiTheme="minorHAnsi" w:eastAsiaTheme="minorHAnsi" w:hAnsiTheme="minorHAnsi" w:cstheme="minorHAnsi"/>
          <w:lang w:val="it-IT"/>
        </w:rPr>
        <w:t>n analiz</w:t>
      </w:r>
      <w:r w:rsidR="00DE577C" w:rsidRPr="005F6CCA">
        <w:rPr>
          <w:rFonts w:asciiTheme="minorHAnsi" w:eastAsiaTheme="minorHAnsi" w:hAnsiTheme="minorHAnsi" w:cstheme="minorHAnsi"/>
          <w:lang w:val="it-IT"/>
        </w:rPr>
        <w:t>ă</w:t>
      </w:r>
      <w:r w:rsidRPr="005F6CCA">
        <w:rPr>
          <w:rFonts w:asciiTheme="minorHAnsi" w:eastAsiaTheme="minorHAnsi" w:hAnsiTheme="minorHAnsi" w:cstheme="minorHAnsi"/>
          <w:lang w:val="it-IT"/>
        </w:rPr>
        <w:t xml:space="preserve"> pentru stabilirea eligibilit</w:t>
      </w:r>
      <w:r w:rsidR="00DE577C" w:rsidRPr="005F6CCA">
        <w:rPr>
          <w:rFonts w:asciiTheme="minorHAnsi" w:eastAsiaTheme="minorHAnsi" w:hAnsiTheme="minorHAnsi" w:cstheme="minorHAnsi"/>
          <w:lang w:val="it-IT"/>
        </w:rPr>
        <w:t>ăț</w:t>
      </w:r>
      <w:r w:rsidRPr="005F6CCA">
        <w:rPr>
          <w:rFonts w:asciiTheme="minorHAnsi" w:eastAsiaTheme="minorHAnsi" w:hAnsiTheme="minorHAnsi" w:cstheme="minorHAnsi"/>
          <w:lang w:val="it-IT"/>
        </w:rPr>
        <w:t xml:space="preserve">ii cheltuielilor cu organizarea de </w:t>
      </w:r>
      <w:r w:rsidR="00DE577C" w:rsidRPr="005F6CCA">
        <w:rPr>
          <w:rFonts w:asciiTheme="minorHAnsi" w:eastAsiaTheme="minorHAnsi" w:hAnsiTheme="minorHAnsi" w:cstheme="minorHAnsi"/>
          <w:lang w:val="it-IT"/>
        </w:rPr>
        <w:t>ș</w:t>
      </w:r>
      <w:r w:rsidRPr="005F6CCA">
        <w:rPr>
          <w:rFonts w:asciiTheme="minorHAnsi" w:eastAsiaTheme="minorHAnsi" w:hAnsiTheme="minorHAnsi" w:cstheme="minorHAnsi"/>
          <w:lang w:val="it-IT"/>
        </w:rPr>
        <w:t xml:space="preserve">antier.  </w:t>
      </w:r>
    </w:p>
    <w:p w14:paraId="2C3DD8BD" w14:textId="77777777" w:rsidR="00075A23" w:rsidRPr="005F6CCA" w:rsidRDefault="00814C38">
      <w:pPr>
        <w:overflowPunct w:val="0"/>
        <w:autoSpaceDE w:val="0"/>
        <w:autoSpaceDN w:val="0"/>
        <w:adjustRightInd w:val="0"/>
        <w:jc w:val="both"/>
        <w:textAlignment w:val="baseline"/>
        <w:rPr>
          <w:rFonts w:asciiTheme="minorHAnsi" w:hAnsiTheme="minorHAnsi" w:cstheme="minorHAnsi"/>
          <w:lang w:val="it-IT"/>
        </w:rPr>
      </w:pPr>
      <w:r w:rsidRPr="005F6CCA">
        <w:rPr>
          <w:rFonts w:asciiTheme="minorHAnsi" w:hAnsiTheme="minorHAnsi" w:cstheme="minorHAnsi"/>
          <w:lang w:val="it-IT"/>
        </w:rPr>
        <w:t xml:space="preserve"> </w:t>
      </w:r>
    </w:p>
    <w:p w14:paraId="5BB0A0E7" w14:textId="0637F6D9" w:rsidR="008C7E85" w:rsidRPr="005F6CCA" w:rsidRDefault="00503D45">
      <w:pPr>
        <w:overflowPunct w:val="0"/>
        <w:autoSpaceDE w:val="0"/>
        <w:autoSpaceDN w:val="0"/>
        <w:adjustRightInd w:val="0"/>
        <w:jc w:val="both"/>
        <w:textAlignment w:val="baseline"/>
        <w:rPr>
          <w:rFonts w:asciiTheme="minorHAnsi" w:hAnsiTheme="minorHAnsi" w:cstheme="minorHAnsi"/>
          <w:lang w:val="it-IT"/>
        </w:rPr>
      </w:pPr>
      <w:r w:rsidRPr="005F6CCA">
        <w:rPr>
          <w:rFonts w:asciiTheme="minorHAnsi" w:hAnsiTheme="minorHAnsi" w:cstheme="minorHAnsi"/>
          <w:lang w:val="it-IT"/>
        </w:rPr>
        <w:t>În</w:t>
      </w:r>
      <w:r w:rsidR="008C7E85" w:rsidRPr="005F6CCA">
        <w:rPr>
          <w:rFonts w:asciiTheme="minorHAnsi" w:hAnsiTheme="minorHAnsi" w:cstheme="minorHAnsi"/>
          <w:lang w:val="it-IT"/>
        </w:rPr>
        <w:t xml:space="preserve"> </w:t>
      </w:r>
      <w:r w:rsidRPr="005F6CCA">
        <w:rPr>
          <w:rFonts w:asciiTheme="minorHAnsi" w:hAnsiTheme="minorHAnsi" w:cstheme="minorHAnsi"/>
          <w:lang w:val="it-IT"/>
        </w:rPr>
        <w:t>situația</w:t>
      </w:r>
      <w:r w:rsidR="008C7E85" w:rsidRPr="005F6CCA">
        <w:rPr>
          <w:rFonts w:asciiTheme="minorHAnsi" w:hAnsiTheme="minorHAnsi" w:cstheme="minorHAnsi"/>
          <w:lang w:val="it-IT"/>
        </w:rPr>
        <w:t xml:space="preserve"> </w:t>
      </w:r>
      <w:r w:rsidR="000530DD" w:rsidRPr="005F6CCA">
        <w:rPr>
          <w:rFonts w:asciiTheme="minorHAnsi" w:hAnsiTheme="minorHAnsi" w:cstheme="minorHAnsi"/>
          <w:lang w:val="it-IT"/>
        </w:rPr>
        <w:t>în</w:t>
      </w:r>
      <w:r w:rsidR="008C7E85" w:rsidRPr="005F6CCA">
        <w:rPr>
          <w:rFonts w:asciiTheme="minorHAnsi" w:hAnsiTheme="minorHAnsi" w:cstheme="minorHAnsi"/>
          <w:lang w:val="it-IT"/>
        </w:rPr>
        <w:t xml:space="preserve"> care pe parcursul </w:t>
      </w:r>
      <w:r w:rsidR="0083439E" w:rsidRPr="005F6CCA">
        <w:rPr>
          <w:rFonts w:asciiTheme="minorHAnsi" w:hAnsiTheme="minorHAnsi" w:cstheme="minorHAnsi"/>
          <w:lang w:val="it-IT"/>
        </w:rPr>
        <w:t>execuției</w:t>
      </w:r>
      <w:r w:rsidR="008C7E85" w:rsidRPr="005F6CCA">
        <w:rPr>
          <w:rFonts w:asciiTheme="minorHAnsi" w:hAnsiTheme="minorHAnsi" w:cstheme="minorHAnsi"/>
          <w:lang w:val="it-IT"/>
        </w:rPr>
        <w:t xml:space="preserve"> </w:t>
      </w:r>
      <w:r w:rsidR="0083439E" w:rsidRPr="005F6CCA">
        <w:rPr>
          <w:rFonts w:asciiTheme="minorHAnsi" w:hAnsiTheme="minorHAnsi" w:cstheme="minorHAnsi"/>
          <w:lang w:val="it-IT"/>
        </w:rPr>
        <w:t>lucrărilor</w:t>
      </w:r>
      <w:r w:rsidR="008C7E85" w:rsidRPr="005F6CCA">
        <w:rPr>
          <w:rFonts w:asciiTheme="minorHAnsi" w:hAnsiTheme="minorHAnsi" w:cstheme="minorHAnsi"/>
          <w:lang w:val="it-IT"/>
        </w:rPr>
        <w:t xml:space="preserve"> se impun modific</w:t>
      </w:r>
      <w:r w:rsidR="00DE577C" w:rsidRPr="005F6CCA">
        <w:rPr>
          <w:rFonts w:asciiTheme="minorHAnsi" w:hAnsiTheme="minorHAnsi" w:cstheme="minorHAnsi"/>
          <w:lang w:val="it-IT"/>
        </w:rPr>
        <w:t>ă</w:t>
      </w:r>
      <w:r w:rsidR="008C7E85" w:rsidRPr="005F6CCA">
        <w:rPr>
          <w:rFonts w:asciiTheme="minorHAnsi" w:hAnsiTheme="minorHAnsi" w:cstheme="minorHAnsi"/>
          <w:lang w:val="it-IT"/>
        </w:rPr>
        <w:t>ri ale solu</w:t>
      </w:r>
      <w:r w:rsidR="00DE577C" w:rsidRPr="005F6CCA">
        <w:rPr>
          <w:rFonts w:asciiTheme="minorHAnsi" w:hAnsiTheme="minorHAnsi" w:cstheme="minorHAnsi"/>
          <w:lang w:val="it-IT"/>
        </w:rPr>
        <w:t>ț</w:t>
      </w:r>
      <w:r w:rsidR="008C7E85" w:rsidRPr="005F6CCA">
        <w:rPr>
          <w:rFonts w:asciiTheme="minorHAnsi" w:hAnsiTheme="minorHAnsi" w:cstheme="minorHAnsi"/>
          <w:lang w:val="it-IT"/>
        </w:rPr>
        <w:t xml:space="preserve">iei din Proiectul Tehnic se vor </w:t>
      </w:r>
      <w:r w:rsidR="00DE577C" w:rsidRPr="005F6CCA">
        <w:rPr>
          <w:rFonts w:asciiTheme="minorHAnsi" w:hAnsiTheme="minorHAnsi" w:cstheme="minorHAnsi"/>
          <w:lang w:val="it-IT"/>
        </w:rPr>
        <w:t>î</w:t>
      </w:r>
      <w:r w:rsidR="008C7E85" w:rsidRPr="005F6CCA">
        <w:rPr>
          <w:rFonts w:asciiTheme="minorHAnsi" w:hAnsiTheme="minorHAnsi" w:cstheme="minorHAnsi"/>
          <w:lang w:val="it-IT"/>
        </w:rPr>
        <w:t xml:space="preserve">ntocmi </w:t>
      </w:r>
      <w:r w:rsidR="000530DD" w:rsidRPr="005F6CCA">
        <w:rPr>
          <w:rFonts w:asciiTheme="minorHAnsi" w:hAnsiTheme="minorHAnsi" w:cstheme="minorHAnsi"/>
          <w:lang w:val="it-IT"/>
        </w:rPr>
        <w:t>și</w:t>
      </w:r>
      <w:r w:rsidR="008C7E85" w:rsidRPr="005F6CCA">
        <w:rPr>
          <w:rFonts w:asciiTheme="minorHAnsi" w:hAnsiTheme="minorHAnsi" w:cstheme="minorHAnsi"/>
          <w:lang w:val="it-IT"/>
        </w:rPr>
        <w:t xml:space="preserve"> prezenta </w:t>
      </w:r>
      <w:r w:rsidR="000530DD" w:rsidRPr="005F6CCA">
        <w:rPr>
          <w:rFonts w:asciiTheme="minorHAnsi" w:hAnsiTheme="minorHAnsi" w:cstheme="minorHAnsi"/>
          <w:lang w:val="it-IT"/>
        </w:rPr>
        <w:t>următoarele</w:t>
      </w:r>
      <w:r w:rsidR="008C7E85" w:rsidRPr="005F6CCA">
        <w:rPr>
          <w:rFonts w:asciiTheme="minorHAnsi" w:hAnsiTheme="minorHAnsi" w:cstheme="minorHAnsi"/>
          <w:lang w:val="it-IT"/>
        </w:rPr>
        <w:t xml:space="preserve"> documente: </w:t>
      </w:r>
    </w:p>
    <w:p w14:paraId="22199A62" w14:textId="6FD9697A" w:rsidR="008C7E85" w:rsidRPr="005F6CCA" w:rsidRDefault="008C7E85">
      <w:pPr>
        <w:numPr>
          <w:ilvl w:val="1"/>
          <w:numId w:val="37"/>
        </w:numPr>
        <w:jc w:val="both"/>
        <w:rPr>
          <w:rFonts w:asciiTheme="minorHAnsi" w:hAnsiTheme="minorHAnsi" w:cstheme="minorHAnsi"/>
        </w:rPr>
      </w:pPr>
      <w:r w:rsidRPr="005F6CCA">
        <w:rPr>
          <w:rFonts w:asciiTheme="minorHAnsi" w:hAnsiTheme="minorHAnsi" w:cstheme="minorHAnsi"/>
        </w:rPr>
        <w:t>dispozi</w:t>
      </w:r>
      <w:r w:rsidR="00DE577C" w:rsidRPr="005F6CCA">
        <w:rPr>
          <w:rFonts w:asciiTheme="minorHAnsi" w:hAnsiTheme="minorHAnsi" w:cstheme="minorHAnsi"/>
        </w:rPr>
        <w:t>ț</w:t>
      </w:r>
      <w:r w:rsidRPr="005F6CCA">
        <w:rPr>
          <w:rFonts w:asciiTheme="minorHAnsi" w:hAnsiTheme="minorHAnsi" w:cstheme="minorHAnsi"/>
        </w:rPr>
        <w:t xml:space="preserve">ia de </w:t>
      </w:r>
      <w:r w:rsidR="00DE577C" w:rsidRPr="005F6CCA">
        <w:rPr>
          <w:rFonts w:asciiTheme="minorHAnsi" w:hAnsiTheme="minorHAnsi" w:cstheme="minorHAnsi"/>
        </w:rPr>
        <w:t>ș</w:t>
      </w:r>
      <w:r w:rsidRPr="005F6CCA">
        <w:rPr>
          <w:rFonts w:asciiTheme="minorHAnsi" w:hAnsiTheme="minorHAnsi" w:cstheme="minorHAnsi"/>
        </w:rPr>
        <w:t>antier pentru execu</w:t>
      </w:r>
      <w:r w:rsidR="00DE577C" w:rsidRPr="005F6CCA">
        <w:rPr>
          <w:rFonts w:asciiTheme="minorHAnsi" w:hAnsiTheme="minorHAnsi" w:cstheme="minorHAnsi"/>
        </w:rPr>
        <w:t>ț</w:t>
      </w:r>
      <w:r w:rsidRPr="005F6CCA">
        <w:rPr>
          <w:rFonts w:asciiTheme="minorHAnsi" w:hAnsiTheme="minorHAnsi" w:cstheme="minorHAnsi"/>
        </w:rPr>
        <w:t xml:space="preserve">ia </w:t>
      </w:r>
      <w:r w:rsidR="0083439E" w:rsidRPr="005F6CCA">
        <w:rPr>
          <w:rFonts w:asciiTheme="minorHAnsi" w:hAnsiTheme="minorHAnsi" w:cstheme="minorHAnsi"/>
        </w:rPr>
        <w:t>lucrărilor</w:t>
      </w:r>
      <w:r w:rsidRPr="005F6CCA">
        <w:rPr>
          <w:rFonts w:asciiTheme="minorHAnsi" w:hAnsiTheme="minorHAnsi" w:cstheme="minorHAnsi"/>
        </w:rPr>
        <w:t xml:space="preserve"> </w:t>
      </w:r>
      <w:r w:rsidR="00DE577C" w:rsidRPr="005F6CCA">
        <w:rPr>
          <w:rFonts w:asciiTheme="minorHAnsi" w:hAnsiTheme="minorHAnsi" w:cstheme="minorHAnsi"/>
        </w:rPr>
        <w:t>î</w:t>
      </w:r>
      <w:r w:rsidR="00ED3D42" w:rsidRPr="005F6CCA">
        <w:rPr>
          <w:rFonts w:asciiTheme="minorHAnsi" w:hAnsiTheme="minorHAnsi" w:cstheme="minorHAnsi"/>
        </w:rPr>
        <w:t>ntocmit</w:t>
      </w:r>
      <w:r w:rsidR="00DE577C" w:rsidRPr="005F6CCA">
        <w:rPr>
          <w:rFonts w:asciiTheme="minorHAnsi" w:hAnsiTheme="minorHAnsi" w:cstheme="minorHAnsi"/>
        </w:rPr>
        <w:t>ă</w:t>
      </w:r>
      <w:r w:rsidR="00ED3D42" w:rsidRPr="005F6CCA">
        <w:rPr>
          <w:rFonts w:asciiTheme="minorHAnsi" w:hAnsiTheme="minorHAnsi" w:cstheme="minorHAnsi"/>
        </w:rPr>
        <w:t xml:space="preserve"> de proiectantul lucrărilor și verificată de verificatorul de proiect, precum și cu acordul scris al beneficiarului;</w:t>
      </w:r>
    </w:p>
    <w:p w14:paraId="4B445A9F" w14:textId="449D487B" w:rsidR="008C7E85" w:rsidRPr="005F6CCA" w:rsidRDefault="008C7E85">
      <w:pPr>
        <w:numPr>
          <w:ilvl w:val="1"/>
          <w:numId w:val="37"/>
        </w:numPr>
        <w:jc w:val="both"/>
        <w:rPr>
          <w:rFonts w:asciiTheme="minorHAnsi" w:hAnsiTheme="minorHAnsi" w:cstheme="minorHAnsi"/>
        </w:rPr>
      </w:pPr>
      <w:r w:rsidRPr="005F6CCA">
        <w:rPr>
          <w:rFonts w:asciiTheme="minorHAnsi" w:hAnsiTheme="minorHAnsi" w:cstheme="minorHAnsi"/>
        </w:rPr>
        <w:t>liste de cantit</w:t>
      </w:r>
      <w:r w:rsidR="00DE577C" w:rsidRPr="005F6CCA">
        <w:rPr>
          <w:rFonts w:asciiTheme="minorHAnsi" w:hAnsiTheme="minorHAnsi" w:cstheme="minorHAnsi"/>
        </w:rPr>
        <w:t>ăț</w:t>
      </w:r>
      <w:r w:rsidRPr="005F6CCA">
        <w:rPr>
          <w:rFonts w:asciiTheme="minorHAnsi" w:hAnsiTheme="minorHAnsi" w:cstheme="minorHAnsi"/>
        </w:rPr>
        <w:t xml:space="preserve">i pentru </w:t>
      </w:r>
      <w:r w:rsidR="0083439E" w:rsidRPr="005F6CCA">
        <w:rPr>
          <w:rFonts w:asciiTheme="minorHAnsi" w:hAnsiTheme="minorHAnsi" w:cstheme="minorHAnsi"/>
        </w:rPr>
        <w:t>lucrările</w:t>
      </w:r>
      <w:r w:rsidRPr="005F6CCA">
        <w:rPr>
          <w:rFonts w:asciiTheme="minorHAnsi" w:hAnsiTheme="minorHAnsi" w:cstheme="minorHAnsi"/>
        </w:rPr>
        <w:t xml:space="preserve"> la care se renun</w:t>
      </w:r>
      <w:r w:rsidR="00DE577C" w:rsidRPr="005F6CCA">
        <w:rPr>
          <w:rFonts w:asciiTheme="minorHAnsi" w:hAnsiTheme="minorHAnsi" w:cstheme="minorHAnsi"/>
        </w:rPr>
        <w:t>ță</w:t>
      </w:r>
      <w:r w:rsidRPr="005F6CCA">
        <w:rPr>
          <w:rFonts w:asciiTheme="minorHAnsi" w:hAnsiTheme="minorHAnsi" w:cstheme="minorHAnsi"/>
        </w:rPr>
        <w:t xml:space="preserve"> </w:t>
      </w:r>
      <w:r w:rsidR="000530DD" w:rsidRPr="005F6CCA">
        <w:rPr>
          <w:rFonts w:asciiTheme="minorHAnsi" w:hAnsiTheme="minorHAnsi" w:cstheme="minorHAnsi"/>
        </w:rPr>
        <w:t>întocmite</w:t>
      </w:r>
      <w:r w:rsidRPr="005F6CCA">
        <w:rPr>
          <w:rFonts w:asciiTheme="minorHAnsi" w:hAnsiTheme="minorHAnsi" w:cstheme="minorHAnsi"/>
        </w:rPr>
        <w:t xml:space="preserve"> de proiectant; </w:t>
      </w:r>
    </w:p>
    <w:p w14:paraId="1855685F" w14:textId="60F2649C" w:rsidR="008C7E85" w:rsidRPr="005F6CCA" w:rsidRDefault="008C7E85">
      <w:pPr>
        <w:numPr>
          <w:ilvl w:val="1"/>
          <w:numId w:val="37"/>
        </w:numPr>
        <w:jc w:val="both"/>
        <w:rPr>
          <w:rFonts w:asciiTheme="minorHAnsi" w:hAnsiTheme="minorHAnsi" w:cstheme="minorHAnsi"/>
        </w:rPr>
      </w:pPr>
      <w:r w:rsidRPr="005F6CCA">
        <w:rPr>
          <w:rFonts w:asciiTheme="minorHAnsi" w:hAnsiTheme="minorHAnsi" w:cstheme="minorHAnsi"/>
        </w:rPr>
        <w:t>listele de cantit</w:t>
      </w:r>
      <w:r w:rsidR="00DE577C" w:rsidRPr="005F6CCA">
        <w:rPr>
          <w:rFonts w:asciiTheme="minorHAnsi" w:hAnsiTheme="minorHAnsi" w:cstheme="minorHAnsi"/>
        </w:rPr>
        <w:t>ăț</w:t>
      </w:r>
      <w:r w:rsidRPr="005F6CCA">
        <w:rPr>
          <w:rFonts w:asciiTheme="minorHAnsi" w:hAnsiTheme="minorHAnsi" w:cstheme="minorHAnsi"/>
        </w:rPr>
        <w:t xml:space="preserve">i pentru </w:t>
      </w:r>
      <w:r w:rsidR="0083439E" w:rsidRPr="005F6CCA">
        <w:rPr>
          <w:rFonts w:asciiTheme="minorHAnsi" w:hAnsiTheme="minorHAnsi" w:cstheme="minorHAnsi"/>
        </w:rPr>
        <w:t>lucrări</w:t>
      </w:r>
      <w:r w:rsidRPr="005F6CCA">
        <w:rPr>
          <w:rFonts w:asciiTheme="minorHAnsi" w:hAnsiTheme="minorHAnsi" w:cstheme="minorHAnsi"/>
        </w:rPr>
        <w:t xml:space="preserve"> suplimentare </w:t>
      </w:r>
      <w:r w:rsidR="000530DD" w:rsidRPr="005F6CCA">
        <w:rPr>
          <w:rFonts w:asciiTheme="minorHAnsi" w:hAnsiTheme="minorHAnsi" w:cstheme="minorHAnsi"/>
        </w:rPr>
        <w:t>întocmite</w:t>
      </w:r>
      <w:r w:rsidRPr="005F6CCA">
        <w:rPr>
          <w:rFonts w:asciiTheme="minorHAnsi" w:hAnsiTheme="minorHAnsi" w:cstheme="minorHAnsi"/>
        </w:rPr>
        <w:t xml:space="preserve"> de proiectant;</w:t>
      </w:r>
    </w:p>
    <w:p w14:paraId="1F91B97D" w14:textId="3E305E3D" w:rsidR="008C7E85" w:rsidRPr="005F6CCA" w:rsidRDefault="007D6EFD">
      <w:pPr>
        <w:numPr>
          <w:ilvl w:val="1"/>
          <w:numId w:val="37"/>
        </w:numPr>
        <w:jc w:val="both"/>
        <w:rPr>
          <w:rFonts w:asciiTheme="minorHAnsi" w:hAnsiTheme="minorHAnsi" w:cstheme="minorHAnsi"/>
        </w:rPr>
      </w:pPr>
      <w:r w:rsidRPr="005F6CCA">
        <w:rPr>
          <w:rFonts w:asciiTheme="minorHAnsi" w:hAnsiTheme="minorHAnsi" w:cstheme="minorHAnsi"/>
        </w:rPr>
        <w:t xml:space="preserve">note </w:t>
      </w:r>
      <w:r w:rsidR="008C7E85" w:rsidRPr="005F6CCA">
        <w:rPr>
          <w:rFonts w:asciiTheme="minorHAnsi" w:hAnsiTheme="minorHAnsi" w:cstheme="minorHAnsi"/>
        </w:rPr>
        <w:t>de renun</w:t>
      </w:r>
      <w:r w:rsidR="00DE577C" w:rsidRPr="005F6CCA">
        <w:rPr>
          <w:rFonts w:asciiTheme="minorHAnsi" w:hAnsiTheme="minorHAnsi" w:cstheme="minorHAnsi"/>
        </w:rPr>
        <w:t>ț</w:t>
      </w:r>
      <w:r w:rsidR="008C7E85" w:rsidRPr="005F6CCA">
        <w:rPr>
          <w:rFonts w:asciiTheme="minorHAnsi" w:hAnsiTheme="minorHAnsi" w:cstheme="minorHAnsi"/>
        </w:rPr>
        <w:t>are;</w:t>
      </w:r>
    </w:p>
    <w:p w14:paraId="3485B3FF" w14:textId="41D8BA6C" w:rsidR="008C7E85" w:rsidRPr="005F6CCA" w:rsidRDefault="007D6EFD">
      <w:pPr>
        <w:numPr>
          <w:ilvl w:val="1"/>
          <w:numId w:val="37"/>
        </w:numPr>
        <w:jc w:val="both"/>
        <w:rPr>
          <w:rFonts w:asciiTheme="minorHAnsi" w:hAnsiTheme="minorHAnsi" w:cstheme="minorHAnsi"/>
        </w:rPr>
      </w:pPr>
      <w:r w:rsidRPr="005F6CCA">
        <w:rPr>
          <w:rFonts w:asciiTheme="minorHAnsi" w:hAnsiTheme="minorHAnsi" w:cstheme="minorHAnsi"/>
        </w:rPr>
        <w:t xml:space="preserve">note </w:t>
      </w:r>
      <w:r w:rsidR="008C7E85" w:rsidRPr="005F6CCA">
        <w:rPr>
          <w:rFonts w:asciiTheme="minorHAnsi" w:hAnsiTheme="minorHAnsi" w:cstheme="minorHAnsi"/>
        </w:rPr>
        <w:t>de comand</w:t>
      </w:r>
      <w:r w:rsidR="00DE577C" w:rsidRPr="005F6CCA">
        <w:rPr>
          <w:rFonts w:asciiTheme="minorHAnsi" w:hAnsiTheme="minorHAnsi" w:cstheme="minorHAnsi"/>
        </w:rPr>
        <w:t>ă</w:t>
      </w:r>
      <w:r w:rsidR="008C7E85" w:rsidRPr="005F6CCA">
        <w:rPr>
          <w:rFonts w:asciiTheme="minorHAnsi" w:hAnsiTheme="minorHAnsi" w:cstheme="minorHAnsi"/>
        </w:rPr>
        <w:t xml:space="preserve"> suplimentar</w:t>
      </w:r>
      <w:r w:rsidR="00DE577C" w:rsidRPr="005F6CCA">
        <w:rPr>
          <w:rFonts w:asciiTheme="minorHAnsi" w:hAnsiTheme="minorHAnsi" w:cstheme="minorHAnsi"/>
        </w:rPr>
        <w:t>ă</w:t>
      </w:r>
      <w:r w:rsidR="008C7E85" w:rsidRPr="005F6CCA">
        <w:rPr>
          <w:rFonts w:asciiTheme="minorHAnsi" w:hAnsiTheme="minorHAnsi" w:cstheme="minorHAnsi"/>
        </w:rPr>
        <w:t xml:space="preserve"> care trebuie </w:t>
      </w:r>
      <w:r w:rsidR="000530DD" w:rsidRPr="005F6CCA">
        <w:rPr>
          <w:rFonts w:asciiTheme="minorHAnsi" w:hAnsiTheme="minorHAnsi" w:cstheme="minorHAnsi"/>
        </w:rPr>
        <w:t>să</w:t>
      </w:r>
      <w:r w:rsidR="008C7E85" w:rsidRPr="005F6CCA">
        <w:rPr>
          <w:rFonts w:asciiTheme="minorHAnsi" w:hAnsiTheme="minorHAnsi" w:cstheme="minorHAnsi"/>
        </w:rPr>
        <w:t xml:space="preserve"> fie semnat</w:t>
      </w:r>
      <w:r w:rsidR="002E33A0" w:rsidRPr="005F6CCA">
        <w:rPr>
          <w:rFonts w:asciiTheme="minorHAnsi" w:hAnsiTheme="minorHAnsi" w:cstheme="minorHAnsi"/>
        </w:rPr>
        <w:t>e</w:t>
      </w:r>
      <w:r w:rsidR="008C7E85" w:rsidRPr="005F6CCA">
        <w:rPr>
          <w:rFonts w:asciiTheme="minorHAnsi" w:hAnsiTheme="minorHAnsi" w:cstheme="minorHAnsi"/>
        </w:rPr>
        <w:t xml:space="preserve"> de reprezentantul legal al proiectului, de dirigintele de </w:t>
      </w:r>
      <w:r w:rsidR="00DE577C" w:rsidRPr="005F6CCA">
        <w:rPr>
          <w:rFonts w:asciiTheme="minorHAnsi" w:hAnsiTheme="minorHAnsi" w:cstheme="minorHAnsi"/>
        </w:rPr>
        <w:t>ș</w:t>
      </w:r>
      <w:r w:rsidR="008C7E85" w:rsidRPr="005F6CCA">
        <w:rPr>
          <w:rFonts w:asciiTheme="minorHAnsi" w:hAnsiTheme="minorHAnsi" w:cstheme="minorHAnsi"/>
        </w:rPr>
        <w:t>antier, de proiectant;</w:t>
      </w:r>
    </w:p>
    <w:p w14:paraId="08571156" w14:textId="7A82AA06" w:rsidR="008C7E85" w:rsidRPr="00D205AA" w:rsidRDefault="00503D45">
      <w:pPr>
        <w:numPr>
          <w:ilvl w:val="1"/>
          <w:numId w:val="37"/>
        </w:numPr>
        <w:jc w:val="both"/>
        <w:rPr>
          <w:rFonts w:asciiTheme="minorHAnsi" w:hAnsiTheme="minorHAnsi" w:cstheme="minorHAnsi"/>
        </w:rPr>
      </w:pPr>
      <w:r w:rsidRPr="005F6CCA">
        <w:rPr>
          <w:rFonts w:asciiTheme="minorHAnsi" w:hAnsiTheme="minorHAnsi" w:cstheme="minorHAnsi"/>
        </w:rPr>
        <w:t>situațiile</w:t>
      </w:r>
      <w:r w:rsidR="008C7E85" w:rsidRPr="005F6CCA">
        <w:rPr>
          <w:rFonts w:asciiTheme="minorHAnsi" w:hAnsiTheme="minorHAnsi" w:cstheme="minorHAnsi"/>
        </w:rPr>
        <w:t xml:space="preserve"> de </w:t>
      </w:r>
      <w:r w:rsidR="000530DD" w:rsidRPr="005F6CCA">
        <w:rPr>
          <w:rFonts w:asciiTheme="minorHAnsi" w:hAnsiTheme="minorHAnsi" w:cstheme="minorHAnsi"/>
        </w:rPr>
        <w:t>plată</w:t>
      </w:r>
      <w:r w:rsidR="008C7E85" w:rsidRPr="005F6CCA">
        <w:rPr>
          <w:rFonts w:asciiTheme="minorHAnsi" w:hAnsiTheme="minorHAnsi" w:cstheme="minorHAnsi"/>
        </w:rPr>
        <w:t xml:space="preserve"> aferente notelor de comand</w:t>
      </w:r>
      <w:r w:rsidR="00DE577C" w:rsidRPr="005F6CCA">
        <w:rPr>
          <w:rFonts w:asciiTheme="minorHAnsi" w:hAnsiTheme="minorHAnsi" w:cstheme="minorHAnsi"/>
        </w:rPr>
        <w:t>ă</w:t>
      </w:r>
      <w:r w:rsidR="008C7E85" w:rsidRPr="005F6CCA">
        <w:rPr>
          <w:rFonts w:asciiTheme="minorHAnsi" w:hAnsiTheme="minorHAnsi" w:cstheme="minorHAnsi"/>
        </w:rPr>
        <w:t xml:space="preserve"> suplimentar</w:t>
      </w:r>
      <w:r w:rsidR="00DE577C" w:rsidRPr="005F6CCA">
        <w:rPr>
          <w:rFonts w:asciiTheme="minorHAnsi" w:hAnsiTheme="minorHAnsi" w:cstheme="minorHAnsi"/>
        </w:rPr>
        <w:t>ă</w:t>
      </w:r>
      <w:r w:rsidR="008C7E85" w:rsidRPr="005F6CCA">
        <w:rPr>
          <w:rFonts w:asciiTheme="minorHAnsi" w:hAnsiTheme="minorHAnsi" w:cstheme="minorHAnsi"/>
        </w:rPr>
        <w:t xml:space="preserve">  trebuie </w:t>
      </w:r>
      <w:r w:rsidR="000530DD" w:rsidRPr="005F6CCA">
        <w:rPr>
          <w:rFonts w:asciiTheme="minorHAnsi" w:hAnsiTheme="minorHAnsi" w:cstheme="minorHAnsi"/>
        </w:rPr>
        <w:t>să</w:t>
      </w:r>
      <w:r w:rsidR="008C7E85" w:rsidRPr="005F6CCA">
        <w:rPr>
          <w:rFonts w:asciiTheme="minorHAnsi" w:hAnsiTheme="minorHAnsi" w:cstheme="minorHAnsi"/>
        </w:rPr>
        <w:t xml:space="preserve"> fie semnate </w:t>
      </w:r>
      <w:r w:rsidR="008C7E85" w:rsidRPr="00D205AA">
        <w:rPr>
          <w:rFonts w:asciiTheme="minorHAnsi" w:hAnsiTheme="minorHAnsi" w:cstheme="minorHAnsi"/>
        </w:rPr>
        <w:t xml:space="preserve">de </w:t>
      </w:r>
      <w:r w:rsidR="0083439E" w:rsidRPr="00D205AA">
        <w:rPr>
          <w:rFonts w:asciiTheme="minorHAnsi" w:hAnsiTheme="minorHAnsi" w:cstheme="minorHAnsi"/>
        </w:rPr>
        <w:t>către</w:t>
      </w:r>
      <w:r w:rsidR="008C7E85" w:rsidRPr="00D205AA">
        <w:rPr>
          <w:rFonts w:asciiTheme="minorHAnsi" w:hAnsiTheme="minorHAnsi" w:cstheme="minorHAnsi"/>
        </w:rPr>
        <w:t xml:space="preserve"> constructor, dirigintele de </w:t>
      </w:r>
      <w:r w:rsidR="00DE577C" w:rsidRPr="00D205AA">
        <w:rPr>
          <w:rFonts w:asciiTheme="minorHAnsi" w:hAnsiTheme="minorHAnsi" w:cstheme="minorHAnsi"/>
        </w:rPr>
        <w:t>ș</w:t>
      </w:r>
      <w:r w:rsidR="008C7E85" w:rsidRPr="00D205AA">
        <w:rPr>
          <w:rFonts w:asciiTheme="minorHAnsi" w:hAnsiTheme="minorHAnsi" w:cstheme="minorHAnsi"/>
        </w:rPr>
        <w:t xml:space="preserve">antier </w:t>
      </w:r>
      <w:r w:rsidR="000530DD" w:rsidRPr="00D205AA">
        <w:rPr>
          <w:rFonts w:asciiTheme="minorHAnsi" w:hAnsiTheme="minorHAnsi" w:cstheme="minorHAnsi"/>
        </w:rPr>
        <w:t>și</w:t>
      </w:r>
      <w:r w:rsidR="008C7E85" w:rsidRPr="00D205AA">
        <w:rPr>
          <w:rFonts w:asciiTheme="minorHAnsi" w:hAnsiTheme="minorHAnsi" w:cstheme="minorHAnsi"/>
        </w:rPr>
        <w:t xml:space="preserve"> beneficiar.</w:t>
      </w:r>
    </w:p>
    <w:p w14:paraId="0F40BF9A" w14:textId="02FF5D27" w:rsidR="00DE577C" w:rsidRPr="00D205AA" w:rsidRDefault="00DE577C">
      <w:pPr>
        <w:numPr>
          <w:ilvl w:val="1"/>
          <w:numId w:val="37"/>
        </w:numPr>
        <w:jc w:val="both"/>
        <w:rPr>
          <w:rFonts w:asciiTheme="minorHAnsi" w:hAnsiTheme="minorHAnsi" w:cstheme="minorHAnsi"/>
        </w:rPr>
      </w:pPr>
      <w:r w:rsidRPr="00D205AA">
        <w:rPr>
          <w:rFonts w:asciiTheme="minorHAnsi" w:hAnsiTheme="minorHAnsi" w:cstheme="minorHAnsi"/>
        </w:rPr>
        <w:t>se vor întocmi situații de plată separat pentru lucrările eligibile și separat pentru lucrările neeligibile</w:t>
      </w:r>
      <w:r w:rsidR="0036429A" w:rsidRPr="00D205AA">
        <w:rPr>
          <w:rFonts w:asciiTheme="minorHAnsi" w:hAnsiTheme="minorHAnsi" w:cstheme="minorHAnsi"/>
        </w:rPr>
        <w:t>.</w:t>
      </w:r>
    </w:p>
    <w:p w14:paraId="47B55878" w14:textId="77777777" w:rsidR="00623C0E" w:rsidRPr="00D205AA" w:rsidRDefault="00623C0E" w:rsidP="00623C0E">
      <w:pPr>
        <w:numPr>
          <w:ilvl w:val="1"/>
          <w:numId w:val="37"/>
        </w:numPr>
        <w:jc w:val="both"/>
        <w:rPr>
          <w:rFonts w:asciiTheme="minorHAnsi" w:hAnsiTheme="minorHAnsi" w:cstheme="minorHAnsi"/>
        </w:rPr>
      </w:pPr>
      <w:r w:rsidRPr="00D205AA">
        <w:rPr>
          <w:rFonts w:asciiTheme="minorHAnsi" w:hAnsiTheme="minorHAnsi" w:cstheme="minorHAnsi"/>
        </w:rPr>
        <w:t>pentru orice modificare de solutie tehnica este necesar obtinerea unui nou aviz CTE/completare CTE</w:t>
      </w:r>
    </w:p>
    <w:p w14:paraId="19A54BA8" w14:textId="77777777" w:rsidR="00623C0E" w:rsidRPr="00623C0E" w:rsidRDefault="00623C0E" w:rsidP="00623C0E">
      <w:pPr>
        <w:ind w:left="1440"/>
        <w:jc w:val="both"/>
        <w:rPr>
          <w:rFonts w:asciiTheme="minorHAnsi" w:hAnsiTheme="minorHAnsi" w:cstheme="minorHAnsi"/>
          <w:color w:val="FF0000"/>
        </w:rPr>
      </w:pPr>
    </w:p>
    <w:p w14:paraId="4964DA9F" w14:textId="7506673B" w:rsidR="00E14376" w:rsidRPr="005F6CCA" w:rsidRDefault="00E14376">
      <w:pPr>
        <w:pStyle w:val="BodyTextIndent"/>
        <w:numPr>
          <w:ilvl w:val="0"/>
          <w:numId w:val="28"/>
        </w:numPr>
        <w:rPr>
          <w:rFonts w:asciiTheme="minorHAnsi" w:hAnsiTheme="minorHAnsi" w:cstheme="minorHAnsi"/>
        </w:rPr>
      </w:pPr>
      <w:proofErr w:type="spellStart"/>
      <w:r w:rsidRPr="005F6CCA">
        <w:rPr>
          <w:rFonts w:asciiTheme="minorHAnsi" w:hAnsiTheme="minorHAnsi" w:cstheme="minorHAnsi"/>
          <w:b/>
          <w:bCs/>
        </w:rPr>
        <w:t>Devizele</w:t>
      </w:r>
      <w:proofErr w:type="spellEnd"/>
      <w:r w:rsidRPr="005F6CCA">
        <w:rPr>
          <w:rFonts w:asciiTheme="minorHAnsi" w:hAnsiTheme="minorHAnsi" w:cstheme="minorHAnsi"/>
          <w:b/>
          <w:bCs/>
        </w:rPr>
        <w:t xml:space="preserve"> </w:t>
      </w:r>
      <w:proofErr w:type="spellStart"/>
      <w:r w:rsidRPr="005F6CCA">
        <w:rPr>
          <w:rFonts w:asciiTheme="minorHAnsi" w:hAnsiTheme="minorHAnsi" w:cstheme="minorHAnsi"/>
          <w:b/>
          <w:bCs/>
        </w:rPr>
        <w:t>financiare</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pentru</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servicii</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trebuie</w:t>
      </w:r>
      <w:proofErr w:type="spellEnd"/>
      <w:r w:rsidRPr="005F6CCA">
        <w:rPr>
          <w:rFonts w:asciiTheme="minorHAnsi" w:hAnsiTheme="minorHAnsi" w:cstheme="minorHAnsi"/>
        </w:rPr>
        <w:t xml:space="preserve"> </w:t>
      </w:r>
      <w:proofErr w:type="spellStart"/>
      <w:r w:rsidR="000530DD" w:rsidRPr="005F6CCA">
        <w:rPr>
          <w:rFonts w:asciiTheme="minorHAnsi" w:hAnsiTheme="minorHAnsi" w:cstheme="minorHAnsi"/>
        </w:rPr>
        <w:t>să</w:t>
      </w:r>
      <w:proofErr w:type="spellEnd"/>
      <w:r w:rsidRPr="005F6CCA">
        <w:rPr>
          <w:rFonts w:asciiTheme="minorHAnsi" w:hAnsiTheme="minorHAnsi" w:cstheme="minorHAnsi"/>
        </w:rPr>
        <w:t xml:space="preserve"> fie </w:t>
      </w:r>
      <w:proofErr w:type="spellStart"/>
      <w:r w:rsidRPr="005F6CCA">
        <w:rPr>
          <w:rFonts w:asciiTheme="minorHAnsi" w:hAnsiTheme="minorHAnsi" w:cstheme="minorHAnsi"/>
        </w:rPr>
        <w:t>datate</w:t>
      </w:r>
      <w:proofErr w:type="spellEnd"/>
      <w:r w:rsidR="004D5D08" w:rsidRPr="005F6CCA">
        <w:rPr>
          <w:rFonts w:asciiTheme="minorHAnsi" w:hAnsiTheme="minorHAnsi" w:cstheme="minorHAnsi"/>
          <w:lang w:val="ro-RO"/>
        </w:rPr>
        <w:t xml:space="preserve"> și</w:t>
      </w:r>
      <w:r w:rsidRPr="005F6CCA">
        <w:rPr>
          <w:rFonts w:asciiTheme="minorHAnsi" w:hAnsiTheme="minorHAnsi" w:cstheme="minorHAnsi"/>
        </w:rPr>
        <w:t xml:space="preserve"> </w:t>
      </w:r>
      <w:proofErr w:type="spellStart"/>
      <w:r w:rsidRPr="005F6CCA">
        <w:rPr>
          <w:rFonts w:asciiTheme="minorHAnsi" w:hAnsiTheme="minorHAnsi" w:cstheme="minorHAnsi"/>
        </w:rPr>
        <w:t>semnate</w:t>
      </w:r>
      <w:proofErr w:type="spellEnd"/>
      <w:r w:rsidRPr="005F6CCA">
        <w:rPr>
          <w:rFonts w:asciiTheme="minorHAnsi" w:hAnsiTheme="minorHAnsi" w:cstheme="minorHAnsi"/>
        </w:rPr>
        <w:t xml:space="preserve"> de </w:t>
      </w:r>
      <w:proofErr w:type="spellStart"/>
      <w:r w:rsidRPr="005F6CCA">
        <w:rPr>
          <w:rFonts w:asciiTheme="minorHAnsi" w:hAnsiTheme="minorHAnsi" w:cstheme="minorHAnsi"/>
        </w:rPr>
        <w:t>furnizorul</w:t>
      </w:r>
      <w:proofErr w:type="spellEnd"/>
      <w:r w:rsidRPr="005F6CCA">
        <w:rPr>
          <w:rFonts w:asciiTheme="minorHAnsi" w:hAnsiTheme="minorHAnsi" w:cstheme="minorHAnsi"/>
        </w:rPr>
        <w:t xml:space="preserve"> de </w:t>
      </w:r>
      <w:proofErr w:type="spellStart"/>
      <w:r w:rsidRPr="005F6CCA">
        <w:rPr>
          <w:rFonts w:asciiTheme="minorHAnsi" w:hAnsiTheme="minorHAnsi" w:cstheme="minorHAnsi"/>
        </w:rPr>
        <w:t>servicii</w:t>
      </w:r>
      <w:proofErr w:type="spellEnd"/>
      <w:r w:rsidRPr="005F6CCA">
        <w:rPr>
          <w:rFonts w:asciiTheme="minorHAnsi" w:hAnsiTheme="minorHAnsi" w:cstheme="minorHAnsi"/>
        </w:rPr>
        <w:t xml:space="preserve"> </w:t>
      </w:r>
      <w:proofErr w:type="spellStart"/>
      <w:r w:rsidR="000530DD" w:rsidRPr="005F6CCA">
        <w:rPr>
          <w:rFonts w:asciiTheme="minorHAnsi" w:hAnsiTheme="minorHAnsi" w:cstheme="minorHAnsi"/>
        </w:rPr>
        <w:t>și</w:t>
      </w:r>
      <w:proofErr w:type="spellEnd"/>
      <w:r w:rsidRPr="005F6CCA">
        <w:rPr>
          <w:rFonts w:asciiTheme="minorHAnsi" w:hAnsiTheme="minorHAnsi" w:cstheme="minorHAnsi"/>
        </w:rPr>
        <w:t xml:space="preserve"> de </w:t>
      </w:r>
      <w:proofErr w:type="spellStart"/>
      <w:r w:rsidRPr="005F6CCA">
        <w:rPr>
          <w:rFonts w:asciiTheme="minorHAnsi" w:hAnsiTheme="minorHAnsi" w:cstheme="minorHAnsi"/>
        </w:rPr>
        <w:t>reprezentantul</w:t>
      </w:r>
      <w:proofErr w:type="spellEnd"/>
      <w:r w:rsidRPr="005F6CCA">
        <w:rPr>
          <w:rFonts w:asciiTheme="minorHAnsi" w:hAnsiTheme="minorHAnsi" w:cstheme="minorHAnsi"/>
        </w:rPr>
        <w:t xml:space="preserve"> legal al </w:t>
      </w:r>
      <w:proofErr w:type="spellStart"/>
      <w:r w:rsidRPr="005F6CCA">
        <w:rPr>
          <w:rFonts w:asciiTheme="minorHAnsi" w:hAnsiTheme="minorHAnsi" w:cstheme="minorHAnsi"/>
        </w:rPr>
        <w:t>proiectului</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Acestea</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trebuie</w:t>
      </w:r>
      <w:proofErr w:type="spellEnd"/>
      <w:r w:rsidRPr="005F6CCA">
        <w:rPr>
          <w:rFonts w:asciiTheme="minorHAnsi" w:hAnsiTheme="minorHAnsi" w:cstheme="minorHAnsi"/>
        </w:rPr>
        <w:t xml:space="preserve"> </w:t>
      </w:r>
      <w:proofErr w:type="spellStart"/>
      <w:r w:rsidR="000530DD" w:rsidRPr="005F6CCA">
        <w:rPr>
          <w:rFonts w:asciiTheme="minorHAnsi" w:hAnsiTheme="minorHAnsi" w:cstheme="minorHAnsi"/>
        </w:rPr>
        <w:t>să</w:t>
      </w:r>
      <w:proofErr w:type="spellEnd"/>
      <w:r w:rsidRPr="005F6CCA">
        <w:rPr>
          <w:rFonts w:asciiTheme="minorHAnsi" w:hAnsiTheme="minorHAnsi" w:cstheme="minorHAnsi"/>
        </w:rPr>
        <w:t xml:space="preserve"> fie </w:t>
      </w:r>
      <w:proofErr w:type="spellStart"/>
      <w:r w:rsidR="000530DD" w:rsidRPr="005F6CCA">
        <w:rPr>
          <w:rFonts w:asciiTheme="minorHAnsi" w:hAnsiTheme="minorHAnsi" w:cstheme="minorHAnsi"/>
        </w:rPr>
        <w:t>în</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conformitate</w:t>
      </w:r>
      <w:proofErr w:type="spellEnd"/>
      <w:r w:rsidRPr="005F6CCA">
        <w:rPr>
          <w:rFonts w:asciiTheme="minorHAnsi" w:hAnsiTheme="minorHAnsi" w:cstheme="minorHAnsi"/>
        </w:rPr>
        <w:t xml:space="preserve"> cu </w:t>
      </w:r>
      <w:proofErr w:type="spellStart"/>
      <w:r w:rsidRPr="005F6CCA">
        <w:rPr>
          <w:rFonts w:asciiTheme="minorHAnsi" w:hAnsiTheme="minorHAnsi" w:cstheme="minorHAnsi"/>
        </w:rPr>
        <w:t>ofertele</w:t>
      </w:r>
      <w:proofErr w:type="spellEnd"/>
      <w:r w:rsidRPr="005F6CCA">
        <w:rPr>
          <w:rFonts w:asciiTheme="minorHAnsi" w:hAnsiTheme="minorHAnsi" w:cstheme="minorHAnsi"/>
        </w:rPr>
        <w:t xml:space="preserve"> </w:t>
      </w:r>
      <w:proofErr w:type="spellStart"/>
      <w:r w:rsidRPr="005F6CCA">
        <w:rPr>
          <w:rFonts w:asciiTheme="minorHAnsi" w:hAnsiTheme="minorHAnsi" w:cstheme="minorHAnsi"/>
        </w:rPr>
        <w:t>financiare</w:t>
      </w:r>
      <w:proofErr w:type="spellEnd"/>
      <w:r w:rsidRPr="005F6CCA">
        <w:rPr>
          <w:rFonts w:asciiTheme="minorHAnsi" w:hAnsiTheme="minorHAnsi" w:cstheme="minorHAnsi"/>
        </w:rPr>
        <w:t xml:space="preserve"> </w:t>
      </w:r>
      <w:proofErr w:type="spellStart"/>
      <w:r w:rsidR="001D5B8C" w:rsidRPr="005F6CCA">
        <w:rPr>
          <w:rFonts w:asciiTheme="minorHAnsi" w:hAnsiTheme="minorHAnsi" w:cstheme="minorHAnsi"/>
        </w:rPr>
        <w:t>c</w:t>
      </w:r>
      <w:r w:rsidR="005B6ECA" w:rsidRPr="005F6CCA">
        <w:rPr>
          <w:rFonts w:asciiTheme="minorHAnsi" w:hAnsiTheme="minorHAnsi" w:cstheme="minorHAnsi"/>
          <w:lang w:val="ro-RO"/>
        </w:rPr>
        <w:t>âș</w:t>
      </w:r>
      <w:r w:rsidR="001D5B8C" w:rsidRPr="005F6CCA">
        <w:rPr>
          <w:rFonts w:asciiTheme="minorHAnsi" w:hAnsiTheme="minorHAnsi" w:cstheme="minorHAnsi"/>
        </w:rPr>
        <w:t>tig</w:t>
      </w:r>
      <w:r w:rsidR="005B6ECA" w:rsidRPr="005F6CCA">
        <w:rPr>
          <w:rFonts w:asciiTheme="minorHAnsi" w:hAnsiTheme="minorHAnsi" w:cstheme="minorHAnsi"/>
          <w:lang w:val="ro-RO"/>
        </w:rPr>
        <w:t>ă</w:t>
      </w:r>
      <w:r w:rsidR="001D5B8C" w:rsidRPr="005F6CCA">
        <w:rPr>
          <w:rFonts w:asciiTheme="minorHAnsi" w:hAnsiTheme="minorHAnsi" w:cstheme="minorHAnsi"/>
        </w:rPr>
        <w:t>toare</w:t>
      </w:r>
      <w:proofErr w:type="spellEnd"/>
      <w:r w:rsidR="001D5B8C" w:rsidRPr="005F6CCA">
        <w:rPr>
          <w:rFonts w:asciiTheme="minorHAnsi" w:hAnsiTheme="minorHAnsi" w:cstheme="minorHAnsi"/>
        </w:rPr>
        <w:t xml:space="preserve"> </w:t>
      </w:r>
      <w:proofErr w:type="spellStart"/>
      <w:r w:rsidRPr="005F6CCA">
        <w:rPr>
          <w:rFonts w:asciiTheme="minorHAnsi" w:hAnsiTheme="minorHAnsi" w:cstheme="minorHAnsi"/>
        </w:rPr>
        <w:t>prezentate</w:t>
      </w:r>
      <w:proofErr w:type="spellEnd"/>
      <w:r w:rsidRPr="005F6CCA">
        <w:rPr>
          <w:rFonts w:asciiTheme="minorHAnsi" w:hAnsiTheme="minorHAnsi" w:cstheme="minorHAnsi"/>
        </w:rPr>
        <w:t xml:space="preserve"> de </w:t>
      </w:r>
      <w:proofErr w:type="spellStart"/>
      <w:r w:rsidRPr="005F6CCA">
        <w:rPr>
          <w:rFonts w:asciiTheme="minorHAnsi" w:hAnsiTheme="minorHAnsi" w:cstheme="minorHAnsi"/>
        </w:rPr>
        <w:t>furnizorul</w:t>
      </w:r>
      <w:proofErr w:type="spellEnd"/>
      <w:r w:rsidRPr="005F6CCA">
        <w:rPr>
          <w:rFonts w:asciiTheme="minorHAnsi" w:hAnsiTheme="minorHAnsi" w:cstheme="minorHAnsi"/>
        </w:rPr>
        <w:t xml:space="preserve"> de </w:t>
      </w:r>
      <w:proofErr w:type="spellStart"/>
      <w:r w:rsidRPr="005F6CCA">
        <w:rPr>
          <w:rFonts w:asciiTheme="minorHAnsi" w:hAnsiTheme="minorHAnsi" w:cstheme="minorHAnsi"/>
        </w:rPr>
        <w:t>servicii</w:t>
      </w:r>
      <w:proofErr w:type="spellEnd"/>
      <w:r w:rsidRPr="005F6CCA">
        <w:rPr>
          <w:rFonts w:asciiTheme="minorHAnsi" w:hAnsiTheme="minorHAnsi" w:cstheme="minorHAnsi"/>
        </w:rPr>
        <w:t>.</w:t>
      </w:r>
    </w:p>
    <w:p w14:paraId="254E5CB9" w14:textId="5912945F" w:rsidR="005B6ECA" w:rsidRPr="005F6CCA" w:rsidRDefault="005B6ECA" w:rsidP="005F6CCA">
      <w:pPr>
        <w:pStyle w:val="BodyTextIndent"/>
        <w:spacing w:before="240"/>
        <w:ind w:firstLine="0"/>
        <w:rPr>
          <w:rFonts w:asciiTheme="minorHAnsi" w:hAnsiTheme="minorHAnsi" w:cstheme="minorHAnsi"/>
          <w:bCs/>
          <w:lang w:val="ro-RO"/>
        </w:rPr>
      </w:pPr>
      <w:r w:rsidRPr="005F6CCA">
        <w:rPr>
          <w:rFonts w:asciiTheme="minorHAnsi" w:hAnsiTheme="minorHAnsi" w:cstheme="minorHAnsi"/>
          <w:bCs/>
          <w:lang w:val="ro-RO"/>
        </w:rPr>
        <w:t xml:space="preserve">Costurile generale ale proiectului se defalcă pe subcapitole bugetare în cadrul bugetului în cadrul bugetului indicativ al proiectului și trebuie să se încadreze în maximum 10% din totalul cheltuielilor eligibile pentru proiectele care prevăd construcții- montaj. </w:t>
      </w:r>
    </w:p>
    <w:p w14:paraId="41EBBC43" w14:textId="3E3CCFFC" w:rsidR="009E53C6" w:rsidRPr="005F6CCA" w:rsidRDefault="00C32C5A" w:rsidP="005F6CCA">
      <w:pPr>
        <w:pStyle w:val="BodyTextIndent"/>
        <w:spacing w:before="240"/>
        <w:ind w:firstLine="0"/>
        <w:rPr>
          <w:rFonts w:asciiTheme="minorHAnsi" w:hAnsiTheme="minorHAnsi" w:cstheme="minorHAnsi"/>
          <w:bCs/>
          <w:lang w:val="ro-RO"/>
        </w:rPr>
      </w:pPr>
      <w:proofErr w:type="spellStart"/>
      <w:r w:rsidRPr="005F6CCA">
        <w:rPr>
          <w:rFonts w:asciiTheme="minorHAnsi" w:hAnsiTheme="minorHAnsi" w:cstheme="minorHAnsi"/>
          <w:bCs/>
        </w:rPr>
        <w:t>Cheltuielile</w:t>
      </w:r>
      <w:proofErr w:type="spellEnd"/>
      <w:r w:rsidRPr="005F6CCA">
        <w:rPr>
          <w:rFonts w:asciiTheme="minorHAnsi" w:hAnsiTheme="minorHAnsi" w:cstheme="minorHAnsi"/>
          <w:bCs/>
        </w:rPr>
        <w:t xml:space="preserve"> de </w:t>
      </w:r>
      <w:proofErr w:type="spellStart"/>
      <w:r w:rsidRPr="005F6CCA">
        <w:rPr>
          <w:rFonts w:asciiTheme="minorHAnsi" w:hAnsiTheme="minorHAnsi" w:cstheme="minorHAnsi"/>
          <w:bCs/>
        </w:rPr>
        <w:t>consultan</w:t>
      </w:r>
      <w:r w:rsidR="002E33A0" w:rsidRPr="005F6CCA">
        <w:rPr>
          <w:rFonts w:asciiTheme="minorHAnsi" w:hAnsiTheme="minorHAnsi" w:cstheme="minorHAnsi"/>
          <w:bCs/>
          <w:lang w:val="ro-RO"/>
        </w:rPr>
        <w:t>ță</w:t>
      </w:r>
      <w:proofErr w:type="spellEnd"/>
      <w:r w:rsidRPr="005F6CCA">
        <w:rPr>
          <w:rFonts w:asciiTheme="minorHAnsi" w:hAnsiTheme="minorHAnsi" w:cstheme="minorHAnsi"/>
          <w:bCs/>
        </w:rPr>
        <w:t xml:space="preserve"> </w:t>
      </w:r>
      <w:proofErr w:type="spellStart"/>
      <w:r w:rsidR="002E33A0" w:rsidRPr="005F6CCA">
        <w:rPr>
          <w:rFonts w:asciiTheme="minorHAnsi" w:hAnsiTheme="minorHAnsi" w:cstheme="minorHAnsi"/>
          <w:bCs/>
        </w:rPr>
        <w:t>ș</w:t>
      </w:r>
      <w:r w:rsidR="000530DD" w:rsidRPr="005F6CCA">
        <w:rPr>
          <w:rFonts w:asciiTheme="minorHAnsi" w:hAnsiTheme="minorHAnsi" w:cstheme="minorHAnsi"/>
          <w:bCs/>
        </w:rPr>
        <w:t>i</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pentru</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managementul</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proiectului</w:t>
      </w:r>
      <w:proofErr w:type="spellEnd"/>
      <w:r w:rsidRPr="005F6CCA">
        <w:rPr>
          <w:rFonts w:asciiTheme="minorHAnsi" w:hAnsiTheme="minorHAnsi" w:cstheme="minorHAnsi"/>
          <w:bCs/>
        </w:rPr>
        <w:t xml:space="preserve"> </w:t>
      </w:r>
      <w:r w:rsidR="00140CBF" w:rsidRPr="005F6CCA">
        <w:rPr>
          <w:rFonts w:asciiTheme="minorHAnsi" w:hAnsiTheme="minorHAnsi" w:cstheme="minorHAnsi"/>
          <w:bCs/>
        </w:rPr>
        <w:t xml:space="preserve">se </w:t>
      </w:r>
      <w:proofErr w:type="spellStart"/>
      <w:r w:rsidR="00140CBF" w:rsidRPr="005F6CCA">
        <w:rPr>
          <w:rFonts w:asciiTheme="minorHAnsi" w:hAnsiTheme="minorHAnsi" w:cstheme="minorHAnsi"/>
          <w:bCs/>
        </w:rPr>
        <w:t>deconteaz</w:t>
      </w:r>
      <w:r w:rsidR="002E33A0" w:rsidRPr="005F6CCA">
        <w:rPr>
          <w:rFonts w:asciiTheme="minorHAnsi" w:hAnsiTheme="minorHAnsi" w:cstheme="minorHAnsi"/>
          <w:bCs/>
          <w:lang w:val="ro-RO"/>
        </w:rPr>
        <w:t>ă</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propor</w:t>
      </w:r>
      <w:r w:rsidR="002E33A0" w:rsidRPr="005F6CCA">
        <w:rPr>
          <w:rFonts w:asciiTheme="minorHAnsi" w:hAnsiTheme="minorHAnsi" w:cstheme="minorHAnsi"/>
          <w:bCs/>
          <w:lang w:val="ro-RO"/>
        </w:rPr>
        <w:t>ț</w:t>
      </w:r>
      <w:r w:rsidRPr="005F6CCA">
        <w:rPr>
          <w:rFonts w:asciiTheme="minorHAnsi" w:hAnsiTheme="minorHAnsi" w:cstheme="minorHAnsi"/>
          <w:bCs/>
        </w:rPr>
        <w:t>ional</w:t>
      </w:r>
      <w:proofErr w:type="spellEnd"/>
      <w:r w:rsidRPr="005F6CCA">
        <w:rPr>
          <w:rFonts w:asciiTheme="minorHAnsi" w:hAnsiTheme="minorHAnsi" w:cstheme="minorHAnsi"/>
          <w:bCs/>
        </w:rPr>
        <w:t xml:space="preserve"> cu </w:t>
      </w:r>
      <w:proofErr w:type="spellStart"/>
      <w:r w:rsidRPr="005F6CCA">
        <w:rPr>
          <w:rFonts w:asciiTheme="minorHAnsi" w:hAnsiTheme="minorHAnsi" w:cstheme="minorHAnsi"/>
          <w:bCs/>
        </w:rPr>
        <w:t>valoarea</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fiec</w:t>
      </w:r>
      <w:r w:rsidR="002E33A0" w:rsidRPr="005F6CCA">
        <w:rPr>
          <w:rFonts w:asciiTheme="minorHAnsi" w:hAnsiTheme="minorHAnsi" w:cstheme="minorHAnsi"/>
          <w:bCs/>
          <w:lang w:val="ro-RO"/>
        </w:rPr>
        <w:t>ă</w:t>
      </w:r>
      <w:proofErr w:type="spellEnd"/>
      <w:r w:rsidRPr="005F6CCA">
        <w:rPr>
          <w:rFonts w:asciiTheme="minorHAnsi" w:hAnsiTheme="minorHAnsi" w:cstheme="minorHAnsi"/>
          <w:bCs/>
        </w:rPr>
        <w:t xml:space="preserve">rei </w:t>
      </w:r>
      <w:proofErr w:type="spellStart"/>
      <w:r w:rsidR="002E33A0" w:rsidRPr="005F6CCA">
        <w:rPr>
          <w:rFonts w:asciiTheme="minorHAnsi" w:hAnsiTheme="minorHAnsi" w:cstheme="minorHAnsi"/>
          <w:bCs/>
        </w:rPr>
        <w:t>tranș</w:t>
      </w:r>
      <w:r w:rsidR="000530DD" w:rsidRPr="005F6CCA">
        <w:rPr>
          <w:rFonts w:asciiTheme="minorHAnsi" w:hAnsiTheme="minorHAnsi" w:cstheme="minorHAnsi"/>
          <w:bCs/>
        </w:rPr>
        <w:t>e</w:t>
      </w:r>
      <w:proofErr w:type="spellEnd"/>
      <w:r w:rsidRPr="005F6CCA">
        <w:rPr>
          <w:rFonts w:asciiTheme="minorHAnsi" w:hAnsiTheme="minorHAnsi" w:cstheme="minorHAnsi"/>
          <w:bCs/>
        </w:rPr>
        <w:t xml:space="preserve"> de </w:t>
      </w:r>
      <w:proofErr w:type="spellStart"/>
      <w:r w:rsidR="000530DD" w:rsidRPr="005F6CCA">
        <w:rPr>
          <w:rFonts w:asciiTheme="minorHAnsi" w:hAnsiTheme="minorHAnsi" w:cstheme="minorHAnsi"/>
          <w:bCs/>
        </w:rPr>
        <w:t>plată</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aferent</w:t>
      </w:r>
      <w:r w:rsidR="00B52DD8" w:rsidRPr="005F6CCA">
        <w:rPr>
          <w:rFonts w:asciiTheme="minorHAnsi" w:hAnsiTheme="minorHAnsi" w:cstheme="minorHAnsi"/>
          <w:bCs/>
          <w:lang w:val="ro-RO"/>
        </w:rPr>
        <w:t>e</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proiectului</w:t>
      </w:r>
      <w:proofErr w:type="spellEnd"/>
      <w:r w:rsidR="0092479C" w:rsidRPr="005F6CCA">
        <w:rPr>
          <w:rFonts w:asciiTheme="minorHAnsi" w:hAnsiTheme="minorHAnsi" w:cstheme="minorHAnsi"/>
          <w:bCs/>
          <w:lang w:val="ro-RO"/>
        </w:rPr>
        <w:t xml:space="preserve">, cu </w:t>
      </w:r>
      <w:proofErr w:type="spellStart"/>
      <w:r w:rsidR="0092479C" w:rsidRPr="005F6CCA">
        <w:rPr>
          <w:rFonts w:asciiTheme="minorHAnsi" w:hAnsiTheme="minorHAnsi" w:cstheme="minorHAnsi"/>
          <w:bCs/>
          <w:lang w:val="ro-RO"/>
        </w:rPr>
        <w:t>excepţia</w:t>
      </w:r>
      <w:proofErr w:type="spellEnd"/>
      <w:r w:rsidR="0092479C" w:rsidRPr="005F6CCA">
        <w:rPr>
          <w:rFonts w:asciiTheme="minorHAnsi" w:hAnsiTheme="minorHAnsi" w:cstheme="minorHAnsi"/>
          <w:bCs/>
          <w:lang w:val="ro-RO"/>
        </w:rPr>
        <w:t xml:space="preserve"> </w:t>
      </w:r>
      <w:proofErr w:type="spellStart"/>
      <w:r w:rsidR="0092479C" w:rsidRPr="005F6CCA">
        <w:rPr>
          <w:rFonts w:asciiTheme="minorHAnsi" w:hAnsiTheme="minorHAnsi" w:cstheme="minorHAnsi"/>
          <w:bCs/>
          <w:lang w:val="ro-RO"/>
        </w:rPr>
        <w:t>tranşei</w:t>
      </w:r>
      <w:proofErr w:type="spellEnd"/>
      <w:r w:rsidR="0092479C" w:rsidRPr="005F6CCA">
        <w:rPr>
          <w:rFonts w:asciiTheme="minorHAnsi" w:hAnsiTheme="minorHAnsi" w:cstheme="minorHAnsi"/>
          <w:bCs/>
          <w:lang w:val="ro-RO"/>
        </w:rPr>
        <w:t xml:space="preserve"> finale unde se pot deconta până la 100% din valoarea rămasă.</w:t>
      </w:r>
      <w:r w:rsidR="009E53C6" w:rsidRPr="005F6CCA">
        <w:rPr>
          <w:rFonts w:asciiTheme="minorHAnsi" w:hAnsiTheme="minorHAnsi" w:cstheme="minorHAnsi"/>
          <w:bCs/>
          <w:lang w:val="ro-RO"/>
        </w:rPr>
        <w:t xml:space="preserve"> </w:t>
      </w:r>
    </w:p>
    <w:p w14:paraId="0BA23760" w14:textId="7826C17D" w:rsidR="00C32C5A" w:rsidRPr="005F6CCA" w:rsidRDefault="009E53C6" w:rsidP="005F6CCA">
      <w:pPr>
        <w:pStyle w:val="BodyTextIndent"/>
        <w:spacing w:before="240"/>
        <w:ind w:firstLine="0"/>
        <w:rPr>
          <w:rFonts w:asciiTheme="minorHAnsi" w:hAnsiTheme="minorHAnsi" w:cstheme="minorHAnsi"/>
          <w:bCs/>
          <w:lang w:val="ro-RO"/>
        </w:rPr>
      </w:pPr>
      <w:r w:rsidRPr="005F6CCA">
        <w:rPr>
          <w:rFonts w:asciiTheme="minorHAnsi" w:hAnsiTheme="minorHAnsi" w:cstheme="minorHAnsi"/>
          <w:bCs/>
          <w:lang w:val="ro-RO"/>
        </w:rPr>
        <w:t xml:space="preserve">Cheltuielile cu dirigenția de șantier și cu asistența tehnică se decontează proporțional cu valoarea lucrărilor </w:t>
      </w:r>
      <w:r w:rsidR="00EB6D15" w:rsidRPr="005F6CCA">
        <w:rPr>
          <w:rFonts w:asciiTheme="minorHAnsi" w:hAnsiTheme="minorHAnsi" w:cstheme="minorHAnsi"/>
          <w:bCs/>
          <w:lang w:val="ro-RO"/>
        </w:rPr>
        <w:t>executate conform proiectelor tehnice și detaliilor de execuție.</w:t>
      </w:r>
    </w:p>
    <w:p w14:paraId="693319F7" w14:textId="2972C11F" w:rsidR="00BA0ADE" w:rsidRPr="005F6CCA" w:rsidRDefault="00BA0ADE">
      <w:pPr>
        <w:pStyle w:val="BodyTextIndent"/>
        <w:ind w:firstLine="0"/>
        <w:rPr>
          <w:rFonts w:asciiTheme="minorHAnsi" w:hAnsiTheme="minorHAnsi" w:cstheme="minorHAnsi"/>
          <w:bCs/>
          <w:lang w:val="ro-RO"/>
        </w:rPr>
      </w:pPr>
      <w:proofErr w:type="spellStart"/>
      <w:r w:rsidRPr="005F6CCA">
        <w:rPr>
          <w:rFonts w:asciiTheme="minorHAnsi" w:hAnsiTheme="minorHAnsi" w:cstheme="minorHAnsi"/>
          <w:bCs/>
        </w:rPr>
        <w:t>Prin</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exceptie</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cheltuielile</w:t>
      </w:r>
      <w:proofErr w:type="spellEnd"/>
      <w:r w:rsidRPr="005F6CCA">
        <w:rPr>
          <w:rFonts w:asciiTheme="minorHAnsi" w:hAnsiTheme="minorHAnsi" w:cstheme="minorHAnsi"/>
          <w:bCs/>
        </w:rPr>
        <w:t xml:space="preserve"> de </w:t>
      </w:r>
      <w:proofErr w:type="spellStart"/>
      <w:r w:rsidRPr="005F6CCA">
        <w:rPr>
          <w:rFonts w:asciiTheme="minorHAnsi" w:hAnsiTheme="minorHAnsi" w:cstheme="minorHAnsi"/>
          <w:bCs/>
        </w:rPr>
        <w:t>consultant</w:t>
      </w:r>
      <w:r w:rsidR="003D3489" w:rsidRPr="005F6CCA">
        <w:rPr>
          <w:rFonts w:asciiTheme="minorHAnsi" w:hAnsiTheme="minorHAnsi" w:cstheme="minorHAnsi"/>
          <w:bCs/>
          <w:lang w:val="ro-RO"/>
        </w:rPr>
        <w:t>ă</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pentru</w:t>
      </w:r>
      <w:proofErr w:type="spellEnd"/>
      <w:r w:rsidRPr="005F6CCA">
        <w:rPr>
          <w:rFonts w:asciiTheme="minorHAnsi" w:hAnsiTheme="minorHAnsi" w:cstheme="minorHAnsi"/>
          <w:bCs/>
        </w:rPr>
        <w:t xml:space="preserve"> </w:t>
      </w:r>
      <w:r w:rsidR="003D3489" w:rsidRPr="005F6CCA">
        <w:rPr>
          <w:rFonts w:asciiTheme="minorHAnsi" w:hAnsiTheme="minorHAnsi" w:cstheme="minorHAnsi"/>
          <w:bCs/>
          <w:lang w:val="ro-RO"/>
        </w:rPr>
        <w:t>î</w:t>
      </w:r>
      <w:proofErr w:type="spellStart"/>
      <w:r w:rsidRPr="005F6CCA">
        <w:rPr>
          <w:rFonts w:asciiTheme="minorHAnsi" w:hAnsiTheme="minorHAnsi" w:cstheme="minorHAnsi"/>
          <w:bCs/>
        </w:rPr>
        <w:t>ntocmirea</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dosarului</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cererii</w:t>
      </w:r>
      <w:proofErr w:type="spellEnd"/>
      <w:r w:rsidRPr="005F6CCA">
        <w:rPr>
          <w:rFonts w:asciiTheme="minorHAnsi" w:hAnsiTheme="minorHAnsi" w:cstheme="minorHAnsi"/>
          <w:bCs/>
        </w:rPr>
        <w:t xml:space="preserve"> de </w:t>
      </w:r>
      <w:proofErr w:type="spellStart"/>
      <w:r w:rsidR="00B51884" w:rsidRPr="005F6CCA">
        <w:rPr>
          <w:rFonts w:asciiTheme="minorHAnsi" w:hAnsiTheme="minorHAnsi" w:cstheme="minorHAnsi"/>
          <w:bCs/>
        </w:rPr>
        <w:t>finan</w:t>
      </w:r>
      <w:r w:rsidR="003D3489" w:rsidRPr="005F6CCA">
        <w:rPr>
          <w:rFonts w:asciiTheme="minorHAnsi" w:hAnsiTheme="minorHAnsi" w:cstheme="minorHAnsi"/>
          <w:bCs/>
          <w:lang w:val="ro-RO"/>
        </w:rPr>
        <w:t>ț</w:t>
      </w:r>
      <w:proofErr w:type="spellEnd"/>
      <w:r w:rsidR="00B51884" w:rsidRPr="005F6CCA">
        <w:rPr>
          <w:rFonts w:asciiTheme="minorHAnsi" w:hAnsiTheme="minorHAnsi" w:cstheme="minorHAnsi"/>
          <w:bCs/>
        </w:rPr>
        <w:t>are</w:t>
      </w:r>
      <w:r w:rsidRPr="005F6CCA">
        <w:rPr>
          <w:rFonts w:asciiTheme="minorHAnsi" w:hAnsiTheme="minorHAnsi" w:cstheme="minorHAnsi"/>
          <w:bCs/>
        </w:rPr>
        <w:t xml:space="preserve"> se pot </w:t>
      </w:r>
      <w:proofErr w:type="spellStart"/>
      <w:r w:rsidRPr="005F6CCA">
        <w:rPr>
          <w:rFonts w:asciiTheme="minorHAnsi" w:hAnsiTheme="minorHAnsi" w:cstheme="minorHAnsi"/>
          <w:bCs/>
        </w:rPr>
        <w:t>deconta</w:t>
      </w:r>
      <w:proofErr w:type="spellEnd"/>
      <w:r w:rsidRPr="005F6CCA">
        <w:rPr>
          <w:rFonts w:asciiTheme="minorHAnsi" w:hAnsiTheme="minorHAnsi" w:cstheme="minorHAnsi"/>
          <w:bCs/>
        </w:rPr>
        <w:t xml:space="preserve"> integral </w:t>
      </w:r>
      <w:proofErr w:type="spellStart"/>
      <w:r w:rsidR="000530DD" w:rsidRPr="005F6CCA">
        <w:rPr>
          <w:rFonts w:asciiTheme="minorHAnsi" w:hAnsiTheme="minorHAnsi" w:cstheme="minorHAnsi"/>
          <w:bCs/>
        </w:rPr>
        <w:t>în</w:t>
      </w:r>
      <w:proofErr w:type="spellEnd"/>
      <w:r w:rsidRPr="005F6CCA">
        <w:rPr>
          <w:rFonts w:asciiTheme="minorHAnsi" w:hAnsiTheme="minorHAnsi" w:cstheme="minorHAnsi"/>
          <w:bCs/>
        </w:rPr>
        <w:t xml:space="preserve"> </w:t>
      </w:r>
      <w:proofErr w:type="spellStart"/>
      <w:r w:rsidRPr="005F6CCA">
        <w:rPr>
          <w:rFonts w:asciiTheme="minorHAnsi" w:hAnsiTheme="minorHAnsi" w:cstheme="minorHAnsi"/>
          <w:bCs/>
        </w:rPr>
        <w:t>cadrul</w:t>
      </w:r>
      <w:proofErr w:type="spellEnd"/>
      <w:r w:rsidRPr="005F6CCA">
        <w:rPr>
          <w:rFonts w:asciiTheme="minorHAnsi" w:hAnsiTheme="minorHAnsi" w:cstheme="minorHAnsi"/>
          <w:bCs/>
        </w:rPr>
        <w:t xml:space="preserve"> </w:t>
      </w:r>
      <w:r w:rsidR="00643672" w:rsidRPr="005F6CCA">
        <w:rPr>
          <w:rFonts w:asciiTheme="minorHAnsi" w:hAnsiTheme="minorHAnsi" w:cstheme="minorHAnsi"/>
          <w:bCs/>
          <w:lang w:val="ro-RO"/>
        </w:rPr>
        <w:t>primei</w:t>
      </w:r>
      <w:r w:rsidRPr="005F6CCA">
        <w:rPr>
          <w:rFonts w:asciiTheme="minorHAnsi" w:hAnsiTheme="minorHAnsi" w:cstheme="minorHAnsi"/>
          <w:bCs/>
        </w:rPr>
        <w:t xml:space="preserve"> </w:t>
      </w:r>
      <w:proofErr w:type="spellStart"/>
      <w:r w:rsidR="000530DD" w:rsidRPr="005F6CCA">
        <w:rPr>
          <w:rFonts w:asciiTheme="minorHAnsi" w:hAnsiTheme="minorHAnsi" w:cstheme="minorHAnsi"/>
          <w:bCs/>
        </w:rPr>
        <w:t>tran</w:t>
      </w:r>
      <w:r w:rsidR="003D3489" w:rsidRPr="005F6CCA">
        <w:rPr>
          <w:rFonts w:asciiTheme="minorHAnsi" w:hAnsiTheme="minorHAnsi" w:cstheme="minorHAnsi"/>
          <w:bCs/>
          <w:lang w:val="ro-RO"/>
        </w:rPr>
        <w:t>ș</w:t>
      </w:r>
      <w:proofErr w:type="spellEnd"/>
      <w:r w:rsidR="000530DD" w:rsidRPr="005F6CCA">
        <w:rPr>
          <w:rFonts w:asciiTheme="minorHAnsi" w:hAnsiTheme="minorHAnsi" w:cstheme="minorHAnsi"/>
          <w:bCs/>
        </w:rPr>
        <w:t>e</w:t>
      </w:r>
      <w:r w:rsidR="00DD0263" w:rsidRPr="005F6CCA">
        <w:rPr>
          <w:rFonts w:asciiTheme="minorHAnsi" w:hAnsiTheme="minorHAnsi" w:cstheme="minorHAnsi"/>
          <w:bCs/>
        </w:rPr>
        <w:t xml:space="preserve"> de </w:t>
      </w:r>
      <w:proofErr w:type="spellStart"/>
      <w:r w:rsidR="000530DD" w:rsidRPr="005F6CCA">
        <w:rPr>
          <w:rFonts w:asciiTheme="minorHAnsi" w:hAnsiTheme="minorHAnsi" w:cstheme="minorHAnsi"/>
          <w:bCs/>
        </w:rPr>
        <w:t>plată</w:t>
      </w:r>
      <w:proofErr w:type="spellEnd"/>
      <w:r w:rsidRPr="005F6CCA">
        <w:rPr>
          <w:rFonts w:asciiTheme="minorHAnsi" w:hAnsiTheme="minorHAnsi" w:cstheme="minorHAnsi"/>
          <w:bCs/>
        </w:rPr>
        <w:t>.</w:t>
      </w:r>
    </w:p>
    <w:p w14:paraId="68780C7E" w14:textId="40478E68" w:rsidR="00E14376" w:rsidRPr="005F6CCA" w:rsidRDefault="00E14376">
      <w:pPr>
        <w:numPr>
          <w:ilvl w:val="0"/>
          <w:numId w:val="28"/>
        </w:numPr>
        <w:spacing w:before="240"/>
        <w:jc w:val="both"/>
        <w:rPr>
          <w:rFonts w:asciiTheme="minorHAnsi" w:hAnsiTheme="minorHAnsi" w:cstheme="minorHAnsi"/>
          <w:b/>
        </w:rPr>
      </w:pPr>
      <w:r w:rsidRPr="005F6CCA">
        <w:rPr>
          <w:rFonts w:asciiTheme="minorHAnsi" w:hAnsiTheme="minorHAnsi" w:cstheme="minorHAnsi"/>
          <w:b/>
          <w:bCs/>
          <w:lang w:val="it-IT"/>
        </w:rPr>
        <w:t>Document</w:t>
      </w:r>
      <w:r w:rsidR="00931687">
        <w:rPr>
          <w:rFonts w:asciiTheme="minorHAnsi" w:hAnsiTheme="minorHAnsi" w:cstheme="minorHAnsi"/>
          <w:b/>
          <w:bCs/>
          <w:lang w:val="it-IT"/>
        </w:rPr>
        <w:t>ul</w:t>
      </w:r>
      <w:r w:rsidRPr="005F6CCA">
        <w:rPr>
          <w:rFonts w:asciiTheme="minorHAnsi" w:hAnsiTheme="minorHAnsi" w:cstheme="minorHAnsi"/>
          <w:b/>
          <w:bCs/>
          <w:lang w:val="it-IT"/>
        </w:rPr>
        <w:t xml:space="preserve"> emis de </w:t>
      </w:r>
      <w:r w:rsidR="00503D45" w:rsidRPr="005F6CCA">
        <w:rPr>
          <w:rFonts w:asciiTheme="minorHAnsi" w:hAnsiTheme="minorHAnsi" w:cstheme="minorHAnsi"/>
          <w:b/>
          <w:bCs/>
          <w:lang w:val="it-IT"/>
        </w:rPr>
        <w:t>autorități</w:t>
      </w:r>
      <w:r w:rsidRPr="005F6CCA">
        <w:rPr>
          <w:rFonts w:asciiTheme="minorHAnsi" w:hAnsiTheme="minorHAnsi" w:cstheme="minorHAnsi"/>
          <w:b/>
          <w:bCs/>
          <w:lang w:val="it-IT"/>
        </w:rPr>
        <w:t xml:space="preserve">le de mediu </w:t>
      </w:r>
      <w:r w:rsidRPr="005F6CCA">
        <w:rPr>
          <w:rFonts w:asciiTheme="minorHAnsi" w:hAnsiTheme="minorHAnsi" w:cstheme="minorHAnsi"/>
          <w:lang w:val="it-IT"/>
        </w:rPr>
        <w:t>se v</w:t>
      </w:r>
      <w:r w:rsidR="00931687">
        <w:rPr>
          <w:rFonts w:asciiTheme="minorHAnsi" w:hAnsiTheme="minorHAnsi" w:cstheme="minorHAnsi"/>
          <w:lang w:val="it-IT"/>
        </w:rPr>
        <w:t>a</w:t>
      </w:r>
      <w:r w:rsidRPr="005F6CCA">
        <w:rPr>
          <w:rFonts w:asciiTheme="minorHAnsi" w:hAnsiTheme="minorHAnsi" w:cstheme="minorHAnsi"/>
          <w:lang w:val="it-IT"/>
        </w:rPr>
        <w:t xml:space="preserve"> </w:t>
      </w:r>
      <w:r w:rsidR="00B14316" w:rsidRPr="005F6CCA">
        <w:rPr>
          <w:rFonts w:asciiTheme="minorHAnsi" w:hAnsiTheme="minorHAnsi" w:cstheme="minorHAnsi"/>
          <w:lang w:val="it-IT"/>
        </w:rPr>
        <w:t xml:space="preserve">încărca </w:t>
      </w:r>
      <w:r w:rsidR="00F546AC" w:rsidRPr="005F6CCA">
        <w:rPr>
          <w:rFonts w:asciiTheme="minorHAnsi" w:hAnsiTheme="minorHAnsi" w:cstheme="minorHAnsi"/>
          <w:lang w:val="it-IT"/>
        </w:rPr>
        <w:t>online</w:t>
      </w:r>
      <w:r w:rsidRPr="005F6CCA">
        <w:rPr>
          <w:rFonts w:asciiTheme="minorHAnsi" w:hAnsiTheme="minorHAnsi" w:cstheme="minorHAnsi"/>
          <w:lang w:val="it-IT"/>
        </w:rPr>
        <w:t xml:space="preserve"> de </w:t>
      </w:r>
      <w:r w:rsidR="0083439E" w:rsidRPr="005F6CCA">
        <w:rPr>
          <w:rFonts w:asciiTheme="minorHAnsi" w:hAnsiTheme="minorHAnsi" w:cstheme="minorHAnsi"/>
          <w:lang w:val="it-IT"/>
        </w:rPr>
        <w:t>către</w:t>
      </w:r>
      <w:r w:rsidRPr="005F6CCA">
        <w:rPr>
          <w:rFonts w:asciiTheme="minorHAnsi" w:hAnsiTheme="minorHAnsi" w:cstheme="minorHAnsi"/>
          <w:lang w:val="it-IT"/>
        </w:rPr>
        <w:t xml:space="preserve"> beneficiar</w:t>
      </w:r>
      <w:r w:rsidR="003D3489" w:rsidRPr="005F6CCA">
        <w:rPr>
          <w:rFonts w:asciiTheme="minorHAnsi" w:hAnsiTheme="minorHAnsi" w:cstheme="minorHAnsi"/>
          <w:lang w:val="it-IT"/>
        </w:rPr>
        <w:t>i</w:t>
      </w:r>
      <w:r w:rsidRPr="005F6CCA">
        <w:rPr>
          <w:rFonts w:asciiTheme="minorHAnsi" w:hAnsiTheme="minorHAnsi" w:cstheme="minorHAnsi"/>
          <w:lang w:val="it-IT"/>
        </w:rPr>
        <w:t xml:space="preserve"> la </w:t>
      </w:r>
      <w:r w:rsidR="00B52DD8" w:rsidRPr="005F6CCA">
        <w:rPr>
          <w:rFonts w:asciiTheme="minorHAnsi" w:hAnsiTheme="minorHAnsi" w:cstheme="minorHAnsi"/>
          <w:lang w:val="it-IT"/>
        </w:rPr>
        <w:t xml:space="preserve">prima </w:t>
      </w:r>
      <w:r w:rsidRPr="005F6CCA">
        <w:rPr>
          <w:rFonts w:asciiTheme="minorHAnsi" w:hAnsiTheme="minorHAnsi" w:cstheme="minorHAnsi"/>
          <w:lang w:val="it-IT"/>
        </w:rPr>
        <w:t xml:space="preserve">cerere de </w:t>
      </w:r>
      <w:r w:rsidR="000530DD" w:rsidRPr="005F6CCA">
        <w:rPr>
          <w:rFonts w:asciiTheme="minorHAnsi" w:hAnsiTheme="minorHAnsi" w:cstheme="minorHAnsi"/>
          <w:lang w:val="it-IT"/>
        </w:rPr>
        <w:t>plată</w:t>
      </w:r>
      <w:r w:rsidR="000A3C85" w:rsidRPr="005F6CCA">
        <w:rPr>
          <w:rFonts w:asciiTheme="minorHAnsi" w:hAnsiTheme="minorHAnsi" w:cstheme="minorHAnsi"/>
          <w:lang w:val="it-IT"/>
        </w:rPr>
        <w:t>,</w:t>
      </w:r>
      <w:r w:rsidR="00B52DD8" w:rsidRPr="005F6CCA">
        <w:rPr>
          <w:rFonts w:asciiTheme="minorHAnsi" w:hAnsiTheme="minorHAnsi" w:cstheme="minorHAnsi"/>
          <w:lang w:val="it-IT"/>
        </w:rPr>
        <w:t xml:space="preserve"> dacă acesta nu a fost depus odată cu Cererea de finanțare.</w:t>
      </w:r>
      <w:r w:rsidR="00910162">
        <w:rPr>
          <w:rFonts w:asciiTheme="minorHAnsi" w:hAnsiTheme="minorHAnsi" w:cstheme="minorHAnsi"/>
          <w:lang w:val="it-IT"/>
        </w:rPr>
        <w:t xml:space="preserve"> Nedepunerea documentului de mediu final conduce automat la rezilierea contractului de finanțare și la recuperarea sumelor încasate de beneficiar. </w:t>
      </w:r>
    </w:p>
    <w:p w14:paraId="60842FF6" w14:textId="2FA0B57C" w:rsidR="00FB4E7F" w:rsidRDefault="00107FB5">
      <w:pPr>
        <w:spacing w:before="240"/>
        <w:jc w:val="both"/>
        <w:rPr>
          <w:rFonts w:asciiTheme="minorHAnsi" w:hAnsiTheme="minorHAnsi" w:cstheme="minorHAnsi"/>
        </w:rPr>
      </w:pPr>
      <w:r w:rsidRPr="005F6CCA">
        <w:rPr>
          <w:rFonts w:asciiTheme="minorHAnsi" w:hAnsiTheme="minorHAnsi" w:cstheme="minorHAnsi"/>
          <w:lang w:val="it-IT"/>
        </w:rPr>
        <w:t>Documentele</w:t>
      </w:r>
      <w:r w:rsidRPr="005F6CCA">
        <w:rPr>
          <w:rFonts w:asciiTheme="minorHAnsi" w:hAnsiTheme="minorHAnsi" w:cstheme="minorHAnsi"/>
        </w:rPr>
        <w:t xml:space="preserve"> din care </w:t>
      </w:r>
      <w:r w:rsidR="000530DD" w:rsidRPr="005F6CCA">
        <w:rPr>
          <w:rFonts w:asciiTheme="minorHAnsi" w:hAnsiTheme="minorHAnsi" w:cstheme="minorHAnsi"/>
        </w:rPr>
        <w:t>să</w:t>
      </w:r>
      <w:r w:rsidRPr="005F6CCA">
        <w:rPr>
          <w:rFonts w:asciiTheme="minorHAnsi" w:hAnsiTheme="minorHAnsi" w:cstheme="minorHAnsi"/>
        </w:rPr>
        <w:t xml:space="preserve"> rezulte c</w:t>
      </w:r>
      <w:r w:rsidR="00535CF3" w:rsidRPr="005F6CCA">
        <w:rPr>
          <w:rFonts w:asciiTheme="minorHAnsi" w:hAnsiTheme="minorHAnsi" w:cstheme="minorHAnsi"/>
        </w:rPr>
        <w:t>ă</w:t>
      </w:r>
      <w:r w:rsidRPr="005F6CCA">
        <w:rPr>
          <w:rFonts w:asciiTheme="minorHAnsi" w:hAnsiTheme="minorHAnsi" w:cstheme="minorHAnsi"/>
        </w:rPr>
        <w:t xml:space="preserve"> proiectul este </w:t>
      </w:r>
      <w:r w:rsidR="000530DD" w:rsidRPr="005F6CCA">
        <w:rPr>
          <w:rFonts w:asciiTheme="minorHAnsi" w:hAnsiTheme="minorHAnsi" w:cstheme="minorHAnsi"/>
        </w:rPr>
        <w:t>în</w:t>
      </w:r>
      <w:r w:rsidRPr="005F6CCA">
        <w:rPr>
          <w:rFonts w:asciiTheme="minorHAnsi" w:hAnsiTheme="minorHAnsi" w:cstheme="minorHAnsi"/>
        </w:rPr>
        <w:t xml:space="preserve"> conformitate cu prevederile legisla</w:t>
      </w:r>
      <w:r w:rsidR="00535CF3" w:rsidRPr="005F6CCA">
        <w:rPr>
          <w:rFonts w:asciiTheme="minorHAnsi" w:hAnsiTheme="minorHAnsi" w:cstheme="minorHAnsi"/>
        </w:rPr>
        <w:t>ț</w:t>
      </w:r>
      <w:r w:rsidRPr="005F6CCA">
        <w:rPr>
          <w:rFonts w:asciiTheme="minorHAnsi" w:hAnsiTheme="minorHAnsi" w:cstheme="minorHAnsi"/>
        </w:rPr>
        <w:t xml:space="preserve">iei </w:t>
      </w:r>
      <w:r w:rsidR="000530DD" w:rsidRPr="005F6CCA">
        <w:rPr>
          <w:rFonts w:asciiTheme="minorHAnsi" w:hAnsiTheme="minorHAnsi" w:cstheme="minorHAnsi"/>
        </w:rPr>
        <w:t>în</w:t>
      </w:r>
      <w:r w:rsidRPr="005F6CCA">
        <w:rPr>
          <w:rFonts w:asciiTheme="minorHAnsi" w:hAnsiTheme="minorHAnsi" w:cstheme="minorHAnsi"/>
        </w:rPr>
        <w:t xml:space="preserve"> vigoare </w:t>
      </w:r>
      <w:r w:rsidR="000530DD" w:rsidRPr="005F6CCA">
        <w:rPr>
          <w:rFonts w:asciiTheme="minorHAnsi" w:hAnsiTheme="minorHAnsi" w:cstheme="minorHAnsi"/>
        </w:rPr>
        <w:t>în</w:t>
      </w:r>
      <w:r w:rsidRPr="005F6CCA">
        <w:rPr>
          <w:rFonts w:asciiTheme="minorHAnsi" w:hAnsiTheme="minorHAnsi" w:cstheme="minorHAnsi"/>
        </w:rPr>
        <w:t xml:space="preserve"> domeni</w:t>
      </w:r>
      <w:r w:rsidR="005D10FA" w:rsidRPr="005F6CCA">
        <w:rPr>
          <w:rFonts w:asciiTheme="minorHAnsi" w:hAnsiTheme="minorHAnsi" w:cstheme="minorHAnsi"/>
        </w:rPr>
        <w:t>u</w:t>
      </w:r>
      <w:r w:rsidR="00535CF3" w:rsidRPr="005F6CCA">
        <w:rPr>
          <w:rFonts w:asciiTheme="minorHAnsi" w:hAnsiTheme="minorHAnsi" w:cstheme="minorHAnsi"/>
        </w:rPr>
        <w:t>,</w:t>
      </w:r>
      <w:r w:rsidRPr="005F6CCA">
        <w:rPr>
          <w:rFonts w:asciiTheme="minorHAnsi" w:hAnsiTheme="minorHAnsi" w:cstheme="minorHAnsi"/>
          <w:lang w:val="it-IT"/>
        </w:rPr>
        <w:t xml:space="preserve"> trebuie să fie emise </w:t>
      </w:r>
      <w:r w:rsidR="000530DD" w:rsidRPr="005F6CCA">
        <w:rPr>
          <w:rFonts w:asciiTheme="minorHAnsi" w:hAnsiTheme="minorHAnsi" w:cstheme="minorHAnsi"/>
          <w:lang w:val="it-IT"/>
        </w:rPr>
        <w:t>în</w:t>
      </w:r>
      <w:r w:rsidR="00E14376" w:rsidRPr="005F6CCA">
        <w:rPr>
          <w:rFonts w:asciiTheme="minorHAnsi" w:hAnsiTheme="minorHAnsi" w:cstheme="minorHAnsi"/>
          <w:lang w:val="it-IT"/>
        </w:rPr>
        <w:t xml:space="preserve"> conformitate cu prevederile legislatiei </w:t>
      </w:r>
      <w:r w:rsidR="000530DD" w:rsidRPr="005F6CCA">
        <w:rPr>
          <w:rFonts w:asciiTheme="minorHAnsi" w:hAnsiTheme="minorHAnsi" w:cstheme="minorHAnsi"/>
          <w:lang w:val="it-IT"/>
        </w:rPr>
        <w:t>în</w:t>
      </w:r>
      <w:r w:rsidR="00E14376" w:rsidRPr="005F6CCA">
        <w:rPr>
          <w:rFonts w:asciiTheme="minorHAnsi" w:hAnsiTheme="minorHAnsi" w:cstheme="minorHAnsi"/>
          <w:lang w:val="it-IT"/>
        </w:rPr>
        <w:t xml:space="preserve"> vigoare </w:t>
      </w:r>
      <w:r w:rsidR="000530DD" w:rsidRPr="005F6CCA">
        <w:rPr>
          <w:rFonts w:asciiTheme="minorHAnsi" w:hAnsiTheme="minorHAnsi" w:cstheme="minorHAnsi"/>
          <w:lang w:val="it-IT"/>
        </w:rPr>
        <w:t>și</w:t>
      </w:r>
      <w:r w:rsidR="00E14376" w:rsidRPr="005F6CCA">
        <w:rPr>
          <w:rFonts w:asciiTheme="minorHAnsi" w:hAnsiTheme="minorHAnsi" w:cstheme="minorHAnsi"/>
          <w:lang w:val="it-IT"/>
        </w:rPr>
        <w:t xml:space="preserve"> a Protocoalelor </w:t>
      </w:r>
      <w:r w:rsidR="00535CF3" w:rsidRPr="005F6CCA">
        <w:rPr>
          <w:rFonts w:asciiTheme="minorHAnsi" w:hAnsiTheme="minorHAnsi" w:cstheme="minorHAnsi"/>
          <w:lang w:val="it-IT"/>
        </w:rPr>
        <w:t>î</w:t>
      </w:r>
      <w:r w:rsidR="00E14376" w:rsidRPr="005F6CCA">
        <w:rPr>
          <w:rFonts w:asciiTheme="minorHAnsi" w:hAnsiTheme="minorHAnsi" w:cstheme="minorHAnsi"/>
          <w:lang w:val="it-IT"/>
        </w:rPr>
        <w:t xml:space="preserve">ncheiate </w:t>
      </w:r>
      <w:r w:rsidR="00535CF3" w:rsidRPr="005F6CCA">
        <w:rPr>
          <w:rFonts w:asciiTheme="minorHAnsi" w:hAnsiTheme="minorHAnsi" w:cstheme="minorHAnsi"/>
          <w:lang w:val="it-IT"/>
        </w:rPr>
        <w:t>î</w:t>
      </w:r>
      <w:r w:rsidR="00FB4E7F" w:rsidRPr="005F6CCA">
        <w:rPr>
          <w:rFonts w:asciiTheme="minorHAnsi" w:hAnsiTheme="minorHAnsi" w:cstheme="minorHAnsi"/>
          <w:lang w:val="it-IT"/>
        </w:rPr>
        <w:t>ntre A</w:t>
      </w:r>
      <w:r w:rsidR="00EF1243" w:rsidRPr="005F6CCA">
        <w:rPr>
          <w:rFonts w:asciiTheme="minorHAnsi" w:hAnsiTheme="minorHAnsi" w:cstheme="minorHAnsi"/>
          <w:lang w:val="it-IT"/>
        </w:rPr>
        <w:t>FIR</w:t>
      </w:r>
      <w:r w:rsidR="00FB4E7F" w:rsidRPr="005F6CCA">
        <w:rPr>
          <w:rFonts w:asciiTheme="minorHAnsi" w:hAnsiTheme="minorHAnsi" w:cstheme="minorHAnsi"/>
          <w:lang w:val="it-IT"/>
        </w:rPr>
        <w:t xml:space="preserve"> </w:t>
      </w:r>
      <w:r w:rsidR="000530DD" w:rsidRPr="005F6CCA">
        <w:rPr>
          <w:rFonts w:asciiTheme="minorHAnsi" w:hAnsiTheme="minorHAnsi" w:cstheme="minorHAnsi"/>
          <w:lang w:val="it-IT"/>
        </w:rPr>
        <w:t>și</w:t>
      </w:r>
      <w:r w:rsidR="00E14376" w:rsidRPr="005F6CCA">
        <w:rPr>
          <w:rFonts w:asciiTheme="minorHAnsi" w:hAnsiTheme="minorHAnsi" w:cstheme="minorHAnsi"/>
          <w:lang w:val="it-IT"/>
        </w:rPr>
        <w:t xml:space="preserve"> </w:t>
      </w:r>
      <w:r w:rsidR="00E14376" w:rsidRPr="005F6CCA">
        <w:rPr>
          <w:rFonts w:asciiTheme="minorHAnsi" w:hAnsiTheme="minorHAnsi" w:cstheme="minorHAnsi"/>
        </w:rPr>
        <w:t> Ministerul Mediului</w:t>
      </w:r>
      <w:r w:rsidRPr="005F6CCA">
        <w:rPr>
          <w:rFonts w:asciiTheme="minorHAnsi" w:hAnsiTheme="minorHAnsi" w:cstheme="minorHAnsi"/>
        </w:rPr>
        <w:t>.</w:t>
      </w:r>
      <w:r w:rsidR="003A7BA4" w:rsidRPr="005F6CCA">
        <w:rPr>
          <w:rFonts w:asciiTheme="minorHAnsi" w:hAnsiTheme="minorHAnsi" w:cstheme="minorHAnsi"/>
        </w:rPr>
        <w:t xml:space="preserve"> </w:t>
      </w:r>
    </w:p>
    <w:p w14:paraId="048BB441" w14:textId="77777777" w:rsidR="001C745A" w:rsidRPr="00CC3F5B" w:rsidRDefault="001C745A" w:rsidP="001C745A">
      <w:pPr>
        <w:numPr>
          <w:ilvl w:val="0"/>
          <w:numId w:val="28"/>
        </w:numPr>
        <w:spacing w:before="240"/>
        <w:jc w:val="both"/>
        <w:rPr>
          <w:rFonts w:ascii="Calibri" w:hAnsi="Calibri" w:cs="Calibri"/>
        </w:rPr>
      </w:pPr>
      <w:r w:rsidRPr="001F1781">
        <w:rPr>
          <w:rFonts w:ascii="Calibri" w:hAnsi="Calibri" w:cs="Calibri"/>
          <w:b/>
          <w:bCs/>
        </w:rPr>
        <w:t>Declaratia pe proprie raspundere a beneficiarului</w:t>
      </w:r>
      <w:r w:rsidRPr="001F1781">
        <w:rPr>
          <w:rFonts w:ascii="Calibri" w:hAnsi="Calibri" w:cs="Calibri"/>
        </w:rPr>
        <w:t xml:space="preserve"> trebuie completata, datata, </w:t>
      </w:r>
      <w:r>
        <w:rPr>
          <w:rFonts w:ascii="Calibri" w:hAnsi="Calibri" w:cs="Calibri"/>
        </w:rPr>
        <w:t>-</w:t>
      </w:r>
      <w:r w:rsidRPr="001F1781">
        <w:rPr>
          <w:rFonts w:ascii="Calibri" w:hAnsi="Calibri" w:cs="Calibri"/>
        </w:rPr>
        <w:t xml:space="preserve"> de beneficiar (la fiecare cerere de plata).</w:t>
      </w:r>
      <w:r w:rsidRPr="00B23630">
        <w:rPr>
          <w:rFonts w:cs="Calibri"/>
          <w:b/>
        </w:rPr>
        <w:t xml:space="preserve"> </w:t>
      </w:r>
    </w:p>
    <w:p w14:paraId="6D7D2B90" w14:textId="572C1249" w:rsidR="00E14376" w:rsidRPr="005F6CCA" w:rsidRDefault="00E14376" w:rsidP="001041A7">
      <w:pPr>
        <w:numPr>
          <w:ilvl w:val="0"/>
          <w:numId w:val="25"/>
        </w:numPr>
        <w:tabs>
          <w:tab w:val="clear" w:pos="1088"/>
          <w:tab w:val="num" w:pos="709"/>
        </w:tabs>
        <w:ind w:left="720" w:hanging="294"/>
        <w:jc w:val="both"/>
        <w:rPr>
          <w:rFonts w:asciiTheme="minorHAnsi" w:hAnsiTheme="minorHAnsi" w:cstheme="minorHAnsi"/>
          <w:b/>
          <w:bCs/>
        </w:rPr>
      </w:pPr>
      <w:r w:rsidRPr="005F6CCA">
        <w:rPr>
          <w:rFonts w:asciiTheme="minorHAnsi" w:hAnsiTheme="minorHAnsi" w:cstheme="minorHAnsi"/>
          <w:lang w:val="it-IT"/>
        </w:rPr>
        <w:t xml:space="preserve">Alte </w:t>
      </w:r>
      <w:proofErr w:type="spellStart"/>
      <w:r w:rsidRPr="005F6CCA">
        <w:rPr>
          <w:rFonts w:asciiTheme="minorHAnsi" w:hAnsiTheme="minorHAnsi" w:cstheme="minorHAnsi"/>
          <w:b/>
          <w:bCs/>
          <w:lang w:val="it-IT"/>
        </w:rPr>
        <w:t>documente</w:t>
      </w:r>
      <w:proofErr w:type="spellEnd"/>
      <w:r w:rsidRPr="005F6CCA">
        <w:rPr>
          <w:rFonts w:asciiTheme="minorHAnsi" w:hAnsiTheme="minorHAnsi" w:cstheme="minorHAnsi"/>
          <w:b/>
          <w:bCs/>
          <w:lang w:val="it-IT"/>
        </w:rPr>
        <w:t xml:space="preserve"> </w:t>
      </w:r>
      <w:proofErr w:type="spellStart"/>
      <w:r w:rsidRPr="005F6CCA">
        <w:rPr>
          <w:rFonts w:asciiTheme="minorHAnsi" w:hAnsiTheme="minorHAnsi" w:cstheme="minorHAnsi"/>
          <w:b/>
          <w:bCs/>
          <w:lang w:val="it-IT"/>
        </w:rPr>
        <w:t>justificative</w:t>
      </w:r>
      <w:proofErr w:type="spellEnd"/>
      <w:r w:rsidRPr="005F6CCA">
        <w:rPr>
          <w:rFonts w:asciiTheme="minorHAnsi" w:hAnsiTheme="minorHAnsi" w:cstheme="minorHAnsi"/>
          <w:lang w:val="it-IT"/>
        </w:rPr>
        <w:t xml:space="preserve"> specificate (</w:t>
      </w:r>
      <w:proofErr w:type="spellStart"/>
      <w:r w:rsidR="00503D45" w:rsidRPr="005F6CCA">
        <w:rPr>
          <w:rFonts w:asciiTheme="minorHAnsi" w:hAnsiTheme="minorHAnsi" w:cstheme="minorHAnsi"/>
          <w:lang w:val="it-IT"/>
        </w:rPr>
        <w:t>după</w:t>
      </w:r>
      <w:proofErr w:type="spellEnd"/>
      <w:r w:rsidRPr="005F6CCA">
        <w:rPr>
          <w:rFonts w:asciiTheme="minorHAnsi" w:hAnsiTheme="minorHAnsi" w:cstheme="minorHAnsi"/>
          <w:lang w:val="it-IT"/>
        </w:rPr>
        <w:t xml:space="preserve"> caz) </w:t>
      </w:r>
      <w:r w:rsidR="000530DD" w:rsidRPr="005F6CCA">
        <w:rPr>
          <w:rFonts w:asciiTheme="minorHAnsi" w:hAnsiTheme="minorHAnsi" w:cstheme="minorHAnsi"/>
          <w:lang w:val="it-IT"/>
        </w:rPr>
        <w:t>în</w:t>
      </w:r>
      <w:r w:rsidRPr="005F6CCA">
        <w:rPr>
          <w:rFonts w:asciiTheme="minorHAnsi" w:hAnsiTheme="minorHAnsi" w:cstheme="minorHAnsi"/>
          <w:lang w:val="it-IT"/>
        </w:rPr>
        <w:t xml:space="preserve"> cererea de </w:t>
      </w:r>
      <w:r w:rsidR="000530DD" w:rsidRPr="005F6CCA">
        <w:rPr>
          <w:rFonts w:asciiTheme="minorHAnsi" w:hAnsiTheme="minorHAnsi" w:cstheme="minorHAnsi"/>
          <w:lang w:val="it-IT"/>
        </w:rPr>
        <w:t>plată</w:t>
      </w:r>
      <w:r w:rsidRPr="005F6CCA">
        <w:rPr>
          <w:rFonts w:asciiTheme="minorHAnsi" w:hAnsiTheme="minorHAnsi" w:cstheme="minorHAnsi"/>
          <w:lang w:val="it-IT"/>
        </w:rPr>
        <w:t xml:space="preserve"> trebuie datate</w:t>
      </w:r>
      <w:r w:rsidR="002C063B" w:rsidRPr="005F6CCA">
        <w:rPr>
          <w:rFonts w:asciiTheme="minorHAnsi" w:hAnsiTheme="minorHAnsi" w:cstheme="minorHAnsi"/>
          <w:lang w:val="it-IT"/>
        </w:rPr>
        <w:t xml:space="preserve"> și</w:t>
      </w:r>
      <w:r w:rsidRPr="005F6CCA">
        <w:rPr>
          <w:rFonts w:asciiTheme="minorHAnsi" w:hAnsiTheme="minorHAnsi" w:cstheme="minorHAnsi"/>
          <w:lang w:val="it-IT"/>
        </w:rPr>
        <w:t xml:space="preserve"> semnate de emitent. </w:t>
      </w:r>
    </w:p>
    <w:p w14:paraId="75FD2BCB" w14:textId="77777777" w:rsidR="005A36AD" w:rsidRPr="005F6CCA" w:rsidRDefault="005A36AD">
      <w:pPr>
        <w:rPr>
          <w:rFonts w:asciiTheme="minorHAnsi" w:hAnsiTheme="minorHAnsi" w:cstheme="minorHAnsi"/>
        </w:rPr>
      </w:pPr>
    </w:p>
    <w:p w14:paraId="0DD1D8DB" w14:textId="170D7ED1" w:rsidR="00264B24" w:rsidRPr="005F6CCA" w:rsidRDefault="005F6CCA">
      <w:pPr>
        <w:jc w:val="both"/>
        <w:rPr>
          <w:rFonts w:asciiTheme="minorHAnsi" w:hAnsiTheme="minorHAnsi" w:cstheme="minorHAnsi"/>
        </w:rPr>
      </w:pPr>
      <w:r w:rsidRPr="005F6CCA">
        <w:rPr>
          <w:rFonts w:asciiTheme="minorHAnsi" w:hAnsiTheme="minorHAnsi" w:cstheme="minorHAnsi"/>
        </w:rPr>
        <w:t>Beneficiarul are obligația de a ține o evidență contabilă analitică pentru proiectul finanțat prin FEADR.</w:t>
      </w:r>
    </w:p>
    <w:p w14:paraId="062073EA" w14:textId="77777777" w:rsidR="005F6CCA" w:rsidRPr="005F6CCA" w:rsidRDefault="005F6CCA">
      <w:pPr>
        <w:jc w:val="both"/>
        <w:rPr>
          <w:rFonts w:asciiTheme="minorHAnsi" w:hAnsiTheme="minorHAnsi" w:cstheme="minorHAnsi"/>
        </w:rPr>
      </w:pPr>
    </w:p>
    <w:p w14:paraId="6043D798" w14:textId="1AFA4E42" w:rsidR="009F7C26" w:rsidRDefault="00C359A7">
      <w:pPr>
        <w:jc w:val="both"/>
        <w:rPr>
          <w:rFonts w:asciiTheme="minorHAnsi" w:hAnsiTheme="minorHAnsi" w:cstheme="minorHAnsi"/>
        </w:rPr>
      </w:pPr>
      <w:r w:rsidRPr="005F6CCA">
        <w:rPr>
          <w:rFonts w:asciiTheme="minorHAnsi" w:hAnsiTheme="minorHAnsi" w:cstheme="minorHAnsi"/>
        </w:rPr>
        <w:t>Dac</w:t>
      </w:r>
      <w:r w:rsidR="00535CF3" w:rsidRPr="005F6CCA">
        <w:rPr>
          <w:rFonts w:asciiTheme="minorHAnsi" w:hAnsiTheme="minorHAnsi" w:cstheme="minorHAnsi"/>
        </w:rPr>
        <w:t>ă</w:t>
      </w:r>
      <w:r w:rsidRPr="005F6CCA">
        <w:rPr>
          <w:rFonts w:asciiTheme="minorHAnsi" w:hAnsiTheme="minorHAnsi" w:cstheme="minorHAnsi"/>
        </w:rPr>
        <w:t xml:space="preserve"> </w:t>
      </w:r>
      <w:r w:rsidR="000530DD" w:rsidRPr="005F6CCA">
        <w:rPr>
          <w:rFonts w:asciiTheme="minorHAnsi" w:hAnsiTheme="minorHAnsi" w:cstheme="minorHAnsi"/>
        </w:rPr>
        <w:t>în</w:t>
      </w:r>
      <w:r w:rsidRPr="005F6CCA">
        <w:rPr>
          <w:rFonts w:asciiTheme="minorHAnsi" w:hAnsiTheme="minorHAnsi" w:cstheme="minorHAnsi"/>
        </w:rPr>
        <w:t xml:space="preserve"> urma </w:t>
      </w:r>
      <w:r w:rsidR="0024688E" w:rsidRPr="005F6CCA">
        <w:rPr>
          <w:rFonts w:asciiTheme="minorHAnsi" w:hAnsiTheme="minorHAnsi" w:cstheme="minorHAnsi"/>
        </w:rPr>
        <w:t>verificări</w:t>
      </w:r>
      <w:r w:rsidRPr="005F6CCA">
        <w:rPr>
          <w:rFonts w:asciiTheme="minorHAnsi" w:hAnsiTheme="minorHAnsi" w:cstheme="minorHAnsi"/>
        </w:rPr>
        <w:t xml:space="preserve">i Dosarelor cererilor de </w:t>
      </w:r>
      <w:r w:rsidR="000530DD" w:rsidRPr="005F6CCA">
        <w:rPr>
          <w:rFonts w:asciiTheme="minorHAnsi" w:hAnsiTheme="minorHAnsi" w:cstheme="minorHAnsi"/>
        </w:rPr>
        <w:t>plată</w:t>
      </w:r>
      <w:r w:rsidRPr="005F6CCA">
        <w:rPr>
          <w:rFonts w:asciiTheme="minorHAnsi" w:hAnsiTheme="minorHAnsi" w:cstheme="minorHAnsi"/>
        </w:rPr>
        <w:t xml:space="preserve"> beneficiarul nu este de acord cu cheltuielile declarate eligibile </w:t>
      </w:r>
      <w:r w:rsidR="000530DD" w:rsidRPr="005F6CCA">
        <w:rPr>
          <w:rFonts w:asciiTheme="minorHAnsi" w:hAnsiTheme="minorHAnsi" w:cstheme="minorHAnsi"/>
        </w:rPr>
        <w:t>și</w:t>
      </w:r>
      <w:r w:rsidRPr="005F6CCA">
        <w:rPr>
          <w:rFonts w:asciiTheme="minorHAnsi" w:hAnsiTheme="minorHAnsi" w:cstheme="minorHAnsi"/>
        </w:rPr>
        <w:t xml:space="preserve"> decontate, acesta poate </w:t>
      </w:r>
      <w:r w:rsidR="00FE6851" w:rsidRPr="005F6CCA">
        <w:rPr>
          <w:rFonts w:asciiTheme="minorHAnsi" w:hAnsiTheme="minorHAnsi" w:cstheme="minorHAnsi"/>
        </w:rPr>
        <w:t>încărca online și transmite</w:t>
      </w:r>
      <w:r w:rsidRPr="005F6CCA">
        <w:rPr>
          <w:rFonts w:asciiTheme="minorHAnsi" w:hAnsiTheme="minorHAnsi" w:cstheme="minorHAnsi"/>
        </w:rPr>
        <w:t xml:space="preserve"> la CR</w:t>
      </w:r>
      <w:r w:rsidR="001150D1" w:rsidRPr="005F6CCA">
        <w:rPr>
          <w:rFonts w:asciiTheme="minorHAnsi" w:hAnsiTheme="minorHAnsi" w:cstheme="minorHAnsi"/>
        </w:rPr>
        <w:t>FIR</w:t>
      </w:r>
      <w:r w:rsidRPr="005F6CCA">
        <w:rPr>
          <w:rFonts w:asciiTheme="minorHAnsi" w:hAnsiTheme="minorHAnsi" w:cstheme="minorHAnsi"/>
        </w:rPr>
        <w:t>-ul de care apar</w:t>
      </w:r>
      <w:r w:rsidR="00535CF3" w:rsidRPr="005F6CCA">
        <w:rPr>
          <w:rFonts w:asciiTheme="minorHAnsi" w:hAnsiTheme="minorHAnsi" w:cstheme="minorHAnsi"/>
        </w:rPr>
        <w:t>ț</w:t>
      </w:r>
      <w:r w:rsidRPr="005F6CCA">
        <w:rPr>
          <w:rFonts w:asciiTheme="minorHAnsi" w:hAnsiTheme="minorHAnsi" w:cstheme="minorHAnsi"/>
        </w:rPr>
        <w:t>ine</w:t>
      </w:r>
      <w:r w:rsidR="002E410A" w:rsidRPr="005F6CCA">
        <w:rPr>
          <w:rFonts w:asciiTheme="minorHAnsi" w:hAnsiTheme="minorHAnsi" w:cstheme="minorHAnsi"/>
        </w:rPr>
        <w:t xml:space="preserve">, în termen de </w:t>
      </w:r>
      <w:r w:rsidR="00535CF3" w:rsidRPr="005F6CCA">
        <w:rPr>
          <w:rFonts w:asciiTheme="minorHAnsi" w:hAnsiTheme="minorHAnsi" w:cstheme="minorHAnsi"/>
        </w:rPr>
        <w:t>10</w:t>
      </w:r>
      <w:r w:rsidR="002E410A" w:rsidRPr="005F6CCA">
        <w:rPr>
          <w:rFonts w:asciiTheme="minorHAnsi" w:hAnsiTheme="minorHAnsi" w:cstheme="minorHAnsi"/>
        </w:rPr>
        <w:t xml:space="preserve"> zile lucrătoare de la primirea Notificării beneficiarului cu privire la confirmarea plății</w:t>
      </w:r>
      <w:r w:rsidRPr="005F6CCA">
        <w:rPr>
          <w:rFonts w:asciiTheme="minorHAnsi" w:hAnsiTheme="minorHAnsi" w:cstheme="minorHAnsi"/>
        </w:rPr>
        <w:t>, o adres</w:t>
      </w:r>
      <w:r w:rsidR="00535CF3" w:rsidRPr="005F6CCA">
        <w:rPr>
          <w:rFonts w:asciiTheme="minorHAnsi" w:hAnsiTheme="minorHAnsi" w:cstheme="minorHAnsi"/>
        </w:rPr>
        <w:t>ă</w:t>
      </w:r>
      <w:r w:rsidRPr="005F6CCA">
        <w:rPr>
          <w:rFonts w:asciiTheme="minorHAnsi" w:hAnsiTheme="minorHAnsi" w:cstheme="minorHAnsi"/>
        </w:rPr>
        <w:t xml:space="preserve"> prin care </w:t>
      </w:r>
      <w:r w:rsidR="000530DD" w:rsidRPr="005F6CCA">
        <w:rPr>
          <w:rFonts w:asciiTheme="minorHAnsi" w:hAnsiTheme="minorHAnsi" w:cstheme="minorHAnsi"/>
        </w:rPr>
        <w:t>să</w:t>
      </w:r>
      <w:r w:rsidRPr="005F6CCA">
        <w:rPr>
          <w:rFonts w:asciiTheme="minorHAnsi" w:hAnsiTheme="minorHAnsi" w:cstheme="minorHAnsi"/>
        </w:rPr>
        <w:t xml:space="preserve"> conteste modul de verificare a eligibilit</w:t>
      </w:r>
      <w:r w:rsidR="00535CF3" w:rsidRPr="005F6CCA">
        <w:rPr>
          <w:rFonts w:asciiTheme="minorHAnsi" w:hAnsiTheme="minorHAnsi" w:cstheme="minorHAnsi"/>
        </w:rPr>
        <w:t>ăț</w:t>
      </w:r>
      <w:r w:rsidRPr="005F6CCA">
        <w:rPr>
          <w:rFonts w:asciiTheme="minorHAnsi" w:hAnsiTheme="minorHAnsi" w:cstheme="minorHAnsi"/>
        </w:rPr>
        <w:t>ii cheltuielilor.</w:t>
      </w:r>
    </w:p>
    <w:p w14:paraId="0F98F7A5" w14:textId="172746FD" w:rsidR="004D070F" w:rsidRDefault="004D070F">
      <w:pPr>
        <w:jc w:val="both"/>
        <w:rPr>
          <w:rFonts w:asciiTheme="minorHAnsi" w:hAnsiTheme="minorHAnsi" w:cstheme="minorHAnsi"/>
        </w:rPr>
      </w:pPr>
    </w:p>
    <w:p w14:paraId="33D12194" w14:textId="77777777" w:rsidR="004D070F" w:rsidRPr="004D070F" w:rsidRDefault="004D070F" w:rsidP="004D070F">
      <w:pPr>
        <w:overflowPunct w:val="0"/>
        <w:autoSpaceDE w:val="0"/>
        <w:autoSpaceDN w:val="0"/>
        <w:adjustRightInd w:val="0"/>
        <w:jc w:val="both"/>
        <w:textAlignment w:val="baseline"/>
        <w:rPr>
          <w:rFonts w:ascii="Calibri" w:hAnsi="Calibri" w:cs="Calibri"/>
          <w:b/>
          <w:u w:val="single"/>
          <w:lang w:val="it-IT"/>
        </w:rPr>
      </w:pPr>
      <w:r w:rsidRPr="004D070F">
        <w:rPr>
          <w:rFonts w:ascii="Calibri" w:hAnsi="Calibri" w:cs="Calibri"/>
          <w:b/>
          <w:u w:val="single"/>
          <w:lang w:val="it-IT"/>
        </w:rPr>
        <w:t>IMPORTANT!</w:t>
      </w:r>
    </w:p>
    <w:p w14:paraId="7901FA09" w14:textId="77777777" w:rsidR="004D070F" w:rsidRPr="004D070F" w:rsidRDefault="004D070F" w:rsidP="004D070F">
      <w:pPr>
        <w:jc w:val="both"/>
        <w:rPr>
          <w:rFonts w:ascii="Calibri" w:hAnsi="Calibri" w:cs="Calibri"/>
          <w:color w:val="1F497D"/>
        </w:rPr>
      </w:pPr>
      <w:r w:rsidRPr="004D070F">
        <w:rPr>
          <w:rFonts w:ascii="Calibri" w:hAnsi="Calibri" w:cs="Calibri"/>
        </w:rPr>
        <w:t xml:space="preserve">Beneficiarul poate să solicite la plată cheltuieli care corespund </w:t>
      </w:r>
      <w:r w:rsidRPr="004D070F">
        <w:rPr>
          <w:rFonts w:ascii="Calibri" w:hAnsi="Calibri" w:cs="Calibri"/>
          <w:b/>
          <w:bCs/>
        </w:rPr>
        <w:t>unor modificări tehnice minore efetuate pe propria răspundere</w:t>
      </w:r>
      <w:r w:rsidRPr="004D070F">
        <w:rPr>
          <w:rFonts w:ascii="Calibri" w:hAnsi="Calibri" w:cs="Calibri"/>
        </w:rPr>
        <w:t xml:space="preserve"> pentru care nu este necesar să solicite anterior modificarea contractului de finanțare</w:t>
      </w:r>
      <w:r w:rsidRPr="004D070F">
        <w:rPr>
          <w:rFonts w:ascii="Calibri" w:hAnsi="Calibri" w:cs="Calibri"/>
          <w:color w:val="1F497D"/>
        </w:rPr>
        <w:t>.</w:t>
      </w:r>
    </w:p>
    <w:p w14:paraId="5BE23237" w14:textId="77777777" w:rsidR="004D070F" w:rsidRPr="004D070F" w:rsidRDefault="004D070F" w:rsidP="004D070F">
      <w:pPr>
        <w:jc w:val="both"/>
        <w:rPr>
          <w:rFonts w:ascii="Calibri" w:hAnsi="Calibri" w:cs="Calibri"/>
        </w:rPr>
      </w:pPr>
      <w:r w:rsidRPr="004D070F">
        <w:rPr>
          <w:rFonts w:ascii="Calibri" w:hAnsi="Calibri" w:cs="Calibri"/>
          <w:b/>
          <w:bCs/>
        </w:rPr>
        <w:t xml:space="preserve">Aceste modificări minore sunt cele care nu au implicații financiare în cadrul bugetului, </w:t>
      </w:r>
      <w:r w:rsidRPr="004D070F">
        <w:rPr>
          <w:rFonts w:ascii="Calibri" w:hAnsi="Calibri" w:cs="Calibri"/>
        </w:rPr>
        <w:t xml:space="preserve"> în sensul în care se îndeplinesc cumulativ următoarele condiții</w:t>
      </w:r>
      <w:r w:rsidRPr="004D070F">
        <w:rPr>
          <w:rFonts w:ascii="Calibri" w:hAnsi="Calibri" w:cs="Calibri"/>
          <w:lang w:val="en-US"/>
        </w:rPr>
        <w:t>:</w:t>
      </w:r>
      <w:r w:rsidRPr="004D070F">
        <w:rPr>
          <w:rFonts w:ascii="Calibri" w:hAnsi="Calibri" w:cs="Calibri"/>
        </w:rPr>
        <w:t xml:space="preserve"> </w:t>
      </w:r>
    </w:p>
    <w:p w14:paraId="0FAD4711" w14:textId="77777777" w:rsidR="004D070F" w:rsidRPr="004D070F" w:rsidRDefault="004D070F" w:rsidP="004D070F">
      <w:pPr>
        <w:numPr>
          <w:ilvl w:val="0"/>
          <w:numId w:val="59"/>
        </w:numPr>
        <w:tabs>
          <w:tab w:val="left" w:pos="360"/>
        </w:tabs>
        <w:ind w:left="90"/>
        <w:contextualSpacing/>
        <w:jc w:val="both"/>
        <w:rPr>
          <w:rFonts w:ascii="Calibri" w:hAnsi="Calibri" w:cs="Calibri"/>
          <w:color w:val="1F497D"/>
          <w:lang w:eastAsia="ro-RO"/>
        </w:rPr>
      </w:pPr>
      <w:r w:rsidRPr="004D070F">
        <w:rPr>
          <w:rFonts w:ascii="Calibri" w:hAnsi="Calibri" w:cs="Calibri"/>
          <w:lang w:eastAsia="ro-RO"/>
        </w:rPr>
        <w:t>nu generează realocări între liniile bugetare, respectiv</w:t>
      </w:r>
      <w:r w:rsidRPr="004D070F">
        <w:rPr>
          <w:rFonts w:ascii="Calibri" w:hAnsi="Calibri" w:cs="Calibri"/>
          <w:color w:val="1F497D"/>
          <w:lang w:eastAsia="ro-RO"/>
        </w:rPr>
        <w:t xml:space="preserve"> </w:t>
      </w:r>
      <w:r w:rsidRPr="004D070F">
        <w:rPr>
          <w:rFonts w:ascii="Calibri" w:hAnsi="Calibri" w:cs="Calibri"/>
          <w:lang w:eastAsia="ro-RO"/>
        </w:rPr>
        <w:t xml:space="preserve">nu se încadrează  la Cap. </w:t>
      </w:r>
      <w:r w:rsidRPr="004D070F">
        <w:rPr>
          <w:rFonts w:ascii="Calibri" w:hAnsi="Calibri" w:cs="Calibri"/>
          <w:bCs/>
          <w:u w:val="single"/>
          <w:lang w:eastAsia="ro-RO"/>
        </w:rPr>
        <w:t>II.1.2 Notificarea beneficiarului</w:t>
      </w:r>
      <w:r w:rsidRPr="004D070F">
        <w:rPr>
          <w:rFonts w:ascii="Calibri" w:hAnsi="Calibri" w:cs="Calibri"/>
          <w:bCs/>
          <w:lang w:eastAsia="ro-RO"/>
        </w:rPr>
        <w:t xml:space="preserve"> </w:t>
      </w:r>
      <w:r w:rsidRPr="004D070F">
        <w:rPr>
          <w:rFonts w:ascii="Calibri" w:hAnsi="Calibri" w:cs="Calibri"/>
          <w:lang w:eastAsia="ro-RO"/>
        </w:rPr>
        <w:t xml:space="preserve">din Manualul de contractare și modificare contracte; </w:t>
      </w:r>
    </w:p>
    <w:p w14:paraId="058C1DE9" w14:textId="77777777" w:rsidR="004D070F" w:rsidRPr="004D070F" w:rsidRDefault="004D070F" w:rsidP="004D070F">
      <w:pPr>
        <w:numPr>
          <w:ilvl w:val="0"/>
          <w:numId w:val="59"/>
        </w:numPr>
        <w:tabs>
          <w:tab w:val="left" w:pos="360"/>
        </w:tabs>
        <w:ind w:left="90"/>
        <w:contextualSpacing/>
        <w:jc w:val="both"/>
        <w:rPr>
          <w:rFonts w:ascii="Calibri" w:hAnsi="Calibri" w:cs="Calibri"/>
          <w:color w:val="1F497D"/>
          <w:lang w:eastAsia="ro-RO"/>
        </w:rPr>
      </w:pPr>
      <w:r w:rsidRPr="004D070F">
        <w:rPr>
          <w:rFonts w:ascii="Calibri" w:hAnsi="Calibri" w:cs="Calibri"/>
          <w:lang w:eastAsia="ro-RO"/>
        </w:rPr>
        <w:t>nu depășesc 10% din valoarea contractului de achiziții afectat de modificare.</w:t>
      </w:r>
    </w:p>
    <w:p w14:paraId="6B64391A" w14:textId="77777777" w:rsidR="004D070F" w:rsidRPr="004D070F" w:rsidRDefault="004D070F" w:rsidP="004D070F">
      <w:pPr>
        <w:jc w:val="both"/>
        <w:rPr>
          <w:rFonts w:ascii="Calibri" w:hAnsi="Calibri" w:cs="Calibri"/>
          <w:lang w:val="en-US"/>
        </w:rPr>
      </w:pPr>
      <w:r w:rsidRPr="004D070F">
        <w:rPr>
          <w:rFonts w:ascii="Calibri" w:hAnsi="Calibri" w:cs="Calibri"/>
        </w:rPr>
        <w:t>Beneficiarul va prezenta documentele justificative care au stat la baza modificării respective</w:t>
      </w:r>
      <w:r w:rsidRPr="004D070F">
        <w:rPr>
          <w:rFonts w:ascii="Calibri" w:hAnsi="Calibri" w:cs="Calibri"/>
          <w:lang w:val="en-US"/>
        </w:rPr>
        <w:t>:</w:t>
      </w:r>
      <w:r w:rsidRPr="004D070F">
        <w:rPr>
          <w:rFonts w:ascii="Calibri" w:hAnsi="Calibri" w:cs="Calibri"/>
        </w:rPr>
        <w:t xml:space="preserve">  memoriu justificativ în care beneficiarul fundamentează modificarea propusă, notă explicativă, dispoziția de șantier, NR/ NCS (nota de renunțare, nota de constatare proiectant/ constructor). Această prevedere se aplică pentru acele modificări ale soluțiilor tehnice din documentația tehnică, care se realizează pe bază de dispoziție de șantier dată de proiectantul lucrărilor și verificată de către un verificator de proiecte atestat în condițiile legii și care nu necesită emiterea unei noi autorizații de construire, conform prevederilor art. 67(2) din normele metodologice de aplicare a Legii nr. 50/1991 privind autorizarea executării lucrărilor de construcții. În cazul în care aceste cheltuieli nu îndeplinesc condițiile impuse vor fi declarate neeligibile. </w:t>
      </w:r>
    </w:p>
    <w:p w14:paraId="7EEF82E4" w14:textId="0F9CAFF3" w:rsidR="004D070F" w:rsidRDefault="004D070F" w:rsidP="004D070F">
      <w:pPr>
        <w:jc w:val="both"/>
        <w:rPr>
          <w:rFonts w:ascii="Calibri" w:hAnsi="Calibri" w:cs="Calibri"/>
        </w:rPr>
      </w:pPr>
    </w:p>
    <w:p w14:paraId="759D0766" w14:textId="77777777" w:rsidR="00A36A29" w:rsidRPr="00EB24C9" w:rsidRDefault="00A36A29" w:rsidP="00A36A29">
      <w:pPr>
        <w:jc w:val="both"/>
        <w:rPr>
          <w:rFonts w:ascii="Calibri" w:hAnsi="Calibri" w:cs="Calibri"/>
        </w:rPr>
      </w:pPr>
      <w:r w:rsidRPr="00EB24C9">
        <w:rPr>
          <w:rFonts w:ascii="Calibri" w:hAnsi="Calibri" w:cs="Calibri"/>
          <w:iCs/>
        </w:rPr>
        <w:t>Cheltuielile de natura</w:t>
      </w:r>
      <w:r w:rsidRPr="00EB24C9">
        <w:rPr>
          <w:rFonts w:ascii="Calibri" w:hAnsi="Calibri" w:cs="Calibri"/>
          <w:i/>
          <w:iCs/>
        </w:rPr>
        <w:t xml:space="preserve"> “</w:t>
      </w:r>
      <w:r w:rsidRPr="00EB24C9">
        <w:rPr>
          <w:rFonts w:ascii="Calibri" w:hAnsi="Calibri" w:cs="Calibri"/>
          <w:b/>
          <w:i/>
          <w:iCs/>
        </w:rPr>
        <w:t>diverse si neprevazute</w:t>
      </w:r>
      <w:r w:rsidRPr="00EB24C9">
        <w:rPr>
          <w:rFonts w:ascii="Calibri" w:hAnsi="Calibri" w:cs="Calibri"/>
          <w:i/>
          <w:iCs/>
        </w:rPr>
        <w:t>”</w:t>
      </w:r>
      <w:r w:rsidRPr="00EB24C9">
        <w:rPr>
          <w:rFonts w:ascii="Calibri" w:hAnsi="Calibri" w:cs="Calibri"/>
        </w:rPr>
        <w:t xml:space="preserve"> se pot utiliza in conditiile prevazute de </w:t>
      </w:r>
      <w:r w:rsidRPr="00EB24C9">
        <w:rPr>
          <w:rFonts w:ascii="Calibri" w:hAnsi="Calibri" w:cs="Calibri"/>
          <w:lang w:val="it-IT"/>
        </w:rPr>
        <w:t xml:space="preserve"> HG 907 din 2017 cu modificările și completările ulterioare privind etapele de elaborare  si continutul cadru al documentatiilor tehnico – economice aferente  obiectivelor/ proiectelor de investitii </w:t>
      </w:r>
      <w:r w:rsidRPr="00EB24C9">
        <w:rPr>
          <w:rFonts w:ascii="Calibri" w:hAnsi="Calibri" w:cs="Calibri"/>
        </w:rPr>
        <w:t>finantate din fonduri publice</w:t>
      </w:r>
      <w:r w:rsidRPr="00EB24C9">
        <w:rPr>
          <w:rFonts w:ascii="Calibri" w:hAnsi="Calibri" w:cs="Calibri"/>
          <w:lang w:val="it-IT"/>
        </w:rPr>
        <w:t>, precum și în actele normative elaborate pentru aplicarea acesteia,</w:t>
      </w:r>
      <w:r w:rsidRPr="00EB24C9">
        <w:rPr>
          <w:rFonts w:ascii="Calibri" w:hAnsi="Calibri" w:cs="Calibri"/>
        </w:rPr>
        <w:t xml:space="preserve"> si trebuie sa se incadreze in limita sumei disponibile in bugetul proiectului. </w:t>
      </w:r>
    </w:p>
    <w:p w14:paraId="2431B7B7" w14:textId="77777777" w:rsidR="00A36A29" w:rsidRPr="00EB24C9" w:rsidRDefault="00A36A29" w:rsidP="00A36A29">
      <w:pPr>
        <w:jc w:val="both"/>
        <w:rPr>
          <w:rFonts w:ascii="Calibri" w:hAnsi="Calibri" w:cs="Calibri"/>
        </w:rPr>
      </w:pPr>
      <w:r w:rsidRPr="00EB24C9">
        <w:rPr>
          <w:rFonts w:ascii="Calibri" w:hAnsi="Calibri" w:cs="Calibri"/>
        </w:rPr>
        <w:t xml:space="preserve">Din valoarea maxim disponibila destinata pentru cheltuieli de natura “diverse si neprevazute” pot fi decontate, doar dacă apar, cheltuielile rezultate în urma modificărilor de soluţii tehnice, cantităţi suplimentare de lucrări ce se impun pe parcursul derulării investiţiei, precum şi cheltuielile de conservare pe parcursul întreruperii execuţiei din cauze independente de autoritatea contractantă. </w:t>
      </w:r>
    </w:p>
    <w:p w14:paraId="2261A200" w14:textId="77777777" w:rsidR="00A36A29" w:rsidRPr="00EB24C9" w:rsidRDefault="00A36A29" w:rsidP="00A36A29">
      <w:pPr>
        <w:jc w:val="both"/>
        <w:rPr>
          <w:rFonts w:ascii="Calibri" w:hAnsi="Calibri" w:cs="Calibri"/>
        </w:rPr>
      </w:pPr>
      <w:r w:rsidRPr="00EB24C9">
        <w:rPr>
          <w:rFonts w:ascii="Calibri" w:hAnsi="Calibri" w:cs="Calibri"/>
        </w:rPr>
        <w:t>Aceste cheltuieli pot fi decontate numai după ce actele aditionale incheiate intre beneficiar si executantul de lucrari</w:t>
      </w:r>
      <w:r w:rsidRPr="00EB24C9">
        <w:rPr>
          <w:rFonts w:ascii="Calibri" w:hAnsi="Calibri" w:cs="Calibri"/>
          <w:color w:val="0070C0"/>
        </w:rPr>
        <w:t xml:space="preserve"> </w:t>
      </w:r>
      <w:r w:rsidRPr="00EB24C9">
        <w:rPr>
          <w:rFonts w:ascii="Calibri" w:hAnsi="Calibri" w:cs="Calibri"/>
        </w:rPr>
        <w:t>ce au ca obiect cheltuieli de natura “diverse si neprevazute” și documentațiile care au stat la baza întocmirii lor au fost verificate conform listei de verificare specifică din Manualul de procedură operațională pentru achizitiile efectuate de beneficiarii privați ai PS 2023-2027.</w:t>
      </w:r>
    </w:p>
    <w:p w14:paraId="1690AE86" w14:textId="77777777" w:rsidR="00A36A29" w:rsidRPr="00EB24C9" w:rsidRDefault="00A36A29" w:rsidP="00A36A29">
      <w:pPr>
        <w:jc w:val="both"/>
        <w:rPr>
          <w:rFonts w:ascii="Calibri" w:hAnsi="Calibri" w:cs="Calibri"/>
        </w:rPr>
      </w:pPr>
      <w:r w:rsidRPr="00EB24C9">
        <w:rPr>
          <w:rFonts w:ascii="Calibri" w:hAnsi="Calibri" w:cs="Calibri"/>
        </w:rPr>
        <w:t xml:space="preserve">Pentru cheltuieli de natura „diverse si neprevazute” beneficiarul trebuie sa prezinte in Dosarul Cererii de Plata urmatoarele documente:   </w:t>
      </w:r>
    </w:p>
    <w:p w14:paraId="4783F9F6" w14:textId="77777777" w:rsidR="00A36A29" w:rsidRPr="00EB24C9" w:rsidRDefault="00A36A29" w:rsidP="00A36A29">
      <w:pPr>
        <w:jc w:val="both"/>
        <w:rPr>
          <w:rFonts w:ascii="Calibri" w:hAnsi="Calibri" w:cs="Calibri"/>
        </w:rPr>
      </w:pPr>
      <w:r w:rsidRPr="00EB24C9">
        <w:rPr>
          <w:rFonts w:ascii="Calibri" w:hAnsi="Calibri" w:cs="Calibri"/>
        </w:rPr>
        <w:t>-   situațiile de plata care să cuprindă cantitățile de lucrări executate a căror valoare face obiectul cheltuielilor de natura “diverse și neprevăzute” sau situații de plată distincte cu cantitățile de lucrări executate a căror valoare face obiectul cheltuielilor de natura “diverse și neprevăzute”, dacă este posibil, pentru lucrarile diverse si neprevazute executate care trebuie sa fie semnate de catre constructor, dirigintele de santier si beneficiar;</w:t>
      </w:r>
    </w:p>
    <w:p w14:paraId="2D191D72" w14:textId="77777777" w:rsidR="00A36A29" w:rsidRPr="00EB24C9" w:rsidRDefault="00A36A29" w:rsidP="00A36A29">
      <w:pPr>
        <w:jc w:val="both"/>
        <w:rPr>
          <w:rFonts w:ascii="Calibri" w:hAnsi="Calibri" w:cs="Calibri"/>
        </w:rPr>
      </w:pPr>
      <w:r w:rsidRPr="00EB24C9">
        <w:rPr>
          <w:rFonts w:ascii="Calibri" w:hAnsi="Calibri" w:cs="Calibri"/>
        </w:rPr>
        <w:t>-  devizele financiare pentru servicii, care să cuprindă cheltuielile de natura “diverse și neprevăzute”, dacă este cazul, completate, datate și semnate de furnizorul de servicii si de beneficiarul proiectului;</w:t>
      </w:r>
    </w:p>
    <w:p w14:paraId="378B7867" w14:textId="77777777" w:rsidR="00A36A29" w:rsidRPr="00EB24C9" w:rsidRDefault="00A36A29" w:rsidP="00A36A29">
      <w:pPr>
        <w:jc w:val="both"/>
        <w:rPr>
          <w:rFonts w:ascii="Calibri" w:hAnsi="Calibri" w:cs="Calibri"/>
        </w:rPr>
      </w:pPr>
      <w:r w:rsidRPr="00EB24C9">
        <w:rPr>
          <w:rFonts w:ascii="Calibri" w:hAnsi="Calibri" w:cs="Calibri"/>
        </w:rPr>
        <w:t>-   sa apară distinct pe factura de servicii/lucrari mentiunea referitoare la “cheltuielile diverse si neprevazute”;</w:t>
      </w:r>
    </w:p>
    <w:p w14:paraId="0916BFE4" w14:textId="77777777" w:rsidR="00A36A29" w:rsidRPr="004D070F" w:rsidRDefault="00A36A29" w:rsidP="004D070F">
      <w:pPr>
        <w:jc w:val="both"/>
        <w:rPr>
          <w:rFonts w:ascii="Calibri" w:hAnsi="Calibri" w:cs="Calibri"/>
        </w:rPr>
      </w:pPr>
    </w:p>
    <w:p w14:paraId="3E5A51A6" w14:textId="77777777" w:rsidR="004D070F" w:rsidRPr="004D070F" w:rsidRDefault="004D070F" w:rsidP="004D070F">
      <w:pPr>
        <w:jc w:val="both"/>
        <w:rPr>
          <w:rFonts w:ascii="Calibri" w:hAnsi="Calibri" w:cs="Calibri"/>
          <w:lang w:val="it-IT"/>
        </w:rPr>
      </w:pPr>
      <w:r w:rsidRPr="004D070F">
        <w:rPr>
          <w:rFonts w:ascii="Calibri" w:hAnsi="Calibri" w:cs="Calibri"/>
          <w:i/>
          <w:lang w:val="it-IT"/>
        </w:rPr>
        <w:t xml:space="preserve">Cheltuielile aferente </w:t>
      </w:r>
      <w:r w:rsidRPr="004D070F">
        <w:rPr>
          <w:rFonts w:ascii="Calibri" w:hAnsi="Calibri" w:cs="Calibri"/>
        </w:rPr>
        <w:t>“</w:t>
      </w:r>
      <w:r w:rsidRPr="004D070F">
        <w:rPr>
          <w:rFonts w:ascii="Calibri" w:hAnsi="Calibri" w:cs="Calibri"/>
          <w:i/>
          <w:lang w:val="it-IT"/>
        </w:rPr>
        <w:t>marjei de buget şi pentru constituirea rezervei de implementare pentru ajustarea de preţ”</w:t>
      </w:r>
      <w:r w:rsidRPr="004D070F">
        <w:rPr>
          <w:rFonts w:ascii="Calibri" w:hAnsi="Calibri" w:cs="Calibri"/>
          <w:lang w:val="it-IT"/>
        </w:rPr>
        <w:t xml:space="preserve"> se pot utiliza in conditiile prevazute de HG nr. 907/ 2017 privind aprobarea continutului cadru al documentatiei tehnico – economice aferente investitiilor public, precum si a structurii si metodologiei de elaborare a devizului general pentru obiective de investitii si lucrari de interventii cu modificările și completările ulterioare privind etapele de elaborare si continutul cadru al documentatiilor tehnico – economice aferente  obiectivelor/ proiectelor de investitii finantate din fonduri publice, precum și în actele normative elaborate pentru aplicarea acesteia si trebuie sa se încadreze in limita sumei disponibile in bugetul proiectului. </w:t>
      </w:r>
    </w:p>
    <w:p w14:paraId="29FB336F" w14:textId="77777777" w:rsidR="004D070F" w:rsidRPr="004D070F" w:rsidRDefault="004D070F" w:rsidP="004D070F">
      <w:pPr>
        <w:jc w:val="both"/>
        <w:rPr>
          <w:rFonts w:ascii="Calibri" w:hAnsi="Calibri" w:cs="Calibri"/>
          <w:lang w:val="it-IT"/>
        </w:rPr>
      </w:pPr>
      <w:r w:rsidRPr="004D070F">
        <w:rPr>
          <w:rFonts w:ascii="Calibri" w:hAnsi="Calibri" w:cs="Calibri"/>
          <w:lang w:val="it-IT"/>
        </w:rPr>
        <w:t>Din valoarea maxim disponibila destinata pentru cheltuieli de natura “</w:t>
      </w:r>
      <w:r w:rsidRPr="004D070F">
        <w:rPr>
          <w:rFonts w:ascii="Calibri" w:hAnsi="Calibri" w:cs="Calibri"/>
        </w:rPr>
        <w:t>“</w:t>
      </w:r>
      <w:r w:rsidRPr="004D070F">
        <w:rPr>
          <w:rFonts w:ascii="Calibri" w:hAnsi="Calibri" w:cs="Calibri"/>
          <w:i/>
          <w:lang w:val="it-IT"/>
        </w:rPr>
        <w:t>marjei de buget şi pentru constituirea rezervei de implementare pentru ajustarea de preţ”</w:t>
      </w:r>
      <w:r w:rsidRPr="004D070F">
        <w:rPr>
          <w:rFonts w:ascii="Calibri" w:hAnsi="Calibri" w:cs="Calibri"/>
          <w:lang w:val="it-IT"/>
        </w:rPr>
        <w:t xml:space="preserve"> pot fi decontate cheltuieli pentru acoperirea eventualelor diferențe de costuri determinate de lucrările care pot apărea pe parcursul fazelor de proiectare și asistenței tehnice pe durata de execuție, ca urmare a completării sau optimizării soluțiilor tehnice stabilite la fazele anterioare. Sumele cu această destinație vor constitui marja de buget și pot fi utilizate până la finalizarea elaborării/ definitivării proiectului tehnic de execuție și a detaliilor de execuție. </w:t>
      </w:r>
    </w:p>
    <w:p w14:paraId="24F0F2E8" w14:textId="77777777" w:rsidR="004D070F" w:rsidRPr="004D070F" w:rsidRDefault="004D070F" w:rsidP="004D070F">
      <w:pPr>
        <w:jc w:val="both"/>
        <w:rPr>
          <w:rFonts w:ascii="Calibri" w:hAnsi="Calibri" w:cs="Calibri"/>
        </w:rPr>
      </w:pPr>
    </w:p>
    <w:sectPr w:rsidR="004D070F" w:rsidRPr="004D070F" w:rsidSect="00D40E10">
      <w:headerReference w:type="default" r:id="rId9"/>
      <w:footerReference w:type="default" r:id="rId10"/>
      <w:pgSz w:w="11906" w:h="16838"/>
      <w:pgMar w:top="1440" w:right="1080" w:bottom="12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69414" w14:textId="77777777" w:rsidR="0081620A" w:rsidRDefault="0081620A" w:rsidP="00794E89">
      <w:r>
        <w:separator/>
      </w:r>
    </w:p>
  </w:endnote>
  <w:endnote w:type="continuationSeparator" w:id="0">
    <w:p w14:paraId="2DC23C5B" w14:textId="77777777" w:rsidR="0081620A" w:rsidRDefault="0081620A" w:rsidP="0079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F697" w14:textId="77777777" w:rsidR="00247B04" w:rsidRDefault="00247B04">
    <w:pPr>
      <w:pStyle w:val="Footer"/>
      <w:jc w:val="right"/>
    </w:pPr>
  </w:p>
  <w:p w14:paraId="5C93CBBB" w14:textId="77777777" w:rsidR="00247B04" w:rsidRDefault="0024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2DC72" w14:textId="77777777" w:rsidR="0081620A" w:rsidRDefault="0081620A" w:rsidP="00794E89">
      <w:r>
        <w:separator/>
      </w:r>
    </w:p>
  </w:footnote>
  <w:footnote w:type="continuationSeparator" w:id="0">
    <w:p w14:paraId="43FD8607" w14:textId="77777777" w:rsidR="0081620A" w:rsidRDefault="0081620A" w:rsidP="0079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6451"/>
      <w:gridCol w:w="1315"/>
    </w:tblGrid>
    <w:tr w:rsidR="00247B04" w:rsidRPr="00AF4609" w14:paraId="7D52EE88" w14:textId="77777777" w:rsidTr="00A969B9">
      <w:tc>
        <w:tcPr>
          <w:tcW w:w="1975" w:type="dxa"/>
        </w:tcPr>
        <w:p w14:paraId="7FDCDC9D" w14:textId="77777777" w:rsidR="00247B04" w:rsidRPr="005F6CCA" w:rsidRDefault="00247B04" w:rsidP="00AD0201">
          <w:pPr>
            <w:pStyle w:val="Header"/>
            <w:jc w:val="center"/>
            <w:rPr>
              <w:rFonts w:ascii="Arial" w:hAnsi="Arial" w:cs="Arial"/>
              <w:sz w:val="16"/>
              <w:szCs w:val="16"/>
              <w:lang w:val="fr-FR"/>
            </w:rPr>
          </w:pPr>
          <w:proofErr w:type="spellStart"/>
          <w:r w:rsidRPr="005F6CCA">
            <w:rPr>
              <w:rFonts w:ascii="Arial" w:hAnsi="Arial" w:cs="Arial"/>
              <w:sz w:val="16"/>
              <w:szCs w:val="16"/>
              <w:lang w:val="fr-FR"/>
            </w:rPr>
            <w:t>Ministerul</w:t>
          </w:r>
          <w:proofErr w:type="spellEnd"/>
          <w:r w:rsidRPr="005F6CCA">
            <w:rPr>
              <w:rFonts w:ascii="Arial" w:hAnsi="Arial" w:cs="Arial"/>
              <w:sz w:val="16"/>
              <w:szCs w:val="16"/>
              <w:lang w:val="fr-FR"/>
            </w:rPr>
            <w:t xml:space="preserve"> </w:t>
          </w:r>
          <w:proofErr w:type="spellStart"/>
          <w:r w:rsidRPr="005F6CCA">
            <w:rPr>
              <w:rFonts w:ascii="Arial" w:hAnsi="Arial" w:cs="Arial"/>
              <w:sz w:val="16"/>
              <w:szCs w:val="16"/>
              <w:lang w:val="fr-FR"/>
            </w:rPr>
            <w:t>Agriculturii</w:t>
          </w:r>
          <w:proofErr w:type="spellEnd"/>
          <w:r w:rsidRPr="005F6CCA">
            <w:rPr>
              <w:rFonts w:ascii="Arial" w:hAnsi="Arial" w:cs="Arial"/>
              <w:sz w:val="16"/>
              <w:szCs w:val="16"/>
              <w:lang w:val="fr-FR"/>
            </w:rPr>
            <w:t xml:space="preserve"> si </w:t>
          </w:r>
          <w:proofErr w:type="spellStart"/>
          <w:r w:rsidRPr="005F6CCA">
            <w:rPr>
              <w:rFonts w:ascii="Arial" w:hAnsi="Arial" w:cs="Arial"/>
              <w:sz w:val="16"/>
              <w:szCs w:val="16"/>
              <w:lang w:val="fr-FR"/>
            </w:rPr>
            <w:t>Dezvoltarii</w:t>
          </w:r>
          <w:proofErr w:type="spellEnd"/>
          <w:r w:rsidRPr="005F6CCA">
            <w:rPr>
              <w:rFonts w:ascii="Arial" w:hAnsi="Arial" w:cs="Arial"/>
              <w:sz w:val="16"/>
              <w:szCs w:val="16"/>
              <w:lang w:val="fr-FR"/>
            </w:rPr>
            <w:t xml:space="preserve"> Rurale</w:t>
          </w:r>
        </w:p>
        <w:p w14:paraId="570878DB" w14:textId="77777777" w:rsidR="00247B04" w:rsidRPr="005F6CCA" w:rsidRDefault="00247B04" w:rsidP="00AD0201">
          <w:pPr>
            <w:pStyle w:val="Header"/>
            <w:jc w:val="center"/>
            <w:rPr>
              <w:rFonts w:ascii="Arial" w:hAnsi="Arial" w:cs="Arial"/>
              <w:sz w:val="16"/>
              <w:szCs w:val="16"/>
              <w:lang w:val="fr-FR"/>
            </w:rPr>
          </w:pPr>
        </w:p>
        <w:p w14:paraId="7B115347" w14:textId="77777777" w:rsidR="00247B04" w:rsidRPr="005F6CCA" w:rsidRDefault="00247B04" w:rsidP="00AD0201">
          <w:pPr>
            <w:pStyle w:val="Header"/>
            <w:jc w:val="center"/>
            <w:rPr>
              <w:rFonts w:ascii="Arial" w:hAnsi="Arial" w:cs="Arial"/>
              <w:sz w:val="16"/>
              <w:szCs w:val="16"/>
              <w:lang w:val="fr-FR"/>
            </w:rPr>
          </w:pPr>
          <w:r w:rsidRPr="005F6CCA">
            <w:rPr>
              <w:rFonts w:ascii="Arial" w:hAnsi="Arial" w:cs="Arial"/>
              <w:sz w:val="16"/>
              <w:szCs w:val="16"/>
              <w:lang w:val="fr-FR"/>
            </w:rPr>
            <w:t>AFIR</w:t>
          </w:r>
        </w:p>
        <w:p w14:paraId="62B4D64F" w14:textId="77777777" w:rsidR="00247B04" w:rsidRPr="005F6CCA" w:rsidRDefault="00247B04" w:rsidP="00AD0201">
          <w:pPr>
            <w:pStyle w:val="Header"/>
            <w:jc w:val="center"/>
            <w:rPr>
              <w:rFonts w:ascii="Arial" w:hAnsi="Arial" w:cs="Arial"/>
              <w:sz w:val="16"/>
              <w:szCs w:val="16"/>
              <w:lang w:val="fr-FR"/>
            </w:rPr>
          </w:pPr>
        </w:p>
        <w:p w14:paraId="4E8E76EE" w14:textId="77777777" w:rsidR="00247B04" w:rsidRPr="005F6CCA" w:rsidRDefault="00247B04" w:rsidP="00AD0201">
          <w:pPr>
            <w:pStyle w:val="Header"/>
            <w:jc w:val="center"/>
            <w:rPr>
              <w:rFonts w:ascii="Arial" w:hAnsi="Arial" w:cs="Arial"/>
              <w:sz w:val="16"/>
              <w:szCs w:val="16"/>
              <w:lang w:val="fr-FR"/>
            </w:rPr>
          </w:pPr>
        </w:p>
      </w:tc>
      <w:tc>
        <w:tcPr>
          <w:tcW w:w="6480" w:type="dxa"/>
        </w:tcPr>
        <w:p w14:paraId="4A756752" w14:textId="77777777" w:rsidR="00247B04" w:rsidRPr="00AF4609" w:rsidRDefault="00247B04" w:rsidP="00AD0201">
          <w:pPr>
            <w:pStyle w:val="Header"/>
            <w:jc w:val="center"/>
            <w:rPr>
              <w:rFonts w:ascii="Arial" w:hAnsi="Arial" w:cs="Arial"/>
              <w:sz w:val="16"/>
              <w:szCs w:val="16"/>
            </w:rPr>
          </w:pPr>
          <w:r w:rsidRPr="00AF4609">
            <w:rPr>
              <w:rFonts w:ascii="Arial" w:hAnsi="Arial" w:cs="Arial"/>
              <w:sz w:val="16"/>
              <w:szCs w:val="16"/>
            </w:rPr>
            <w:t>P</w:t>
          </w:r>
          <w:r>
            <w:rPr>
              <w:rFonts w:ascii="Arial" w:hAnsi="Arial" w:cs="Arial"/>
              <w:sz w:val="16"/>
              <w:szCs w:val="16"/>
            </w:rPr>
            <w:t>S 2023-2027</w:t>
          </w:r>
        </w:p>
        <w:p w14:paraId="15098CFC" w14:textId="14D75BFF" w:rsidR="00247B04" w:rsidRDefault="00247B04" w:rsidP="00AD0201">
          <w:pPr>
            <w:pStyle w:val="Header"/>
            <w:jc w:val="center"/>
            <w:rPr>
              <w:rFonts w:ascii="Arial" w:hAnsi="Arial" w:cs="Arial"/>
              <w:sz w:val="16"/>
              <w:szCs w:val="16"/>
            </w:rPr>
          </w:pPr>
          <w:r>
            <w:rPr>
              <w:rFonts w:ascii="Arial" w:hAnsi="Arial" w:cs="Arial"/>
              <w:sz w:val="16"/>
              <w:szCs w:val="16"/>
            </w:rPr>
            <w:t>M</w:t>
          </w:r>
          <w:r w:rsidRPr="006C0B50">
            <w:rPr>
              <w:rFonts w:ascii="Arial" w:hAnsi="Arial" w:cs="Arial"/>
              <w:sz w:val="16"/>
              <w:szCs w:val="16"/>
            </w:rPr>
            <w:t xml:space="preserve">anual de </w:t>
          </w:r>
          <w:proofErr w:type="spellStart"/>
          <w:r w:rsidRPr="006C0B50">
            <w:rPr>
              <w:rFonts w:ascii="Arial" w:hAnsi="Arial" w:cs="Arial"/>
              <w:sz w:val="16"/>
              <w:szCs w:val="16"/>
            </w:rPr>
            <w:t>autorizare</w:t>
          </w:r>
          <w:proofErr w:type="spellEnd"/>
          <w:r w:rsidRPr="006C0B50">
            <w:rPr>
              <w:rFonts w:ascii="Arial" w:hAnsi="Arial" w:cs="Arial"/>
              <w:sz w:val="16"/>
              <w:szCs w:val="16"/>
            </w:rPr>
            <w:t xml:space="preserve"> </w:t>
          </w:r>
          <w:proofErr w:type="spellStart"/>
          <w:r w:rsidRPr="006C0B50">
            <w:rPr>
              <w:rFonts w:ascii="Arial" w:hAnsi="Arial" w:cs="Arial"/>
              <w:sz w:val="16"/>
              <w:szCs w:val="16"/>
            </w:rPr>
            <w:t>plati</w:t>
          </w:r>
          <w:proofErr w:type="spellEnd"/>
          <w:r w:rsidR="0007623C">
            <w:rPr>
              <w:rFonts w:ascii="Arial" w:hAnsi="Arial" w:cs="Arial"/>
              <w:sz w:val="16"/>
              <w:szCs w:val="16"/>
            </w:rPr>
            <w:t xml:space="preserve"> – </w:t>
          </w:r>
          <w:proofErr w:type="spellStart"/>
          <w:r w:rsidR="0007623C">
            <w:rPr>
              <w:rFonts w:ascii="Arial" w:hAnsi="Arial" w:cs="Arial"/>
              <w:sz w:val="16"/>
              <w:szCs w:val="16"/>
            </w:rPr>
            <w:t>formulare</w:t>
          </w:r>
          <w:proofErr w:type="spellEnd"/>
          <w:r w:rsidR="0007623C">
            <w:rPr>
              <w:rFonts w:ascii="Arial" w:hAnsi="Arial" w:cs="Arial"/>
              <w:sz w:val="16"/>
              <w:szCs w:val="16"/>
            </w:rPr>
            <w:t xml:space="preserve"> </w:t>
          </w:r>
          <w:proofErr w:type="spellStart"/>
          <w:r w:rsidR="0007623C">
            <w:rPr>
              <w:rFonts w:ascii="Arial" w:hAnsi="Arial" w:cs="Arial"/>
              <w:sz w:val="16"/>
              <w:szCs w:val="16"/>
            </w:rPr>
            <w:t>specifice</w:t>
          </w:r>
          <w:proofErr w:type="spellEnd"/>
          <w:r w:rsidR="0007623C">
            <w:rPr>
              <w:rFonts w:ascii="Arial" w:hAnsi="Arial" w:cs="Arial"/>
              <w:sz w:val="16"/>
              <w:szCs w:val="16"/>
            </w:rPr>
            <w:t xml:space="preserve"> DR 25</w:t>
          </w:r>
        </w:p>
        <w:p w14:paraId="2A724B02" w14:textId="77777777" w:rsidR="00247B04" w:rsidRPr="006C0B50" w:rsidRDefault="00247B04" w:rsidP="00AD0201">
          <w:pPr>
            <w:pStyle w:val="Header"/>
            <w:jc w:val="center"/>
            <w:rPr>
              <w:rFonts w:ascii="Arial" w:hAnsi="Arial" w:cs="Arial"/>
              <w:sz w:val="16"/>
              <w:szCs w:val="16"/>
            </w:rPr>
          </w:pPr>
          <w:proofErr w:type="spellStart"/>
          <w:r>
            <w:rPr>
              <w:rFonts w:ascii="Arial" w:hAnsi="Arial" w:cs="Arial"/>
              <w:sz w:val="16"/>
              <w:szCs w:val="16"/>
            </w:rPr>
            <w:t>Procedură</w:t>
          </w:r>
          <w:proofErr w:type="spellEnd"/>
          <w:r>
            <w:rPr>
              <w:rFonts w:ascii="Arial" w:hAnsi="Arial" w:cs="Arial"/>
              <w:sz w:val="16"/>
              <w:szCs w:val="16"/>
            </w:rPr>
            <w:t xml:space="preserve"> de </w:t>
          </w:r>
          <w:proofErr w:type="spellStart"/>
          <w:r>
            <w:rPr>
              <w:rFonts w:ascii="Arial" w:hAnsi="Arial" w:cs="Arial"/>
              <w:sz w:val="16"/>
              <w:szCs w:val="16"/>
            </w:rPr>
            <w:t>sistem</w:t>
          </w:r>
          <w:proofErr w:type="spellEnd"/>
        </w:p>
        <w:p w14:paraId="7DB44CB0" w14:textId="77777777" w:rsidR="00247B04" w:rsidRDefault="00247B04" w:rsidP="00AD0201">
          <w:pPr>
            <w:tabs>
              <w:tab w:val="center" w:pos="4320"/>
              <w:tab w:val="right" w:pos="8640"/>
            </w:tabs>
            <w:jc w:val="center"/>
            <w:rPr>
              <w:rFonts w:ascii="Arial" w:hAnsi="Arial" w:cs="Arial"/>
              <w:sz w:val="16"/>
              <w:szCs w:val="16"/>
            </w:rPr>
          </w:pPr>
          <w:r w:rsidRPr="00AF4609">
            <w:rPr>
              <w:rFonts w:ascii="Arial" w:hAnsi="Arial" w:cs="Arial"/>
              <w:sz w:val="16"/>
              <w:szCs w:val="16"/>
            </w:rPr>
            <w:t xml:space="preserve">Cod manual: </w:t>
          </w:r>
          <w:r>
            <w:rPr>
              <w:rFonts w:ascii="Arial" w:hAnsi="Arial" w:cs="Arial"/>
              <w:sz w:val="16"/>
              <w:szCs w:val="16"/>
            </w:rPr>
            <w:t>PS- MAP</w:t>
          </w:r>
        </w:p>
        <w:p w14:paraId="08EEE84A" w14:textId="5149CE53" w:rsidR="00247B04" w:rsidRPr="00AF4609" w:rsidRDefault="00247B04" w:rsidP="00A1039B">
          <w:pPr>
            <w:tabs>
              <w:tab w:val="center" w:pos="4320"/>
              <w:tab w:val="right" w:pos="8640"/>
            </w:tabs>
            <w:jc w:val="center"/>
            <w:rPr>
              <w:rFonts w:ascii="Arial" w:hAnsi="Arial" w:cs="Arial"/>
              <w:sz w:val="16"/>
              <w:szCs w:val="16"/>
            </w:rPr>
          </w:pPr>
          <w:r>
            <w:rPr>
              <w:rFonts w:ascii="Arial" w:hAnsi="Arial" w:cs="Arial"/>
              <w:sz w:val="16"/>
              <w:szCs w:val="16"/>
            </w:rPr>
            <w:t xml:space="preserve">Ediția </w:t>
          </w:r>
          <w:r w:rsidR="00A1039B">
            <w:rPr>
              <w:rFonts w:ascii="Arial" w:hAnsi="Arial" w:cs="Arial"/>
              <w:sz w:val="16"/>
              <w:szCs w:val="16"/>
            </w:rPr>
            <w:t>I</w:t>
          </w:r>
          <w:r>
            <w:rPr>
              <w:rFonts w:ascii="Arial" w:hAnsi="Arial" w:cs="Arial"/>
              <w:sz w:val="16"/>
              <w:szCs w:val="16"/>
            </w:rPr>
            <w:t>, revizia 0</w:t>
          </w:r>
        </w:p>
      </w:tc>
      <w:tc>
        <w:tcPr>
          <w:tcW w:w="1318" w:type="dxa"/>
        </w:tcPr>
        <w:p w14:paraId="5052052C" w14:textId="77777777" w:rsidR="00247B04" w:rsidRPr="00AF4609" w:rsidRDefault="00247B04" w:rsidP="00AD0201">
          <w:pPr>
            <w:pStyle w:val="Header"/>
            <w:jc w:val="center"/>
            <w:rPr>
              <w:rStyle w:val="PageNumber"/>
              <w:rFonts w:ascii="Arial" w:hAnsi="Arial" w:cs="Arial"/>
              <w:sz w:val="16"/>
              <w:szCs w:val="16"/>
            </w:rPr>
          </w:pPr>
        </w:p>
        <w:p w14:paraId="759D3BDA" w14:textId="77777777" w:rsidR="00247B04" w:rsidRPr="00AF4609" w:rsidRDefault="00247B04" w:rsidP="00AD0201">
          <w:pPr>
            <w:pStyle w:val="Header"/>
            <w:jc w:val="center"/>
            <w:rPr>
              <w:rStyle w:val="PageNumber"/>
              <w:rFonts w:ascii="Arial" w:hAnsi="Arial" w:cs="Arial"/>
              <w:sz w:val="16"/>
              <w:szCs w:val="16"/>
            </w:rPr>
          </w:pPr>
        </w:p>
        <w:p w14:paraId="2C0E165A" w14:textId="77777777" w:rsidR="00247B04" w:rsidRPr="00AF4609" w:rsidRDefault="00247B04" w:rsidP="00AD0201">
          <w:pPr>
            <w:pStyle w:val="Header"/>
            <w:jc w:val="center"/>
            <w:rPr>
              <w:rStyle w:val="PageNumber"/>
              <w:rFonts w:ascii="Arial" w:hAnsi="Arial" w:cs="Arial"/>
              <w:sz w:val="16"/>
              <w:szCs w:val="16"/>
            </w:rPr>
          </w:pPr>
        </w:p>
        <w:p w14:paraId="337C53C9" w14:textId="4AD0A4B0" w:rsidR="00247B04" w:rsidRPr="00186D99" w:rsidRDefault="00247B04" w:rsidP="00AD0201">
          <w:pPr>
            <w:tabs>
              <w:tab w:val="center" w:pos="4320"/>
              <w:tab w:val="right" w:pos="8640"/>
            </w:tabs>
            <w:jc w:val="center"/>
            <w:rPr>
              <w:rStyle w:val="PageNumber"/>
              <w:rFonts w:ascii="Arial" w:hAnsi="Arial" w:cs="Arial"/>
              <w:sz w:val="16"/>
              <w:szCs w:val="16"/>
            </w:rPr>
          </w:pPr>
          <w:r w:rsidRPr="00186D99">
            <w:rPr>
              <w:rStyle w:val="PageNumber"/>
              <w:rFonts w:ascii="Arial" w:hAnsi="Arial" w:cs="Arial"/>
              <w:sz w:val="16"/>
              <w:szCs w:val="16"/>
            </w:rPr>
            <w:t xml:space="preserve">Pagina </w:t>
          </w:r>
          <w:r w:rsidRPr="00A57A15">
            <w:rPr>
              <w:rStyle w:val="PageNumber"/>
              <w:rFonts w:ascii="Arial" w:hAnsi="Arial" w:cs="Arial"/>
              <w:sz w:val="16"/>
              <w:szCs w:val="16"/>
            </w:rPr>
            <w:fldChar w:fldCharType="begin"/>
          </w:r>
          <w:r w:rsidRPr="00A57A15">
            <w:rPr>
              <w:rStyle w:val="PageNumber"/>
              <w:rFonts w:ascii="Arial" w:hAnsi="Arial" w:cs="Arial"/>
              <w:sz w:val="16"/>
              <w:szCs w:val="16"/>
            </w:rPr>
            <w:instrText xml:space="preserve"> PAGE </w:instrText>
          </w:r>
          <w:r w:rsidRPr="00A57A15">
            <w:rPr>
              <w:rStyle w:val="PageNumber"/>
              <w:rFonts w:ascii="Arial" w:hAnsi="Arial" w:cs="Arial"/>
              <w:sz w:val="16"/>
              <w:szCs w:val="16"/>
            </w:rPr>
            <w:fldChar w:fldCharType="separate"/>
          </w:r>
          <w:r w:rsidR="00DA134B">
            <w:rPr>
              <w:rStyle w:val="PageNumber"/>
              <w:rFonts w:ascii="Arial" w:hAnsi="Arial" w:cs="Arial"/>
              <w:noProof/>
              <w:sz w:val="16"/>
              <w:szCs w:val="16"/>
            </w:rPr>
            <w:t>11</w:t>
          </w:r>
          <w:r w:rsidRPr="00A57A15">
            <w:rPr>
              <w:rStyle w:val="PageNumber"/>
              <w:rFonts w:ascii="Arial" w:hAnsi="Arial" w:cs="Arial"/>
              <w:sz w:val="16"/>
              <w:szCs w:val="16"/>
            </w:rPr>
            <w:fldChar w:fldCharType="end"/>
          </w:r>
        </w:p>
        <w:p w14:paraId="43A71EBC" w14:textId="77777777" w:rsidR="00247B04" w:rsidRPr="00AF4609" w:rsidRDefault="00247B04" w:rsidP="00AD0201">
          <w:pPr>
            <w:tabs>
              <w:tab w:val="center" w:pos="4320"/>
              <w:tab w:val="right" w:pos="8640"/>
            </w:tabs>
            <w:jc w:val="center"/>
            <w:rPr>
              <w:rFonts w:ascii="Arial" w:hAnsi="Arial" w:cs="Arial"/>
              <w:sz w:val="16"/>
              <w:szCs w:val="16"/>
            </w:rPr>
          </w:pPr>
        </w:p>
      </w:tc>
    </w:tr>
  </w:tbl>
  <w:p w14:paraId="7195C83F" w14:textId="77777777" w:rsidR="00247B04" w:rsidRPr="00AD6E97" w:rsidRDefault="00247B04">
    <w:pPr>
      <w:pStyle w:val="Header"/>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306E"/>
    <w:multiLevelType w:val="hybridMultilevel"/>
    <w:tmpl w:val="449C6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3B84"/>
    <w:multiLevelType w:val="hybridMultilevel"/>
    <w:tmpl w:val="BFE8E008"/>
    <w:lvl w:ilvl="0" w:tplc="04180001">
      <w:start w:val="1"/>
      <w:numFmt w:val="bullet"/>
      <w:lvlText w:val=""/>
      <w:lvlJc w:val="left"/>
      <w:pPr>
        <w:ind w:left="760" w:hanging="360"/>
      </w:pPr>
      <w:rPr>
        <w:rFonts w:ascii="Symbol" w:hAnsi="Symbol" w:hint="default"/>
      </w:rPr>
    </w:lvl>
    <w:lvl w:ilvl="1" w:tplc="234EDD04">
      <w:numFmt w:val="bullet"/>
      <w:lvlText w:val="-"/>
      <w:lvlJc w:val="left"/>
      <w:pPr>
        <w:tabs>
          <w:tab w:val="num" w:pos="1480"/>
        </w:tabs>
        <w:ind w:left="1480" w:hanging="360"/>
      </w:pPr>
      <w:rPr>
        <w:rFonts w:hint="default"/>
      </w:rPr>
    </w:lvl>
    <w:lvl w:ilvl="2" w:tplc="04180005" w:tentative="1">
      <w:start w:val="1"/>
      <w:numFmt w:val="bullet"/>
      <w:lvlText w:val=""/>
      <w:lvlJc w:val="left"/>
      <w:pPr>
        <w:ind w:left="2200" w:hanging="360"/>
      </w:pPr>
      <w:rPr>
        <w:rFonts w:ascii="Wingdings" w:hAnsi="Wingdings" w:hint="default"/>
      </w:rPr>
    </w:lvl>
    <w:lvl w:ilvl="3" w:tplc="04180001" w:tentative="1">
      <w:start w:val="1"/>
      <w:numFmt w:val="bullet"/>
      <w:lvlText w:val=""/>
      <w:lvlJc w:val="left"/>
      <w:pPr>
        <w:ind w:left="2920" w:hanging="360"/>
      </w:pPr>
      <w:rPr>
        <w:rFonts w:ascii="Symbol" w:hAnsi="Symbol" w:hint="default"/>
      </w:rPr>
    </w:lvl>
    <w:lvl w:ilvl="4" w:tplc="04180003" w:tentative="1">
      <w:start w:val="1"/>
      <w:numFmt w:val="bullet"/>
      <w:lvlText w:val="o"/>
      <w:lvlJc w:val="left"/>
      <w:pPr>
        <w:ind w:left="3640" w:hanging="360"/>
      </w:pPr>
      <w:rPr>
        <w:rFonts w:ascii="Courier New" w:hAnsi="Courier New" w:cs="Courier New" w:hint="default"/>
      </w:rPr>
    </w:lvl>
    <w:lvl w:ilvl="5" w:tplc="04180005" w:tentative="1">
      <w:start w:val="1"/>
      <w:numFmt w:val="bullet"/>
      <w:lvlText w:val=""/>
      <w:lvlJc w:val="left"/>
      <w:pPr>
        <w:ind w:left="4360" w:hanging="360"/>
      </w:pPr>
      <w:rPr>
        <w:rFonts w:ascii="Wingdings" w:hAnsi="Wingdings" w:hint="default"/>
      </w:rPr>
    </w:lvl>
    <w:lvl w:ilvl="6" w:tplc="04180001" w:tentative="1">
      <w:start w:val="1"/>
      <w:numFmt w:val="bullet"/>
      <w:lvlText w:val=""/>
      <w:lvlJc w:val="left"/>
      <w:pPr>
        <w:ind w:left="5080" w:hanging="360"/>
      </w:pPr>
      <w:rPr>
        <w:rFonts w:ascii="Symbol" w:hAnsi="Symbol" w:hint="default"/>
      </w:rPr>
    </w:lvl>
    <w:lvl w:ilvl="7" w:tplc="04180003" w:tentative="1">
      <w:start w:val="1"/>
      <w:numFmt w:val="bullet"/>
      <w:lvlText w:val="o"/>
      <w:lvlJc w:val="left"/>
      <w:pPr>
        <w:ind w:left="5800" w:hanging="360"/>
      </w:pPr>
      <w:rPr>
        <w:rFonts w:ascii="Courier New" w:hAnsi="Courier New" w:cs="Courier New" w:hint="default"/>
      </w:rPr>
    </w:lvl>
    <w:lvl w:ilvl="8" w:tplc="04180005" w:tentative="1">
      <w:start w:val="1"/>
      <w:numFmt w:val="bullet"/>
      <w:lvlText w:val=""/>
      <w:lvlJc w:val="left"/>
      <w:pPr>
        <w:ind w:left="6520" w:hanging="360"/>
      </w:pPr>
      <w:rPr>
        <w:rFonts w:ascii="Wingdings" w:hAnsi="Wingdings" w:hint="default"/>
      </w:rPr>
    </w:lvl>
  </w:abstractNum>
  <w:abstractNum w:abstractNumId="2" w15:restartNumberingAfterBreak="0">
    <w:nsid w:val="07805F60"/>
    <w:multiLevelType w:val="hybridMultilevel"/>
    <w:tmpl w:val="4B92B3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46A2D"/>
    <w:multiLevelType w:val="hybridMultilevel"/>
    <w:tmpl w:val="143A4264"/>
    <w:lvl w:ilvl="0" w:tplc="0418000B">
      <w:start w:val="1"/>
      <w:numFmt w:val="bullet"/>
      <w:lvlText w:val=""/>
      <w:lvlJc w:val="left"/>
      <w:pPr>
        <w:tabs>
          <w:tab w:val="num" w:pos="1088"/>
        </w:tabs>
        <w:ind w:left="1088"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0CDA4BCC"/>
    <w:multiLevelType w:val="hybridMultilevel"/>
    <w:tmpl w:val="0AFA5D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3E275E"/>
    <w:multiLevelType w:val="hybridMultilevel"/>
    <w:tmpl w:val="9B94129A"/>
    <w:lvl w:ilvl="0" w:tplc="04180001">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EAD3FA3"/>
    <w:multiLevelType w:val="hybridMultilevel"/>
    <w:tmpl w:val="F1BA2CC4"/>
    <w:lvl w:ilvl="0" w:tplc="04090005">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C05B8"/>
    <w:multiLevelType w:val="hybridMultilevel"/>
    <w:tmpl w:val="3E166374"/>
    <w:lvl w:ilvl="0" w:tplc="34F64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05268"/>
    <w:multiLevelType w:val="hybridMultilevel"/>
    <w:tmpl w:val="65ACD2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5422DB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91A1D52"/>
    <w:multiLevelType w:val="hybridMultilevel"/>
    <w:tmpl w:val="351A90EA"/>
    <w:lvl w:ilvl="0" w:tplc="04090005">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1A1C564E"/>
    <w:multiLevelType w:val="hybridMultilevel"/>
    <w:tmpl w:val="5AC4A448"/>
    <w:lvl w:ilvl="0" w:tplc="FFFFFFFF">
      <w:start w:val="2"/>
      <w:numFmt w:val="bullet"/>
      <w:lvlText w:val="-"/>
      <w:lvlJc w:val="left"/>
      <w:pPr>
        <w:ind w:left="1440" w:hanging="360"/>
      </w:pPr>
      <w:rPr>
        <w:rFont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1B1C2FFA"/>
    <w:multiLevelType w:val="singleLevel"/>
    <w:tmpl w:val="83A0F384"/>
    <w:lvl w:ilvl="0">
      <w:numFmt w:val="bullet"/>
      <w:lvlText w:val="-"/>
      <w:lvlJc w:val="left"/>
      <w:pPr>
        <w:tabs>
          <w:tab w:val="num" w:pos="1080"/>
        </w:tabs>
        <w:ind w:left="1080" w:hanging="360"/>
      </w:pPr>
    </w:lvl>
  </w:abstractNum>
  <w:abstractNum w:abstractNumId="13" w15:restartNumberingAfterBreak="0">
    <w:nsid w:val="1B5537FE"/>
    <w:multiLevelType w:val="hybridMultilevel"/>
    <w:tmpl w:val="B312657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374920"/>
    <w:multiLevelType w:val="hybridMultilevel"/>
    <w:tmpl w:val="45647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64586"/>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6" w15:restartNumberingAfterBreak="0">
    <w:nsid w:val="24260849"/>
    <w:multiLevelType w:val="hybridMultilevel"/>
    <w:tmpl w:val="06AAE42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5E87C23"/>
    <w:multiLevelType w:val="hybridMultilevel"/>
    <w:tmpl w:val="6206F1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663483"/>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19" w15:restartNumberingAfterBreak="0">
    <w:nsid w:val="2AE41935"/>
    <w:multiLevelType w:val="hybridMultilevel"/>
    <w:tmpl w:val="F538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352BC"/>
    <w:multiLevelType w:val="hybridMultilevel"/>
    <w:tmpl w:val="853E38A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CCA0FA8"/>
    <w:multiLevelType w:val="hybridMultilevel"/>
    <w:tmpl w:val="3B62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223D73"/>
    <w:multiLevelType w:val="hybridMultilevel"/>
    <w:tmpl w:val="9AF07174"/>
    <w:lvl w:ilvl="0" w:tplc="EF0A1B4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D7E1A"/>
    <w:multiLevelType w:val="hybridMultilevel"/>
    <w:tmpl w:val="E91E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642B2F"/>
    <w:multiLevelType w:val="hybridMultilevel"/>
    <w:tmpl w:val="ED1E1DD6"/>
    <w:lvl w:ilvl="0" w:tplc="FFFFFFFF">
      <w:start w:val="2"/>
      <w:numFmt w:val="bullet"/>
      <w:lvlText w:val="-"/>
      <w:lvlJc w:val="left"/>
      <w:pPr>
        <w:tabs>
          <w:tab w:val="num" w:pos="1068"/>
        </w:tabs>
        <w:ind w:left="1068" w:hanging="360"/>
      </w:pPr>
      <w:rPr>
        <w:rFont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31E7343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2150FB8"/>
    <w:multiLevelType w:val="hybridMultilevel"/>
    <w:tmpl w:val="456A5D42"/>
    <w:lvl w:ilvl="0" w:tplc="192054C8">
      <w:start w:val="1"/>
      <w:numFmt w:val="decimal"/>
      <w:lvlText w:val="%1."/>
      <w:lvlJc w:val="left"/>
      <w:pPr>
        <w:tabs>
          <w:tab w:val="num" w:pos="720"/>
        </w:tabs>
        <w:ind w:left="720" w:hanging="360"/>
      </w:pPr>
      <w:rPr>
        <w:rFonts w:hint="default"/>
      </w:rPr>
    </w:lvl>
    <w:lvl w:ilvl="1" w:tplc="41FE2090">
      <w:start w:val="1"/>
      <w:numFmt w:val="decimal"/>
      <w:lvlText w:val="%2."/>
      <w:lvlJc w:val="left"/>
      <w:pPr>
        <w:tabs>
          <w:tab w:val="num" w:pos="1440"/>
        </w:tabs>
        <w:ind w:left="1440" w:hanging="360"/>
      </w:pPr>
      <w:rPr>
        <w:rFonts w:hint="default"/>
        <w:b w:val="0"/>
      </w:rPr>
    </w:lvl>
    <w:lvl w:ilvl="2" w:tplc="27E877CE">
      <w:start w:val="1"/>
      <w:numFmt w:val="lowerLetter"/>
      <w:lvlText w:val="%3."/>
      <w:lvlJc w:val="left"/>
      <w:pPr>
        <w:tabs>
          <w:tab w:val="num" w:pos="2340"/>
        </w:tabs>
        <w:ind w:left="2340" w:hanging="360"/>
      </w:pPr>
      <w:rPr>
        <w:rFonts w:hint="default"/>
      </w:rPr>
    </w:lvl>
    <w:lvl w:ilvl="3" w:tplc="0AF6C07E">
      <w:start w:val="4"/>
      <w:numFmt w:val="decimal"/>
      <w:lvlText w:val="%4"/>
      <w:lvlJc w:val="left"/>
      <w:pPr>
        <w:tabs>
          <w:tab w:val="num" w:pos="2880"/>
        </w:tabs>
        <w:ind w:left="2880" w:hanging="360"/>
      </w:pPr>
      <w:rPr>
        <w:rFonts w:hint="default"/>
      </w:rPr>
    </w:lvl>
    <w:lvl w:ilvl="4" w:tplc="F5AA0156">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BB308C"/>
    <w:multiLevelType w:val="hybridMultilevel"/>
    <w:tmpl w:val="21BA3DEE"/>
    <w:lvl w:ilvl="0" w:tplc="418E52D8">
      <w:start w:val="1"/>
      <w:numFmt w:val="decimal"/>
      <w:lvlText w:val="%1."/>
      <w:lvlJc w:val="left"/>
      <w:pPr>
        <w:ind w:left="720" w:hanging="360"/>
      </w:pPr>
      <w:rPr>
        <w:rFonts w:hint="default"/>
        <w:sz w:val="24"/>
        <w:szCs w:val="24"/>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BC76E5"/>
    <w:multiLevelType w:val="hybridMultilevel"/>
    <w:tmpl w:val="FC68C0D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5E21DC"/>
    <w:multiLevelType w:val="hybridMultilevel"/>
    <w:tmpl w:val="4AD4F542"/>
    <w:lvl w:ilvl="0" w:tplc="400C655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88C0604"/>
    <w:multiLevelType w:val="hybridMultilevel"/>
    <w:tmpl w:val="F3D4C25C"/>
    <w:lvl w:ilvl="0" w:tplc="3B581B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5158A5"/>
    <w:multiLevelType w:val="hybridMultilevel"/>
    <w:tmpl w:val="F41EE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7A5CA6"/>
    <w:multiLevelType w:val="hybridMultilevel"/>
    <w:tmpl w:val="44224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1A3F63"/>
    <w:multiLevelType w:val="hybridMultilevel"/>
    <w:tmpl w:val="D12035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88E2B10"/>
    <w:multiLevelType w:val="hybridMultilevel"/>
    <w:tmpl w:val="630093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4A0B436F"/>
    <w:multiLevelType w:val="hybridMultilevel"/>
    <w:tmpl w:val="901E432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3D6385"/>
    <w:multiLevelType w:val="hybridMultilevel"/>
    <w:tmpl w:val="730057C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21D62A9"/>
    <w:multiLevelType w:val="hybridMultilevel"/>
    <w:tmpl w:val="760C2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EA6131"/>
    <w:multiLevelType w:val="hybridMultilevel"/>
    <w:tmpl w:val="B0F41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5B5820"/>
    <w:multiLevelType w:val="hybridMultilevel"/>
    <w:tmpl w:val="2C6A4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082508"/>
    <w:multiLevelType w:val="hybridMultilevel"/>
    <w:tmpl w:val="9A82107E"/>
    <w:lvl w:ilvl="0" w:tplc="04090005">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5ABF2809"/>
    <w:multiLevelType w:val="multilevel"/>
    <w:tmpl w:val="5396121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7D695B"/>
    <w:multiLevelType w:val="hybridMultilevel"/>
    <w:tmpl w:val="375407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D696010"/>
    <w:multiLevelType w:val="hybridMultilevel"/>
    <w:tmpl w:val="7246643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4E22E50A">
      <w:start w:val="2"/>
      <w:numFmt w:val="bullet"/>
      <w:lvlText w:val="-"/>
      <w:lvlJc w:val="left"/>
      <w:pPr>
        <w:ind w:left="2160" w:hanging="360"/>
      </w:pPr>
      <w:rPr>
        <w:rFonts w:ascii="Calibri" w:eastAsia="Times New Roman" w:hAnsi="Calibri"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4" w15:restartNumberingAfterBreak="0">
    <w:nsid w:val="5E3028E1"/>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45" w15:restartNumberingAfterBreak="0">
    <w:nsid w:val="5EC86300"/>
    <w:multiLevelType w:val="multilevel"/>
    <w:tmpl w:val="987AE7F0"/>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
      <w:lvlJc w:val="left"/>
      <w:pPr>
        <w:tabs>
          <w:tab w:val="num" w:pos="2340"/>
        </w:tabs>
        <w:ind w:left="23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07830E1"/>
    <w:multiLevelType w:val="hybridMultilevel"/>
    <w:tmpl w:val="89CCE4F4"/>
    <w:lvl w:ilvl="0" w:tplc="FFFFFFFF">
      <w:start w:val="1"/>
      <w:numFmt w:val="lowerLetter"/>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19559A"/>
    <w:multiLevelType w:val="hybridMultilevel"/>
    <w:tmpl w:val="7ED06AD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637121FA"/>
    <w:multiLevelType w:val="hybridMultilevel"/>
    <w:tmpl w:val="B72458B8"/>
    <w:lvl w:ilvl="0" w:tplc="24B48BBA">
      <w:start w:val="1"/>
      <w:numFmt w:val="decimal"/>
      <w:lvlText w:val="%1."/>
      <w:lvlJc w:val="left"/>
      <w:pPr>
        <w:ind w:left="720" w:hanging="360"/>
      </w:pPr>
      <w:rPr>
        <w:rFonts w:ascii="Calibri" w:eastAsia="Times New Roman" w:hAnsi="Calibri" w:cs="Calibri"/>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6AA91D72"/>
    <w:multiLevelType w:val="hybridMultilevel"/>
    <w:tmpl w:val="C1324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D24A55"/>
    <w:multiLevelType w:val="hybridMultilevel"/>
    <w:tmpl w:val="B3101558"/>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7469396B"/>
    <w:multiLevelType w:val="hybridMultilevel"/>
    <w:tmpl w:val="E9143B22"/>
    <w:lvl w:ilvl="0" w:tplc="04090005">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56166B7"/>
    <w:multiLevelType w:val="hybridMultilevel"/>
    <w:tmpl w:val="70528E9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76CB2EA3"/>
    <w:multiLevelType w:val="hybridMultilevel"/>
    <w:tmpl w:val="FF5AE95E"/>
    <w:lvl w:ilvl="0" w:tplc="16A624E4">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7F2C1DFE"/>
    <w:multiLevelType w:val="hybridMultilevel"/>
    <w:tmpl w:val="86724D2C"/>
    <w:lvl w:ilvl="0" w:tplc="87F2EC68">
      <w:start w:val="5"/>
      <w:numFmt w:val="decimal"/>
      <w:lvlText w:val="%1."/>
      <w:lvlJc w:val="left"/>
      <w:pPr>
        <w:tabs>
          <w:tab w:val="num" w:pos="720"/>
        </w:tabs>
        <w:ind w:left="720" w:hanging="360"/>
      </w:pPr>
      <w:rPr>
        <w:rFonts w:hint="default"/>
      </w:r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6"/>
  </w:num>
  <w:num w:numId="2">
    <w:abstractNumId w:val="39"/>
  </w:num>
  <w:num w:numId="3">
    <w:abstractNumId w:val="38"/>
  </w:num>
  <w:num w:numId="4">
    <w:abstractNumId w:val="50"/>
  </w:num>
  <w:num w:numId="5">
    <w:abstractNumId w:val="31"/>
  </w:num>
  <w:num w:numId="6">
    <w:abstractNumId w:val="37"/>
  </w:num>
  <w:num w:numId="7">
    <w:abstractNumId w:val="32"/>
  </w:num>
  <w:num w:numId="8">
    <w:abstractNumId w:val="23"/>
  </w:num>
  <w:num w:numId="9">
    <w:abstractNumId w:val="35"/>
  </w:num>
  <w:num w:numId="10">
    <w:abstractNumId w:val="41"/>
  </w:num>
  <w:num w:numId="11">
    <w:abstractNumId w:val="5"/>
  </w:num>
  <w:num w:numId="12">
    <w:abstractNumId w:val="28"/>
  </w:num>
  <w:num w:numId="13">
    <w:abstractNumId w:val="10"/>
  </w:num>
  <w:num w:numId="14">
    <w:abstractNumId w:val="11"/>
  </w:num>
  <w:num w:numId="15">
    <w:abstractNumId w:val="47"/>
  </w:num>
  <w:num w:numId="16">
    <w:abstractNumId w:val="52"/>
  </w:num>
  <w:num w:numId="17">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5"/>
  </w:num>
  <w:num w:numId="24">
    <w:abstractNumId w:val="12"/>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53"/>
  </w:num>
  <w:num w:numId="28">
    <w:abstractNumId w:val="13"/>
  </w:num>
  <w:num w:numId="29">
    <w:abstractNumId w:val="44"/>
  </w:num>
  <w:num w:numId="30">
    <w:abstractNumId w:val="42"/>
  </w:num>
  <w:num w:numId="31">
    <w:abstractNumId w:val="1"/>
  </w:num>
  <w:num w:numId="32">
    <w:abstractNumId w:val="3"/>
  </w:num>
  <w:num w:numId="33">
    <w:abstractNumId w:val="36"/>
  </w:num>
  <w:num w:numId="34">
    <w:abstractNumId w:val="40"/>
  </w:num>
  <w:num w:numId="35">
    <w:abstractNumId w:val="4"/>
  </w:num>
  <w:num w:numId="36">
    <w:abstractNumId w:val="55"/>
  </w:num>
  <w:num w:numId="37">
    <w:abstractNumId w:val="46"/>
  </w:num>
  <w:num w:numId="38">
    <w:abstractNumId w:val="33"/>
  </w:num>
  <w:num w:numId="39">
    <w:abstractNumId w:val="20"/>
  </w:num>
  <w:num w:numId="40">
    <w:abstractNumId w:val="16"/>
  </w:num>
  <w:num w:numId="41">
    <w:abstractNumId w:val="24"/>
  </w:num>
  <w:num w:numId="42">
    <w:abstractNumId w:val="29"/>
  </w:num>
  <w:num w:numId="43">
    <w:abstractNumId w:val="47"/>
  </w:num>
  <w:num w:numId="44">
    <w:abstractNumId w:val="22"/>
  </w:num>
  <w:num w:numId="45">
    <w:abstractNumId w:val="34"/>
  </w:num>
  <w:num w:numId="46">
    <w:abstractNumId w:val="21"/>
  </w:num>
  <w:num w:numId="47">
    <w:abstractNumId w:val="52"/>
  </w:num>
  <w:num w:numId="48">
    <w:abstractNumId w:val="2"/>
  </w:num>
  <w:num w:numId="49">
    <w:abstractNumId w:val="0"/>
  </w:num>
  <w:num w:numId="50">
    <w:abstractNumId w:val="43"/>
  </w:num>
  <w:num w:numId="51">
    <w:abstractNumId w:val="6"/>
  </w:num>
  <w:num w:numId="52">
    <w:abstractNumId w:val="27"/>
  </w:num>
  <w:num w:numId="53">
    <w:abstractNumId w:val="7"/>
  </w:num>
  <w:num w:numId="54">
    <w:abstractNumId w:val="8"/>
  </w:num>
  <w:num w:numId="55">
    <w:abstractNumId w:val="14"/>
  </w:num>
  <w:num w:numId="56">
    <w:abstractNumId w:val="30"/>
  </w:num>
  <w:num w:numId="57">
    <w:abstractNumId w:val="17"/>
  </w:num>
  <w:num w:numId="58">
    <w:abstractNumId w:val="19"/>
  </w:num>
  <w:num w:numId="5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es-MX"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F3"/>
    <w:rsid w:val="0000117C"/>
    <w:rsid w:val="000011A5"/>
    <w:rsid w:val="0000146F"/>
    <w:rsid w:val="00001CB4"/>
    <w:rsid w:val="00001D30"/>
    <w:rsid w:val="00001F1E"/>
    <w:rsid w:val="000029DF"/>
    <w:rsid w:val="00002E7C"/>
    <w:rsid w:val="00003099"/>
    <w:rsid w:val="00003EDD"/>
    <w:rsid w:val="00004B38"/>
    <w:rsid w:val="0000535B"/>
    <w:rsid w:val="00005AA3"/>
    <w:rsid w:val="00006967"/>
    <w:rsid w:val="00010093"/>
    <w:rsid w:val="0001232A"/>
    <w:rsid w:val="0001293D"/>
    <w:rsid w:val="00012951"/>
    <w:rsid w:val="00012B3C"/>
    <w:rsid w:val="00013BD7"/>
    <w:rsid w:val="0001569D"/>
    <w:rsid w:val="00015833"/>
    <w:rsid w:val="00015AF1"/>
    <w:rsid w:val="00016DB5"/>
    <w:rsid w:val="00017168"/>
    <w:rsid w:val="00017C25"/>
    <w:rsid w:val="000207C4"/>
    <w:rsid w:val="000223CF"/>
    <w:rsid w:val="000226B8"/>
    <w:rsid w:val="00023756"/>
    <w:rsid w:val="00023CE7"/>
    <w:rsid w:val="0002519B"/>
    <w:rsid w:val="0002528B"/>
    <w:rsid w:val="00025CFB"/>
    <w:rsid w:val="00026885"/>
    <w:rsid w:val="000275EF"/>
    <w:rsid w:val="00027919"/>
    <w:rsid w:val="00030C2D"/>
    <w:rsid w:val="000312E8"/>
    <w:rsid w:val="00032576"/>
    <w:rsid w:val="000334F6"/>
    <w:rsid w:val="000346D0"/>
    <w:rsid w:val="000347D3"/>
    <w:rsid w:val="00034ADB"/>
    <w:rsid w:val="00035655"/>
    <w:rsid w:val="00035657"/>
    <w:rsid w:val="00035846"/>
    <w:rsid w:val="00036431"/>
    <w:rsid w:val="0003753C"/>
    <w:rsid w:val="00037A3C"/>
    <w:rsid w:val="00037DDD"/>
    <w:rsid w:val="000407A0"/>
    <w:rsid w:val="00040E6B"/>
    <w:rsid w:val="0004170A"/>
    <w:rsid w:val="00041B94"/>
    <w:rsid w:val="00042623"/>
    <w:rsid w:val="00043C16"/>
    <w:rsid w:val="00044325"/>
    <w:rsid w:val="000446E4"/>
    <w:rsid w:val="00045E38"/>
    <w:rsid w:val="00047275"/>
    <w:rsid w:val="000476F0"/>
    <w:rsid w:val="00047CD4"/>
    <w:rsid w:val="0005094B"/>
    <w:rsid w:val="00050CDA"/>
    <w:rsid w:val="000517BC"/>
    <w:rsid w:val="00052616"/>
    <w:rsid w:val="00052E5B"/>
    <w:rsid w:val="000530DD"/>
    <w:rsid w:val="00053CC8"/>
    <w:rsid w:val="00053F99"/>
    <w:rsid w:val="00054FB4"/>
    <w:rsid w:val="0005577C"/>
    <w:rsid w:val="00055FDF"/>
    <w:rsid w:val="0005621B"/>
    <w:rsid w:val="00056418"/>
    <w:rsid w:val="0005689B"/>
    <w:rsid w:val="00056B91"/>
    <w:rsid w:val="000576B6"/>
    <w:rsid w:val="00057856"/>
    <w:rsid w:val="00060BDE"/>
    <w:rsid w:val="00061A68"/>
    <w:rsid w:val="00061C7D"/>
    <w:rsid w:val="0006215E"/>
    <w:rsid w:val="00063C0C"/>
    <w:rsid w:val="00064D4B"/>
    <w:rsid w:val="00064FCA"/>
    <w:rsid w:val="000650ED"/>
    <w:rsid w:val="00065179"/>
    <w:rsid w:val="000654B8"/>
    <w:rsid w:val="00065776"/>
    <w:rsid w:val="00065B31"/>
    <w:rsid w:val="0006683D"/>
    <w:rsid w:val="00066DC1"/>
    <w:rsid w:val="00066E77"/>
    <w:rsid w:val="00070229"/>
    <w:rsid w:val="00071375"/>
    <w:rsid w:val="00071B54"/>
    <w:rsid w:val="00071D24"/>
    <w:rsid w:val="0007290A"/>
    <w:rsid w:val="000730EB"/>
    <w:rsid w:val="00073D68"/>
    <w:rsid w:val="000746DE"/>
    <w:rsid w:val="00074895"/>
    <w:rsid w:val="00075A23"/>
    <w:rsid w:val="00075CB1"/>
    <w:rsid w:val="0007623C"/>
    <w:rsid w:val="00081C30"/>
    <w:rsid w:val="000825D8"/>
    <w:rsid w:val="00082F65"/>
    <w:rsid w:val="0008351F"/>
    <w:rsid w:val="00083ED7"/>
    <w:rsid w:val="00084449"/>
    <w:rsid w:val="000849D9"/>
    <w:rsid w:val="00084B3B"/>
    <w:rsid w:val="00085047"/>
    <w:rsid w:val="000851AA"/>
    <w:rsid w:val="000857B2"/>
    <w:rsid w:val="0008586F"/>
    <w:rsid w:val="00086F27"/>
    <w:rsid w:val="0008745F"/>
    <w:rsid w:val="0008777E"/>
    <w:rsid w:val="00087A14"/>
    <w:rsid w:val="00090FCF"/>
    <w:rsid w:val="000918C9"/>
    <w:rsid w:val="00091DF3"/>
    <w:rsid w:val="00091E69"/>
    <w:rsid w:val="00092481"/>
    <w:rsid w:val="000935F7"/>
    <w:rsid w:val="0009493A"/>
    <w:rsid w:val="00094C57"/>
    <w:rsid w:val="00094F35"/>
    <w:rsid w:val="00095042"/>
    <w:rsid w:val="0009551A"/>
    <w:rsid w:val="0009552A"/>
    <w:rsid w:val="00095BAD"/>
    <w:rsid w:val="00095F2A"/>
    <w:rsid w:val="00096600"/>
    <w:rsid w:val="000968C0"/>
    <w:rsid w:val="00096CCC"/>
    <w:rsid w:val="00097BFF"/>
    <w:rsid w:val="00097FD0"/>
    <w:rsid w:val="000A061E"/>
    <w:rsid w:val="000A083D"/>
    <w:rsid w:val="000A0ABC"/>
    <w:rsid w:val="000A12BD"/>
    <w:rsid w:val="000A2CD9"/>
    <w:rsid w:val="000A328B"/>
    <w:rsid w:val="000A3C85"/>
    <w:rsid w:val="000A4DC0"/>
    <w:rsid w:val="000A64A4"/>
    <w:rsid w:val="000A6A33"/>
    <w:rsid w:val="000A759B"/>
    <w:rsid w:val="000A77AE"/>
    <w:rsid w:val="000B063F"/>
    <w:rsid w:val="000B0A03"/>
    <w:rsid w:val="000B133F"/>
    <w:rsid w:val="000B1E28"/>
    <w:rsid w:val="000B4E4D"/>
    <w:rsid w:val="000B5289"/>
    <w:rsid w:val="000B5BE6"/>
    <w:rsid w:val="000B5E3B"/>
    <w:rsid w:val="000B6E80"/>
    <w:rsid w:val="000B7906"/>
    <w:rsid w:val="000C030B"/>
    <w:rsid w:val="000C0506"/>
    <w:rsid w:val="000C0969"/>
    <w:rsid w:val="000C09F6"/>
    <w:rsid w:val="000C115A"/>
    <w:rsid w:val="000C2586"/>
    <w:rsid w:val="000C2D70"/>
    <w:rsid w:val="000C306E"/>
    <w:rsid w:val="000C412D"/>
    <w:rsid w:val="000C4DEC"/>
    <w:rsid w:val="000C53B8"/>
    <w:rsid w:val="000C57FD"/>
    <w:rsid w:val="000C6F1E"/>
    <w:rsid w:val="000C7664"/>
    <w:rsid w:val="000C7A02"/>
    <w:rsid w:val="000C7A31"/>
    <w:rsid w:val="000C7B4B"/>
    <w:rsid w:val="000D137F"/>
    <w:rsid w:val="000D15E2"/>
    <w:rsid w:val="000D2F42"/>
    <w:rsid w:val="000D3191"/>
    <w:rsid w:val="000D31F9"/>
    <w:rsid w:val="000D3396"/>
    <w:rsid w:val="000D447D"/>
    <w:rsid w:val="000D47E1"/>
    <w:rsid w:val="000D49F7"/>
    <w:rsid w:val="000D5871"/>
    <w:rsid w:val="000D7E56"/>
    <w:rsid w:val="000E01D9"/>
    <w:rsid w:val="000E0A81"/>
    <w:rsid w:val="000E0F52"/>
    <w:rsid w:val="000E0FCF"/>
    <w:rsid w:val="000E1078"/>
    <w:rsid w:val="000E22AB"/>
    <w:rsid w:val="000E22F1"/>
    <w:rsid w:val="000E37BA"/>
    <w:rsid w:val="000E3DE2"/>
    <w:rsid w:val="000E3FB4"/>
    <w:rsid w:val="000E5013"/>
    <w:rsid w:val="000E5AD4"/>
    <w:rsid w:val="000E65A9"/>
    <w:rsid w:val="000E6FE8"/>
    <w:rsid w:val="000E7D96"/>
    <w:rsid w:val="000F00C1"/>
    <w:rsid w:val="000F0296"/>
    <w:rsid w:val="000F02F8"/>
    <w:rsid w:val="000F037F"/>
    <w:rsid w:val="000F0AD7"/>
    <w:rsid w:val="000F1B19"/>
    <w:rsid w:val="000F2E17"/>
    <w:rsid w:val="000F307F"/>
    <w:rsid w:val="000F372A"/>
    <w:rsid w:val="000F3BAB"/>
    <w:rsid w:val="000F437D"/>
    <w:rsid w:val="000F496E"/>
    <w:rsid w:val="000F5D0A"/>
    <w:rsid w:val="000F6FC0"/>
    <w:rsid w:val="000F7DA6"/>
    <w:rsid w:val="001000E5"/>
    <w:rsid w:val="00100262"/>
    <w:rsid w:val="00100CF8"/>
    <w:rsid w:val="00100D9F"/>
    <w:rsid w:val="00101775"/>
    <w:rsid w:val="001018AB"/>
    <w:rsid w:val="00101BDC"/>
    <w:rsid w:val="001041A7"/>
    <w:rsid w:val="0010474C"/>
    <w:rsid w:val="001052D1"/>
    <w:rsid w:val="00105B26"/>
    <w:rsid w:val="00105D7F"/>
    <w:rsid w:val="00106A24"/>
    <w:rsid w:val="00106A39"/>
    <w:rsid w:val="00106FE1"/>
    <w:rsid w:val="00107617"/>
    <w:rsid w:val="00107BB0"/>
    <w:rsid w:val="00107BE0"/>
    <w:rsid w:val="00107FB5"/>
    <w:rsid w:val="001101FE"/>
    <w:rsid w:val="001114C3"/>
    <w:rsid w:val="0011193D"/>
    <w:rsid w:val="00111F3D"/>
    <w:rsid w:val="00112337"/>
    <w:rsid w:val="0011274D"/>
    <w:rsid w:val="00112D74"/>
    <w:rsid w:val="00113D9A"/>
    <w:rsid w:val="0011403A"/>
    <w:rsid w:val="001150D1"/>
    <w:rsid w:val="001154B1"/>
    <w:rsid w:val="001156CF"/>
    <w:rsid w:val="00116498"/>
    <w:rsid w:val="0011753B"/>
    <w:rsid w:val="00117BBA"/>
    <w:rsid w:val="00120500"/>
    <w:rsid w:val="001206EC"/>
    <w:rsid w:val="00121AD7"/>
    <w:rsid w:val="00122C82"/>
    <w:rsid w:val="00122D7A"/>
    <w:rsid w:val="00122D84"/>
    <w:rsid w:val="00122FF3"/>
    <w:rsid w:val="001233AD"/>
    <w:rsid w:val="00123433"/>
    <w:rsid w:val="00124606"/>
    <w:rsid w:val="00125057"/>
    <w:rsid w:val="001251FC"/>
    <w:rsid w:val="001256C5"/>
    <w:rsid w:val="00125F0F"/>
    <w:rsid w:val="001268F4"/>
    <w:rsid w:val="00127EA1"/>
    <w:rsid w:val="00130473"/>
    <w:rsid w:val="00130BCB"/>
    <w:rsid w:val="0013169D"/>
    <w:rsid w:val="001318A0"/>
    <w:rsid w:val="00133142"/>
    <w:rsid w:val="00133ED4"/>
    <w:rsid w:val="00133FA2"/>
    <w:rsid w:val="00134119"/>
    <w:rsid w:val="001345A9"/>
    <w:rsid w:val="00134E36"/>
    <w:rsid w:val="0013520A"/>
    <w:rsid w:val="00135756"/>
    <w:rsid w:val="00136221"/>
    <w:rsid w:val="001369A8"/>
    <w:rsid w:val="00136BFE"/>
    <w:rsid w:val="00137185"/>
    <w:rsid w:val="001372D1"/>
    <w:rsid w:val="001373D0"/>
    <w:rsid w:val="00137BF3"/>
    <w:rsid w:val="00140C6B"/>
    <w:rsid w:val="00140CBF"/>
    <w:rsid w:val="00140CE7"/>
    <w:rsid w:val="00141557"/>
    <w:rsid w:val="001433B0"/>
    <w:rsid w:val="00143854"/>
    <w:rsid w:val="00143ACF"/>
    <w:rsid w:val="00143E89"/>
    <w:rsid w:val="00145A4F"/>
    <w:rsid w:val="00146591"/>
    <w:rsid w:val="001470AD"/>
    <w:rsid w:val="00147C86"/>
    <w:rsid w:val="00147D2A"/>
    <w:rsid w:val="00150339"/>
    <w:rsid w:val="00150AC1"/>
    <w:rsid w:val="0015159F"/>
    <w:rsid w:val="00151D8E"/>
    <w:rsid w:val="001525DB"/>
    <w:rsid w:val="00154D10"/>
    <w:rsid w:val="00155E0F"/>
    <w:rsid w:val="00156622"/>
    <w:rsid w:val="00156781"/>
    <w:rsid w:val="001567E3"/>
    <w:rsid w:val="001579F9"/>
    <w:rsid w:val="00160051"/>
    <w:rsid w:val="001606BA"/>
    <w:rsid w:val="00160E84"/>
    <w:rsid w:val="0016169C"/>
    <w:rsid w:val="00161A33"/>
    <w:rsid w:val="001624E8"/>
    <w:rsid w:val="0016293F"/>
    <w:rsid w:val="001634EA"/>
    <w:rsid w:val="00163A79"/>
    <w:rsid w:val="00164071"/>
    <w:rsid w:val="00164948"/>
    <w:rsid w:val="00164EFD"/>
    <w:rsid w:val="00164F59"/>
    <w:rsid w:val="00164FEE"/>
    <w:rsid w:val="00166736"/>
    <w:rsid w:val="00166EB4"/>
    <w:rsid w:val="0016744C"/>
    <w:rsid w:val="0016756C"/>
    <w:rsid w:val="00167602"/>
    <w:rsid w:val="001704CF"/>
    <w:rsid w:val="00171658"/>
    <w:rsid w:val="00171C62"/>
    <w:rsid w:val="00172411"/>
    <w:rsid w:val="00173151"/>
    <w:rsid w:val="00173A8F"/>
    <w:rsid w:val="00174AC6"/>
    <w:rsid w:val="00174F25"/>
    <w:rsid w:val="00175A58"/>
    <w:rsid w:val="001762CC"/>
    <w:rsid w:val="001763EE"/>
    <w:rsid w:val="001772FA"/>
    <w:rsid w:val="001776E3"/>
    <w:rsid w:val="00177D00"/>
    <w:rsid w:val="00177FA7"/>
    <w:rsid w:val="0018034B"/>
    <w:rsid w:val="00180F83"/>
    <w:rsid w:val="0018122C"/>
    <w:rsid w:val="00182A15"/>
    <w:rsid w:val="00182B41"/>
    <w:rsid w:val="00184301"/>
    <w:rsid w:val="001845E3"/>
    <w:rsid w:val="0018471F"/>
    <w:rsid w:val="00184BCF"/>
    <w:rsid w:val="00184BDF"/>
    <w:rsid w:val="0018518B"/>
    <w:rsid w:val="001853C3"/>
    <w:rsid w:val="00187FB6"/>
    <w:rsid w:val="001916BE"/>
    <w:rsid w:val="00191989"/>
    <w:rsid w:val="00191ACC"/>
    <w:rsid w:val="0019222E"/>
    <w:rsid w:val="001928A9"/>
    <w:rsid w:val="001933B9"/>
    <w:rsid w:val="00194438"/>
    <w:rsid w:val="00194E42"/>
    <w:rsid w:val="001960DD"/>
    <w:rsid w:val="00196659"/>
    <w:rsid w:val="00196993"/>
    <w:rsid w:val="001969D7"/>
    <w:rsid w:val="00196D94"/>
    <w:rsid w:val="00196DF5"/>
    <w:rsid w:val="00197173"/>
    <w:rsid w:val="00197368"/>
    <w:rsid w:val="00197DDA"/>
    <w:rsid w:val="001A05D2"/>
    <w:rsid w:val="001A0E82"/>
    <w:rsid w:val="001A0FB5"/>
    <w:rsid w:val="001A152F"/>
    <w:rsid w:val="001A1B6F"/>
    <w:rsid w:val="001A2A55"/>
    <w:rsid w:val="001A2FE4"/>
    <w:rsid w:val="001A30D1"/>
    <w:rsid w:val="001A3173"/>
    <w:rsid w:val="001A3325"/>
    <w:rsid w:val="001A4A19"/>
    <w:rsid w:val="001A5077"/>
    <w:rsid w:val="001A524B"/>
    <w:rsid w:val="001A66B7"/>
    <w:rsid w:val="001A6A23"/>
    <w:rsid w:val="001A6C04"/>
    <w:rsid w:val="001B0A16"/>
    <w:rsid w:val="001B0C7A"/>
    <w:rsid w:val="001B1D30"/>
    <w:rsid w:val="001B2747"/>
    <w:rsid w:val="001B38F1"/>
    <w:rsid w:val="001B3A22"/>
    <w:rsid w:val="001B46F1"/>
    <w:rsid w:val="001B49AB"/>
    <w:rsid w:val="001B4C4F"/>
    <w:rsid w:val="001B523E"/>
    <w:rsid w:val="001B556D"/>
    <w:rsid w:val="001B5DB7"/>
    <w:rsid w:val="001B60A0"/>
    <w:rsid w:val="001B60F6"/>
    <w:rsid w:val="001B6688"/>
    <w:rsid w:val="001B70DB"/>
    <w:rsid w:val="001C3165"/>
    <w:rsid w:val="001C38F7"/>
    <w:rsid w:val="001C4FDC"/>
    <w:rsid w:val="001C55E8"/>
    <w:rsid w:val="001C5707"/>
    <w:rsid w:val="001C70A2"/>
    <w:rsid w:val="001C70E7"/>
    <w:rsid w:val="001C71C3"/>
    <w:rsid w:val="001C745A"/>
    <w:rsid w:val="001C7541"/>
    <w:rsid w:val="001D0232"/>
    <w:rsid w:val="001D025B"/>
    <w:rsid w:val="001D0366"/>
    <w:rsid w:val="001D0F4C"/>
    <w:rsid w:val="001D113D"/>
    <w:rsid w:val="001D16F0"/>
    <w:rsid w:val="001D24E7"/>
    <w:rsid w:val="001D2B9B"/>
    <w:rsid w:val="001D3D76"/>
    <w:rsid w:val="001D42AE"/>
    <w:rsid w:val="001D467B"/>
    <w:rsid w:val="001D4E0A"/>
    <w:rsid w:val="001D5B8C"/>
    <w:rsid w:val="001D5CDB"/>
    <w:rsid w:val="001D61DA"/>
    <w:rsid w:val="001D6D53"/>
    <w:rsid w:val="001D6F7E"/>
    <w:rsid w:val="001D70A5"/>
    <w:rsid w:val="001D7B39"/>
    <w:rsid w:val="001D7C63"/>
    <w:rsid w:val="001E02D7"/>
    <w:rsid w:val="001E1416"/>
    <w:rsid w:val="001E1D16"/>
    <w:rsid w:val="001E27D6"/>
    <w:rsid w:val="001E373E"/>
    <w:rsid w:val="001E37B2"/>
    <w:rsid w:val="001E3C75"/>
    <w:rsid w:val="001E3EDF"/>
    <w:rsid w:val="001E4C15"/>
    <w:rsid w:val="001E554F"/>
    <w:rsid w:val="001E5843"/>
    <w:rsid w:val="001E685F"/>
    <w:rsid w:val="001E7B14"/>
    <w:rsid w:val="001E7B1B"/>
    <w:rsid w:val="001F0992"/>
    <w:rsid w:val="001F0A89"/>
    <w:rsid w:val="001F14C0"/>
    <w:rsid w:val="001F27C0"/>
    <w:rsid w:val="001F27DB"/>
    <w:rsid w:val="001F39B4"/>
    <w:rsid w:val="001F4274"/>
    <w:rsid w:val="001F527E"/>
    <w:rsid w:val="001F53FC"/>
    <w:rsid w:val="001F5D2B"/>
    <w:rsid w:val="001F7591"/>
    <w:rsid w:val="001F7A11"/>
    <w:rsid w:val="001F7DFA"/>
    <w:rsid w:val="002000FE"/>
    <w:rsid w:val="002005BE"/>
    <w:rsid w:val="00200F54"/>
    <w:rsid w:val="002054F7"/>
    <w:rsid w:val="002057E3"/>
    <w:rsid w:val="00205D8A"/>
    <w:rsid w:val="002067B0"/>
    <w:rsid w:val="002074F8"/>
    <w:rsid w:val="00207DB1"/>
    <w:rsid w:val="002103E5"/>
    <w:rsid w:val="002110BE"/>
    <w:rsid w:val="00211E7E"/>
    <w:rsid w:val="002132A3"/>
    <w:rsid w:val="00213397"/>
    <w:rsid w:val="00213D81"/>
    <w:rsid w:val="00214767"/>
    <w:rsid w:val="00215E43"/>
    <w:rsid w:val="00215F13"/>
    <w:rsid w:val="00216AB5"/>
    <w:rsid w:val="00216EC3"/>
    <w:rsid w:val="0021715C"/>
    <w:rsid w:val="00217CCE"/>
    <w:rsid w:val="002202A3"/>
    <w:rsid w:val="00220A6A"/>
    <w:rsid w:val="00220CDF"/>
    <w:rsid w:val="00222B36"/>
    <w:rsid w:val="00222F90"/>
    <w:rsid w:val="002234C4"/>
    <w:rsid w:val="002237B2"/>
    <w:rsid w:val="00223D98"/>
    <w:rsid w:val="00223E11"/>
    <w:rsid w:val="00225FE7"/>
    <w:rsid w:val="00226B89"/>
    <w:rsid w:val="00227560"/>
    <w:rsid w:val="00227ECB"/>
    <w:rsid w:val="00230653"/>
    <w:rsid w:val="00231502"/>
    <w:rsid w:val="00231545"/>
    <w:rsid w:val="0023283C"/>
    <w:rsid w:val="00232ECA"/>
    <w:rsid w:val="002337B7"/>
    <w:rsid w:val="0023486E"/>
    <w:rsid w:val="002358D1"/>
    <w:rsid w:val="002360A4"/>
    <w:rsid w:val="002361DF"/>
    <w:rsid w:val="002367C4"/>
    <w:rsid w:val="00236CB9"/>
    <w:rsid w:val="00236E55"/>
    <w:rsid w:val="00237297"/>
    <w:rsid w:val="00237EC6"/>
    <w:rsid w:val="00240A6E"/>
    <w:rsid w:val="0024137E"/>
    <w:rsid w:val="002417F9"/>
    <w:rsid w:val="0024244D"/>
    <w:rsid w:val="00242A2F"/>
    <w:rsid w:val="00243866"/>
    <w:rsid w:val="00243B69"/>
    <w:rsid w:val="00243E04"/>
    <w:rsid w:val="00243F32"/>
    <w:rsid w:val="00243F91"/>
    <w:rsid w:val="00244DA4"/>
    <w:rsid w:val="0024575C"/>
    <w:rsid w:val="00246271"/>
    <w:rsid w:val="0024688E"/>
    <w:rsid w:val="002472E4"/>
    <w:rsid w:val="002479C6"/>
    <w:rsid w:val="00247B04"/>
    <w:rsid w:val="002504DF"/>
    <w:rsid w:val="00250A40"/>
    <w:rsid w:val="00250B0E"/>
    <w:rsid w:val="00250ED3"/>
    <w:rsid w:val="002517E3"/>
    <w:rsid w:val="00251B13"/>
    <w:rsid w:val="00252549"/>
    <w:rsid w:val="00253E81"/>
    <w:rsid w:val="00254BF2"/>
    <w:rsid w:val="00256509"/>
    <w:rsid w:val="00256CB0"/>
    <w:rsid w:val="0025703D"/>
    <w:rsid w:val="00257192"/>
    <w:rsid w:val="00257DB9"/>
    <w:rsid w:val="002600FB"/>
    <w:rsid w:val="00261415"/>
    <w:rsid w:val="00262036"/>
    <w:rsid w:val="00262CDA"/>
    <w:rsid w:val="00263F5F"/>
    <w:rsid w:val="00264741"/>
    <w:rsid w:val="00264B24"/>
    <w:rsid w:val="00264CCF"/>
    <w:rsid w:val="002661A4"/>
    <w:rsid w:val="00266301"/>
    <w:rsid w:val="00266556"/>
    <w:rsid w:val="00266AB9"/>
    <w:rsid w:val="00266B12"/>
    <w:rsid w:val="00266D99"/>
    <w:rsid w:val="00267722"/>
    <w:rsid w:val="002678E6"/>
    <w:rsid w:val="00267AC0"/>
    <w:rsid w:val="00270A03"/>
    <w:rsid w:val="00270B7A"/>
    <w:rsid w:val="00270DBB"/>
    <w:rsid w:val="00271E0F"/>
    <w:rsid w:val="00272631"/>
    <w:rsid w:val="0027364E"/>
    <w:rsid w:val="00273A0A"/>
    <w:rsid w:val="00273D95"/>
    <w:rsid w:val="00273D98"/>
    <w:rsid w:val="002765FE"/>
    <w:rsid w:val="00276973"/>
    <w:rsid w:val="00280AC5"/>
    <w:rsid w:val="00285BEA"/>
    <w:rsid w:val="002870D2"/>
    <w:rsid w:val="00287B06"/>
    <w:rsid w:val="00287E17"/>
    <w:rsid w:val="0029095A"/>
    <w:rsid w:val="00290A9A"/>
    <w:rsid w:val="00290BF2"/>
    <w:rsid w:val="0029145B"/>
    <w:rsid w:val="0029205B"/>
    <w:rsid w:val="00292446"/>
    <w:rsid w:val="002926E3"/>
    <w:rsid w:val="00292DD1"/>
    <w:rsid w:val="00292ED2"/>
    <w:rsid w:val="002933E7"/>
    <w:rsid w:val="00293683"/>
    <w:rsid w:val="00293AB7"/>
    <w:rsid w:val="0029517E"/>
    <w:rsid w:val="00295956"/>
    <w:rsid w:val="00296F65"/>
    <w:rsid w:val="002970B7"/>
    <w:rsid w:val="002A20C7"/>
    <w:rsid w:val="002A2900"/>
    <w:rsid w:val="002A2971"/>
    <w:rsid w:val="002A2A34"/>
    <w:rsid w:val="002A301E"/>
    <w:rsid w:val="002A30E1"/>
    <w:rsid w:val="002A4596"/>
    <w:rsid w:val="002A5865"/>
    <w:rsid w:val="002A67EF"/>
    <w:rsid w:val="002A7458"/>
    <w:rsid w:val="002A76FF"/>
    <w:rsid w:val="002A771D"/>
    <w:rsid w:val="002A7EA0"/>
    <w:rsid w:val="002B0927"/>
    <w:rsid w:val="002B0F8C"/>
    <w:rsid w:val="002B174C"/>
    <w:rsid w:val="002B2200"/>
    <w:rsid w:val="002B2AD4"/>
    <w:rsid w:val="002B2E72"/>
    <w:rsid w:val="002B3BAC"/>
    <w:rsid w:val="002B46A7"/>
    <w:rsid w:val="002B475B"/>
    <w:rsid w:val="002B4A5D"/>
    <w:rsid w:val="002B4D44"/>
    <w:rsid w:val="002B4F5C"/>
    <w:rsid w:val="002B50D1"/>
    <w:rsid w:val="002B54EE"/>
    <w:rsid w:val="002B6390"/>
    <w:rsid w:val="002B6965"/>
    <w:rsid w:val="002B6FC4"/>
    <w:rsid w:val="002B78AD"/>
    <w:rsid w:val="002B7DA5"/>
    <w:rsid w:val="002B7F57"/>
    <w:rsid w:val="002C063B"/>
    <w:rsid w:val="002C08CB"/>
    <w:rsid w:val="002C0A3B"/>
    <w:rsid w:val="002C0A8F"/>
    <w:rsid w:val="002C0AA5"/>
    <w:rsid w:val="002C10E0"/>
    <w:rsid w:val="002C123E"/>
    <w:rsid w:val="002C27AC"/>
    <w:rsid w:val="002C2EA9"/>
    <w:rsid w:val="002C32FF"/>
    <w:rsid w:val="002C3C76"/>
    <w:rsid w:val="002C63A4"/>
    <w:rsid w:val="002C6644"/>
    <w:rsid w:val="002C6F4F"/>
    <w:rsid w:val="002C7801"/>
    <w:rsid w:val="002D043D"/>
    <w:rsid w:val="002D07B6"/>
    <w:rsid w:val="002D1551"/>
    <w:rsid w:val="002D18F8"/>
    <w:rsid w:val="002D2425"/>
    <w:rsid w:val="002D26A6"/>
    <w:rsid w:val="002D2AAF"/>
    <w:rsid w:val="002D2B10"/>
    <w:rsid w:val="002D2E14"/>
    <w:rsid w:val="002D2FCB"/>
    <w:rsid w:val="002D31A1"/>
    <w:rsid w:val="002D3331"/>
    <w:rsid w:val="002D3B8E"/>
    <w:rsid w:val="002D3EF3"/>
    <w:rsid w:val="002D468C"/>
    <w:rsid w:val="002D4992"/>
    <w:rsid w:val="002D49BB"/>
    <w:rsid w:val="002D51D7"/>
    <w:rsid w:val="002D55C9"/>
    <w:rsid w:val="002D55DB"/>
    <w:rsid w:val="002D56EA"/>
    <w:rsid w:val="002D6705"/>
    <w:rsid w:val="002D676D"/>
    <w:rsid w:val="002D6AD5"/>
    <w:rsid w:val="002D6F9A"/>
    <w:rsid w:val="002D7D20"/>
    <w:rsid w:val="002D7F00"/>
    <w:rsid w:val="002E1018"/>
    <w:rsid w:val="002E17C8"/>
    <w:rsid w:val="002E33A0"/>
    <w:rsid w:val="002E39AC"/>
    <w:rsid w:val="002E3ADE"/>
    <w:rsid w:val="002E410A"/>
    <w:rsid w:val="002E56FE"/>
    <w:rsid w:val="002E6101"/>
    <w:rsid w:val="002E7395"/>
    <w:rsid w:val="002E793B"/>
    <w:rsid w:val="002F0363"/>
    <w:rsid w:val="002F0559"/>
    <w:rsid w:val="002F0DE2"/>
    <w:rsid w:val="002F1008"/>
    <w:rsid w:val="002F1617"/>
    <w:rsid w:val="002F1F6A"/>
    <w:rsid w:val="002F205C"/>
    <w:rsid w:val="002F24D0"/>
    <w:rsid w:val="002F2D21"/>
    <w:rsid w:val="002F2EDF"/>
    <w:rsid w:val="002F2EF9"/>
    <w:rsid w:val="002F4E24"/>
    <w:rsid w:val="002F4E47"/>
    <w:rsid w:val="002F50E2"/>
    <w:rsid w:val="002F53E0"/>
    <w:rsid w:val="002F725B"/>
    <w:rsid w:val="00300580"/>
    <w:rsid w:val="003005AA"/>
    <w:rsid w:val="00300635"/>
    <w:rsid w:val="00302C4E"/>
    <w:rsid w:val="00302E8E"/>
    <w:rsid w:val="00303205"/>
    <w:rsid w:val="00303D8D"/>
    <w:rsid w:val="0030478B"/>
    <w:rsid w:val="00304A7D"/>
    <w:rsid w:val="0030601A"/>
    <w:rsid w:val="00306705"/>
    <w:rsid w:val="003074B8"/>
    <w:rsid w:val="003100C3"/>
    <w:rsid w:val="00310339"/>
    <w:rsid w:val="00310CA4"/>
    <w:rsid w:val="00310F27"/>
    <w:rsid w:val="003116BF"/>
    <w:rsid w:val="00311739"/>
    <w:rsid w:val="00311B40"/>
    <w:rsid w:val="00311E0B"/>
    <w:rsid w:val="00312006"/>
    <w:rsid w:val="003121A4"/>
    <w:rsid w:val="00312645"/>
    <w:rsid w:val="00313935"/>
    <w:rsid w:val="00313CD4"/>
    <w:rsid w:val="00315DB8"/>
    <w:rsid w:val="00316494"/>
    <w:rsid w:val="0031703A"/>
    <w:rsid w:val="00317735"/>
    <w:rsid w:val="00320DDC"/>
    <w:rsid w:val="00322B99"/>
    <w:rsid w:val="0032492D"/>
    <w:rsid w:val="003252C2"/>
    <w:rsid w:val="00326CB3"/>
    <w:rsid w:val="00327DA2"/>
    <w:rsid w:val="0033069E"/>
    <w:rsid w:val="00330D0F"/>
    <w:rsid w:val="00330D49"/>
    <w:rsid w:val="00330E51"/>
    <w:rsid w:val="00330E90"/>
    <w:rsid w:val="0033134C"/>
    <w:rsid w:val="003313D0"/>
    <w:rsid w:val="0033189B"/>
    <w:rsid w:val="003318CD"/>
    <w:rsid w:val="00331E0F"/>
    <w:rsid w:val="00332A28"/>
    <w:rsid w:val="00332B2F"/>
    <w:rsid w:val="00332F38"/>
    <w:rsid w:val="00333CE9"/>
    <w:rsid w:val="00334260"/>
    <w:rsid w:val="003344C0"/>
    <w:rsid w:val="003344E8"/>
    <w:rsid w:val="00334C31"/>
    <w:rsid w:val="0033526F"/>
    <w:rsid w:val="0033545D"/>
    <w:rsid w:val="003362B3"/>
    <w:rsid w:val="00336916"/>
    <w:rsid w:val="0033745E"/>
    <w:rsid w:val="00337798"/>
    <w:rsid w:val="00340C68"/>
    <w:rsid w:val="00340FB7"/>
    <w:rsid w:val="00341A6A"/>
    <w:rsid w:val="00342FC6"/>
    <w:rsid w:val="0034375A"/>
    <w:rsid w:val="003437DB"/>
    <w:rsid w:val="00343AE4"/>
    <w:rsid w:val="00343C5D"/>
    <w:rsid w:val="00343E34"/>
    <w:rsid w:val="00344A62"/>
    <w:rsid w:val="00344FF5"/>
    <w:rsid w:val="00345728"/>
    <w:rsid w:val="003457D6"/>
    <w:rsid w:val="003458A7"/>
    <w:rsid w:val="00345B18"/>
    <w:rsid w:val="00345E1D"/>
    <w:rsid w:val="00345FE6"/>
    <w:rsid w:val="003503CA"/>
    <w:rsid w:val="00350543"/>
    <w:rsid w:val="00350689"/>
    <w:rsid w:val="00350FE3"/>
    <w:rsid w:val="00351473"/>
    <w:rsid w:val="00352980"/>
    <w:rsid w:val="00354D6D"/>
    <w:rsid w:val="0035548A"/>
    <w:rsid w:val="00356FD2"/>
    <w:rsid w:val="00357061"/>
    <w:rsid w:val="003600DB"/>
    <w:rsid w:val="003606B8"/>
    <w:rsid w:val="003613F3"/>
    <w:rsid w:val="0036274C"/>
    <w:rsid w:val="0036290A"/>
    <w:rsid w:val="00362CCF"/>
    <w:rsid w:val="0036429A"/>
    <w:rsid w:val="00364488"/>
    <w:rsid w:val="00365847"/>
    <w:rsid w:val="003659C8"/>
    <w:rsid w:val="003662CB"/>
    <w:rsid w:val="003678A8"/>
    <w:rsid w:val="003707F0"/>
    <w:rsid w:val="00370C68"/>
    <w:rsid w:val="00371E5C"/>
    <w:rsid w:val="00371FE3"/>
    <w:rsid w:val="003720C4"/>
    <w:rsid w:val="00372781"/>
    <w:rsid w:val="003735CF"/>
    <w:rsid w:val="00373785"/>
    <w:rsid w:val="00373839"/>
    <w:rsid w:val="0037396D"/>
    <w:rsid w:val="0037426C"/>
    <w:rsid w:val="00375A97"/>
    <w:rsid w:val="00376587"/>
    <w:rsid w:val="00377C42"/>
    <w:rsid w:val="003800ED"/>
    <w:rsid w:val="00380AD4"/>
    <w:rsid w:val="00381616"/>
    <w:rsid w:val="003819FC"/>
    <w:rsid w:val="00381C5D"/>
    <w:rsid w:val="00382463"/>
    <w:rsid w:val="00382EA5"/>
    <w:rsid w:val="00383A04"/>
    <w:rsid w:val="00384212"/>
    <w:rsid w:val="003846D0"/>
    <w:rsid w:val="00385037"/>
    <w:rsid w:val="00385D42"/>
    <w:rsid w:val="00386B2F"/>
    <w:rsid w:val="00387EC2"/>
    <w:rsid w:val="003903C8"/>
    <w:rsid w:val="00390CBF"/>
    <w:rsid w:val="0039105B"/>
    <w:rsid w:val="00391593"/>
    <w:rsid w:val="00391685"/>
    <w:rsid w:val="00391B28"/>
    <w:rsid w:val="00392D67"/>
    <w:rsid w:val="00393311"/>
    <w:rsid w:val="003934A4"/>
    <w:rsid w:val="00393930"/>
    <w:rsid w:val="00393A02"/>
    <w:rsid w:val="003940B2"/>
    <w:rsid w:val="00394627"/>
    <w:rsid w:val="003947F4"/>
    <w:rsid w:val="00396404"/>
    <w:rsid w:val="00396D63"/>
    <w:rsid w:val="003973C6"/>
    <w:rsid w:val="003975CA"/>
    <w:rsid w:val="00397EE9"/>
    <w:rsid w:val="00397F29"/>
    <w:rsid w:val="003A02E2"/>
    <w:rsid w:val="003A0777"/>
    <w:rsid w:val="003A143B"/>
    <w:rsid w:val="003A1B72"/>
    <w:rsid w:val="003A1C6B"/>
    <w:rsid w:val="003A20DB"/>
    <w:rsid w:val="003A21EA"/>
    <w:rsid w:val="003A261F"/>
    <w:rsid w:val="003A2ECE"/>
    <w:rsid w:val="003A37DA"/>
    <w:rsid w:val="003A51BD"/>
    <w:rsid w:val="003A550F"/>
    <w:rsid w:val="003A591F"/>
    <w:rsid w:val="003A6BDD"/>
    <w:rsid w:val="003A7094"/>
    <w:rsid w:val="003A7BA4"/>
    <w:rsid w:val="003A7BCA"/>
    <w:rsid w:val="003B0444"/>
    <w:rsid w:val="003B1594"/>
    <w:rsid w:val="003B1642"/>
    <w:rsid w:val="003B1688"/>
    <w:rsid w:val="003B1788"/>
    <w:rsid w:val="003B2950"/>
    <w:rsid w:val="003B2E72"/>
    <w:rsid w:val="003B3869"/>
    <w:rsid w:val="003B46D2"/>
    <w:rsid w:val="003B499C"/>
    <w:rsid w:val="003B50FC"/>
    <w:rsid w:val="003B52DA"/>
    <w:rsid w:val="003B5398"/>
    <w:rsid w:val="003B5C6A"/>
    <w:rsid w:val="003B6B9B"/>
    <w:rsid w:val="003B7DCE"/>
    <w:rsid w:val="003C0A7C"/>
    <w:rsid w:val="003C17AA"/>
    <w:rsid w:val="003C198D"/>
    <w:rsid w:val="003C1B8A"/>
    <w:rsid w:val="003C23B6"/>
    <w:rsid w:val="003C2D78"/>
    <w:rsid w:val="003C457B"/>
    <w:rsid w:val="003C49CE"/>
    <w:rsid w:val="003D083F"/>
    <w:rsid w:val="003D0875"/>
    <w:rsid w:val="003D16F5"/>
    <w:rsid w:val="003D1A0E"/>
    <w:rsid w:val="003D1C7F"/>
    <w:rsid w:val="003D234F"/>
    <w:rsid w:val="003D2F65"/>
    <w:rsid w:val="003D2F71"/>
    <w:rsid w:val="003D31A8"/>
    <w:rsid w:val="003D3489"/>
    <w:rsid w:val="003D38EA"/>
    <w:rsid w:val="003D46AF"/>
    <w:rsid w:val="003D4FB0"/>
    <w:rsid w:val="003D5401"/>
    <w:rsid w:val="003D5914"/>
    <w:rsid w:val="003D5DEB"/>
    <w:rsid w:val="003D66BF"/>
    <w:rsid w:val="003D6EF6"/>
    <w:rsid w:val="003D7F8B"/>
    <w:rsid w:val="003E0918"/>
    <w:rsid w:val="003E0E81"/>
    <w:rsid w:val="003E0F66"/>
    <w:rsid w:val="003E13B4"/>
    <w:rsid w:val="003E1717"/>
    <w:rsid w:val="003E1747"/>
    <w:rsid w:val="003E2CCF"/>
    <w:rsid w:val="003E324D"/>
    <w:rsid w:val="003E35CD"/>
    <w:rsid w:val="003E383C"/>
    <w:rsid w:val="003E3E14"/>
    <w:rsid w:val="003E44D0"/>
    <w:rsid w:val="003E44EB"/>
    <w:rsid w:val="003E45AB"/>
    <w:rsid w:val="003E4C22"/>
    <w:rsid w:val="003E56C0"/>
    <w:rsid w:val="003E5726"/>
    <w:rsid w:val="003E587C"/>
    <w:rsid w:val="003E5D1A"/>
    <w:rsid w:val="003E6076"/>
    <w:rsid w:val="003E6818"/>
    <w:rsid w:val="003E751E"/>
    <w:rsid w:val="003E76A2"/>
    <w:rsid w:val="003E7EED"/>
    <w:rsid w:val="003F0167"/>
    <w:rsid w:val="003F0531"/>
    <w:rsid w:val="003F2291"/>
    <w:rsid w:val="003F2582"/>
    <w:rsid w:val="003F2D6B"/>
    <w:rsid w:val="003F344D"/>
    <w:rsid w:val="003F419F"/>
    <w:rsid w:val="003F480E"/>
    <w:rsid w:val="003F4AB7"/>
    <w:rsid w:val="003F5EBE"/>
    <w:rsid w:val="003F6321"/>
    <w:rsid w:val="003F66B5"/>
    <w:rsid w:val="003F6842"/>
    <w:rsid w:val="003F69F2"/>
    <w:rsid w:val="00400128"/>
    <w:rsid w:val="00400781"/>
    <w:rsid w:val="0040109E"/>
    <w:rsid w:val="00401D5C"/>
    <w:rsid w:val="00402403"/>
    <w:rsid w:val="00402733"/>
    <w:rsid w:val="00402BF7"/>
    <w:rsid w:val="004046BC"/>
    <w:rsid w:val="004048D2"/>
    <w:rsid w:val="00404DBF"/>
    <w:rsid w:val="004070E5"/>
    <w:rsid w:val="0040792B"/>
    <w:rsid w:val="00407FB7"/>
    <w:rsid w:val="0041056A"/>
    <w:rsid w:val="004105A3"/>
    <w:rsid w:val="00410C17"/>
    <w:rsid w:val="004116F4"/>
    <w:rsid w:val="0041185A"/>
    <w:rsid w:val="00412552"/>
    <w:rsid w:val="004125DB"/>
    <w:rsid w:val="00412817"/>
    <w:rsid w:val="00412975"/>
    <w:rsid w:val="00413B13"/>
    <w:rsid w:val="00414A16"/>
    <w:rsid w:val="004151BB"/>
    <w:rsid w:val="00415B47"/>
    <w:rsid w:val="004175B2"/>
    <w:rsid w:val="00420052"/>
    <w:rsid w:val="004207D9"/>
    <w:rsid w:val="004208CA"/>
    <w:rsid w:val="004210CD"/>
    <w:rsid w:val="004212E4"/>
    <w:rsid w:val="004218EB"/>
    <w:rsid w:val="00421C50"/>
    <w:rsid w:val="0042203C"/>
    <w:rsid w:val="004226EF"/>
    <w:rsid w:val="00422ED4"/>
    <w:rsid w:val="004238FC"/>
    <w:rsid w:val="004239F2"/>
    <w:rsid w:val="00423B0A"/>
    <w:rsid w:val="00424404"/>
    <w:rsid w:val="004247F3"/>
    <w:rsid w:val="00424EDF"/>
    <w:rsid w:val="004251CF"/>
    <w:rsid w:val="00425234"/>
    <w:rsid w:val="00426C3B"/>
    <w:rsid w:val="00426DA0"/>
    <w:rsid w:val="0043009E"/>
    <w:rsid w:val="00430253"/>
    <w:rsid w:val="0043075E"/>
    <w:rsid w:val="004307DD"/>
    <w:rsid w:val="00430E4B"/>
    <w:rsid w:val="00431782"/>
    <w:rsid w:val="00432466"/>
    <w:rsid w:val="00432724"/>
    <w:rsid w:val="00432AA0"/>
    <w:rsid w:val="0043343F"/>
    <w:rsid w:val="00433C92"/>
    <w:rsid w:val="00434016"/>
    <w:rsid w:val="00434027"/>
    <w:rsid w:val="0043406D"/>
    <w:rsid w:val="004342E0"/>
    <w:rsid w:val="00434EDB"/>
    <w:rsid w:val="00434EDD"/>
    <w:rsid w:val="00435516"/>
    <w:rsid w:val="004358A6"/>
    <w:rsid w:val="00436BBB"/>
    <w:rsid w:val="0043709E"/>
    <w:rsid w:val="00437657"/>
    <w:rsid w:val="00437702"/>
    <w:rsid w:val="00437854"/>
    <w:rsid w:val="00437967"/>
    <w:rsid w:val="00440063"/>
    <w:rsid w:val="00440762"/>
    <w:rsid w:val="00440AFC"/>
    <w:rsid w:val="00440BCB"/>
    <w:rsid w:val="00441A67"/>
    <w:rsid w:val="00441AF7"/>
    <w:rsid w:val="00442863"/>
    <w:rsid w:val="00442904"/>
    <w:rsid w:val="00442F14"/>
    <w:rsid w:val="00444E47"/>
    <w:rsid w:val="00444EBD"/>
    <w:rsid w:val="00445130"/>
    <w:rsid w:val="00446007"/>
    <w:rsid w:val="00447096"/>
    <w:rsid w:val="00447A3B"/>
    <w:rsid w:val="0045144E"/>
    <w:rsid w:val="00451AB4"/>
    <w:rsid w:val="00452F80"/>
    <w:rsid w:val="004532B4"/>
    <w:rsid w:val="004532B8"/>
    <w:rsid w:val="00453B26"/>
    <w:rsid w:val="00453C82"/>
    <w:rsid w:val="00455920"/>
    <w:rsid w:val="00457CE7"/>
    <w:rsid w:val="004606BE"/>
    <w:rsid w:val="004619CC"/>
    <w:rsid w:val="0046252B"/>
    <w:rsid w:val="00462BCC"/>
    <w:rsid w:val="00462C62"/>
    <w:rsid w:val="00462CCC"/>
    <w:rsid w:val="0046310C"/>
    <w:rsid w:val="00463399"/>
    <w:rsid w:val="00463669"/>
    <w:rsid w:val="00463E9F"/>
    <w:rsid w:val="004642AA"/>
    <w:rsid w:val="004643A7"/>
    <w:rsid w:val="004643DF"/>
    <w:rsid w:val="004654D0"/>
    <w:rsid w:val="0046569B"/>
    <w:rsid w:val="00465C3C"/>
    <w:rsid w:val="0046696A"/>
    <w:rsid w:val="00467407"/>
    <w:rsid w:val="00467F18"/>
    <w:rsid w:val="0047020E"/>
    <w:rsid w:val="00470866"/>
    <w:rsid w:val="0047361E"/>
    <w:rsid w:val="00473B09"/>
    <w:rsid w:val="00473E88"/>
    <w:rsid w:val="00475207"/>
    <w:rsid w:val="0047588D"/>
    <w:rsid w:val="00476437"/>
    <w:rsid w:val="004768A2"/>
    <w:rsid w:val="00476C0D"/>
    <w:rsid w:val="00476D44"/>
    <w:rsid w:val="00477311"/>
    <w:rsid w:val="00480354"/>
    <w:rsid w:val="00480BD8"/>
    <w:rsid w:val="00480F2F"/>
    <w:rsid w:val="004811EA"/>
    <w:rsid w:val="00481814"/>
    <w:rsid w:val="00481851"/>
    <w:rsid w:val="00481AE7"/>
    <w:rsid w:val="00481B7D"/>
    <w:rsid w:val="00481CFD"/>
    <w:rsid w:val="00484166"/>
    <w:rsid w:val="00484F51"/>
    <w:rsid w:val="004858C2"/>
    <w:rsid w:val="00486B92"/>
    <w:rsid w:val="0049021D"/>
    <w:rsid w:val="004912E8"/>
    <w:rsid w:val="0049185E"/>
    <w:rsid w:val="0049265D"/>
    <w:rsid w:val="00493735"/>
    <w:rsid w:val="00493B7D"/>
    <w:rsid w:val="00494763"/>
    <w:rsid w:val="00494813"/>
    <w:rsid w:val="004949BE"/>
    <w:rsid w:val="0049689A"/>
    <w:rsid w:val="004969EE"/>
    <w:rsid w:val="00496C99"/>
    <w:rsid w:val="00496E5F"/>
    <w:rsid w:val="00497D80"/>
    <w:rsid w:val="00497EC7"/>
    <w:rsid w:val="004A1C41"/>
    <w:rsid w:val="004A20FF"/>
    <w:rsid w:val="004A222A"/>
    <w:rsid w:val="004A386F"/>
    <w:rsid w:val="004A3E4E"/>
    <w:rsid w:val="004A427B"/>
    <w:rsid w:val="004A4378"/>
    <w:rsid w:val="004A46E6"/>
    <w:rsid w:val="004A4895"/>
    <w:rsid w:val="004A48AB"/>
    <w:rsid w:val="004A56E1"/>
    <w:rsid w:val="004A6098"/>
    <w:rsid w:val="004A6358"/>
    <w:rsid w:val="004A7419"/>
    <w:rsid w:val="004A79AE"/>
    <w:rsid w:val="004A79B9"/>
    <w:rsid w:val="004B06AF"/>
    <w:rsid w:val="004B0772"/>
    <w:rsid w:val="004B0D2E"/>
    <w:rsid w:val="004B1D7B"/>
    <w:rsid w:val="004B205B"/>
    <w:rsid w:val="004B2413"/>
    <w:rsid w:val="004B2473"/>
    <w:rsid w:val="004B271E"/>
    <w:rsid w:val="004B29DD"/>
    <w:rsid w:val="004B2CC2"/>
    <w:rsid w:val="004B2D45"/>
    <w:rsid w:val="004B321E"/>
    <w:rsid w:val="004B4220"/>
    <w:rsid w:val="004B556F"/>
    <w:rsid w:val="004B6530"/>
    <w:rsid w:val="004B750A"/>
    <w:rsid w:val="004B788B"/>
    <w:rsid w:val="004B79E4"/>
    <w:rsid w:val="004C0704"/>
    <w:rsid w:val="004C0CB7"/>
    <w:rsid w:val="004C12B6"/>
    <w:rsid w:val="004C1954"/>
    <w:rsid w:val="004C1E30"/>
    <w:rsid w:val="004C20C1"/>
    <w:rsid w:val="004C27EA"/>
    <w:rsid w:val="004C3763"/>
    <w:rsid w:val="004C38CE"/>
    <w:rsid w:val="004C416F"/>
    <w:rsid w:val="004C52EE"/>
    <w:rsid w:val="004C5314"/>
    <w:rsid w:val="004C54C2"/>
    <w:rsid w:val="004C5A15"/>
    <w:rsid w:val="004C6653"/>
    <w:rsid w:val="004C66B6"/>
    <w:rsid w:val="004C68A3"/>
    <w:rsid w:val="004C7E3C"/>
    <w:rsid w:val="004C7FED"/>
    <w:rsid w:val="004D070F"/>
    <w:rsid w:val="004D1882"/>
    <w:rsid w:val="004D196D"/>
    <w:rsid w:val="004D2A9C"/>
    <w:rsid w:val="004D2F40"/>
    <w:rsid w:val="004D3B91"/>
    <w:rsid w:val="004D426F"/>
    <w:rsid w:val="004D5D08"/>
    <w:rsid w:val="004D5FB2"/>
    <w:rsid w:val="004D6430"/>
    <w:rsid w:val="004D7688"/>
    <w:rsid w:val="004D7BAF"/>
    <w:rsid w:val="004E0145"/>
    <w:rsid w:val="004E1B3B"/>
    <w:rsid w:val="004E21DE"/>
    <w:rsid w:val="004E26B8"/>
    <w:rsid w:val="004E3908"/>
    <w:rsid w:val="004E42BA"/>
    <w:rsid w:val="004E4371"/>
    <w:rsid w:val="004E43EE"/>
    <w:rsid w:val="004E4814"/>
    <w:rsid w:val="004E55F5"/>
    <w:rsid w:val="004E5BFB"/>
    <w:rsid w:val="004E7E53"/>
    <w:rsid w:val="004F03B1"/>
    <w:rsid w:val="004F05D4"/>
    <w:rsid w:val="004F0BF1"/>
    <w:rsid w:val="004F12DB"/>
    <w:rsid w:val="004F1489"/>
    <w:rsid w:val="004F4A3E"/>
    <w:rsid w:val="004F4A90"/>
    <w:rsid w:val="004F5A0E"/>
    <w:rsid w:val="004F60F2"/>
    <w:rsid w:val="004F6BD1"/>
    <w:rsid w:val="004F6D9C"/>
    <w:rsid w:val="0050016A"/>
    <w:rsid w:val="00502DD1"/>
    <w:rsid w:val="00502E88"/>
    <w:rsid w:val="00503832"/>
    <w:rsid w:val="00503D45"/>
    <w:rsid w:val="00505610"/>
    <w:rsid w:val="00505D9B"/>
    <w:rsid w:val="00506D20"/>
    <w:rsid w:val="005078A3"/>
    <w:rsid w:val="00510B27"/>
    <w:rsid w:val="00511A30"/>
    <w:rsid w:val="00512088"/>
    <w:rsid w:val="005120B9"/>
    <w:rsid w:val="0051277B"/>
    <w:rsid w:val="005132BF"/>
    <w:rsid w:val="005133F7"/>
    <w:rsid w:val="005145CB"/>
    <w:rsid w:val="0051492F"/>
    <w:rsid w:val="00514ADA"/>
    <w:rsid w:val="005168F3"/>
    <w:rsid w:val="00516ECE"/>
    <w:rsid w:val="00517A5A"/>
    <w:rsid w:val="005209B1"/>
    <w:rsid w:val="005209CB"/>
    <w:rsid w:val="0052185C"/>
    <w:rsid w:val="00521F98"/>
    <w:rsid w:val="0052257C"/>
    <w:rsid w:val="005234FB"/>
    <w:rsid w:val="00523820"/>
    <w:rsid w:val="0052385B"/>
    <w:rsid w:val="005239F0"/>
    <w:rsid w:val="005247E0"/>
    <w:rsid w:val="00524C82"/>
    <w:rsid w:val="00526CC4"/>
    <w:rsid w:val="00527030"/>
    <w:rsid w:val="005273D2"/>
    <w:rsid w:val="0053061B"/>
    <w:rsid w:val="005306A6"/>
    <w:rsid w:val="0053160F"/>
    <w:rsid w:val="00531889"/>
    <w:rsid w:val="00532BD1"/>
    <w:rsid w:val="0053362A"/>
    <w:rsid w:val="0053395A"/>
    <w:rsid w:val="00533CCC"/>
    <w:rsid w:val="00533D8A"/>
    <w:rsid w:val="00534DB0"/>
    <w:rsid w:val="00535258"/>
    <w:rsid w:val="005355FD"/>
    <w:rsid w:val="00535CF3"/>
    <w:rsid w:val="00535EFC"/>
    <w:rsid w:val="00537215"/>
    <w:rsid w:val="005372E4"/>
    <w:rsid w:val="00537FB8"/>
    <w:rsid w:val="005410A3"/>
    <w:rsid w:val="00541491"/>
    <w:rsid w:val="00541EAB"/>
    <w:rsid w:val="00542DB3"/>
    <w:rsid w:val="00543225"/>
    <w:rsid w:val="005435B4"/>
    <w:rsid w:val="00543767"/>
    <w:rsid w:val="00544BA0"/>
    <w:rsid w:val="00544E11"/>
    <w:rsid w:val="0054675E"/>
    <w:rsid w:val="00546819"/>
    <w:rsid w:val="00546D2A"/>
    <w:rsid w:val="00546E4D"/>
    <w:rsid w:val="005470CD"/>
    <w:rsid w:val="005479FC"/>
    <w:rsid w:val="00547FAC"/>
    <w:rsid w:val="00550195"/>
    <w:rsid w:val="005506B5"/>
    <w:rsid w:val="0055143B"/>
    <w:rsid w:val="005524B0"/>
    <w:rsid w:val="00552D22"/>
    <w:rsid w:val="00552F94"/>
    <w:rsid w:val="0055386E"/>
    <w:rsid w:val="00553D2C"/>
    <w:rsid w:val="00554630"/>
    <w:rsid w:val="0055524B"/>
    <w:rsid w:val="00555DA8"/>
    <w:rsid w:val="00560168"/>
    <w:rsid w:val="0056057C"/>
    <w:rsid w:val="00560661"/>
    <w:rsid w:val="00560928"/>
    <w:rsid w:val="00561071"/>
    <w:rsid w:val="0056118F"/>
    <w:rsid w:val="005613C2"/>
    <w:rsid w:val="00561E87"/>
    <w:rsid w:val="00561F8C"/>
    <w:rsid w:val="005625A8"/>
    <w:rsid w:val="00564171"/>
    <w:rsid w:val="005642C0"/>
    <w:rsid w:val="0056693D"/>
    <w:rsid w:val="00566C89"/>
    <w:rsid w:val="0056704B"/>
    <w:rsid w:val="005679B8"/>
    <w:rsid w:val="00570D9C"/>
    <w:rsid w:val="00570DF3"/>
    <w:rsid w:val="00571698"/>
    <w:rsid w:val="00571C28"/>
    <w:rsid w:val="00572D2C"/>
    <w:rsid w:val="00572E28"/>
    <w:rsid w:val="005740F5"/>
    <w:rsid w:val="00574BD2"/>
    <w:rsid w:val="005756D5"/>
    <w:rsid w:val="005757B5"/>
    <w:rsid w:val="00576539"/>
    <w:rsid w:val="005768E5"/>
    <w:rsid w:val="00580C47"/>
    <w:rsid w:val="00581529"/>
    <w:rsid w:val="005818C4"/>
    <w:rsid w:val="005819CC"/>
    <w:rsid w:val="00582130"/>
    <w:rsid w:val="00582260"/>
    <w:rsid w:val="00582CD5"/>
    <w:rsid w:val="0058325C"/>
    <w:rsid w:val="00583816"/>
    <w:rsid w:val="005839CE"/>
    <w:rsid w:val="00583A86"/>
    <w:rsid w:val="00583EFF"/>
    <w:rsid w:val="00583F29"/>
    <w:rsid w:val="005855E0"/>
    <w:rsid w:val="00586319"/>
    <w:rsid w:val="00586EE4"/>
    <w:rsid w:val="00587B43"/>
    <w:rsid w:val="005901A5"/>
    <w:rsid w:val="0059068E"/>
    <w:rsid w:val="00590B69"/>
    <w:rsid w:val="005911B6"/>
    <w:rsid w:val="005914AC"/>
    <w:rsid w:val="00592DD3"/>
    <w:rsid w:val="00593021"/>
    <w:rsid w:val="0059304D"/>
    <w:rsid w:val="00593901"/>
    <w:rsid w:val="005941D4"/>
    <w:rsid w:val="005948AB"/>
    <w:rsid w:val="005948C1"/>
    <w:rsid w:val="005949C6"/>
    <w:rsid w:val="00595619"/>
    <w:rsid w:val="005956CB"/>
    <w:rsid w:val="00596CA4"/>
    <w:rsid w:val="005A0E41"/>
    <w:rsid w:val="005A1506"/>
    <w:rsid w:val="005A17F8"/>
    <w:rsid w:val="005A36AD"/>
    <w:rsid w:val="005A482C"/>
    <w:rsid w:val="005A4C9F"/>
    <w:rsid w:val="005A4D7F"/>
    <w:rsid w:val="005A6454"/>
    <w:rsid w:val="005A6ADD"/>
    <w:rsid w:val="005A7C3B"/>
    <w:rsid w:val="005A7CD3"/>
    <w:rsid w:val="005A7CFA"/>
    <w:rsid w:val="005B0E10"/>
    <w:rsid w:val="005B109E"/>
    <w:rsid w:val="005B149E"/>
    <w:rsid w:val="005B19A7"/>
    <w:rsid w:val="005B26D3"/>
    <w:rsid w:val="005B3D22"/>
    <w:rsid w:val="005B3EED"/>
    <w:rsid w:val="005B455E"/>
    <w:rsid w:val="005B4B67"/>
    <w:rsid w:val="005B559B"/>
    <w:rsid w:val="005B5AFE"/>
    <w:rsid w:val="005B5E24"/>
    <w:rsid w:val="005B6ECA"/>
    <w:rsid w:val="005B7EC1"/>
    <w:rsid w:val="005C15C0"/>
    <w:rsid w:val="005C16A9"/>
    <w:rsid w:val="005C2A74"/>
    <w:rsid w:val="005C30DF"/>
    <w:rsid w:val="005C368A"/>
    <w:rsid w:val="005C3A17"/>
    <w:rsid w:val="005C3DAC"/>
    <w:rsid w:val="005C4778"/>
    <w:rsid w:val="005C4DEB"/>
    <w:rsid w:val="005C4FA3"/>
    <w:rsid w:val="005C4FAA"/>
    <w:rsid w:val="005C5CB6"/>
    <w:rsid w:val="005C6231"/>
    <w:rsid w:val="005C6FBB"/>
    <w:rsid w:val="005C6FCB"/>
    <w:rsid w:val="005C76E1"/>
    <w:rsid w:val="005D0BEB"/>
    <w:rsid w:val="005D10FA"/>
    <w:rsid w:val="005D1B36"/>
    <w:rsid w:val="005D23F3"/>
    <w:rsid w:val="005D3199"/>
    <w:rsid w:val="005D32B4"/>
    <w:rsid w:val="005D43B0"/>
    <w:rsid w:val="005D48D0"/>
    <w:rsid w:val="005D62F0"/>
    <w:rsid w:val="005E013D"/>
    <w:rsid w:val="005E0941"/>
    <w:rsid w:val="005E0ABC"/>
    <w:rsid w:val="005E1519"/>
    <w:rsid w:val="005E2D17"/>
    <w:rsid w:val="005E32CA"/>
    <w:rsid w:val="005E352B"/>
    <w:rsid w:val="005E4635"/>
    <w:rsid w:val="005E4C96"/>
    <w:rsid w:val="005E4D1F"/>
    <w:rsid w:val="005E5002"/>
    <w:rsid w:val="005E5D3F"/>
    <w:rsid w:val="005E67E4"/>
    <w:rsid w:val="005E71AC"/>
    <w:rsid w:val="005E725F"/>
    <w:rsid w:val="005E7884"/>
    <w:rsid w:val="005F0BD7"/>
    <w:rsid w:val="005F1975"/>
    <w:rsid w:val="005F2F00"/>
    <w:rsid w:val="005F33C1"/>
    <w:rsid w:val="005F341E"/>
    <w:rsid w:val="005F530E"/>
    <w:rsid w:val="005F663B"/>
    <w:rsid w:val="005F6CCA"/>
    <w:rsid w:val="005F6FBA"/>
    <w:rsid w:val="005F713D"/>
    <w:rsid w:val="005F732A"/>
    <w:rsid w:val="005F7ACD"/>
    <w:rsid w:val="0060148A"/>
    <w:rsid w:val="006015E3"/>
    <w:rsid w:val="006018D2"/>
    <w:rsid w:val="00601968"/>
    <w:rsid w:val="006046B9"/>
    <w:rsid w:val="00604EE0"/>
    <w:rsid w:val="00604F4D"/>
    <w:rsid w:val="00606DF1"/>
    <w:rsid w:val="00607B01"/>
    <w:rsid w:val="00607C2B"/>
    <w:rsid w:val="00610396"/>
    <w:rsid w:val="00610EBF"/>
    <w:rsid w:val="0061161A"/>
    <w:rsid w:val="0061173C"/>
    <w:rsid w:val="006119F1"/>
    <w:rsid w:val="00611E46"/>
    <w:rsid w:val="00612487"/>
    <w:rsid w:val="00612959"/>
    <w:rsid w:val="00613F11"/>
    <w:rsid w:val="00615D7A"/>
    <w:rsid w:val="00615D85"/>
    <w:rsid w:val="0061622E"/>
    <w:rsid w:val="00616292"/>
    <w:rsid w:val="00616681"/>
    <w:rsid w:val="00616819"/>
    <w:rsid w:val="006170E1"/>
    <w:rsid w:val="00617FA6"/>
    <w:rsid w:val="006202BB"/>
    <w:rsid w:val="00620804"/>
    <w:rsid w:val="006210C0"/>
    <w:rsid w:val="00621800"/>
    <w:rsid w:val="00621975"/>
    <w:rsid w:val="00621EAE"/>
    <w:rsid w:val="006226D6"/>
    <w:rsid w:val="00623C03"/>
    <w:rsid w:val="00623C0E"/>
    <w:rsid w:val="0062429E"/>
    <w:rsid w:val="006261CC"/>
    <w:rsid w:val="00626A61"/>
    <w:rsid w:val="00627034"/>
    <w:rsid w:val="006273E9"/>
    <w:rsid w:val="00627921"/>
    <w:rsid w:val="00627C96"/>
    <w:rsid w:val="00631642"/>
    <w:rsid w:val="00631ECD"/>
    <w:rsid w:val="00631F65"/>
    <w:rsid w:val="00631F8A"/>
    <w:rsid w:val="00632ED6"/>
    <w:rsid w:val="00635703"/>
    <w:rsid w:val="00635B21"/>
    <w:rsid w:val="00635DF7"/>
    <w:rsid w:val="006360F5"/>
    <w:rsid w:val="006372B4"/>
    <w:rsid w:val="00637646"/>
    <w:rsid w:val="00637994"/>
    <w:rsid w:val="00640F6B"/>
    <w:rsid w:val="0064161F"/>
    <w:rsid w:val="00641F2D"/>
    <w:rsid w:val="00642F39"/>
    <w:rsid w:val="00643542"/>
    <w:rsid w:val="00643672"/>
    <w:rsid w:val="00644695"/>
    <w:rsid w:val="00644747"/>
    <w:rsid w:val="00644763"/>
    <w:rsid w:val="0064511C"/>
    <w:rsid w:val="006454D0"/>
    <w:rsid w:val="0064632D"/>
    <w:rsid w:val="006468B8"/>
    <w:rsid w:val="0064712C"/>
    <w:rsid w:val="006477D6"/>
    <w:rsid w:val="00650743"/>
    <w:rsid w:val="00650789"/>
    <w:rsid w:val="00650B45"/>
    <w:rsid w:val="00650F29"/>
    <w:rsid w:val="0065115C"/>
    <w:rsid w:val="00651FE0"/>
    <w:rsid w:val="00652D06"/>
    <w:rsid w:val="006533C3"/>
    <w:rsid w:val="0065351F"/>
    <w:rsid w:val="00653CF6"/>
    <w:rsid w:val="006543E3"/>
    <w:rsid w:val="00654689"/>
    <w:rsid w:val="00654B6E"/>
    <w:rsid w:val="00654B76"/>
    <w:rsid w:val="00654CAC"/>
    <w:rsid w:val="00654FB0"/>
    <w:rsid w:val="0065552C"/>
    <w:rsid w:val="00655CFE"/>
    <w:rsid w:val="00656566"/>
    <w:rsid w:val="00657C0B"/>
    <w:rsid w:val="00660225"/>
    <w:rsid w:val="0066089A"/>
    <w:rsid w:val="00661EB2"/>
    <w:rsid w:val="00661F5A"/>
    <w:rsid w:val="0066242C"/>
    <w:rsid w:val="00662979"/>
    <w:rsid w:val="006636BC"/>
    <w:rsid w:val="006645E2"/>
    <w:rsid w:val="00664A48"/>
    <w:rsid w:val="00664A5B"/>
    <w:rsid w:val="00665BDF"/>
    <w:rsid w:val="006661D5"/>
    <w:rsid w:val="00666ED0"/>
    <w:rsid w:val="006673A8"/>
    <w:rsid w:val="006673C6"/>
    <w:rsid w:val="006679C5"/>
    <w:rsid w:val="006716F1"/>
    <w:rsid w:val="006717FD"/>
    <w:rsid w:val="0067361B"/>
    <w:rsid w:val="006739D1"/>
    <w:rsid w:val="0067500A"/>
    <w:rsid w:val="00675274"/>
    <w:rsid w:val="006766BC"/>
    <w:rsid w:val="00676D8A"/>
    <w:rsid w:val="0067726F"/>
    <w:rsid w:val="00680460"/>
    <w:rsid w:val="00680612"/>
    <w:rsid w:val="00680831"/>
    <w:rsid w:val="006816F1"/>
    <w:rsid w:val="00681A10"/>
    <w:rsid w:val="006822E5"/>
    <w:rsid w:val="00682E6C"/>
    <w:rsid w:val="006835FA"/>
    <w:rsid w:val="0068371D"/>
    <w:rsid w:val="00684351"/>
    <w:rsid w:val="00684421"/>
    <w:rsid w:val="00685358"/>
    <w:rsid w:val="006862F6"/>
    <w:rsid w:val="00687A86"/>
    <w:rsid w:val="00690742"/>
    <w:rsid w:val="00690DFF"/>
    <w:rsid w:val="00690F9C"/>
    <w:rsid w:val="00691085"/>
    <w:rsid w:val="00693970"/>
    <w:rsid w:val="00693A83"/>
    <w:rsid w:val="00693F83"/>
    <w:rsid w:val="006943C3"/>
    <w:rsid w:val="00694D4D"/>
    <w:rsid w:val="00695307"/>
    <w:rsid w:val="00695CFF"/>
    <w:rsid w:val="00696240"/>
    <w:rsid w:val="006962D9"/>
    <w:rsid w:val="0069709D"/>
    <w:rsid w:val="00697541"/>
    <w:rsid w:val="00697EDF"/>
    <w:rsid w:val="006A1B30"/>
    <w:rsid w:val="006A31C0"/>
    <w:rsid w:val="006A35DB"/>
    <w:rsid w:val="006A389E"/>
    <w:rsid w:val="006A43D7"/>
    <w:rsid w:val="006A4F7C"/>
    <w:rsid w:val="006A64A5"/>
    <w:rsid w:val="006A64FC"/>
    <w:rsid w:val="006A6883"/>
    <w:rsid w:val="006A6A7A"/>
    <w:rsid w:val="006A7758"/>
    <w:rsid w:val="006A7874"/>
    <w:rsid w:val="006A78F4"/>
    <w:rsid w:val="006A7F7F"/>
    <w:rsid w:val="006B0799"/>
    <w:rsid w:val="006B0970"/>
    <w:rsid w:val="006B0980"/>
    <w:rsid w:val="006B2480"/>
    <w:rsid w:val="006B2962"/>
    <w:rsid w:val="006B2A9C"/>
    <w:rsid w:val="006B2B0A"/>
    <w:rsid w:val="006B2EB4"/>
    <w:rsid w:val="006B2FC2"/>
    <w:rsid w:val="006B3566"/>
    <w:rsid w:val="006B4F30"/>
    <w:rsid w:val="006B5609"/>
    <w:rsid w:val="006B5CC8"/>
    <w:rsid w:val="006B5DFF"/>
    <w:rsid w:val="006B633C"/>
    <w:rsid w:val="006B6621"/>
    <w:rsid w:val="006B6880"/>
    <w:rsid w:val="006B69F9"/>
    <w:rsid w:val="006B6DAC"/>
    <w:rsid w:val="006B7D74"/>
    <w:rsid w:val="006B7DF2"/>
    <w:rsid w:val="006B7FE6"/>
    <w:rsid w:val="006C07A0"/>
    <w:rsid w:val="006C1384"/>
    <w:rsid w:val="006C1C85"/>
    <w:rsid w:val="006C218E"/>
    <w:rsid w:val="006C2539"/>
    <w:rsid w:val="006C2550"/>
    <w:rsid w:val="006C2941"/>
    <w:rsid w:val="006C3458"/>
    <w:rsid w:val="006C3815"/>
    <w:rsid w:val="006C39D2"/>
    <w:rsid w:val="006C3BBE"/>
    <w:rsid w:val="006C4A4E"/>
    <w:rsid w:val="006C63C9"/>
    <w:rsid w:val="006C6F14"/>
    <w:rsid w:val="006C6FCD"/>
    <w:rsid w:val="006D092F"/>
    <w:rsid w:val="006D0C32"/>
    <w:rsid w:val="006D167D"/>
    <w:rsid w:val="006D1E5C"/>
    <w:rsid w:val="006D20A9"/>
    <w:rsid w:val="006D21C8"/>
    <w:rsid w:val="006D23C9"/>
    <w:rsid w:val="006D2A8A"/>
    <w:rsid w:val="006D3017"/>
    <w:rsid w:val="006D30D4"/>
    <w:rsid w:val="006D3AC1"/>
    <w:rsid w:val="006D40E1"/>
    <w:rsid w:val="006D4233"/>
    <w:rsid w:val="006D482D"/>
    <w:rsid w:val="006D489B"/>
    <w:rsid w:val="006D49AC"/>
    <w:rsid w:val="006D4D1F"/>
    <w:rsid w:val="006D504A"/>
    <w:rsid w:val="006D5570"/>
    <w:rsid w:val="006D5A3C"/>
    <w:rsid w:val="006D6604"/>
    <w:rsid w:val="006D6C2F"/>
    <w:rsid w:val="006D7887"/>
    <w:rsid w:val="006E0008"/>
    <w:rsid w:val="006E00EB"/>
    <w:rsid w:val="006E04FA"/>
    <w:rsid w:val="006E428C"/>
    <w:rsid w:val="006E4456"/>
    <w:rsid w:val="006E49F2"/>
    <w:rsid w:val="006E6B69"/>
    <w:rsid w:val="006E6BB0"/>
    <w:rsid w:val="006E74DC"/>
    <w:rsid w:val="006F0E12"/>
    <w:rsid w:val="006F1C3B"/>
    <w:rsid w:val="006F1CAD"/>
    <w:rsid w:val="006F2B2E"/>
    <w:rsid w:val="006F4D3D"/>
    <w:rsid w:val="006F56A1"/>
    <w:rsid w:val="006F6439"/>
    <w:rsid w:val="006F64B0"/>
    <w:rsid w:val="006F6816"/>
    <w:rsid w:val="006F6E53"/>
    <w:rsid w:val="006F75DD"/>
    <w:rsid w:val="00701B9E"/>
    <w:rsid w:val="00701FF8"/>
    <w:rsid w:val="007026B7"/>
    <w:rsid w:val="00702FDC"/>
    <w:rsid w:val="00703D70"/>
    <w:rsid w:val="00704C2D"/>
    <w:rsid w:val="00704C97"/>
    <w:rsid w:val="00704DF9"/>
    <w:rsid w:val="00704E6B"/>
    <w:rsid w:val="0070516E"/>
    <w:rsid w:val="0070571D"/>
    <w:rsid w:val="007071DB"/>
    <w:rsid w:val="007125F8"/>
    <w:rsid w:val="007135C9"/>
    <w:rsid w:val="00716330"/>
    <w:rsid w:val="0071728F"/>
    <w:rsid w:val="00717C35"/>
    <w:rsid w:val="007202FB"/>
    <w:rsid w:val="0072119F"/>
    <w:rsid w:val="00721588"/>
    <w:rsid w:val="00722B2B"/>
    <w:rsid w:val="007235EE"/>
    <w:rsid w:val="00723973"/>
    <w:rsid w:val="00723BDA"/>
    <w:rsid w:val="00724387"/>
    <w:rsid w:val="0072483A"/>
    <w:rsid w:val="00725492"/>
    <w:rsid w:val="00725C15"/>
    <w:rsid w:val="0072675D"/>
    <w:rsid w:val="00730363"/>
    <w:rsid w:val="00730526"/>
    <w:rsid w:val="00730785"/>
    <w:rsid w:val="00730AA9"/>
    <w:rsid w:val="00730F2D"/>
    <w:rsid w:val="0073202E"/>
    <w:rsid w:val="007320AC"/>
    <w:rsid w:val="0073239A"/>
    <w:rsid w:val="00732895"/>
    <w:rsid w:val="00732BC3"/>
    <w:rsid w:val="0073347D"/>
    <w:rsid w:val="00734071"/>
    <w:rsid w:val="00734DDC"/>
    <w:rsid w:val="007357DE"/>
    <w:rsid w:val="00736D8F"/>
    <w:rsid w:val="00737E86"/>
    <w:rsid w:val="00741DA3"/>
    <w:rsid w:val="00745473"/>
    <w:rsid w:val="007460C8"/>
    <w:rsid w:val="007466F6"/>
    <w:rsid w:val="00747CFC"/>
    <w:rsid w:val="00750AD6"/>
    <w:rsid w:val="0075200E"/>
    <w:rsid w:val="00752B0A"/>
    <w:rsid w:val="0075306F"/>
    <w:rsid w:val="0075357F"/>
    <w:rsid w:val="00753BF0"/>
    <w:rsid w:val="00753C63"/>
    <w:rsid w:val="00753CC5"/>
    <w:rsid w:val="00753E0E"/>
    <w:rsid w:val="0075405B"/>
    <w:rsid w:val="00754C26"/>
    <w:rsid w:val="0075506C"/>
    <w:rsid w:val="00755092"/>
    <w:rsid w:val="00756797"/>
    <w:rsid w:val="007572D2"/>
    <w:rsid w:val="00757548"/>
    <w:rsid w:val="0075761E"/>
    <w:rsid w:val="007579EC"/>
    <w:rsid w:val="00760BF1"/>
    <w:rsid w:val="0076159F"/>
    <w:rsid w:val="00761A0E"/>
    <w:rsid w:val="007629AE"/>
    <w:rsid w:val="00762B59"/>
    <w:rsid w:val="00763277"/>
    <w:rsid w:val="007636D1"/>
    <w:rsid w:val="00764898"/>
    <w:rsid w:val="00765991"/>
    <w:rsid w:val="0076725A"/>
    <w:rsid w:val="007700D5"/>
    <w:rsid w:val="007704E7"/>
    <w:rsid w:val="0077071B"/>
    <w:rsid w:val="00770903"/>
    <w:rsid w:val="00770D11"/>
    <w:rsid w:val="00770FDE"/>
    <w:rsid w:val="0077162F"/>
    <w:rsid w:val="00773545"/>
    <w:rsid w:val="00774606"/>
    <w:rsid w:val="0077487E"/>
    <w:rsid w:val="00775106"/>
    <w:rsid w:val="007769E0"/>
    <w:rsid w:val="007819D9"/>
    <w:rsid w:val="00781C6E"/>
    <w:rsid w:val="00782033"/>
    <w:rsid w:val="0078216F"/>
    <w:rsid w:val="00782404"/>
    <w:rsid w:val="00783C7B"/>
    <w:rsid w:val="00783D51"/>
    <w:rsid w:val="00783E71"/>
    <w:rsid w:val="0078534C"/>
    <w:rsid w:val="00785776"/>
    <w:rsid w:val="00785BF9"/>
    <w:rsid w:val="007865D4"/>
    <w:rsid w:val="007870D1"/>
    <w:rsid w:val="007873A9"/>
    <w:rsid w:val="007876C9"/>
    <w:rsid w:val="00790112"/>
    <w:rsid w:val="0079022E"/>
    <w:rsid w:val="00790BEA"/>
    <w:rsid w:val="00790F2E"/>
    <w:rsid w:val="00792555"/>
    <w:rsid w:val="00792F7C"/>
    <w:rsid w:val="00794D45"/>
    <w:rsid w:val="00794E89"/>
    <w:rsid w:val="00795409"/>
    <w:rsid w:val="00795CDE"/>
    <w:rsid w:val="00796285"/>
    <w:rsid w:val="00797504"/>
    <w:rsid w:val="00797708"/>
    <w:rsid w:val="007978D6"/>
    <w:rsid w:val="007A0076"/>
    <w:rsid w:val="007A1510"/>
    <w:rsid w:val="007A1F11"/>
    <w:rsid w:val="007A23E3"/>
    <w:rsid w:val="007A264C"/>
    <w:rsid w:val="007A3215"/>
    <w:rsid w:val="007A4343"/>
    <w:rsid w:val="007A5607"/>
    <w:rsid w:val="007A5A70"/>
    <w:rsid w:val="007A69E6"/>
    <w:rsid w:val="007A6A3A"/>
    <w:rsid w:val="007A6B2C"/>
    <w:rsid w:val="007A77F3"/>
    <w:rsid w:val="007A7BD0"/>
    <w:rsid w:val="007A7DF1"/>
    <w:rsid w:val="007B0076"/>
    <w:rsid w:val="007B17C0"/>
    <w:rsid w:val="007B1A5D"/>
    <w:rsid w:val="007B1DF5"/>
    <w:rsid w:val="007B2419"/>
    <w:rsid w:val="007B32E7"/>
    <w:rsid w:val="007B380C"/>
    <w:rsid w:val="007B3C0F"/>
    <w:rsid w:val="007B4DD6"/>
    <w:rsid w:val="007B4F90"/>
    <w:rsid w:val="007B5260"/>
    <w:rsid w:val="007B567D"/>
    <w:rsid w:val="007B6285"/>
    <w:rsid w:val="007B78B6"/>
    <w:rsid w:val="007B7EA1"/>
    <w:rsid w:val="007C0121"/>
    <w:rsid w:val="007C017F"/>
    <w:rsid w:val="007C12BB"/>
    <w:rsid w:val="007C152C"/>
    <w:rsid w:val="007C1D78"/>
    <w:rsid w:val="007C207C"/>
    <w:rsid w:val="007C447B"/>
    <w:rsid w:val="007C6ACA"/>
    <w:rsid w:val="007D0210"/>
    <w:rsid w:val="007D09EF"/>
    <w:rsid w:val="007D121F"/>
    <w:rsid w:val="007D1222"/>
    <w:rsid w:val="007D149A"/>
    <w:rsid w:val="007D1647"/>
    <w:rsid w:val="007D25E7"/>
    <w:rsid w:val="007D2C9A"/>
    <w:rsid w:val="007D30CA"/>
    <w:rsid w:val="007D3E06"/>
    <w:rsid w:val="007D3F39"/>
    <w:rsid w:val="007D4005"/>
    <w:rsid w:val="007D433E"/>
    <w:rsid w:val="007D4621"/>
    <w:rsid w:val="007D4F2B"/>
    <w:rsid w:val="007D4F8F"/>
    <w:rsid w:val="007D6267"/>
    <w:rsid w:val="007D6EFD"/>
    <w:rsid w:val="007E0B45"/>
    <w:rsid w:val="007E0F61"/>
    <w:rsid w:val="007E223D"/>
    <w:rsid w:val="007E2423"/>
    <w:rsid w:val="007E24D3"/>
    <w:rsid w:val="007E2AB3"/>
    <w:rsid w:val="007E2DCE"/>
    <w:rsid w:val="007E31A9"/>
    <w:rsid w:val="007E3320"/>
    <w:rsid w:val="007E3506"/>
    <w:rsid w:val="007E371D"/>
    <w:rsid w:val="007E3C9E"/>
    <w:rsid w:val="007E3DBA"/>
    <w:rsid w:val="007E42DF"/>
    <w:rsid w:val="007E4C75"/>
    <w:rsid w:val="007E4EA9"/>
    <w:rsid w:val="007E5341"/>
    <w:rsid w:val="007E550A"/>
    <w:rsid w:val="007E55F1"/>
    <w:rsid w:val="007E5851"/>
    <w:rsid w:val="007E771C"/>
    <w:rsid w:val="007E77CF"/>
    <w:rsid w:val="007E7890"/>
    <w:rsid w:val="007E795E"/>
    <w:rsid w:val="007E7BF2"/>
    <w:rsid w:val="007F0488"/>
    <w:rsid w:val="007F1774"/>
    <w:rsid w:val="007F2435"/>
    <w:rsid w:val="007F2A3C"/>
    <w:rsid w:val="007F2D14"/>
    <w:rsid w:val="007F2F64"/>
    <w:rsid w:val="007F3CB8"/>
    <w:rsid w:val="007F3E14"/>
    <w:rsid w:val="007F3FB1"/>
    <w:rsid w:val="007F4435"/>
    <w:rsid w:val="007F476A"/>
    <w:rsid w:val="007F5122"/>
    <w:rsid w:val="007F53A7"/>
    <w:rsid w:val="007F58ED"/>
    <w:rsid w:val="007F65A4"/>
    <w:rsid w:val="007F67D9"/>
    <w:rsid w:val="007F6920"/>
    <w:rsid w:val="007F7193"/>
    <w:rsid w:val="007F7679"/>
    <w:rsid w:val="007F7792"/>
    <w:rsid w:val="00802133"/>
    <w:rsid w:val="0080221E"/>
    <w:rsid w:val="0080224A"/>
    <w:rsid w:val="00802614"/>
    <w:rsid w:val="00802801"/>
    <w:rsid w:val="00803159"/>
    <w:rsid w:val="008035DF"/>
    <w:rsid w:val="00804A49"/>
    <w:rsid w:val="008051AB"/>
    <w:rsid w:val="008051FB"/>
    <w:rsid w:val="00805316"/>
    <w:rsid w:val="00805747"/>
    <w:rsid w:val="00805EB8"/>
    <w:rsid w:val="0081029C"/>
    <w:rsid w:val="0081059D"/>
    <w:rsid w:val="00810F5C"/>
    <w:rsid w:val="008121ED"/>
    <w:rsid w:val="00812E45"/>
    <w:rsid w:val="00812FE8"/>
    <w:rsid w:val="00814C38"/>
    <w:rsid w:val="008153D9"/>
    <w:rsid w:val="00815600"/>
    <w:rsid w:val="00816184"/>
    <w:rsid w:val="0081620A"/>
    <w:rsid w:val="0081640A"/>
    <w:rsid w:val="00817226"/>
    <w:rsid w:val="008212D2"/>
    <w:rsid w:val="0082132D"/>
    <w:rsid w:val="00821AB0"/>
    <w:rsid w:val="00822F4F"/>
    <w:rsid w:val="0082355D"/>
    <w:rsid w:val="00824587"/>
    <w:rsid w:val="00824C69"/>
    <w:rsid w:val="00824FF3"/>
    <w:rsid w:val="008265C7"/>
    <w:rsid w:val="00826A70"/>
    <w:rsid w:val="008270F8"/>
    <w:rsid w:val="008274FB"/>
    <w:rsid w:val="008277CF"/>
    <w:rsid w:val="00827C2C"/>
    <w:rsid w:val="00830700"/>
    <w:rsid w:val="00831484"/>
    <w:rsid w:val="008316A9"/>
    <w:rsid w:val="008333D6"/>
    <w:rsid w:val="00833D22"/>
    <w:rsid w:val="00833F9C"/>
    <w:rsid w:val="0083439E"/>
    <w:rsid w:val="0083460B"/>
    <w:rsid w:val="0083473E"/>
    <w:rsid w:val="00835450"/>
    <w:rsid w:val="0083599A"/>
    <w:rsid w:val="00836282"/>
    <w:rsid w:val="0083636A"/>
    <w:rsid w:val="008368B7"/>
    <w:rsid w:val="00836CF3"/>
    <w:rsid w:val="00836D45"/>
    <w:rsid w:val="0084070F"/>
    <w:rsid w:val="00840A26"/>
    <w:rsid w:val="00840B18"/>
    <w:rsid w:val="0084129F"/>
    <w:rsid w:val="008414A1"/>
    <w:rsid w:val="00841948"/>
    <w:rsid w:val="00842044"/>
    <w:rsid w:val="0084281F"/>
    <w:rsid w:val="00842F95"/>
    <w:rsid w:val="008431F4"/>
    <w:rsid w:val="00843A2D"/>
    <w:rsid w:val="00844E04"/>
    <w:rsid w:val="00844FAE"/>
    <w:rsid w:val="00846022"/>
    <w:rsid w:val="00846864"/>
    <w:rsid w:val="00846E99"/>
    <w:rsid w:val="00850049"/>
    <w:rsid w:val="00850576"/>
    <w:rsid w:val="00850CBA"/>
    <w:rsid w:val="0085145A"/>
    <w:rsid w:val="008515F9"/>
    <w:rsid w:val="00852065"/>
    <w:rsid w:val="00852077"/>
    <w:rsid w:val="00854971"/>
    <w:rsid w:val="0085510A"/>
    <w:rsid w:val="0085678E"/>
    <w:rsid w:val="00857B75"/>
    <w:rsid w:val="00857BB3"/>
    <w:rsid w:val="00857C5D"/>
    <w:rsid w:val="0086011B"/>
    <w:rsid w:val="0086011D"/>
    <w:rsid w:val="00860C1B"/>
    <w:rsid w:val="00860F1A"/>
    <w:rsid w:val="008619D6"/>
    <w:rsid w:val="00862081"/>
    <w:rsid w:val="00862136"/>
    <w:rsid w:val="008621E9"/>
    <w:rsid w:val="0086221E"/>
    <w:rsid w:val="008629FF"/>
    <w:rsid w:val="00862C83"/>
    <w:rsid w:val="00862FF4"/>
    <w:rsid w:val="008634A0"/>
    <w:rsid w:val="008634AA"/>
    <w:rsid w:val="0086376C"/>
    <w:rsid w:val="00864407"/>
    <w:rsid w:val="00864744"/>
    <w:rsid w:val="0086569D"/>
    <w:rsid w:val="0086678F"/>
    <w:rsid w:val="00866C5C"/>
    <w:rsid w:val="00866C96"/>
    <w:rsid w:val="00870610"/>
    <w:rsid w:val="00872317"/>
    <w:rsid w:val="008734A0"/>
    <w:rsid w:val="00873916"/>
    <w:rsid w:val="00873B93"/>
    <w:rsid w:val="008743C3"/>
    <w:rsid w:val="00874DA8"/>
    <w:rsid w:val="00874E9E"/>
    <w:rsid w:val="00874F8E"/>
    <w:rsid w:val="00876047"/>
    <w:rsid w:val="0087655B"/>
    <w:rsid w:val="0087676F"/>
    <w:rsid w:val="00876AD3"/>
    <w:rsid w:val="00876D25"/>
    <w:rsid w:val="00877049"/>
    <w:rsid w:val="0088031D"/>
    <w:rsid w:val="008803D2"/>
    <w:rsid w:val="00880ABC"/>
    <w:rsid w:val="008815FB"/>
    <w:rsid w:val="008824A7"/>
    <w:rsid w:val="00882AC1"/>
    <w:rsid w:val="00883298"/>
    <w:rsid w:val="00883492"/>
    <w:rsid w:val="0088363C"/>
    <w:rsid w:val="00884670"/>
    <w:rsid w:val="00884690"/>
    <w:rsid w:val="00884A38"/>
    <w:rsid w:val="00885684"/>
    <w:rsid w:val="00885E06"/>
    <w:rsid w:val="008867E5"/>
    <w:rsid w:val="00886A5C"/>
    <w:rsid w:val="00886C4E"/>
    <w:rsid w:val="00886CEE"/>
    <w:rsid w:val="00887A96"/>
    <w:rsid w:val="00887D9A"/>
    <w:rsid w:val="00887F0C"/>
    <w:rsid w:val="0089062A"/>
    <w:rsid w:val="00890DD3"/>
    <w:rsid w:val="00891192"/>
    <w:rsid w:val="00891B44"/>
    <w:rsid w:val="00892199"/>
    <w:rsid w:val="008924C2"/>
    <w:rsid w:val="008926C0"/>
    <w:rsid w:val="008929F6"/>
    <w:rsid w:val="00892A2D"/>
    <w:rsid w:val="00893132"/>
    <w:rsid w:val="0089337F"/>
    <w:rsid w:val="00893C10"/>
    <w:rsid w:val="00893E0C"/>
    <w:rsid w:val="00894014"/>
    <w:rsid w:val="008940F1"/>
    <w:rsid w:val="00895068"/>
    <w:rsid w:val="00895562"/>
    <w:rsid w:val="0089674F"/>
    <w:rsid w:val="008A05D2"/>
    <w:rsid w:val="008A0680"/>
    <w:rsid w:val="008A0E0D"/>
    <w:rsid w:val="008A0FC0"/>
    <w:rsid w:val="008A1052"/>
    <w:rsid w:val="008A11E0"/>
    <w:rsid w:val="008A1878"/>
    <w:rsid w:val="008A1905"/>
    <w:rsid w:val="008A1C7A"/>
    <w:rsid w:val="008A214D"/>
    <w:rsid w:val="008A21D7"/>
    <w:rsid w:val="008A2686"/>
    <w:rsid w:val="008A2AAF"/>
    <w:rsid w:val="008A3C64"/>
    <w:rsid w:val="008A3FDA"/>
    <w:rsid w:val="008A4926"/>
    <w:rsid w:val="008A6B1C"/>
    <w:rsid w:val="008A7FC8"/>
    <w:rsid w:val="008B0053"/>
    <w:rsid w:val="008B0C53"/>
    <w:rsid w:val="008B1E36"/>
    <w:rsid w:val="008B2554"/>
    <w:rsid w:val="008B3DC6"/>
    <w:rsid w:val="008B4118"/>
    <w:rsid w:val="008B4EBC"/>
    <w:rsid w:val="008B5937"/>
    <w:rsid w:val="008B6C7B"/>
    <w:rsid w:val="008B6C87"/>
    <w:rsid w:val="008C07FB"/>
    <w:rsid w:val="008C107E"/>
    <w:rsid w:val="008C12C6"/>
    <w:rsid w:val="008C1F09"/>
    <w:rsid w:val="008C2005"/>
    <w:rsid w:val="008C2AFC"/>
    <w:rsid w:val="008C337D"/>
    <w:rsid w:val="008C3835"/>
    <w:rsid w:val="008C52E3"/>
    <w:rsid w:val="008C5AB9"/>
    <w:rsid w:val="008C6097"/>
    <w:rsid w:val="008C6296"/>
    <w:rsid w:val="008C6FE3"/>
    <w:rsid w:val="008C7E85"/>
    <w:rsid w:val="008D1016"/>
    <w:rsid w:val="008D1D81"/>
    <w:rsid w:val="008D1E00"/>
    <w:rsid w:val="008D1EFD"/>
    <w:rsid w:val="008D2381"/>
    <w:rsid w:val="008D23BD"/>
    <w:rsid w:val="008D2D2A"/>
    <w:rsid w:val="008D2D41"/>
    <w:rsid w:val="008D2E95"/>
    <w:rsid w:val="008D2F61"/>
    <w:rsid w:val="008D4786"/>
    <w:rsid w:val="008D483F"/>
    <w:rsid w:val="008D72A9"/>
    <w:rsid w:val="008D7BBF"/>
    <w:rsid w:val="008E0131"/>
    <w:rsid w:val="008E25A2"/>
    <w:rsid w:val="008E37C4"/>
    <w:rsid w:val="008E4654"/>
    <w:rsid w:val="008E473F"/>
    <w:rsid w:val="008E48AA"/>
    <w:rsid w:val="008E4A6B"/>
    <w:rsid w:val="008E58E9"/>
    <w:rsid w:val="008E5CB1"/>
    <w:rsid w:val="008E6981"/>
    <w:rsid w:val="008E6A15"/>
    <w:rsid w:val="008E7E2F"/>
    <w:rsid w:val="008F0A89"/>
    <w:rsid w:val="008F0BBC"/>
    <w:rsid w:val="008F16D7"/>
    <w:rsid w:val="008F1E66"/>
    <w:rsid w:val="008F2376"/>
    <w:rsid w:val="008F3281"/>
    <w:rsid w:val="008F40F2"/>
    <w:rsid w:val="008F4241"/>
    <w:rsid w:val="008F544B"/>
    <w:rsid w:val="008F678A"/>
    <w:rsid w:val="008F7486"/>
    <w:rsid w:val="008F7A3D"/>
    <w:rsid w:val="008F7FDF"/>
    <w:rsid w:val="00900554"/>
    <w:rsid w:val="009006B5"/>
    <w:rsid w:val="00901BCB"/>
    <w:rsid w:val="00901DA7"/>
    <w:rsid w:val="0090243E"/>
    <w:rsid w:val="00902A5D"/>
    <w:rsid w:val="00902D46"/>
    <w:rsid w:val="00903130"/>
    <w:rsid w:val="0090460A"/>
    <w:rsid w:val="00904E6C"/>
    <w:rsid w:val="009054FD"/>
    <w:rsid w:val="00905F04"/>
    <w:rsid w:val="00906970"/>
    <w:rsid w:val="009079BB"/>
    <w:rsid w:val="009100AB"/>
    <w:rsid w:val="00910162"/>
    <w:rsid w:val="00910450"/>
    <w:rsid w:val="0091058D"/>
    <w:rsid w:val="009129C7"/>
    <w:rsid w:val="0091306E"/>
    <w:rsid w:val="00913CAF"/>
    <w:rsid w:val="00913F9F"/>
    <w:rsid w:val="0091470C"/>
    <w:rsid w:val="009174C8"/>
    <w:rsid w:val="0092091E"/>
    <w:rsid w:val="00921311"/>
    <w:rsid w:val="0092144B"/>
    <w:rsid w:val="00921763"/>
    <w:rsid w:val="00921836"/>
    <w:rsid w:val="00922165"/>
    <w:rsid w:val="0092308E"/>
    <w:rsid w:val="0092356D"/>
    <w:rsid w:val="00923837"/>
    <w:rsid w:val="009238C6"/>
    <w:rsid w:val="00923BE4"/>
    <w:rsid w:val="0092450A"/>
    <w:rsid w:val="0092479C"/>
    <w:rsid w:val="00924C80"/>
    <w:rsid w:val="009251B7"/>
    <w:rsid w:val="0092523A"/>
    <w:rsid w:val="0092529B"/>
    <w:rsid w:val="009254C7"/>
    <w:rsid w:val="0092585A"/>
    <w:rsid w:val="009264B7"/>
    <w:rsid w:val="00930254"/>
    <w:rsid w:val="009306C8"/>
    <w:rsid w:val="00930A63"/>
    <w:rsid w:val="00931687"/>
    <w:rsid w:val="00931861"/>
    <w:rsid w:val="009319D3"/>
    <w:rsid w:val="00931F7C"/>
    <w:rsid w:val="009328E0"/>
    <w:rsid w:val="00932DBF"/>
    <w:rsid w:val="00933190"/>
    <w:rsid w:val="00933DBC"/>
    <w:rsid w:val="00935AD9"/>
    <w:rsid w:val="00935CB9"/>
    <w:rsid w:val="00935D42"/>
    <w:rsid w:val="00935F32"/>
    <w:rsid w:val="009361FA"/>
    <w:rsid w:val="009366A1"/>
    <w:rsid w:val="00936A67"/>
    <w:rsid w:val="0093707D"/>
    <w:rsid w:val="009374FA"/>
    <w:rsid w:val="00937DBF"/>
    <w:rsid w:val="00940112"/>
    <w:rsid w:val="0094079E"/>
    <w:rsid w:val="00940A48"/>
    <w:rsid w:val="009413B8"/>
    <w:rsid w:val="009415F4"/>
    <w:rsid w:val="0094198B"/>
    <w:rsid w:val="00941E80"/>
    <w:rsid w:val="00942976"/>
    <w:rsid w:val="00942B20"/>
    <w:rsid w:val="0094364A"/>
    <w:rsid w:val="00943937"/>
    <w:rsid w:val="009448EC"/>
    <w:rsid w:val="00944E3F"/>
    <w:rsid w:val="009454B8"/>
    <w:rsid w:val="00945999"/>
    <w:rsid w:val="00946AD1"/>
    <w:rsid w:val="00946AD3"/>
    <w:rsid w:val="00946B89"/>
    <w:rsid w:val="00946DD6"/>
    <w:rsid w:val="00947EF4"/>
    <w:rsid w:val="009509EB"/>
    <w:rsid w:val="0095174B"/>
    <w:rsid w:val="00951C03"/>
    <w:rsid w:val="00951DC4"/>
    <w:rsid w:val="009522B2"/>
    <w:rsid w:val="0095257A"/>
    <w:rsid w:val="009551E1"/>
    <w:rsid w:val="00955789"/>
    <w:rsid w:val="009562EC"/>
    <w:rsid w:val="0095674A"/>
    <w:rsid w:val="00957A01"/>
    <w:rsid w:val="00957AA8"/>
    <w:rsid w:val="00960140"/>
    <w:rsid w:val="0096091B"/>
    <w:rsid w:val="0096183D"/>
    <w:rsid w:val="00961C2B"/>
    <w:rsid w:val="009626C9"/>
    <w:rsid w:val="00962FF9"/>
    <w:rsid w:val="009640BD"/>
    <w:rsid w:val="0096410B"/>
    <w:rsid w:val="00964FD5"/>
    <w:rsid w:val="00965ADA"/>
    <w:rsid w:val="0096637F"/>
    <w:rsid w:val="00966C30"/>
    <w:rsid w:val="0096718E"/>
    <w:rsid w:val="00970788"/>
    <w:rsid w:val="00971BB6"/>
    <w:rsid w:val="00972235"/>
    <w:rsid w:val="00972BE5"/>
    <w:rsid w:val="00972F04"/>
    <w:rsid w:val="0097420B"/>
    <w:rsid w:val="00975389"/>
    <w:rsid w:val="0097558D"/>
    <w:rsid w:val="00976131"/>
    <w:rsid w:val="00976F19"/>
    <w:rsid w:val="00977ADB"/>
    <w:rsid w:val="00977D47"/>
    <w:rsid w:val="009804F7"/>
    <w:rsid w:val="009814DF"/>
    <w:rsid w:val="00981694"/>
    <w:rsid w:val="009819E7"/>
    <w:rsid w:val="00981E85"/>
    <w:rsid w:val="00982218"/>
    <w:rsid w:val="00982F1E"/>
    <w:rsid w:val="0098396D"/>
    <w:rsid w:val="00983A29"/>
    <w:rsid w:val="00984AC2"/>
    <w:rsid w:val="00984F31"/>
    <w:rsid w:val="009855FA"/>
    <w:rsid w:val="009857AE"/>
    <w:rsid w:val="00985F84"/>
    <w:rsid w:val="00986CB9"/>
    <w:rsid w:val="00986ECC"/>
    <w:rsid w:val="0098784C"/>
    <w:rsid w:val="00987AD3"/>
    <w:rsid w:val="00987BC4"/>
    <w:rsid w:val="00987E77"/>
    <w:rsid w:val="0099032D"/>
    <w:rsid w:val="009903A4"/>
    <w:rsid w:val="0099040F"/>
    <w:rsid w:val="00991CAB"/>
    <w:rsid w:val="00991EEB"/>
    <w:rsid w:val="00991FFF"/>
    <w:rsid w:val="00992444"/>
    <w:rsid w:val="00993D0D"/>
    <w:rsid w:val="009954E9"/>
    <w:rsid w:val="00995DB2"/>
    <w:rsid w:val="009963C6"/>
    <w:rsid w:val="00996E57"/>
    <w:rsid w:val="0099754E"/>
    <w:rsid w:val="00997695"/>
    <w:rsid w:val="009A0085"/>
    <w:rsid w:val="009A1441"/>
    <w:rsid w:val="009A227C"/>
    <w:rsid w:val="009A399C"/>
    <w:rsid w:val="009A3D20"/>
    <w:rsid w:val="009A49D3"/>
    <w:rsid w:val="009A4C34"/>
    <w:rsid w:val="009A4D3C"/>
    <w:rsid w:val="009A4E20"/>
    <w:rsid w:val="009A5310"/>
    <w:rsid w:val="009A5A04"/>
    <w:rsid w:val="009A7747"/>
    <w:rsid w:val="009A7A8C"/>
    <w:rsid w:val="009B0623"/>
    <w:rsid w:val="009B3325"/>
    <w:rsid w:val="009B4AE1"/>
    <w:rsid w:val="009B4B4F"/>
    <w:rsid w:val="009B51F8"/>
    <w:rsid w:val="009B733B"/>
    <w:rsid w:val="009C08D5"/>
    <w:rsid w:val="009C1983"/>
    <w:rsid w:val="009C2E7F"/>
    <w:rsid w:val="009C336C"/>
    <w:rsid w:val="009C366B"/>
    <w:rsid w:val="009C3712"/>
    <w:rsid w:val="009C3BBA"/>
    <w:rsid w:val="009C4158"/>
    <w:rsid w:val="009C54D4"/>
    <w:rsid w:val="009C5793"/>
    <w:rsid w:val="009C5EE4"/>
    <w:rsid w:val="009C5EFC"/>
    <w:rsid w:val="009C5F5A"/>
    <w:rsid w:val="009C71B8"/>
    <w:rsid w:val="009D07C7"/>
    <w:rsid w:val="009D2F12"/>
    <w:rsid w:val="009D3E49"/>
    <w:rsid w:val="009D4814"/>
    <w:rsid w:val="009D490D"/>
    <w:rsid w:val="009D4AFC"/>
    <w:rsid w:val="009D5F1A"/>
    <w:rsid w:val="009D5FBA"/>
    <w:rsid w:val="009D6F43"/>
    <w:rsid w:val="009D77F1"/>
    <w:rsid w:val="009E0397"/>
    <w:rsid w:val="009E1DCA"/>
    <w:rsid w:val="009E288D"/>
    <w:rsid w:val="009E298A"/>
    <w:rsid w:val="009E29A9"/>
    <w:rsid w:val="009E30D8"/>
    <w:rsid w:val="009E32BE"/>
    <w:rsid w:val="009E336B"/>
    <w:rsid w:val="009E33EF"/>
    <w:rsid w:val="009E37E8"/>
    <w:rsid w:val="009E4530"/>
    <w:rsid w:val="009E4891"/>
    <w:rsid w:val="009E499A"/>
    <w:rsid w:val="009E4F56"/>
    <w:rsid w:val="009E53C6"/>
    <w:rsid w:val="009E61BD"/>
    <w:rsid w:val="009E62A2"/>
    <w:rsid w:val="009E635B"/>
    <w:rsid w:val="009E6920"/>
    <w:rsid w:val="009E7E58"/>
    <w:rsid w:val="009E7EF1"/>
    <w:rsid w:val="009F0493"/>
    <w:rsid w:val="009F068C"/>
    <w:rsid w:val="009F0DB9"/>
    <w:rsid w:val="009F1075"/>
    <w:rsid w:val="009F183D"/>
    <w:rsid w:val="009F1D3C"/>
    <w:rsid w:val="009F1FF5"/>
    <w:rsid w:val="009F25D0"/>
    <w:rsid w:val="009F26C0"/>
    <w:rsid w:val="009F3FDC"/>
    <w:rsid w:val="009F4219"/>
    <w:rsid w:val="009F468E"/>
    <w:rsid w:val="009F4CF0"/>
    <w:rsid w:val="009F4E85"/>
    <w:rsid w:val="009F5078"/>
    <w:rsid w:val="009F50FE"/>
    <w:rsid w:val="009F51A4"/>
    <w:rsid w:val="009F5F11"/>
    <w:rsid w:val="009F6A06"/>
    <w:rsid w:val="009F6F72"/>
    <w:rsid w:val="009F7039"/>
    <w:rsid w:val="009F78BA"/>
    <w:rsid w:val="009F7900"/>
    <w:rsid w:val="009F7C26"/>
    <w:rsid w:val="00A0167E"/>
    <w:rsid w:val="00A01FD1"/>
    <w:rsid w:val="00A023B8"/>
    <w:rsid w:val="00A0320E"/>
    <w:rsid w:val="00A03696"/>
    <w:rsid w:val="00A03781"/>
    <w:rsid w:val="00A03BC2"/>
    <w:rsid w:val="00A04E81"/>
    <w:rsid w:val="00A064BD"/>
    <w:rsid w:val="00A065CD"/>
    <w:rsid w:val="00A1039B"/>
    <w:rsid w:val="00A10696"/>
    <w:rsid w:val="00A112EF"/>
    <w:rsid w:val="00A1211C"/>
    <w:rsid w:val="00A145F8"/>
    <w:rsid w:val="00A16080"/>
    <w:rsid w:val="00A1633B"/>
    <w:rsid w:val="00A163BA"/>
    <w:rsid w:val="00A16BF8"/>
    <w:rsid w:val="00A170E8"/>
    <w:rsid w:val="00A213DE"/>
    <w:rsid w:val="00A21C50"/>
    <w:rsid w:val="00A222E0"/>
    <w:rsid w:val="00A22D3B"/>
    <w:rsid w:val="00A25327"/>
    <w:rsid w:val="00A25910"/>
    <w:rsid w:val="00A26165"/>
    <w:rsid w:val="00A261CA"/>
    <w:rsid w:val="00A26389"/>
    <w:rsid w:val="00A265FA"/>
    <w:rsid w:val="00A2670F"/>
    <w:rsid w:val="00A26B4C"/>
    <w:rsid w:val="00A272FB"/>
    <w:rsid w:val="00A301D4"/>
    <w:rsid w:val="00A30752"/>
    <w:rsid w:val="00A31BB9"/>
    <w:rsid w:val="00A31DA1"/>
    <w:rsid w:val="00A3207D"/>
    <w:rsid w:val="00A32683"/>
    <w:rsid w:val="00A33048"/>
    <w:rsid w:val="00A33336"/>
    <w:rsid w:val="00A3344D"/>
    <w:rsid w:val="00A334DE"/>
    <w:rsid w:val="00A344DB"/>
    <w:rsid w:val="00A36001"/>
    <w:rsid w:val="00A36A29"/>
    <w:rsid w:val="00A3713C"/>
    <w:rsid w:val="00A37486"/>
    <w:rsid w:val="00A3773B"/>
    <w:rsid w:val="00A37E60"/>
    <w:rsid w:val="00A4118C"/>
    <w:rsid w:val="00A420AC"/>
    <w:rsid w:val="00A4237D"/>
    <w:rsid w:val="00A4263B"/>
    <w:rsid w:val="00A42969"/>
    <w:rsid w:val="00A42E3C"/>
    <w:rsid w:val="00A43907"/>
    <w:rsid w:val="00A43FF4"/>
    <w:rsid w:val="00A45CC8"/>
    <w:rsid w:val="00A470C1"/>
    <w:rsid w:val="00A4771D"/>
    <w:rsid w:val="00A5070C"/>
    <w:rsid w:val="00A51863"/>
    <w:rsid w:val="00A52996"/>
    <w:rsid w:val="00A53086"/>
    <w:rsid w:val="00A5346F"/>
    <w:rsid w:val="00A54E53"/>
    <w:rsid w:val="00A552AF"/>
    <w:rsid w:val="00A55FE2"/>
    <w:rsid w:val="00A5645C"/>
    <w:rsid w:val="00A56542"/>
    <w:rsid w:val="00A56AAF"/>
    <w:rsid w:val="00A56D31"/>
    <w:rsid w:val="00A56D59"/>
    <w:rsid w:val="00A575AB"/>
    <w:rsid w:val="00A6199B"/>
    <w:rsid w:val="00A61A24"/>
    <w:rsid w:val="00A62AB8"/>
    <w:rsid w:val="00A62BF9"/>
    <w:rsid w:val="00A62C4B"/>
    <w:rsid w:val="00A6319B"/>
    <w:rsid w:val="00A63A31"/>
    <w:rsid w:val="00A63C46"/>
    <w:rsid w:val="00A643F1"/>
    <w:rsid w:val="00A6449F"/>
    <w:rsid w:val="00A64DAB"/>
    <w:rsid w:val="00A64E50"/>
    <w:rsid w:val="00A65D36"/>
    <w:rsid w:val="00A66437"/>
    <w:rsid w:val="00A6645F"/>
    <w:rsid w:val="00A66E49"/>
    <w:rsid w:val="00A702B4"/>
    <w:rsid w:val="00A70529"/>
    <w:rsid w:val="00A7092D"/>
    <w:rsid w:val="00A70A7E"/>
    <w:rsid w:val="00A70B73"/>
    <w:rsid w:val="00A716EE"/>
    <w:rsid w:val="00A717C4"/>
    <w:rsid w:val="00A7456B"/>
    <w:rsid w:val="00A7522B"/>
    <w:rsid w:val="00A77042"/>
    <w:rsid w:val="00A77751"/>
    <w:rsid w:val="00A77E54"/>
    <w:rsid w:val="00A803C8"/>
    <w:rsid w:val="00A80688"/>
    <w:rsid w:val="00A80960"/>
    <w:rsid w:val="00A811A4"/>
    <w:rsid w:val="00A8176B"/>
    <w:rsid w:val="00A81EF9"/>
    <w:rsid w:val="00A822E9"/>
    <w:rsid w:val="00A83766"/>
    <w:rsid w:val="00A848F4"/>
    <w:rsid w:val="00A84B61"/>
    <w:rsid w:val="00A86125"/>
    <w:rsid w:val="00A86685"/>
    <w:rsid w:val="00A8736A"/>
    <w:rsid w:val="00A90E82"/>
    <w:rsid w:val="00A91DA7"/>
    <w:rsid w:val="00A9257C"/>
    <w:rsid w:val="00A92610"/>
    <w:rsid w:val="00A92661"/>
    <w:rsid w:val="00A92E79"/>
    <w:rsid w:val="00A93073"/>
    <w:rsid w:val="00A93DE3"/>
    <w:rsid w:val="00A93FE4"/>
    <w:rsid w:val="00A94832"/>
    <w:rsid w:val="00A95386"/>
    <w:rsid w:val="00A957D5"/>
    <w:rsid w:val="00A969B9"/>
    <w:rsid w:val="00A977F2"/>
    <w:rsid w:val="00A97A2D"/>
    <w:rsid w:val="00AA00BC"/>
    <w:rsid w:val="00AA1FC3"/>
    <w:rsid w:val="00AA38A3"/>
    <w:rsid w:val="00AA3BDF"/>
    <w:rsid w:val="00AA41E5"/>
    <w:rsid w:val="00AA42CA"/>
    <w:rsid w:val="00AA511B"/>
    <w:rsid w:val="00AA6CEE"/>
    <w:rsid w:val="00AB0312"/>
    <w:rsid w:val="00AB0E94"/>
    <w:rsid w:val="00AB155D"/>
    <w:rsid w:val="00AB1F08"/>
    <w:rsid w:val="00AB47B1"/>
    <w:rsid w:val="00AB4C17"/>
    <w:rsid w:val="00AB519B"/>
    <w:rsid w:val="00AB693F"/>
    <w:rsid w:val="00AB7CD6"/>
    <w:rsid w:val="00AC013A"/>
    <w:rsid w:val="00AC099F"/>
    <w:rsid w:val="00AC0C80"/>
    <w:rsid w:val="00AC1300"/>
    <w:rsid w:val="00AC1EC7"/>
    <w:rsid w:val="00AC1EEB"/>
    <w:rsid w:val="00AC281E"/>
    <w:rsid w:val="00AC2A50"/>
    <w:rsid w:val="00AC2B4C"/>
    <w:rsid w:val="00AC3407"/>
    <w:rsid w:val="00AC3E03"/>
    <w:rsid w:val="00AC5538"/>
    <w:rsid w:val="00AC5BEB"/>
    <w:rsid w:val="00AC5D8E"/>
    <w:rsid w:val="00AC69AE"/>
    <w:rsid w:val="00AC6A43"/>
    <w:rsid w:val="00AC717F"/>
    <w:rsid w:val="00AC7EAA"/>
    <w:rsid w:val="00AD0201"/>
    <w:rsid w:val="00AD16A7"/>
    <w:rsid w:val="00AD175E"/>
    <w:rsid w:val="00AD2382"/>
    <w:rsid w:val="00AD3089"/>
    <w:rsid w:val="00AD3ED8"/>
    <w:rsid w:val="00AD3EE7"/>
    <w:rsid w:val="00AD6E97"/>
    <w:rsid w:val="00AD77A2"/>
    <w:rsid w:val="00AD7C12"/>
    <w:rsid w:val="00AD7E84"/>
    <w:rsid w:val="00AE014D"/>
    <w:rsid w:val="00AE03B1"/>
    <w:rsid w:val="00AE0463"/>
    <w:rsid w:val="00AE07AE"/>
    <w:rsid w:val="00AE0DB0"/>
    <w:rsid w:val="00AE1B63"/>
    <w:rsid w:val="00AE2C42"/>
    <w:rsid w:val="00AE3691"/>
    <w:rsid w:val="00AE3BE0"/>
    <w:rsid w:val="00AE3C6B"/>
    <w:rsid w:val="00AE41F4"/>
    <w:rsid w:val="00AE4431"/>
    <w:rsid w:val="00AE4739"/>
    <w:rsid w:val="00AE4C08"/>
    <w:rsid w:val="00AE5667"/>
    <w:rsid w:val="00AE63C7"/>
    <w:rsid w:val="00AE68BB"/>
    <w:rsid w:val="00AF06FC"/>
    <w:rsid w:val="00AF0794"/>
    <w:rsid w:val="00AF0C24"/>
    <w:rsid w:val="00AF1628"/>
    <w:rsid w:val="00AF164A"/>
    <w:rsid w:val="00AF1A87"/>
    <w:rsid w:val="00AF2CE5"/>
    <w:rsid w:val="00AF2EDF"/>
    <w:rsid w:val="00AF4867"/>
    <w:rsid w:val="00AF4B35"/>
    <w:rsid w:val="00AF4E63"/>
    <w:rsid w:val="00AF576A"/>
    <w:rsid w:val="00AF5947"/>
    <w:rsid w:val="00AF5FD2"/>
    <w:rsid w:val="00AF6375"/>
    <w:rsid w:val="00AF679E"/>
    <w:rsid w:val="00AF6DF7"/>
    <w:rsid w:val="00AF6E82"/>
    <w:rsid w:val="00AF7107"/>
    <w:rsid w:val="00AF72F9"/>
    <w:rsid w:val="00B00A6B"/>
    <w:rsid w:val="00B01569"/>
    <w:rsid w:val="00B01ABC"/>
    <w:rsid w:val="00B022F7"/>
    <w:rsid w:val="00B0262F"/>
    <w:rsid w:val="00B02E19"/>
    <w:rsid w:val="00B032C9"/>
    <w:rsid w:val="00B03FF6"/>
    <w:rsid w:val="00B04264"/>
    <w:rsid w:val="00B05B3C"/>
    <w:rsid w:val="00B05E6A"/>
    <w:rsid w:val="00B0774B"/>
    <w:rsid w:val="00B11252"/>
    <w:rsid w:val="00B116DC"/>
    <w:rsid w:val="00B11BA2"/>
    <w:rsid w:val="00B12B83"/>
    <w:rsid w:val="00B12CD7"/>
    <w:rsid w:val="00B1374E"/>
    <w:rsid w:val="00B13B07"/>
    <w:rsid w:val="00B14316"/>
    <w:rsid w:val="00B14F8E"/>
    <w:rsid w:val="00B1582F"/>
    <w:rsid w:val="00B15F3A"/>
    <w:rsid w:val="00B17323"/>
    <w:rsid w:val="00B173FC"/>
    <w:rsid w:val="00B17664"/>
    <w:rsid w:val="00B179CF"/>
    <w:rsid w:val="00B20A8B"/>
    <w:rsid w:val="00B20E0F"/>
    <w:rsid w:val="00B212D3"/>
    <w:rsid w:val="00B21556"/>
    <w:rsid w:val="00B2248E"/>
    <w:rsid w:val="00B2373D"/>
    <w:rsid w:val="00B237C1"/>
    <w:rsid w:val="00B23C2D"/>
    <w:rsid w:val="00B24705"/>
    <w:rsid w:val="00B247A1"/>
    <w:rsid w:val="00B24A42"/>
    <w:rsid w:val="00B24AFA"/>
    <w:rsid w:val="00B24B62"/>
    <w:rsid w:val="00B2603E"/>
    <w:rsid w:val="00B26279"/>
    <w:rsid w:val="00B27464"/>
    <w:rsid w:val="00B277D1"/>
    <w:rsid w:val="00B27E99"/>
    <w:rsid w:val="00B30118"/>
    <w:rsid w:val="00B327FE"/>
    <w:rsid w:val="00B32C24"/>
    <w:rsid w:val="00B33362"/>
    <w:rsid w:val="00B33B02"/>
    <w:rsid w:val="00B34724"/>
    <w:rsid w:val="00B349FB"/>
    <w:rsid w:val="00B34AC9"/>
    <w:rsid w:val="00B35159"/>
    <w:rsid w:val="00B360C3"/>
    <w:rsid w:val="00B36430"/>
    <w:rsid w:val="00B37556"/>
    <w:rsid w:val="00B375C6"/>
    <w:rsid w:val="00B37740"/>
    <w:rsid w:val="00B4095F"/>
    <w:rsid w:val="00B4143D"/>
    <w:rsid w:val="00B41B15"/>
    <w:rsid w:val="00B440D7"/>
    <w:rsid w:val="00B441C5"/>
    <w:rsid w:val="00B44D7F"/>
    <w:rsid w:val="00B455B1"/>
    <w:rsid w:val="00B46688"/>
    <w:rsid w:val="00B46EDC"/>
    <w:rsid w:val="00B47510"/>
    <w:rsid w:val="00B47D14"/>
    <w:rsid w:val="00B50AC0"/>
    <w:rsid w:val="00B51884"/>
    <w:rsid w:val="00B5296E"/>
    <w:rsid w:val="00B52B9D"/>
    <w:rsid w:val="00B52DD8"/>
    <w:rsid w:val="00B52F94"/>
    <w:rsid w:val="00B5556D"/>
    <w:rsid w:val="00B55D6D"/>
    <w:rsid w:val="00B5756A"/>
    <w:rsid w:val="00B60609"/>
    <w:rsid w:val="00B60D81"/>
    <w:rsid w:val="00B6159B"/>
    <w:rsid w:val="00B619A4"/>
    <w:rsid w:val="00B61EC2"/>
    <w:rsid w:val="00B624AF"/>
    <w:rsid w:val="00B6251A"/>
    <w:rsid w:val="00B62520"/>
    <w:rsid w:val="00B625F1"/>
    <w:rsid w:val="00B6300C"/>
    <w:rsid w:val="00B63257"/>
    <w:rsid w:val="00B6330E"/>
    <w:rsid w:val="00B64520"/>
    <w:rsid w:val="00B65391"/>
    <w:rsid w:val="00B65553"/>
    <w:rsid w:val="00B66222"/>
    <w:rsid w:val="00B67082"/>
    <w:rsid w:val="00B678B3"/>
    <w:rsid w:val="00B70CA0"/>
    <w:rsid w:val="00B726A4"/>
    <w:rsid w:val="00B729F2"/>
    <w:rsid w:val="00B731DC"/>
    <w:rsid w:val="00B732E7"/>
    <w:rsid w:val="00B73A29"/>
    <w:rsid w:val="00B7505B"/>
    <w:rsid w:val="00B7516D"/>
    <w:rsid w:val="00B75563"/>
    <w:rsid w:val="00B75640"/>
    <w:rsid w:val="00B75CA3"/>
    <w:rsid w:val="00B75F3D"/>
    <w:rsid w:val="00B7690A"/>
    <w:rsid w:val="00B76FF9"/>
    <w:rsid w:val="00B77524"/>
    <w:rsid w:val="00B775CB"/>
    <w:rsid w:val="00B77D43"/>
    <w:rsid w:val="00B80064"/>
    <w:rsid w:val="00B800C4"/>
    <w:rsid w:val="00B80578"/>
    <w:rsid w:val="00B80AA6"/>
    <w:rsid w:val="00B815D5"/>
    <w:rsid w:val="00B8168E"/>
    <w:rsid w:val="00B83976"/>
    <w:rsid w:val="00B8404A"/>
    <w:rsid w:val="00B845EA"/>
    <w:rsid w:val="00B8463E"/>
    <w:rsid w:val="00B853F2"/>
    <w:rsid w:val="00B85CCB"/>
    <w:rsid w:val="00B86E4D"/>
    <w:rsid w:val="00B872A3"/>
    <w:rsid w:val="00B90D2D"/>
    <w:rsid w:val="00B91778"/>
    <w:rsid w:val="00B923D4"/>
    <w:rsid w:val="00B92C6A"/>
    <w:rsid w:val="00B935BB"/>
    <w:rsid w:val="00B93825"/>
    <w:rsid w:val="00B93D73"/>
    <w:rsid w:val="00B93FC8"/>
    <w:rsid w:val="00B94AA1"/>
    <w:rsid w:val="00B9531E"/>
    <w:rsid w:val="00B95788"/>
    <w:rsid w:val="00B957DE"/>
    <w:rsid w:val="00B96468"/>
    <w:rsid w:val="00B96A88"/>
    <w:rsid w:val="00B96D25"/>
    <w:rsid w:val="00B97041"/>
    <w:rsid w:val="00B97A1B"/>
    <w:rsid w:val="00BA084E"/>
    <w:rsid w:val="00BA0ADE"/>
    <w:rsid w:val="00BA1071"/>
    <w:rsid w:val="00BA1FB6"/>
    <w:rsid w:val="00BA2E23"/>
    <w:rsid w:val="00BA3083"/>
    <w:rsid w:val="00BA3467"/>
    <w:rsid w:val="00BA3CCE"/>
    <w:rsid w:val="00BA4167"/>
    <w:rsid w:val="00BA439C"/>
    <w:rsid w:val="00BA5A14"/>
    <w:rsid w:val="00BA5CC2"/>
    <w:rsid w:val="00BA60A8"/>
    <w:rsid w:val="00BA6852"/>
    <w:rsid w:val="00BA796E"/>
    <w:rsid w:val="00BA79C8"/>
    <w:rsid w:val="00BB0313"/>
    <w:rsid w:val="00BB13D2"/>
    <w:rsid w:val="00BB1E22"/>
    <w:rsid w:val="00BB20D5"/>
    <w:rsid w:val="00BB3702"/>
    <w:rsid w:val="00BB44A0"/>
    <w:rsid w:val="00BB4631"/>
    <w:rsid w:val="00BB60C7"/>
    <w:rsid w:val="00BB6415"/>
    <w:rsid w:val="00BB6450"/>
    <w:rsid w:val="00BB6F4D"/>
    <w:rsid w:val="00BB6FD4"/>
    <w:rsid w:val="00BB723C"/>
    <w:rsid w:val="00BB749B"/>
    <w:rsid w:val="00BB7FFB"/>
    <w:rsid w:val="00BC0068"/>
    <w:rsid w:val="00BC0188"/>
    <w:rsid w:val="00BC0F90"/>
    <w:rsid w:val="00BC1120"/>
    <w:rsid w:val="00BC1C42"/>
    <w:rsid w:val="00BC212D"/>
    <w:rsid w:val="00BC21E9"/>
    <w:rsid w:val="00BC25DF"/>
    <w:rsid w:val="00BC26A1"/>
    <w:rsid w:val="00BC28B6"/>
    <w:rsid w:val="00BC2EA4"/>
    <w:rsid w:val="00BC3A58"/>
    <w:rsid w:val="00BC4321"/>
    <w:rsid w:val="00BC465D"/>
    <w:rsid w:val="00BC58AA"/>
    <w:rsid w:val="00BC5EB0"/>
    <w:rsid w:val="00BC6058"/>
    <w:rsid w:val="00BD07E0"/>
    <w:rsid w:val="00BD0E83"/>
    <w:rsid w:val="00BD37DE"/>
    <w:rsid w:val="00BD3F91"/>
    <w:rsid w:val="00BD43FC"/>
    <w:rsid w:val="00BD663C"/>
    <w:rsid w:val="00BE066F"/>
    <w:rsid w:val="00BE0BF3"/>
    <w:rsid w:val="00BE1144"/>
    <w:rsid w:val="00BE1306"/>
    <w:rsid w:val="00BE19F7"/>
    <w:rsid w:val="00BE1B67"/>
    <w:rsid w:val="00BE20AD"/>
    <w:rsid w:val="00BE21DF"/>
    <w:rsid w:val="00BE30C6"/>
    <w:rsid w:val="00BE3565"/>
    <w:rsid w:val="00BE377F"/>
    <w:rsid w:val="00BE3A90"/>
    <w:rsid w:val="00BE3B80"/>
    <w:rsid w:val="00BE482B"/>
    <w:rsid w:val="00BE4CC4"/>
    <w:rsid w:val="00BE4CCB"/>
    <w:rsid w:val="00BE68FF"/>
    <w:rsid w:val="00BE70DC"/>
    <w:rsid w:val="00BE7519"/>
    <w:rsid w:val="00BE7CE2"/>
    <w:rsid w:val="00BF0604"/>
    <w:rsid w:val="00BF1F67"/>
    <w:rsid w:val="00BF26A6"/>
    <w:rsid w:val="00BF3711"/>
    <w:rsid w:val="00BF379C"/>
    <w:rsid w:val="00BF3903"/>
    <w:rsid w:val="00BF46E9"/>
    <w:rsid w:val="00BF47A6"/>
    <w:rsid w:val="00BF5C62"/>
    <w:rsid w:val="00BF5EC8"/>
    <w:rsid w:val="00BF5FE1"/>
    <w:rsid w:val="00BF6F01"/>
    <w:rsid w:val="00BF7B67"/>
    <w:rsid w:val="00C00137"/>
    <w:rsid w:val="00C002CD"/>
    <w:rsid w:val="00C01BF3"/>
    <w:rsid w:val="00C01D92"/>
    <w:rsid w:val="00C01E38"/>
    <w:rsid w:val="00C02081"/>
    <w:rsid w:val="00C0615E"/>
    <w:rsid w:val="00C06332"/>
    <w:rsid w:val="00C07246"/>
    <w:rsid w:val="00C07910"/>
    <w:rsid w:val="00C07F3D"/>
    <w:rsid w:val="00C10913"/>
    <w:rsid w:val="00C11BA8"/>
    <w:rsid w:val="00C11F55"/>
    <w:rsid w:val="00C12557"/>
    <w:rsid w:val="00C125B5"/>
    <w:rsid w:val="00C12679"/>
    <w:rsid w:val="00C13C91"/>
    <w:rsid w:val="00C13E84"/>
    <w:rsid w:val="00C15CA2"/>
    <w:rsid w:val="00C21347"/>
    <w:rsid w:val="00C22B38"/>
    <w:rsid w:val="00C2315F"/>
    <w:rsid w:val="00C24A3D"/>
    <w:rsid w:val="00C24FC2"/>
    <w:rsid w:val="00C26C98"/>
    <w:rsid w:val="00C273FE"/>
    <w:rsid w:val="00C30B40"/>
    <w:rsid w:val="00C312B4"/>
    <w:rsid w:val="00C31957"/>
    <w:rsid w:val="00C320AA"/>
    <w:rsid w:val="00C32C5A"/>
    <w:rsid w:val="00C34083"/>
    <w:rsid w:val="00C34ABF"/>
    <w:rsid w:val="00C34EAB"/>
    <w:rsid w:val="00C35542"/>
    <w:rsid w:val="00C359A7"/>
    <w:rsid w:val="00C35ABD"/>
    <w:rsid w:val="00C35B15"/>
    <w:rsid w:val="00C36569"/>
    <w:rsid w:val="00C3706D"/>
    <w:rsid w:val="00C40393"/>
    <w:rsid w:val="00C404A9"/>
    <w:rsid w:val="00C4158D"/>
    <w:rsid w:val="00C4160F"/>
    <w:rsid w:val="00C416DC"/>
    <w:rsid w:val="00C41AA0"/>
    <w:rsid w:val="00C41B8E"/>
    <w:rsid w:val="00C41DED"/>
    <w:rsid w:val="00C43A16"/>
    <w:rsid w:val="00C44DF0"/>
    <w:rsid w:val="00C44F6F"/>
    <w:rsid w:val="00C45AF1"/>
    <w:rsid w:val="00C466D2"/>
    <w:rsid w:val="00C468A6"/>
    <w:rsid w:val="00C4761D"/>
    <w:rsid w:val="00C47BF7"/>
    <w:rsid w:val="00C47D2B"/>
    <w:rsid w:val="00C5088A"/>
    <w:rsid w:val="00C50A9A"/>
    <w:rsid w:val="00C5120B"/>
    <w:rsid w:val="00C522F3"/>
    <w:rsid w:val="00C5264C"/>
    <w:rsid w:val="00C533CB"/>
    <w:rsid w:val="00C54EBB"/>
    <w:rsid w:val="00C550B2"/>
    <w:rsid w:val="00C574E1"/>
    <w:rsid w:val="00C5783D"/>
    <w:rsid w:val="00C62D04"/>
    <w:rsid w:val="00C6381E"/>
    <w:rsid w:val="00C63ADA"/>
    <w:rsid w:val="00C6434F"/>
    <w:rsid w:val="00C645E5"/>
    <w:rsid w:val="00C64D04"/>
    <w:rsid w:val="00C65B2E"/>
    <w:rsid w:val="00C65CA1"/>
    <w:rsid w:val="00C6620F"/>
    <w:rsid w:val="00C662F3"/>
    <w:rsid w:val="00C67796"/>
    <w:rsid w:val="00C700AE"/>
    <w:rsid w:val="00C70827"/>
    <w:rsid w:val="00C708DE"/>
    <w:rsid w:val="00C713D9"/>
    <w:rsid w:val="00C7175E"/>
    <w:rsid w:val="00C718EC"/>
    <w:rsid w:val="00C71B9B"/>
    <w:rsid w:val="00C73404"/>
    <w:rsid w:val="00C7345D"/>
    <w:rsid w:val="00C75288"/>
    <w:rsid w:val="00C75321"/>
    <w:rsid w:val="00C75662"/>
    <w:rsid w:val="00C75A48"/>
    <w:rsid w:val="00C75EF3"/>
    <w:rsid w:val="00C7620E"/>
    <w:rsid w:val="00C7646A"/>
    <w:rsid w:val="00C77162"/>
    <w:rsid w:val="00C77BB4"/>
    <w:rsid w:val="00C805F0"/>
    <w:rsid w:val="00C80971"/>
    <w:rsid w:val="00C80E61"/>
    <w:rsid w:val="00C8205E"/>
    <w:rsid w:val="00C82819"/>
    <w:rsid w:val="00C82A10"/>
    <w:rsid w:val="00C85172"/>
    <w:rsid w:val="00C868DB"/>
    <w:rsid w:val="00C86D2A"/>
    <w:rsid w:val="00C8782B"/>
    <w:rsid w:val="00C9001C"/>
    <w:rsid w:val="00C906EF"/>
    <w:rsid w:val="00C915D1"/>
    <w:rsid w:val="00C91A08"/>
    <w:rsid w:val="00C92398"/>
    <w:rsid w:val="00C92AA9"/>
    <w:rsid w:val="00C92F7B"/>
    <w:rsid w:val="00C953D0"/>
    <w:rsid w:val="00C96026"/>
    <w:rsid w:val="00C96587"/>
    <w:rsid w:val="00C96BEA"/>
    <w:rsid w:val="00C972C9"/>
    <w:rsid w:val="00CA0B44"/>
    <w:rsid w:val="00CA13DC"/>
    <w:rsid w:val="00CA174D"/>
    <w:rsid w:val="00CA2B49"/>
    <w:rsid w:val="00CA2EBE"/>
    <w:rsid w:val="00CA2FC9"/>
    <w:rsid w:val="00CA3458"/>
    <w:rsid w:val="00CA5646"/>
    <w:rsid w:val="00CA5C1B"/>
    <w:rsid w:val="00CA60D8"/>
    <w:rsid w:val="00CA61F5"/>
    <w:rsid w:val="00CA7965"/>
    <w:rsid w:val="00CB0150"/>
    <w:rsid w:val="00CB0D9E"/>
    <w:rsid w:val="00CB256D"/>
    <w:rsid w:val="00CB2CB2"/>
    <w:rsid w:val="00CB2FE5"/>
    <w:rsid w:val="00CB43DD"/>
    <w:rsid w:val="00CB4869"/>
    <w:rsid w:val="00CB5F12"/>
    <w:rsid w:val="00CB7528"/>
    <w:rsid w:val="00CC1DBB"/>
    <w:rsid w:val="00CC27E3"/>
    <w:rsid w:val="00CC4FD3"/>
    <w:rsid w:val="00CC5F31"/>
    <w:rsid w:val="00CC6A9A"/>
    <w:rsid w:val="00CC711F"/>
    <w:rsid w:val="00CC77EF"/>
    <w:rsid w:val="00CC7CEA"/>
    <w:rsid w:val="00CC7FA8"/>
    <w:rsid w:val="00CD00DD"/>
    <w:rsid w:val="00CD02C8"/>
    <w:rsid w:val="00CD02E5"/>
    <w:rsid w:val="00CD0B3C"/>
    <w:rsid w:val="00CD0CE1"/>
    <w:rsid w:val="00CD2720"/>
    <w:rsid w:val="00CD2C0A"/>
    <w:rsid w:val="00CD2D68"/>
    <w:rsid w:val="00CD2EA2"/>
    <w:rsid w:val="00CD3BAE"/>
    <w:rsid w:val="00CD4EC9"/>
    <w:rsid w:val="00CD58A1"/>
    <w:rsid w:val="00CD5AB5"/>
    <w:rsid w:val="00CD7DBE"/>
    <w:rsid w:val="00CE0B1E"/>
    <w:rsid w:val="00CE0F7F"/>
    <w:rsid w:val="00CE15D2"/>
    <w:rsid w:val="00CE1EF1"/>
    <w:rsid w:val="00CE2A21"/>
    <w:rsid w:val="00CE3677"/>
    <w:rsid w:val="00CE3C64"/>
    <w:rsid w:val="00CE480B"/>
    <w:rsid w:val="00CE5D1E"/>
    <w:rsid w:val="00CE5D5C"/>
    <w:rsid w:val="00CE6699"/>
    <w:rsid w:val="00CE75F8"/>
    <w:rsid w:val="00CE7886"/>
    <w:rsid w:val="00CE7FED"/>
    <w:rsid w:val="00CF01E7"/>
    <w:rsid w:val="00CF02B6"/>
    <w:rsid w:val="00CF0AA9"/>
    <w:rsid w:val="00CF1705"/>
    <w:rsid w:val="00CF256C"/>
    <w:rsid w:val="00CF2B05"/>
    <w:rsid w:val="00CF307B"/>
    <w:rsid w:val="00CF38BB"/>
    <w:rsid w:val="00CF3DCC"/>
    <w:rsid w:val="00CF527B"/>
    <w:rsid w:val="00CF5320"/>
    <w:rsid w:val="00CF7579"/>
    <w:rsid w:val="00D00690"/>
    <w:rsid w:val="00D00B93"/>
    <w:rsid w:val="00D00CC3"/>
    <w:rsid w:val="00D0140F"/>
    <w:rsid w:val="00D0159C"/>
    <w:rsid w:val="00D02416"/>
    <w:rsid w:val="00D03AB5"/>
    <w:rsid w:val="00D05152"/>
    <w:rsid w:val="00D05873"/>
    <w:rsid w:val="00D071F5"/>
    <w:rsid w:val="00D0764D"/>
    <w:rsid w:val="00D07ECC"/>
    <w:rsid w:val="00D1078C"/>
    <w:rsid w:val="00D1119F"/>
    <w:rsid w:val="00D117C1"/>
    <w:rsid w:val="00D12C9A"/>
    <w:rsid w:val="00D1351D"/>
    <w:rsid w:val="00D1361F"/>
    <w:rsid w:val="00D139D2"/>
    <w:rsid w:val="00D14336"/>
    <w:rsid w:val="00D1534F"/>
    <w:rsid w:val="00D15565"/>
    <w:rsid w:val="00D168B2"/>
    <w:rsid w:val="00D16BEA"/>
    <w:rsid w:val="00D16FAC"/>
    <w:rsid w:val="00D17550"/>
    <w:rsid w:val="00D17598"/>
    <w:rsid w:val="00D1766B"/>
    <w:rsid w:val="00D178DE"/>
    <w:rsid w:val="00D17E85"/>
    <w:rsid w:val="00D20432"/>
    <w:rsid w:val="00D205AA"/>
    <w:rsid w:val="00D20BB7"/>
    <w:rsid w:val="00D21082"/>
    <w:rsid w:val="00D213D9"/>
    <w:rsid w:val="00D21BC9"/>
    <w:rsid w:val="00D22BA1"/>
    <w:rsid w:val="00D22E56"/>
    <w:rsid w:val="00D22F25"/>
    <w:rsid w:val="00D234CB"/>
    <w:rsid w:val="00D235F1"/>
    <w:rsid w:val="00D23A92"/>
    <w:rsid w:val="00D23B38"/>
    <w:rsid w:val="00D241A0"/>
    <w:rsid w:val="00D247BA"/>
    <w:rsid w:val="00D24E18"/>
    <w:rsid w:val="00D257D0"/>
    <w:rsid w:val="00D25ACB"/>
    <w:rsid w:val="00D264D8"/>
    <w:rsid w:val="00D267CB"/>
    <w:rsid w:val="00D2700E"/>
    <w:rsid w:val="00D27307"/>
    <w:rsid w:val="00D27363"/>
    <w:rsid w:val="00D2771A"/>
    <w:rsid w:val="00D27E6C"/>
    <w:rsid w:val="00D3066D"/>
    <w:rsid w:val="00D31345"/>
    <w:rsid w:val="00D31891"/>
    <w:rsid w:val="00D31F7F"/>
    <w:rsid w:val="00D32234"/>
    <w:rsid w:val="00D343A8"/>
    <w:rsid w:val="00D3474A"/>
    <w:rsid w:val="00D350AC"/>
    <w:rsid w:val="00D368A6"/>
    <w:rsid w:val="00D368FC"/>
    <w:rsid w:val="00D37615"/>
    <w:rsid w:val="00D40E10"/>
    <w:rsid w:val="00D42B4A"/>
    <w:rsid w:val="00D43613"/>
    <w:rsid w:val="00D43850"/>
    <w:rsid w:val="00D43C0A"/>
    <w:rsid w:val="00D44CCC"/>
    <w:rsid w:val="00D44CCD"/>
    <w:rsid w:val="00D45D4A"/>
    <w:rsid w:val="00D467C0"/>
    <w:rsid w:val="00D46E16"/>
    <w:rsid w:val="00D47298"/>
    <w:rsid w:val="00D477B1"/>
    <w:rsid w:val="00D47CA1"/>
    <w:rsid w:val="00D50029"/>
    <w:rsid w:val="00D50365"/>
    <w:rsid w:val="00D50656"/>
    <w:rsid w:val="00D50B0A"/>
    <w:rsid w:val="00D50DE5"/>
    <w:rsid w:val="00D52CDB"/>
    <w:rsid w:val="00D54951"/>
    <w:rsid w:val="00D55462"/>
    <w:rsid w:val="00D55591"/>
    <w:rsid w:val="00D57BEB"/>
    <w:rsid w:val="00D61274"/>
    <w:rsid w:val="00D62592"/>
    <w:rsid w:val="00D65347"/>
    <w:rsid w:val="00D66925"/>
    <w:rsid w:val="00D67165"/>
    <w:rsid w:val="00D6727E"/>
    <w:rsid w:val="00D67BC6"/>
    <w:rsid w:val="00D70479"/>
    <w:rsid w:val="00D70AD5"/>
    <w:rsid w:val="00D716A0"/>
    <w:rsid w:val="00D7179C"/>
    <w:rsid w:val="00D72E62"/>
    <w:rsid w:val="00D72FA9"/>
    <w:rsid w:val="00D73FC9"/>
    <w:rsid w:val="00D74C97"/>
    <w:rsid w:val="00D74ED4"/>
    <w:rsid w:val="00D76204"/>
    <w:rsid w:val="00D7634B"/>
    <w:rsid w:val="00D76D32"/>
    <w:rsid w:val="00D7727B"/>
    <w:rsid w:val="00D778FF"/>
    <w:rsid w:val="00D77FF3"/>
    <w:rsid w:val="00D80834"/>
    <w:rsid w:val="00D80910"/>
    <w:rsid w:val="00D80A85"/>
    <w:rsid w:val="00D82490"/>
    <w:rsid w:val="00D8276A"/>
    <w:rsid w:val="00D83197"/>
    <w:rsid w:val="00D8335C"/>
    <w:rsid w:val="00D83362"/>
    <w:rsid w:val="00D83632"/>
    <w:rsid w:val="00D85AB6"/>
    <w:rsid w:val="00D86260"/>
    <w:rsid w:val="00D86C0B"/>
    <w:rsid w:val="00D86DDF"/>
    <w:rsid w:val="00D86E09"/>
    <w:rsid w:val="00D87A41"/>
    <w:rsid w:val="00D87CEA"/>
    <w:rsid w:val="00D901FE"/>
    <w:rsid w:val="00D9067A"/>
    <w:rsid w:val="00D90A59"/>
    <w:rsid w:val="00D90A65"/>
    <w:rsid w:val="00D90EAC"/>
    <w:rsid w:val="00D90FF4"/>
    <w:rsid w:val="00D912A2"/>
    <w:rsid w:val="00D92336"/>
    <w:rsid w:val="00D9235E"/>
    <w:rsid w:val="00D93D68"/>
    <w:rsid w:val="00D95743"/>
    <w:rsid w:val="00D96689"/>
    <w:rsid w:val="00D96B2E"/>
    <w:rsid w:val="00D9797A"/>
    <w:rsid w:val="00DA134B"/>
    <w:rsid w:val="00DA164E"/>
    <w:rsid w:val="00DA177F"/>
    <w:rsid w:val="00DA36B2"/>
    <w:rsid w:val="00DA39FB"/>
    <w:rsid w:val="00DA4660"/>
    <w:rsid w:val="00DA50CC"/>
    <w:rsid w:val="00DA51A8"/>
    <w:rsid w:val="00DA5274"/>
    <w:rsid w:val="00DA52DF"/>
    <w:rsid w:val="00DA55F6"/>
    <w:rsid w:val="00DA722A"/>
    <w:rsid w:val="00DA741A"/>
    <w:rsid w:val="00DA7957"/>
    <w:rsid w:val="00DA7EFA"/>
    <w:rsid w:val="00DB0235"/>
    <w:rsid w:val="00DB0359"/>
    <w:rsid w:val="00DB1107"/>
    <w:rsid w:val="00DB2295"/>
    <w:rsid w:val="00DB2C44"/>
    <w:rsid w:val="00DB3243"/>
    <w:rsid w:val="00DB32D5"/>
    <w:rsid w:val="00DB3C87"/>
    <w:rsid w:val="00DB4954"/>
    <w:rsid w:val="00DB4A1A"/>
    <w:rsid w:val="00DB5791"/>
    <w:rsid w:val="00DB69FB"/>
    <w:rsid w:val="00DB728C"/>
    <w:rsid w:val="00DB737D"/>
    <w:rsid w:val="00DC0C18"/>
    <w:rsid w:val="00DC1DF0"/>
    <w:rsid w:val="00DC23DA"/>
    <w:rsid w:val="00DC272E"/>
    <w:rsid w:val="00DC4144"/>
    <w:rsid w:val="00DC4189"/>
    <w:rsid w:val="00DC43C8"/>
    <w:rsid w:val="00DC4CC5"/>
    <w:rsid w:val="00DC5ACB"/>
    <w:rsid w:val="00DC60BA"/>
    <w:rsid w:val="00DC7BBA"/>
    <w:rsid w:val="00DC7DBE"/>
    <w:rsid w:val="00DD0263"/>
    <w:rsid w:val="00DD088E"/>
    <w:rsid w:val="00DD1DA5"/>
    <w:rsid w:val="00DD252C"/>
    <w:rsid w:val="00DD3127"/>
    <w:rsid w:val="00DD31CB"/>
    <w:rsid w:val="00DD37F2"/>
    <w:rsid w:val="00DD3D78"/>
    <w:rsid w:val="00DD3F62"/>
    <w:rsid w:val="00DD5652"/>
    <w:rsid w:val="00DD776D"/>
    <w:rsid w:val="00DD782E"/>
    <w:rsid w:val="00DE0FBB"/>
    <w:rsid w:val="00DE177D"/>
    <w:rsid w:val="00DE30A9"/>
    <w:rsid w:val="00DE3838"/>
    <w:rsid w:val="00DE4651"/>
    <w:rsid w:val="00DE577C"/>
    <w:rsid w:val="00DE5864"/>
    <w:rsid w:val="00DE64F7"/>
    <w:rsid w:val="00DE6BD6"/>
    <w:rsid w:val="00DE72E1"/>
    <w:rsid w:val="00DE733A"/>
    <w:rsid w:val="00DE740A"/>
    <w:rsid w:val="00DE769E"/>
    <w:rsid w:val="00DE76E5"/>
    <w:rsid w:val="00DE7B37"/>
    <w:rsid w:val="00DE7B8A"/>
    <w:rsid w:val="00DF08C6"/>
    <w:rsid w:val="00DF0A6D"/>
    <w:rsid w:val="00DF1099"/>
    <w:rsid w:val="00DF14D4"/>
    <w:rsid w:val="00DF2757"/>
    <w:rsid w:val="00DF332A"/>
    <w:rsid w:val="00DF3947"/>
    <w:rsid w:val="00DF4669"/>
    <w:rsid w:val="00DF4A4B"/>
    <w:rsid w:val="00DF505A"/>
    <w:rsid w:val="00DF58AE"/>
    <w:rsid w:val="00DF5C2E"/>
    <w:rsid w:val="00DF5EE4"/>
    <w:rsid w:val="00DF6A47"/>
    <w:rsid w:val="00DF7101"/>
    <w:rsid w:val="00E00026"/>
    <w:rsid w:val="00E003FE"/>
    <w:rsid w:val="00E00A8F"/>
    <w:rsid w:val="00E01262"/>
    <w:rsid w:val="00E0127C"/>
    <w:rsid w:val="00E01475"/>
    <w:rsid w:val="00E01667"/>
    <w:rsid w:val="00E021B5"/>
    <w:rsid w:val="00E03EAE"/>
    <w:rsid w:val="00E03F71"/>
    <w:rsid w:val="00E04309"/>
    <w:rsid w:val="00E04E35"/>
    <w:rsid w:val="00E05247"/>
    <w:rsid w:val="00E05CEF"/>
    <w:rsid w:val="00E062A6"/>
    <w:rsid w:val="00E06A58"/>
    <w:rsid w:val="00E10198"/>
    <w:rsid w:val="00E10832"/>
    <w:rsid w:val="00E10E44"/>
    <w:rsid w:val="00E11ECC"/>
    <w:rsid w:val="00E1243E"/>
    <w:rsid w:val="00E13E90"/>
    <w:rsid w:val="00E13F8B"/>
    <w:rsid w:val="00E14376"/>
    <w:rsid w:val="00E144D9"/>
    <w:rsid w:val="00E14FB1"/>
    <w:rsid w:val="00E166D0"/>
    <w:rsid w:val="00E16CB1"/>
    <w:rsid w:val="00E16CD0"/>
    <w:rsid w:val="00E1779C"/>
    <w:rsid w:val="00E20C6B"/>
    <w:rsid w:val="00E2130E"/>
    <w:rsid w:val="00E2276B"/>
    <w:rsid w:val="00E22B04"/>
    <w:rsid w:val="00E2301F"/>
    <w:rsid w:val="00E2327C"/>
    <w:rsid w:val="00E23D4C"/>
    <w:rsid w:val="00E24063"/>
    <w:rsid w:val="00E24F39"/>
    <w:rsid w:val="00E250BD"/>
    <w:rsid w:val="00E257F1"/>
    <w:rsid w:val="00E25DD9"/>
    <w:rsid w:val="00E260B1"/>
    <w:rsid w:val="00E26A0C"/>
    <w:rsid w:val="00E274BD"/>
    <w:rsid w:val="00E274F6"/>
    <w:rsid w:val="00E30BAF"/>
    <w:rsid w:val="00E33B55"/>
    <w:rsid w:val="00E3470E"/>
    <w:rsid w:val="00E353D2"/>
    <w:rsid w:val="00E35807"/>
    <w:rsid w:val="00E35EF9"/>
    <w:rsid w:val="00E36FFF"/>
    <w:rsid w:val="00E37536"/>
    <w:rsid w:val="00E37675"/>
    <w:rsid w:val="00E37D30"/>
    <w:rsid w:val="00E403E3"/>
    <w:rsid w:val="00E40544"/>
    <w:rsid w:val="00E4069D"/>
    <w:rsid w:val="00E4123C"/>
    <w:rsid w:val="00E421EE"/>
    <w:rsid w:val="00E42AD2"/>
    <w:rsid w:val="00E43116"/>
    <w:rsid w:val="00E43A36"/>
    <w:rsid w:val="00E43F1E"/>
    <w:rsid w:val="00E44E65"/>
    <w:rsid w:val="00E4511A"/>
    <w:rsid w:val="00E45AA8"/>
    <w:rsid w:val="00E46E1A"/>
    <w:rsid w:val="00E476AA"/>
    <w:rsid w:val="00E47A18"/>
    <w:rsid w:val="00E47A3D"/>
    <w:rsid w:val="00E47B9E"/>
    <w:rsid w:val="00E47BA1"/>
    <w:rsid w:val="00E47F34"/>
    <w:rsid w:val="00E47F59"/>
    <w:rsid w:val="00E519A9"/>
    <w:rsid w:val="00E52096"/>
    <w:rsid w:val="00E525CF"/>
    <w:rsid w:val="00E52906"/>
    <w:rsid w:val="00E53529"/>
    <w:rsid w:val="00E53DD7"/>
    <w:rsid w:val="00E549DE"/>
    <w:rsid w:val="00E5629B"/>
    <w:rsid w:val="00E60A03"/>
    <w:rsid w:val="00E618EB"/>
    <w:rsid w:val="00E61955"/>
    <w:rsid w:val="00E6258A"/>
    <w:rsid w:val="00E633E3"/>
    <w:rsid w:val="00E64886"/>
    <w:rsid w:val="00E64DC9"/>
    <w:rsid w:val="00E64F4A"/>
    <w:rsid w:val="00E67794"/>
    <w:rsid w:val="00E713EA"/>
    <w:rsid w:val="00E71B40"/>
    <w:rsid w:val="00E71C42"/>
    <w:rsid w:val="00E7588F"/>
    <w:rsid w:val="00E76412"/>
    <w:rsid w:val="00E76428"/>
    <w:rsid w:val="00E765A1"/>
    <w:rsid w:val="00E77085"/>
    <w:rsid w:val="00E77603"/>
    <w:rsid w:val="00E80914"/>
    <w:rsid w:val="00E80F58"/>
    <w:rsid w:val="00E812E6"/>
    <w:rsid w:val="00E813A9"/>
    <w:rsid w:val="00E81FB9"/>
    <w:rsid w:val="00E822F1"/>
    <w:rsid w:val="00E8262F"/>
    <w:rsid w:val="00E83300"/>
    <w:rsid w:val="00E841B5"/>
    <w:rsid w:val="00E85040"/>
    <w:rsid w:val="00E850F7"/>
    <w:rsid w:val="00E8537B"/>
    <w:rsid w:val="00E8722C"/>
    <w:rsid w:val="00E87D19"/>
    <w:rsid w:val="00E91813"/>
    <w:rsid w:val="00E92A0B"/>
    <w:rsid w:val="00E93028"/>
    <w:rsid w:val="00E9302D"/>
    <w:rsid w:val="00E9350E"/>
    <w:rsid w:val="00E9358C"/>
    <w:rsid w:val="00E93B54"/>
    <w:rsid w:val="00E93F3C"/>
    <w:rsid w:val="00E9508B"/>
    <w:rsid w:val="00E9710C"/>
    <w:rsid w:val="00E97B60"/>
    <w:rsid w:val="00E97E56"/>
    <w:rsid w:val="00EA0F87"/>
    <w:rsid w:val="00EA2086"/>
    <w:rsid w:val="00EA27F1"/>
    <w:rsid w:val="00EA2E6D"/>
    <w:rsid w:val="00EA3378"/>
    <w:rsid w:val="00EA3848"/>
    <w:rsid w:val="00EA3CB3"/>
    <w:rsid w:val="00EA4F6D"/>
    <w:rsid w:val="00EA58AF"/>
    <w:rsid w:val="00EA65C4"/>
    <w:rsid w:val="00EA6C2E"/>
    <w:rsid w:val="00EA70E6"/>
    <w:rsid w:val="00EA7475"/>
    <w:rsid w:val="00EA786D"/>
    <w:rsid w:val="00EA7A4C"/>
    <w:rsid w:val="00EB01D1"/>
    <w:rsid w:val="00EB0867"/>
    <w:rsid w:val="00EB0962"/>
    <w:rsid w:val="00EB12BA"/>
    <w:rsid w:val="00EB162D"/>
    <w:rsid w:val="00EB27A9"/>
    <w:rsid w:val="00EB2C62"/>
    <w:rsid w:val="00EB349B"/>
    <w:rsid w:val="00EB3A45"/>
    <w:rsid w:val="00EB3CF8"/>
    <w:rsid w:val="00EB42EF"/>
    <w:rsid w:val="00EB48DE"/>
    <w:rsid w:val="00EB4C53"/>
    <w:rsid w:val="00EB53AD"/>
    <w:rsid w:val="00EB5D6E"/>
    <w:rsid w:val="00EB6D15"/>
    <w:rsid w:val="00EB70E0"/>
    <w:rsid w:val="00EC030E"/>
    <w:rsid w:val="00EC09C2"/>
    <w:rsid w:val="00EC0FFA"/>
    <w:rsid w:val="00EC10B1"/>
    <w:rsid w:val="00EC15E5"/>
    <w:rsid w:val="00EC2728"/>
    <w:rsid w:val="00EC2ECC"/>
    <w:rsid w:val="00EC350C"/>
    <w:rsid w:val="00EC3C1C"/>
    <w:rsid w:val="00EC510F"/>
    <w:rsid w:val="00EC572D"/>
    <w:rsid w:val="00EC6249"/>
    <w:rsid w:val="00EC6267"/>
    <w:rsid w:val="00EC73B8"/>
    <w:rsid w:val="00EC7DF7"/>
    <w:rsid w:val="00ED038E"/>
    <w:rsid w:val="00ED0A5D"/>
    <w:rsid w:val="00ED114A"/>
    <w:rsid w:val="00ED178D"/>
    <w:rsid w:val="00ED216E"/>
    <w:rsid w:val="00ED25FC"/>
    <w:rsid w:val="00ED2B65"/>
    <w:rsid w:val="00ED308A"/>
    <w:rsid w:val="00ED3673"/>
    <w:rsid w:val="00ED37ED"/>
    <w:rsid w:val="00ED3D42"/>
    <w:rsid w:val="00ED4EB1"/>
    <w:rsid w:val="00ED5003"/>
    <w:rsid w:val="00ED501E"/>
    <w:rsid w:val="00ED53F6"/>
    <w:rsid w:val="00ED5DD8"/>
    <w:rsid w:val="00ED61E6"/>
    <w:rsid w:val="00ED64A6"/>
    <w:rsid w:val="00ED6E3F"/>
    <w:rsid w:val="00ED749C"/>
    <w:rsid w:val="00EE04DC"/>
    <w:rsid w:val="00EE0C68"/>
    <w:rsid w:val="00EE170C"/>
    <w:rsid w:val="00EE22C6"/>
    <w:rsid w:val="00EE307A"/>
    <w:rsid w:val="00EE3AFE"/>
    <w:rsid w:val="00EE4541"/>
    <w:rsid w:val="00EE4D35"/>
    <w:rsid w:val="00EE519F"/>
    <w:rsid w:val="00EE565F"/>
    <w:rsid w:val="00EE58DF"/>
    <w:rsid w:val="00EE5E1D"/>
    <w:rsid w:val="00EE69A2"/>
    <w:rsid w:val="00EF0068"/>
    <w:rsid w:val="00EF009D"/>
    <w:rsid w:val="00EF0A02"/>
    <w:rsid w:val="00EF0F6A"/>
    <w:rsid w:val="00EF1243"/>
    <w:rsid w:val="00EF1BD9"/>
    <w:rsid w:val="00EF37A6"/>
    <w:rsid w:val="00EF4224"/>
    <w:rsid w:val="00EF48BA"/>
    <w:rsid w:val="00EF5137"/>
    <w:rsid w:val="00EF5313"/>
    <w:rsid w:val="00EF5E4D"/>
    <w:rsid w:val="00EF6B8E"/>
    <w:rsid w:val="00EF6EDA"/>
    <w:rsid w:val="00F00154"/>
    <w:rsid w:val="00F005E9"/>
    <w:rsid w:val="00F00D05"/>
    <w:rsid w:val="00F00E58"/>
    <w:rsid w:val="00F00FE5"/>
    <w:rsid w:val="00F013CD"/>
    <w:rsid w:val="00F01BF3"/>
    <w:rsid w:val="00F02170"/>
    <w:rsid w:val="00F03202"/>
    <w:rsid w:val="00F034C0"/>
    <w:rsid w:val="00F04646"/>
    <w:rsid w:val="00F057BB"/>
    <w:rsid w:val="00F05BB9"/>
    <w:rsid w:val="00F0662F"/>
    <w:rsid w:val="00F067E8"/>
    <w:rsid w:val="00F07884"/>
    <w:rsid w:val="00F10B66"/>
    <w:rsid w:val="00F10DCB"/>
    <w:rsid w:val="00F11031"/>
    <w:rsid w:val="00F11872"/>
    <w:rsid w:val="00F11FD2"/>
    <w:rsid w:val="00F1288B"/>
    <w:rsid w:val="00F12BA7"/>
    <w:rsid w:val="00F12D16"/>
    <w:rsid w:val="00F12E51"/>
    <w:rsid w:val="00F131F4"/>
    <w:rsid w:val="00F13789"/>
    <w:rsid w:val="00F139FA"/>
    <w:rsid w:val="00F14B04"/>
    <w:rsid w:val="00F1550F"/>
    <w:rsid w:val="00F167D3"/>
    <w:rsid w:val="00F207E7"/>
    <w:rsid w:val="00F20863"/>
    <w:rsid w:val="00F20E35"/>
    <w:rsid w:val="00F22DFD"/>
    <w:rsid w:val="00F23414"/>
    <w:rsid w:val="00F23E7D"/>
    <w:rsid w:val="00F2719B"/>
    <w:rsid w:val="00F27D91"/>
    <w:rsid w:val="00F30B80"/>
    <w:rsid w:val="00F30BBF"/>
    <w:rsid w:val="00F31C54"/>
    <w:rsid w:val="00F31DAE"/>
    <w:rsid w:val="00F31E5E"/>
    <w:rsid w:val="00F32CBB"/>
    <w:rsid w:val="00F3367E"/>
    <w:rsid w:val="00F339CC"/>
    <w:rsid w:val="00F34D4A"/>
    <w:rsid w:val="00F36507"/>
    <w:rsid w:val="00F366A3"/>
    <w:rsid w:val="00F400CD"/>
    <w:rsid w:val="00F4150B"/>
    <w:rsid w:val="00F419F9"/>
    <w:rsid w:val="00F41F49"/>
    <w:rsid w:val="00F4288D"/>
    <w:rsid w:val="00F4314C"/>
    <w:rsid w:val="00F434E8"/>
    <w:rsid w:val="00F45194"/>
    <w:rsid w:val="00F4543D"/>
    <w:rsid w:val="00F458A6"/>
    <w:rsid w:val="00F45D8B"/>
    <w:rsid w:val="00F463C7"/>
    <w:rsid w:val="00F465DD"/>
    <w:rsid w:val="00F467AD"/>
    <w:rsid w:val="00F46917"/>
    <w:rsid w:val="00F46D17"/>
    <w:rsid w:val="00F51259"/>
    <w:rsid w:val="00F517EF"/>
    <w:rsid w:val="00F51E59"/>
    <w:rsid w:val="00F51EB9"/>
    <w:rsid w:val="00F52C91"/>
    <w:rsid w:val="00F530BB"/>
    <w:rsid w:val="00F537DA"/>
    <w:rsid w:val="00F53F45"/>
    <w:rsid w:val="00F546AC"/>
    <w:rsid w:val="00F5471F"/>
    <w:rsid w:val="00F548D2"/>
    <w:rsid w:val="00F55CBD"/>
    <w:rsid w:val="00F57997"/>
    <w:rsid w:val="00F57E6A"/>
    <w:rsid w:val="00F62F6E"/>
    <w:rsid w:val="00F6393E"/>
    <w:rsid w:val="00F63DC7"/>
    <w:rsid w:val="00F641A1"/>
    <w:rsid w:val="00F641FC"/>
    <w:rsid w:val="00F646E2"/>
    <w:rsid w:val="00F65054"/>
    <w:rsid w:val="00F65332"/>
    <w:rsid w:val="00F65C0A"/>
    <w:rsid w:val="00F65E7D"/>
    <w:rsid w:val="00F676F0"/>
    <w:rsid w:val="00F700F1"/>
    <w:rsid w:val="00F71203"/>
    <w:rsid w:val="00F717E8"/>
    <w:rsid w:val="00F71989"/>
    <w:rsid w:val="00F72007"/>
    <w:rsid w:val="00F724BC"/>
    <w:rsid w:val="00F7376D"/>
    <w:rsid w:val="00F74296"/>
    <w:rsid w:val="00F74D08"/>
    <w:rsid w:val="00F76CAB"/>
    <w:rsid w:val="00F8039B"/>
    <w:rsid w:val="00F80540"/>
    <w:rsid w:val="00F82766"/>
    <w:rsid w:val="00F82989"/>
    <w:rsid w:val="00F82B79"/>
    <w:rsid w:val="00F82E34"/>
    <w:rsid w:val="00F82F0D"/>
    <w:rsid w:val="00F8317A"/>
    <w:rsid w:val="00F8359A"/>
    <w:rsid w:val="00F83ECE"/>
    <w:rsid w:val="00F85785"/>
    <w:rsid w:val="00F85CC7"/>
    <w:rsid w:val="00F87151"/>
    <w:rsid w:val="00F879C4"/>
    <w:rsid w:val="00F90533"/>
    <w:rsid w:val="00F909D9"/>
    <w:rsid w:val="00F91584"/>
    <w:rsid w:val="00F91BE5"/>
    <w:rsid w:val="00F9204A"/>
    <w:rsid w:val="00F9238E"/>
    <w:rsid w:val="00F93514"/>
    <w:rsid w:val="00F93EBA"/>
    <w:rsid w:val="00F93EF8"/>
    <w:rsid w:val="00F941E0"/>
    <w:rsid w:val="00F9474B"/>
    <w:rsid w:val="00F96B29"/>
    <w:rsid w:val="00F97800"/>
    <w:rsid w:val="00F97DD7"/>
    <w:rsid w:val="00F97E88"/>
    <w:rsid w:val="00FA0A16"/>
    <w:rsid w:val="00FA0D14"/>
    <w:rsid w:val="00FA19BF"/>
    <w:rsid w:val="00FA1FA7"/>
    <w:rsid w:val="00FA2E39"/>
    <w:rsid w:val="00FA3041"/>
    <w:rsid w:val="00FA3428"/>
    <w:rsid w:val="00FA47BE"/>
    <w:rsid w:val="00FA487A"/>
    <w:rsid w:val="00FA4D10"/>
    <w:rsid w:val="00FA4E66"/>
    <w:rsid w:val="00FA67E2"/>
    <w:rsid w:val="00FA6A76"/>
    <w:rsid w:val="00FA6E8A"/>
    <w:rsid w:val="00FB021F"/>
    <w:rsid w:val="00FB046D"/>
    <w:rsid w:val="00FB185F"/>
    <w:rsid w:val="00FB297F"/>
    <w:rsid w:val="00FB2BF4"/>
    <w:rsid w:val="00FB4E7F"/>
    <w:rsid w:val="00FB5078"/>
    <w:rsid w:val="00FB54D6"/>
    <w:rsid w:val="00FB5952"/>
    <w:rsid w:val="00FB5ECC"/>
    <w:rsid w:val="00FB6273"/>
    <w:rsid w:val="00FB6A86"/>
    <w:rsid w:val="00FB7349"/>
    <w:rsid w:val="00FB7D17"/>
    <w:rsid w:val="00FB7E43"/>
    <w:rsid w:val="00FC087C"/>
    <w:rsid w:val="00FC0B94"/>
    <w:rsid w:val="00FC31EC"/>
    <w:rsid w:val="00FC3239"/>
    <w:rsid w:val="00FC380C"/>
    <w:rsid w:val="00FC3821"/>
    <w:rsid w:val="00FC535E"/>
    <w:rsid w:val="00FC57CA"/>
    <w:rsid w:val="00FC6D2B"/>
    <w:rsid w:val="00FC73F7"/>
    <w:rsid w:val="00FD0122"/>
    <w:rsid w:val="00FD02F4"/>
    <w:rsid w:val="00FD0D03"/>
    <w:rsid w:val="00FD268F"/>
    <w:rsid w:val="00FD3099"/>
    <w:rsid w:val="00FD38DD"/>
    <w:rsid w:val="00FD39EF"/>
    <w:rsid w:val="00FD48B7"/>
    <w:rsid w:val="00FD48D0"/>
    <w:rsid w:val="00FD4C3F"/>
    <w:rsid w:val="00FD504D"/>
    <w:rsid w:val="00FD5A49"/>
    <w:rsid w:val="00FD73AF"/>
    <w:rsid w:val="00FD795B"/>
    <w:rsid w:val="00FD7ACA"/>
    <w:rsid w:val="00FD7BBC"/>
    <w:rsid w:val="00FE0217"/>
    <w:rsid w:val="00FE0953"/>
    <w:rsid w:val="00FE316C"/>
    <w:rsid w:val="00FE31E3"/>
    <w:rsid w:val="00FE373C"/>
    <w:rsid w:val="00FE4096"/>
    <w:rsid w:val="00FE42B9"/>
    <w:rsid w:val="00FE644D"/>
    <w:rsid w:val="00FE6851"/>
    <w:rsid w:val="00FE6C77"/>
    <w:rsid w:val="00FE7F45"/>
    <w:rsid w:val="00FF0158"/>
    <w:rsid w:val="00FF02C7"/>
    <w:rsid w:val="00FF1441"/>
    <w:rsid w:val="00FF1F68"/>
    <w:rsid w:val="00FF2075"/>
    <w:rsid w:val="00FF23DD"/>
    <w:rsid w:val="00FF2B1A"/>
    <w:rsid w:val="00FF3857"/>
    <w:rsid w:val="00FF3F0E"/>
    <w:rsid w:val="00FF4181"/>
    <w:rsid w:val="00FF52EF"/>
    <w:rsid w:val="00FF5449"/>
    <w:rsid w:val="00FF6271"/>
    <w:rsid w:val="00FF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C64B2E"/>
  <w15:docId w15:val="{A63223AC-2DE8-4F73-80F9-91305947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F3"/>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Header Char Char,Char1 Char1 Char Char,Char1 Char Char, Char1 Char Char,Char1 Char1 Char,Char1 Char,Char1 Char1,Char1,Glava - napis,Char4"/>
    <w:basedOn w:val="Normal"/>
    <w:link w:val="HeaderChar"/>
    <w:uiPriority w:val="99"/>
    <w:rsid w:val="00122FF3"/>
    <w:pPr>
      <w:tabs>
        <w:tab w:val="center" w:pos="4320"/>
        <w:tab w:val="right" w:pos="8640"/>
      </w:tabs>
    </w:pPr>
    <w:rPr>
      <w:sz w:val="20"/>
      <w:szCs w:val="20"/>
      <w:lang w:val="en-US" w:eastAsia="x-none"/>
    </w:rPr>
  </w:style>
  <w:style w:type="character" w:customStyle="1" w:styleId="HeaderChar">
    <w:name w:val="Header Char"/>
    <w:aliases w:val=" Char1 Char,Header Char Char Char1,Char1 Char1 Char Char Char1,Char1 Char Char Char1, Char1 Char Char Char1,Char1 Char1 Char Char2,Char1 Char Char2,Char1 Char1 Char1,Char1 Char3,Glava - napis Char1,Char4 Char1"/>
    <w:link w:val="Header"/>
    <w:uiPriority w:val="99"/>
    <w:rsid w:val="00122FF3"/>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122FF3"/>
    <w:pPr>
      <w:ind w:firstLine="708"/>
      <w:jc w:val="both"/>
    </w:pPr>
    <w:rPr>
      <w:lang w:val="x-none" w:eastAsia="ro-RO"/>
    </w:rPr>
  </w:style>
  <w:style w:type="character" w:customStyle="1" w:styleId="BodyTextIndentChar">
    <w:name w:val="Body Text Indent Char"/>
    <w:link w:val="BodyTextIndent"/>
    <w:rsid w:val="00122FF3"/>
    <w:rPr>
      <w:rFonts w:ascii="Times New Roman" w:eastAsia="Times New Roman" w:hAnsi="Times New Roman" w:cs="Times New Roman"/>
      <w:sz w:val="24"/>
      <w:szCs w:val="24"/>
      <w:lang w:eastAsia="ro-RO"/>
    </w:rPr>
  </w:style>
  <w:style w:type="paragraph" w:styleId="Title">
    <w:name w:val="Title"/>
    <w:basedOn w:val="Normal"/>
    <w:link w:val="TitleChar"/>
    <w:qFormat/>
    <w:rsid w:val="00122FF3"/>
    <w:pPr>
      <w:jc w:val="center"/>
    </w:pPr>
    <w:rPr>
      <w:b/>
      <w:bCs/>
      <w:lang w:val="fr-FR" w:eastAsia="fr-FR"/>
    </w:rPr>
  </w:style>
  <w:style w:type="character" w:customStyle="1" w:styleId="TitleChar">
    <w:name w:val="Title Char"/>
    <w:link w:val="Title"/>
    <w:rsid w:val="00122FF3"/>
    <w:rPr>
      <w:rFonts w:ascii="Times New Roman" w:eastAsia="Times New Roman" w:hAnsi="Times New Roman" w:cs="Times New Roman"/>
      <w:b/>
      <w:bCs/>
      <w:sz w:val="24"/>
      <w:szCs w:val="24"/>
      <w:lang w:val="fr-FR" w:eastAsia="fr-FR"/>
    </w:rPr>
  </w:style>
  <w:style w:type="paragraph" w:styleId="BodyText2">
    <w:name w:val="Body Text 2"/>
    <w:basedOn w:val="Normal"/>
    <w:link w:val="BodyText2Char"/>
    <w:rsid w:val="00122FF3"/>
    <w:rPr>
      <w:i/>
      <w:iCs/>
      <w:lang w:val="x-none" w:eastAsia="x-none"/>
    </w:rPr>
  </w:style>
  <w:style w:type="character" w:customStyle="1" w:styleId="BodyText2Char">
    <w:name w:val="Body Text 2 Char"/>
    <w:link w:val="BodyText2"/>
    <w:rsid w:val="00122FF3"/>
    <w:rPr>
      <w:rFonts w:ascii="Times New Roman" w:eastAsia="Times New Roman" w:hAnsi="Times New Roman" w:cs="Times New Roman"/>
      <w:i/>
      <w:iCs/>
      <w:sz w:val="24"/>
      <w:szCs w:val="24"/>
    </w:rPr>
  </w:style>
  <w:style w:type="paragraph" w:styleId="ListParagraph">
    <w:name w:val="List Paragraph"/>
    <w:aliases w:val="lp1,Heading x1,Normal bullet 2,body 2,Lista 1,lp11,Lettre d'introduction,1st level - Bullet List Paragraph,Paragrafo elenco,Liste 1,Use Case List Paragraph,Colorful List - Accent 11,YC Bulet,Bullet List,Ha,Header bold,List Paragraph11"/>
    <w:basedOn w:val="Normal"/>
    <w:link w:val="ListParagraphChar"/>
    <w:uiPriority w:val="34"/>
    <w:qFormat/>
    <w:rsid w:val="00E14376"/>
    <w:pPr>
      <w:spacing w:after="200" w:line="276" w:lineRule="auto"/>
      <w:ind w:left="720"/>
      <w:contextualSpacing/>
    </w:pPr>
    <w:rPr>
      <w:rFonts w:ascii="Calibri" w:hAnsi="Calibri"/>
      <w:sz w:val="22"/>
      <w:szCs w:val="22"/>
      <w:lang w:eastAsia="ro-RO"/>
    </w:rPr>
  </w:style>
  <w:style w:type="paragraph" w:styleId="Footer">
    <w:name w:val="footer"/>
    <w:basedOn w:val="Normal"/>
    <w:link w:val="FooterChar"/>
    <w:uiPriority w:val="99"/>
    <w:unhideWhenUsed/>
    <w:rsid w:val="00794E89"/>
    <w:pPr>
      <w:tabs>
        <w:tab w:val="center" w:pos="4536"/>
        <w:tab w:val="right" w:pos="9072"/>
      </w:tabs>
    </w:pPr>
    <w:rPr>
      <w:lang w:val="x-none" w:eastAsia="x-none"/>
    </w:rPr>
  </w:style>
  <w:style w:type="character" w:customStyle="1" w:styleId="FooterChar">
    <w:name w:val="Footer Char"/>
    <w:link w:val="Footer"/>
    <w:uiPriority w:val="99"/>
    <w:rsid w:val="00794E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8B7"/>
    <w:rPr>
      <w:rFonts w:ascii="Tahoma" w:hAnsi="Tahoma"/>
      <w:sz w:val="16"/>
      <w:szCs w:val="16"/>
      <w:lang w:val="x-none"/>
    </w:rPr>
  </w:style>
  <w:style w:type="character" w:customStyle="1" w:styleId="BalloonTextChar">
    <w:name w:val="Balloon Text Char"/>
    <w:link w:val="BalloonText"/>
    <w:uiPriority w:val="99"/>
    <w:semiHidden/>
    <w:rsid w:val="00FD48B7"/>
    <w:rPr>
      <w:rFonts w:ascii="Tahoma" w:eastAsia="Times New Roman" w:hAnsi="Tahoma" w:cs="Tahoma"/>
      <w:sz w:val="16"/>
      <w:szCs w:val="16"/>
      <w:lang w:eastAsia="en-US"/>
    </w:rPr>
  </w:style>
  <w:style w:type="character" w:customStyle="1" w:styleId="HeaderChar1">
    <w:name w:val="Header Char1"/>
    <w:aliases w:val="Header Char Char1, Char1 Char Char1,Header Char Char Char,Char1 Char1 Char Char Char,Char1 Char Char Char, Char1 Char Char Char,Char1 Char1 Char Char1,Char1 Char Char1, Char1 Char1,Char1 Char1 Char2,Char1 Char2,Glava - napis Char,Char4 Char"/>
    <w:uiPriority w:val="99"/>
    <w:rsid w:val="00B83976"/>
    <w:rPr>
      <w:rFonts w:ascii="Times New Roman" w:eastAsia="Times New Roman" w:hAnsi="Times New Roman"/>
      <w:lang w:val="en-US" w:eastAsia="en-US"/>
    </w:rPr>
  </w:style>
  <w:style w:type="paragraph" w:customStyle="1" w:styleId="DefaultText">
    <w:name w:val="Default Text"/>
    <w:basedOn w:val="Normal"/>
    <w:rsid w:val="00B83976"/>
    <w:rPr>
      <w:szCs w:val="20"/>
    </w:rPr>
  </w:style>
  <w:style w:type="character" w:styleId="PageNumber">
    <w:name w:val="page number"/>
    <w:basedOn w:val="DefaultParagraphFont"/>
    <w:rsid w:val="00B83976"/>
  </w:style>
  <w:style w:type="character" w:styleId="CommentReference">
    <w:name w:val="annotation reference"/>
    <w:rsid w:val="00C273FE"/>
    <w:rPr>
      <w:sz w:val="16"/>
      <w:szCs w:val="16"/>
    </w:rPr>
  </w:style>
  <w:style w:type="paragraph" w:styleId="CommentText">
    <w:name w:val="annotation text"/>
    <w:basedOn w:val="Normal"/>
    <w:link w:val="CommentTextChar"/>
    <w:rsid w:val="00C273FE"/>
    <w:rPr>
      <w:sz w:val="20"/>
      <w:szCs w:val="20"/>
    </w:rPr>
  </w:style>
  <w:style w:type="character" w:customStyle="1" w:styleId="CommentTextChar">
    <w:name w:val="Comment Text Char"/>
    <w:link w:val="CommentText"/>
    <w:rsid w:val="00C273FE"/>
    <w:rPr>
      <w:rFonts w:ascii="Times New Roman" w:eastAsia="Times New Roman" w:hAnsi="Times New Roman"/>
      <w:lang w:val="ro-RO"/>
    </w:rPr>
  </w:style>
  <w:style w:type="paragraph" w:styleId="CommentSubject">
    <w:name w:val="annotation subject"/>
    <w:basedOn w:val="CommentText"/>
    <w:next w:val="CommentText"/>
    <w:link w:val="CommentSubjectChar"/>
    <w:rsid w:val="00C273FE"/>
    <w:rPr>
      <w:b/>
      <w:bCs/>
    </w:rPr>
  </w:style>
  <w:style w:type="character" w:customStyle="1" w:styleId="CommentSubjectChar">
    <w:name w:val="Comment Subject Char"/>
    <w:link w:val="CommentSubject"/>
    <w:rsid w:val="00C273FE"/>
    <w:rPr>
      <w:rFonts w:ascii="Times New Roman" w:eastAsia="Times New Roman" w:hAnsi="Times New Roman"/>
      <w:b/>
      <w:bCs/>
      <w:lang w:val="ro-RO"/>
    </w:rPr>
  </w:style>
  <w:style w:type="character" w:customStyle="1" w:styleId="ListParagraphChar">
    <w:name w:val="List Paragraph Char"/>
    <w:aliases w:val="lp1 Char,Heading x1 Char,Normal bullet 2 Char,body 2 Char,Lista 1 Char,lp11 Char,Lettre d'introduction Char,1st level - Bullet List Paragraph Char,Paragrafo elenco Char,Liste 1 Char,Use Case List Paragraph Char,YC Bulet Char,Ha Char"/>
    <w:link w:val="ListParagraph"/>
    <w:uiPriority w:val="34"/>
    <w:qFormat/>
    <w:locked/>
    <w:rsid w:val="003A7BA4"/>
    <w:rPr>
      <w:rFonts w:eastAsia="Times New Roman"/>
      <w:sz w:val="22"/>
      <w:szCs w:val="22"/>
      <w:lang w:val="ro-RO" w:eastAsia="ro-RO"/>
    </w:rPr>
  </w:style>
  <w:style w:type="paragraph" w:styleId="Revision">
    <w:name w:val="Revision"/>
    <w:hidden/>
    <w:uiPriority w:val="99"/>
    <w:semiHidden/>
    <w:rsid w:val="0083439E"/>
    <w:rPr>
      <w:rFonts w:ascii="Times New Roman" w:eastAsia="Times New Roman" w:hAnsi="Times New Roman"/>
      <w:sz w:val="24"/>
      <w:szCs w:val="24"/>
      <w:lang w:val="ro-RO"/>
    </w:rPr>
  </w:style>
  <w:style w:type="character" w:styleId="Strong">
    <w:name w:val="Strong"/>
    <w:qFormat/>
    <w:rsid w:val="00CA2EBE"/>
    <w:rPr>
      <w:b/>
      <w:bCs/>
    </w:rPr>
  </w:style>
  <w:style w:type="character" w:styleId="Hyperlink">
    <w:name w:val="Hyperlink"/>
    <w:basedOn w:val="DefaultParagraphFont"/>
    <w:rsid w:val="007A2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2361">
      <w:bodyDiv w:val="1"/>
      <w:marLeft w:val="0"/>
      <w:marRight w:val="0"/>
      <w:marTop w:val="0"/>
      <w:marBottom w:val="0"/>
      <w:divBdr>
        <w:top w:val="none" w:sz="0" w:space="0" w:color="auto"/>
        <w:left w:val="none" w:sz="0" w:space="0" w:color="auto"/>
        <w:bottom w:val="none" w:sz="0" w:space="0" w:color="auto"/>
        <w:right w:val="none" w:sz="0" w:space="0" w:color="auto"/>
      </w:divBdr>
    </w:div>
    <w:div w:id="241570957">
      <w:bodyDiv w:val="1"/>
      <w:marLeft w:val="0"/>
      <w:marRight w:val="0"/>
      <w:marTop w:val="0"/>
      <w:marBottom w:val="0"/>
      <w:divBdr>
        <w:top w:val="none" w:sz="0" w:space="0" w:color="auto"/>
        <w:left w:val="none" w:sz="0" w:space="0" w:color="auto"/>
        <w:bottom w:val="none" w:sz="0" w:space="0" w:color="auto"/>
        <w:right w:val="none" w:sz="0" w:space="0" w:color="auto"/>
      </w:divBdr>
    </w:div>
    <w:div w:id="270669988">
      <w:bodyDiv w:val="1"/>
      <w:marLeft w:val="0"/>
      <w:marRight w:val="0"/>
      <w:marTop w:val="0"/>
      <w:marBottom w:val="0"/>
      <w:divBdr>
        <w:top w:val="none" w:sz="0" w:space="0" w:color="auto"/>
        <w:left w:val="none" w:sz="0" w:space="0" w:color="auto"/>
        <w:bottom w:val="none" w:sz="0" w:space="0" w:color="auto"/>
        <w:right w:val="none" w:sz="0" w:space="0" w:color="auto"/>
      </w:divBdr>
    </w:div>
    <w:div w:id="1186211504">
      <w:bodyDiv w:val="1"/>
      <w:marLeft w:val="0"/>
      <w:marRight w:val="0"/>
      <w:marTop w:val="0"/>
      <w:marBottom w:val="0"/>
      <w:divBdr>
        <w:top w:val="none" w:sz="0" w:space="0" w:color="auto"/>
        <w:left w:val="none" w:sz="0" w:space="0" w:color="auto"/>
        <w:bottom w:val="none" w:sz="0" w:space="0" w:color="auto"/>
        <w:right w:val="none" w:sz="0" w:space="0" w:color="auto"/>
      </w:divBdr>
    </w:div>
    <w:div w:id="18314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vdstaicu\sintact%204.0\cache\Legislatie\temp2831514\00225391.htm" TargetMode="External"/><Relationship Id="rId3" Type="http://schemas.openxmlformats.org/officeDocument/2006/relationships/settings" Target="settings.xml"/><Relationship Id="rId7" Type="http://schemas.openxmlformats.org/officeDocument/2006/relationships/hyperlink" Target="http://www.afir.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4995</Words>
  <Characters>29897</Characters>
  <Application>Microsoft Office Word</Application>
  <DocSecurity>0</DocSecurity>
  <Lines>249</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amarcu</dc:creator>
  <cp:keywords/>
  <dc:description/>
  <cp:lastModifiedBy>Morena NICOLESCU</cp:lastModifiedBy>
  <cp:revision>17</cp:revision>
  <cp:lastPrinted>2016-02-24T11:41:00Z</cp:lastPrinted>
  <dcterms:created xsi:type="dcterms:W3CDTF">2024-10-10T12:54:00Z</dcterms:created>
  <dcterms:modified xsi:type="dcterms:W3CDTF">2024-10-15T11:21:00Z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72622e7f9c4a0617cb4ad00979e4541d74e71f23de5803e9e2d17697e9d21ab1</vt:lpwstr>
  </property>
</Properties>
</file>