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3CDFD" w14:textId="5906AF4E" w:rsidR="00BA547A" w:rsidRDefault="00BA547A" w:rsidP="00BA547A">
      <w:pPr>
        <w:spacing w:before="120" w:after="120" w:line="240" w:lineRule="auto"/>
        <w:jc w:val="right"/>
        <w:rPr>
          <w:rFonts w:ascii="Calibri" w:eastAsia="Calibri" w:hAnsi="Calibri" w:cs="Calibri"/>
          <w:b/>
          <w:noProof/>
          <w:color w:val="000000"/>
          <w:sz w:val="24"/>
          <w:szCs w:val="24"/>
        </w:rPr>
      </w:pPr>
      <w:r>
        <w:rPr>
          <w:rFonts w:ascii="Calibri" w:eastAsia="Calibri" w:hAnsi="Calibri" w:cs="Calibri"/>
          <w:b/>
          <w:noProof/>
          <w:color w:val="000000"/>
          <w:sz w:val="24"/>
          <w:szCs w:val="24"/>
        </w:rPr>
        <w:t>Anexa nr. 3 la Ordinul MADR nr. ...../2025</w:t>
      </w:r>
    </w:p>
    <w:p w14:paraId="52516F84" w14:textId="77777777" w:rsidR="00BA547A" w:rsidRPr="00BA547A" w:rsidRDefault="00BA547A" w:rsidP="00BA547A">
      <w:pPr>
        <w:spacing w:before="120" w:after="120" w:line="240" w:lineRule="auto"/>
        <w:jc w:val="right"/>
        <w:rPr>
          <w:rFonts w:ascii="Calibri" w:eastAsia="Calibri" w:hAnsi="Calibri" w:cs="Calibri"/>
          <w:b/>
          <w:i/>
          <w:noProof/>
          <w:color w:val="000000"/>
          <w:sz w:val="18"/>
          <w:szCs w:val="18"/>
        </w:rPr>
      </w:pPr>
      <w:r w:rsidRPr="00BA547A">
        <w:rPr>
          <w:rFonts w:ascii="Calibri" w:eastAsia="Calibri" w:hAnsi="Calibri" w:cs="Calibri"/>
          <w:b/>
          <w:i/>
          <w:noProof/>
          <w:color w:val="000000"/>
          <w:sz w:val="18"/>
          <w:szCs w:val="18"/>
        </w:rPr>
        <w:t>(Anexa nr.2 la Ordinul MADR nr.931/2016)</w:t>
      </w:r>
    </w:p>
    <w:p w14:paraId="63F41CEA" w14:textId="77777777" w:rsidR="00BA547A" w:rsidRDefault="00BA547A" w:rsidP="00BA547A">
      <w:pPr>
        <w:spacing w:before="120" w:after="120" w:line="240" w:lineRule="auto"/>
        <w:jc w:val="center"/>
        <w:rPr>
          <w:rFonts w:ascii="Calibri" w:eastAsia="Calibri" w:hAnsi="Calibri" w:cs="Calibri"/>
          <w:b/>
          <w:noProof/>
          <w:color w:val="000000"/>
          <w:sz w:val="24"/>
          <w:szCs w:val="24"/>
        </w:rPr>
      </w:pPr>
    </w:p>
    <w:p w14:paraId="13BABE74" w14:textId="471AA336" w:rsidR="001B67FF" w:rsidRPr="001B67FF" w:rsidRDefault="001B67FF" w:rsidP="00BA547A">
      <w:pPr>
        <w:spacing w:before="120" w:after="120" w:line="240" w:lineRule="auto"/>
        <w:jc w:val="center"/>
        <w:rPr>
          <w:rFonts w:ascii="Calibri" w:eastAsia="Calibri" w:hAnsi="Calibri" w:cs="Calibri"/>
          <w:b/>
          <w:noProof/>
          <w:color w:val="000000"/>
          <w:sz w:val="24"/>
          <w:szCs w:val="24"/>
        </w:rPr>
      </w:pPr>
      <w:r w:rsidRPr="001B67FF">
        <w:rPr>
          <w:rFonts w:ascii="Calibri" w:eastAsia="Calibri" w:hAnsi="Calibri" w:cs="Calibri"/>
          <w:b/>
          <w:noProof/>
          <w:color w:val="000000"/>
          <w:sz w:val="24"/>
          <w:szCs w:val="24"/>
        </w:rPr>
        <w:t>ROMÂNIA</w:t>
      </w:r>
    </w:p>
    <w:p w14:paraId="7E2912FF" w14:textId="77777777" w:rsidR="001B67FF" w:rsidRPr="001B67FF" w:rsidRDefault="001B67FF" w:rsidP="001B67FF">
      <w:pPr>
        <w:spacing w:before="120" w:after="120" w:line="240" w:lineRule="auto"/>
        <w:jc w:val="center"/>
        <w:rPr>
          <w:rFonts w:ascii="Calibri" w:eastAsia="Calibri" w:hAnsi="Calibri" w:cs="Calibri"/>
          <w:b/>
          <w:noProof/>
          <w:color w:val="000000"/>
          <w:sz w:val="24"/>
          <w:szCs w:val="24"/>
        </w:rPr>
      </w:pPr>
      <w:r w:rsidRPr="001B67FF">
        <w:rPr>
          <w:rFonts w:ascii="Calibri" w:eastAsia="Calibri" w:hAnsi="Calibri" w:cs="Calibri"/>
          <w:b/>
          <w:noProof/>
          <w:color w:val="000000"/>
          <w:sz w:val="24"/>
          <w:szCs w:val="24"/>
        </w:rPr>
        <w:t>MINISTERUL AGRICULTURII ŞI DEZVOLTĂRII RURALE</w:t>
      </w:r>
    </w:p>
    <w:p w14:paraId="08CABCF2" w14:textId="77777777" w:rsidR="001B67FF" w:rsidRPr="001B67FF" w:rsidRDefault="001B67FF" w:rsidP="001B67FF">
      <w:pPr>
        <w:spacing w:before="120" w:after="120" w:line="240" w:lineRule="auto"/>
        <w:jc w:val="center"/>
        <w:rPr>
          <w:rFonts w:ascii="Calibri" w:eastAsia="Calibri" w:hAnsi="Calibri" w:cs="Calibri"/>
          <w:b/>
          <w:noProof/>
          <w:color w:val="000000"/>
          <w:sz w:val="24"/>
          <w:szCs w:val="24"/>
        </w:rPr>
      </w:pPr>
      <w:r w:rsidRPr="001B67FF">
        <w:rPr>
          <w:rFonts w:ascii="Calibri" w:eastAsia="Calibri" w:hAnsi="Calibri" w:cs="Calibri"/>
          <w:b/>
          <w:noProof/>
          <w:color w:val="000000"/>
          <w:sz w:val="24"/>
          <w:szCs w:val="24"/>
        </w:rPr>
        <w:t>AGENŢIA PENTRU FINANȚAREA INVESTIȚIILOR RURALE</w:t>
      </w:r>
    </w:p>
    <w:p w14:paraId="64BF5093" w14:textId="77777777" w:rsidR="001B67FF" w:rsidRPr="001B67FF" w:rsidRDefault="001B67FF" w:rsidP="001B67FF">
      <w:pPr>
        <w:spacing w:before="120" w:after="120" w:line="240" w:lineRule="auto"/>
        <w:jc w:val="center"/>
        <w:rPr>
          <w:rFonts w:ascii="Calibri" w:eastAsia="Calibri" w:hAnsi="Calibri" w:cs="Calibri"/>
          <w:b/>
          <w:noProof/>
          <w:color w:val="000000"/>
          <w:sz w:val="24"/>
          <w:szCs w:val="24"/>
        </w:rPr>
      </w:pPr>
    </w:p>
    <w:p w14:paraId="1A830E3E" w14:textId="77777777" w:rsidR="001B67FF" w:rsidRPr="001B67FF" w:rsidRDefault="001B67FF" w:rsidP="001B67FF">
      <w:pPr>
        <w:spacing w:before="120" w:after="120" w:line="240" w:lineRule="auto"/>
        <w:jc w:val="both"/>
        <w:rPr>
          <w:rFonts w:ascii="Calibri" w:eastAsia="Calibri" w:hAnsi="Calibri" w:cs="Calibri"/>
          <w:b/>
          <w:noProof/>
          <w:color w:val="000000"/>
          <w:sz w:val="24"/>
          <w:szCs w:val="24"/>
        </w:rPr>
      </w:pPr>
    </w:p>
    <w:p w14:paraId="30C61726" w14:textId="77777777" w:rsidR="001B67FF" w:rsidRPr="001B67FF" w:rsidRDefault="001B67FF" w:rsidP="001B67FF">
      <w:pPr>
        <w:spacing w:before="120" w:after="120" w:line="240" w:lineRule="auto"/>
        <w:jc w:val="both"/>
        <w:rPr>
          <w:rFonts w:ascii="Calibri" w:eastAsia="Calibri" w:hAnsi="Calibri" w:cs="Calibri"/>
          <w:b/>
          <w:noProof/>
          <w:color w:val="000000"/>
          <w:sz w:val="24"/>
          <w:szCs w:val="24"/>
        </w:rPr>
      </w:pPr>
    </w:p>
    <w:p w14:paraId="3A72D03E" w14:textId="77777777" w:rsidR="001B67FF" w:rsidRPr="001B67FF" w:rsidRDefault="001B67FF" w:rsidP="001B67FF">
      <w:pPr>
        <w:spacing w:before="120" w:after="120" w:line="240" w:lineRule="auto"/>
        <w:jc w:val="both"/>
        <w:rPr>
          <w:rFonts w:ascii="Calibri" w:eastAsia="Calibri" w:hAnsi="Calibri" w:cs="Calibri"/>
          <w:b/>
          <w:color w:val="000000"/>
          <w:sz w:val="24"/>
          <w:szCs w:val="24"/>
        </w:rPr>
      </w:pPr>
    </w:p>
    <w:p w14:paraId="61ABA048" w14:textId="77777777" w:rsidR="001B67FF" w:rsidRPr="001B67FF" w:rsidRDefault="001B67FF" w:rsidP="001B67FF">
      <w:pPr>
        <w:spacing w:before="120" w:after="120" w:line="240" w:lineRule="auto"/>
        <w:jc w:val="center"/>
        <w:rPr>
          <w:rFonts w:ascii="Calibri" w:eastAsia="Calibri" w:hAnsi="Calibri" w:cs="Calibri"/>
          <w:b/>
          <w:color w:val="000000"/>
          <w:sz w:val="24"/>
          <w:szCs w:val="24"/>
        </w:rPr>
      </w:pPr>
      <w:r w:rsidRPr="001B67FF">
        <w:rPr>
          <w:rFonts w:ascii="Calibri" w:eastAsia="Calibri" w:hAnsi="Calibri" w:cs="Calibri"/>
          <w:b/>
          <w:color w:val="000000"/>
          <w:sz w:val="24"/>
          <w:szCs w:val="24"/>
        </w:rPr>
        <w:t>MANUAL DE PROCEDURĂ PENTRU IMPLEMENTAREA MĂSURII 19 – SUBMĂSURA 19.4 ”SPRIJIN PENTRU CHELTUIELI DE FUNCȚIONARE ȘI ANIMARE”</w:t>
      </w:r>
    </w:p>
    <w:p w14:paraId="1030C81F" w14:textId="77777777" w:rsidR="001B67FF" w:rsidRPr="001B67FF" w:rsidRDefault="001B67FF" w:rsidP="001B67FF">
      <w:pPr>
        <w:spacing w:before="120" w:after="120" w:line="240" w:lineRule="auto"/>
        <w:jc w:val="center"/>
        <w:rPr>
          <w:rFonts w:ascii="Calibri" w:eastAsia="Calibri" w:hAnsi="Calibri" w:cs="Calibri"/>
          <w:b/>
          <w:color w:val="000000"/>
          <w:sz w:val="24"/>
          <w:szCs w:val="24"/>
        </w:rPr>
      </w:pPr>
    </w:p>
    <w:p w14:paraId="3A79F832" w14:textId="77777777" w:rsidR="001B67FF" w:rsidRPr="001B67FF" w:rsidRDefault="001B67FF" w:rsidP="001B67FF">
      <w:pPr>
        <w:spacing w:before="120" w:after="120" w:line="240" w:lineRule="auto"/>
        <w:jc w:val="both"/>
        <w:rPr>
          <w:rFonts w:ascii="Calibri" w:eastAsia="Calibri" w:hAnsi="Calibri" w:cs="Calibri"/>
          <w:b/>
          <w:color w:val="000000"/>
          <w:sz w:val="24"/>
          <w:szCs w:val="24"/>
        </w:rPr>
      </w:pPr>
    </w:p>
    <w:p w14:paraId="74337313" w14:textId="77777777" w:rsidR="001B67FF" w:rsidRPr="001B67FF" w:rsidRDefault="001B67FF" w:rsidP="001B67FF">
      <w:pPr>
        <w:spacing w:before="120" w:after="120" w:line="240" w:lineRule="auto"/>
        <w:jc w:val="center"/>
        <w:rPr>
          <w:rFonts w:ascii="Calibri" w:eastAsia="Calibri" w:hAnsi="Calibri" w:cs="Calibri"/>
          <w:b/>
          <w:color w:val="000000"/>
          <w:sz w:val="24"/>
          <w:szCs w:val="24"/>
        </w:rPr>
      </w:pPr>
      <w:r w:rsidRPr="001B67FF">
        <w:rPr>
          <w:rFonts w:ascii="Calibri" w:eastAsia="Calibri" w:hAnsi="Calibri" w:cs="Calibri"/>
          <w:b/>
          <w:color w:val="000000"/>
          <w:sz w:val="24"/>
          <w:szCs w:val="24"/>
        </w:rPr>
        <w:t>Cod manual M 01 – 09.2</w:t>
      </w:r>
    </w:p>
    <w:p w14:paraId="74D282BB" w14:textId="77777777" w:rsidR="001B67FF" w:rsidRPr="001B67FF" w:rsidRDefault="001B67FF" w:rsidP="001B67FF">
      <w:pPr>
        <w:spacing w:before="120" w:after="120" w:line="240" w:lineRule="auto"/>
        <w:jc w:val="center"/>
        <w:rPr>
          <w:rFonts w:ascii="Calibri" w:eastAsia="Calibri" w:hAnsi="Calibri" w:cs="Calibri"/>
          <w:b/>
          <w:color w:val="000000"/>
          <w:sz w:val="24"/>
          <w:szCs w:val="24"/>
        </w:rPr>
      </w:pPr>
    </w:p>
    <w:p w14:paraId="4AEE3040" w14:textId="3D279FF0" w:rsidR="001B67FF" w:rsidRPr="001B67FF" w:rsidRDefault="001B67FF" w:rsidP="001B67FF">
      <w:pPr>
        <w:spacing w:before="120" w:after="120" w:line="240" w:lineRule="auto"/>
        <w:jc w:val="center"/>
        <w:rPr>
          <w:rFonts w:ascii="Calibri" w:eastAsia="Calibri" w:hAnsi="Calibri" w:cs="Calibri"/>
          <w:b/>
          <w:color w:val="000000"/>
          <w:sz w:val="24"/>
          <w:szCs w:val="24"/>
        </w:rPr>
      </w:pPr>
      <w:r w:rsidRPr="001B67FF">
        <w:rPr>
          <w:rFonts w:ascii="Calibri" w:eastAsia="Calibri" w:hAnsi="Calibri" w:cs="Calibri"/>
          <w:b/>
          <w:color w:val="000000"/>
          <w:sz w:val="24"/>
          <w:szCs w:val="24"/>
        </w:rPr>
        <w:t>Versiunea 1</w:t>
      </w:r>
      <w:r w:rsidR="007F2BA9">
        <w:rPr>
          <w:rFonts w:ascii="Calibri" w:eastAsia="Calibri" w:hAnsi="Calibri" w:cs="Calibri"/>
          <w:b/>
          <w:color w:val="000000"/>
          <w:sz w:val="24"/>
          <w:szCs w:val="24"/>
        </w:rPr>
        <w:t>1</w:t>
      </w:r>
    </w:p>
    <w:p w14:paraId="2EBDEBE1" w14:textId="77777777" w:rsidR="001B67FF" w:rsidRPr="001B67FF" w:rsidRDefault="001B67FF" w:rsidP="001B67FF">
      <w:pPr>
        <w:spacing w:before="120" w:after="120" w:line="240" w:lineRule="auto"/>
        <w:jc w:val="both"/>
        <w:rPr>
          <w:rFonts w:ascii="Calibri" w:eastAsia="Calibri" w:hAnsi="Calibri" w:cs="Calibri"/>
          <w:b/>
          <w:color w:val="000000"/>
          <w:sz w:val="24"/>
          <w:szCs w:val="24"/>
        </w:rPr>
      </w:pPr>
    </w:p>
    <w:p w14:paraId="470EEE67" w14:textId="77777777" w:rsidR="001B67FF" w:rsidRPr="001B67FF" w:rsidRDefault="001B67FF" w:rsidP="001B67FF">
      <w:pPr>
        <w:spacing w:before="120" w:after="120" w:line="240" w:lineRule="auto"/>
        <w:jc w:val="both"/>
        <w:rPr>
          <w:rFonts w:ascii="Calibri" w:eastAsia="Calibri" w:hAnsi="Calibri" w:cs="Calibri"/>
          <w:b/>
          <w:color w:val="000000"/>
          <w:sz w:val="24"/>
          <w:szCs w:val="24"/>
        </w:rPr>
      </w:pPr>
    </w:p>
    <w:p w14:paraId="22DCD331" w14:textId="77777777" w:rsidR="001B67FF" w:rsidRPr="001B67FF" w:rsidRDefault="001B67FF" w:rsidP="001B67FF">
      <w:pPr>
        <w:spacing w:before="120" w:after="120" w:line="240" w:lineRule="auto"/>
        <w:jc w:val="both"/>
        <w:rPr>
          <w:rFonts w:ascii="Calibri" w:eastAsia="Calibri" w:hAnsi="Calibri" w:cs="Calibri"/>
          <w:b/>
          <w:color w:val="000000"/>
          <w:sz w:val="24"/>
          <w:szCs w:val="24"/>
        </w:rPr>
      </w:pPr>
    </w:p>
    <w:p w14:paraId="0C9EB640" w14:textId="77777777" w:rsidR="001B67FF" w:rsidRPr="001B67FF" w:rsidRDefault="001B67FF" w:rsidP="001B67FF">
      <w:pPr>
        <w:spacing w:before="120" w:after="120" w:line="240" w:lineRule="auto"/>
        <w:jc w:val="both"/>
        <w:rPr>
          <w:rFonts w:ascii="Calibri" w:eastAsia="Calibri" w:hAnsi="Calibri" w:cs="Calibri"/>
          <w:b/>
          <w:color w:val="000000"/>
          <w:sz w:val="24"/>
          <w:szCs w:val="24"/>
        </w:rPr>
      </w:pPr>
    </w:p>
    <w:p w14:paraId="3FC2789C" w14:textId="77777777" w:rsidR="001B67FF" w:rsidRPr="001B67FF" w:rsidRDefault="001B67FF" w:rsidP="001B67FF">
      <w:pPr>
        <w:spacing w:before="120" w:after="120" w:line="240" w:lineRule="auto"/>
        <w:jc w:val="both"/>
        <w:rPr>
          <w:rFonts w:ascii="Calibri" w:eastAsia="Calibri" w:hAnsi="Calibri" w:cs="Calibri"/>
          <w:b/>
          <w:color w:val="000000"/>
          <w:sz w:val="24"/>
          <w:szCs w:val="24"/>
        </w:rPr>
      </w:pPr>
    </w:p>
    <w:p w14:paraId="2299DDD4" w14:textId="77777777" w:rsidR="001B67FF" w:rsidRPr="001B67FF" w:rsidRDefault="001B67FF" w:rsidP="001B67FF">
      <w:pPr>
        <w:spacing w:before="120" w:after="120" w:line="240" w:lineRule="auto"/>
        <w:jc w:val="both"/>
        <w:rPr>
          <w:rFonts w:ascii="Calibri" w:eastAsia="Calibri" w:hAnsi="Calibri" w:cs="Calibri"/>
          <w:b/>
          <w:color w:val="000000"/>
          <w:sz w:val="24"/>
          <w:szCs w:val="24"/>
        </w:rPr>
      </w:pPr>
    </w:p>
    <w:p w14:paraId="03DFC9BD" w14:textId="77777777" w:rsidR="001B67FF" w:rsidRPr="001B67FF" w:rsidRDefault="001B67FF" w:rsidP="001B67FF">
      <w:pPr>
        <w:spacing w:before="120" w:after="120" w:line="240" w:lineRule="auto"/>
        <w:jc w:val="both"/>
        <w:rPr>
          <w:rFonts w:ascii="Calibri" w:eastAsia="Calibri" w:hAnsi="Calibri" w:cs="Calibri"/>
          <w:b/>
          <w:color w:val="000000"/>
          <w:sz w:val="24"/>
          <w:szCs w:val="24"/>
        </w:rPr>
      </w:pPr>
    </w:p>
    <w:p w14:paraId="3B4B0238" w14:textId="77777777" w:rsidR="001B67FF" w:rsidRPr="001B67FF" w:rsidRDefault="001B67FF" w:rsidP="001B67FF">
      <w:pPr>
        <w:spacing w:before="120" w:after="120" w:line="240" w:lineRule="auto"/>
        <w:jc w:val="right"/>
        <w:rPr>
          <w:rFonts w:ascii="Calibri" w:eastAsia="Calibri" w:hAnsi="Calibri" w:cs="Calibri"/>
          <w:b/>
          <w:color w:val="000000"/>
          <w:sz w:val="24"/>
          <w:szCs w:val="24"/>
        </w:rPr>
      </w:pPr>
      <w:r w:rsidRPr="001B67FF">
        <w:rPr>
          <w:rFonts w:ascii="Calibri" w:eastAsia="Calibri" w:hAnsi="Calibri" w:cs="Calibri"/>
          <w:b/>
          <w:color w:val="000000"/>
          <w:sz w:val="24"/>
          <w:szCs w:val="24"/>
        </w:rPr>
        <w:t>AVIZAT,</w:t>
      </w:r>
    </w:p>
    <w:p w14:paraId="47A0FEC7" w14:textId="77777777" w:rsidR="001B67FF" w:rsidRPr="001B67FF" w:rsidRDefault="001B67FF" w:rsidP="001B67FF">
      <w:pPr>
        <w:spacing w:before="120" w:after="120" w:line="240" w:lineRule="auto"/>
        <w:jc w:val="right"/>
        <w:rPr>
          <w:rFonts w:ascii="Calibri" w:eastAsia="Calibri" w:hAnsi="Calibri" w:cs="Calibri"/>
          <w:b/>
          <w:color w:val="000000"/>
          <w:sz w:val="24"/>
          <w:szCs w:val="24"/>
        </w:rPr>
      </w:pPr>
      <w:r w:rsidRPr="001B67FF">
        <w:rPr>
          <w:rFonts w:ascii="Calibri" w:eastAsia="Calibri" w:hAnsi="Calibri" w:cs="Calibri"/>
          <w:b/>
          <w:color w:val="000000"/>
          <w:sz w:val="24"/>
          <w:szCs w:val="24"/>
        </w:rPr>
        <w:t>DIRECŢIA GENERALĂ DEZVOLTARE RURALĂ-</w:t>
      </w:r>
    </w:p>
    <w:p w14:paraId="065AE95F" w14:textId="77777777" w:rsidR="001B67FF" w:rsidRPr="001B67FF" w:rsidRDefault="001B67FF" w:rsidP="001B67FF">
      <w:pPr>
        <w:spacing w:before="120" w:after="120" w:line="240" w:lineRule="auto"/>
        <w:jc w:val="right"/>
        <w:rPr>
          <w:rFonts w:ascii="Calibri" w:eastAsia="Calibri" w:hAnsi="Calibri" w:cs="Calibri"/>
          <w:b/>
          <w:color w:val="000000"/>
          <w:sz w:val="24"/>
          <w:szCs w:val="24"/>
        </w:rPr>
      </w:pPr>
      <w:r w:rsidRPr="001B67FF">
        <w:rPr>
          <w:rFonts w:ascii="Calibri" w:eastAsia="Calibri" w:hAnsi="Calibri" w:cs="Calibri"/>
          <w:b/>
          <w:color w:val="000000"/>
          <w:sz w:val="24"/>
          <w:szCs w:val="24"/>
        </w:rPr>
        <w:t xml:space="preserve">AUTORITATE DE MANAGEMENT PENTRU PNDR </w:t>
      </w:r>
    </w:p>
    <w:p w14:paraId="68B78327" w14:textId="77777777" w:rsidR="001B67FF" w:rsidRPr="001B67FF" w:rsidRDefault="001B67FF" w:rsidP="001B67FF">
      <w:pPr>
        <w:spacing w:before="120" w:after="120" w:line="240" w:lineRule="auto"/>
        <w:jc w:val="right"/>
        <w:rPr>
          <w:rFonts w:ascii="Calibri" w:eastAsia="Calibri" w:hAnsi="Calibri" w:cs="Calibri"/>
          <w:b/>
          <w:color w:val="000000"/>
          <w:sz w:val="24"/>
          <w:szCs w:val="24"/>
        </w:rPr>
      </w:pPr>
    </w:p>
    <w:p w14:paraId="632F5E5C" w14:textId="77777777" w:rsidR="001B67FF" w:rsidRPr="001B67FF" w:rsidRDefault="001B67FF" w:rsidP="001B67FF">
      <w:pPr>
        <w:spacing w:before="120" w:after="120" w:line="240" w:lineRule="auto"/>
        <w:jc w:val="right"/>
        <w:rPr>
          <w:rFonts w:ascii="Calibri" w:eastAsia="Calibri" w:hAnsi="Calibri" w:cs="Calibri"/>
          <w:b/>
          <w:color w:val="000000"/>
          <w:sz w:val="24"/>
          <w:szCs w:val="24"/>
        </w:rPr>
      </w:pPr>
    </w:p>
    <w:p w14:paraId="2B43DE8B" w14:textId="77777777" w:rsidR="001B67FF" w:rsidRPr="001B67FF" w:rsidRDefault="001B67FF" w:rsidP="001B67FF">
      <w:pPr>
        <w:spacing w:before="120" w:after="120" w:line="240" w:lineRule="auto"/>
        <w:jc w:val="both"/>
        <w:rPr>
          <w:rFonts w:ascii="Calibri" w:eastAsia="Calibri" w:hAnsi="Calibri" w:cs="Calibri"/>
          <w:b/>
          <w:color w:val="000000"/>
          <w:sz w:val="24"/>
          <w:szCs w:val="24"/>
        </w:rPr>
      </w:pPr>
    </w:p>
    <w:p w14:paraId="65BD3C48" w14:textId="77777777" w:rsidR="001B67FF" w:rsidRPr="001B67FF" w:rsidRDefault="001B67FF" w:rsidP="001B67FF">
      <w:pPr>
        <w:spacing w:before="120" w:after="120" w:line="240" w:lineRule="auto"/>
        <w:jc w:val="both"/>
        <w:rPr>
          <w:rFonts w:ascii="Calibri" w:eastAsia="Calibri" w:hAnsi="Calibri" w:cs="Calibri"/>
          <w:b/>
          <w:color w:val="000000"/>
          <w:sz w:val="24"/>
          <w:szCs w:val="24"/>
        </w:rPr>
      </w:pPr>
    </w:p>
    <w:p w14:paraId="27BE826E" w14:textId="77777777" w:rsidR="001B67FF" w:rsidRPr="001B67FF" w:rsidRDefault="001B67FF" w:rsidP="001B67FF">
      <w:pPr>
        <w:spacing w:before="120" w:after="120" w:line="240" w:lineRule="auto"/>
        <w:jc w:val="both"/>
        <w:rPr>
          <w:rFonts w:ascii="Calibri" w:eastAsia="Calibri" w:hAnsi="Calibri" w:cs="Calibri"/>
          <w:b/>
          <w:color w:val="000000"/>
          <w:sz w:val="24"/>
          <w:szCs w:val="24"/>
        </w:rPr>
      </w:pPr>
    </w:p>
    <w:p w14:paraId="529E7B7E" w14:textId="77777777" w:rsidR="001B67FF" w:rsidRPr="001B67FF" w:rsidRDefault="001B67FF" w:rsidP="001B67FF">
      <w:pPr>
        <w:spacing w:before="120" w:after="120" w:line="240" w:lineRule="auto"/>
        <w:jc w:val="both"/>
        <w:rPr>
          <w:rFonts w:ascii="Calibri" w:eastAsia="Calibri" w:hAnsi="Calibri" w:cs="Calibri"/>
          <w:b/>
          <w:color w:val="000000"/>
          <w:sz w:val="24"/>
          <w:szCs w:val="24"/>
        </w:rPr>
      </w:pPr>
    </w:p>
    <w:p w14:paraId="24F48032" w14:textId="77777777" w:rsidR="001B67FF" w:rsidRPr="001B67FF" w:rsidRDefault="001B67FF" w:rsidP="001B67FF">
      <w:pPr>
        <w:spacing w:before="120" w:after="120" w:line="240" w:lineRule="auto"/>
        <w:jc w:val="center"/>
        <w:rPr>
          <w:rFonts w:ascii="Calibri" w:eastAsia="Calibri" w:hAnsi="Calibri" w:cs="Calibri"/>
          <w:b/>
          <w:color w:val="000000"/>
          <w:sz w:val="24"/>
          <w:szCs w:val="24"/>
        </w:rPr>
      </w:pPr>
      <w:r w:rsidRPr="001B67FF">
        <w:rPr>
          <w:rFonts w:ascii="Calibri" w:eastAsia="Calibri" w:hAnsi="Calibri" w:cs="Calibri"/>
          <w:b/>
          <w:color w:val="000000"/>
          <w:sz w:val="24"/>
          <w:szCs w:val="24"/>
        </w:rPr>
        <w:t>PROGRAMUL NAŢIONAL DE DEZVOLTARE RURALĂ 2014-2020</w:t>
      </w:r>
    </w:p>
    <w:p w14:paraId="52E6B576" w14:textId="77777777" w:rsidR="001B67FF" w:rsidRPr="001B67FF" w:rsidRDefault="001B67FF" w:rsidP="001B67FF">
      <w:pPr>
        <w:tabs>
          <w:tab w:val="left" w:pos="3840"/>
        </w:tabs>
        <w:spacing w:before="120" w:after="120" w:line="240" w:lineRule="auto"/>
        <w:ind w:left="105" w:right="105"/>
        <w:jc w:val="center"/>
        <w:rPr>
          <w:rFonts w:ascii="Calibri" w:eastAsia="Times New Roman" w:hAnsi="Calibri" w:cs="Calibri"/>
          <w:b/>
          <w:bCs/>
          <w:color w:val="000000"/>
          <w:sz w:val="24"/>
          <w:szCs w:val="24"/>
        </w:rPr>
      </w:pPr>
    </w:p>
    <w:p w14:paraId="77CC4BA7" w14:textId="77777777" w:rsidR="001B67FF" w:rsidRPr="001B67FF" w:rsidRDefault="001B67FF" w:rsidP="001B67FF">
      <w:pPr>
        <w:tabs>
          <w:tab w:val="left" w:pos="3840"/>
        </w:tabs>
        <w:spacing w:before="120" w:after="120" w:line="240" w:lineRule="auto"/>
        <w:ind w:left="105" w:right="105"/>
        <w:jc w:val="both"/>
        <w:rPr>
          <w:rFonts w:ascii="Calibri" w:eastAsia="Times New Roman" w:hAnsi="Calibri" w:cs="Calibri"/>
          <w:b/>
          <w:bCs/>
          <w:color w:val="000000"/>
          <w:sz w:val="24"/>
          <w:szCs w:val="24"/>
        </w:rPr>
      </w:pPr>
    </w:p>
    <w:p w14:paraId="737F330F" w14:textId="77777777" w:rsidR="001B67FF" w:rsidRPr="001B67FF" w:rsidRDefault="001B67FF" w:rsidP="001B67FF">
      <w:pPr>
        <w:tabs>
          <w:tab w:val="left" w:pos="9240"/>
        </w:tabs>
        <w:spacing w:before="120" w:after="120" w:line="240" w:lineRule="auto"/>
        <w:ind w:left="105" w:right="262"/>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 xml:space="preserve">           </w:t>
      </w:r>
    </w:p>
    <w:p w14:paraId="71D6CE24" w14:textId="77777777" w:rsidR="001B67FF" w:rsidRPr="001B67FF" w:rsidRDefault="001B67FF" w:rsidP="001B67FF">
      <w:pPr>
        <w:tabs>
          <w:tab w:val="left" w:pos="9240"/>
        </w:tabs>
        <w:spacing w:before="120" w:after="120" w:line="240" w:lineRule="auto"/>
        <w:ind w:left="105" w:right="262"/>
        <w:jc w:val="both"/>
        <w:rPr>
          <w:rFonts w:ascii="Calibri" w:eastAsia="Times New Roman" w:hAnsi="Calibri" w:cs="Calibri"/>
          <w:b/>
          <w:bCs/>
          <w:color w:val="000000"/>
          <w:sz w:val="24"/>
          <w:szCs w:val="24"/>
        </w:rPr>
      </w:pPr>
    </w:p>
    <w:p w14:paraId="58AF397B" w14:textId="77777777" w:rsidR="001B67FF" w:rsidRPr="001B67FF" w:rsidRDefault="001B67FF" w:rsidP="001B67FF">
      <w:pPr>
        <w:spacing w:after="200" w:line="276" w:lineRule="auto"/>
        <w:rPr>
          <w:rFonts w:ascii="Calibri" w:eastAsia="Calibri" w:hAnsi="Calibri" w:cs="Calibri"/>
          <w:bCs/>
          <w:color w:val="000000"/>
          <w:sz w:val="24"/>
          <w:szCs w:val="24"/>
        </w:rPr>
      </w:pPr>
      <w:r w:rsidRPr="001B67FF">
        <w:rPr>
          <w:rFonts w:ascii="Calibri" w:eastAsia="Calibri" w:hAnsi="Calibri" w:cs="Calibri"/>
          <w:bCs/>
          <w:color w:val="000000"/>
          <w:sz w:val="24"/>
          <w:szCs w:val="24"/>
        </w:rPr>
        <w:t>Manual de procedură pentru implementarea Măsurii 19 – submăsura 19.4 „Sprijin pentru cheltuieli de funcționare și animare”</w:t>
      </w:r>
    </w:p>
    <w:p w14:paraId="5B8DDAEF" w14:textId="77777777" w:rsidR="001B67FF" w:rsidRPr="001B67FF" w:rsidRDefault="001B67FF" w:rsidP="001B67FF">
      <w:pPr>
        <w:spacing w:before="120" w:after="120" w:line="240" w:lineRule="auto"/>
        <w:ind w:left="105" w:right="105"/>
        <w:jc w:val="both"/>
        <w:rPr>
          <w:rFonts w:ascii="Calibri" w:eastAsia="Times New Roman" w:hAnsi="Calibri" w:cs="Calibri"/>
          <w:b/>
          <w:bCs/>
          <w:color w:val="000000"/>
          <w:sz w:val="24"/>
          <w:szCs w:val="24"/>
        </w:rPr>
      </w:pPr>
      <w:bookmarkStart w:id="0" w:name="_GoBack"/>
      <w:bookmarkEnd w:id="0"/>
    </w:p>
    <w:p w14:paraId="6C14E92D" w14:textId="77777777" w:rsidR="001B67FF" w:rsidRPr="001B67FF" w:rsidRDefault="001B67FF" w:rsidP="001B67FF">
      <w:pPr>
        <w:spacing w:after="200" w:line="276" w:lineRule="auto"/>
        <w:rPr>
          <w:rFonts w:ascii="Calibri" w:eastAsia="Calibri" w:hAnsi="Calibri" w:cs="Calibri"/>
          <w:b/>
          <w:bCs/>
          <w:color w:val="000000"/>
          <w:sz w:val="24"/>
          <w:szCs w:val="24"/>
        </w:rPr>
      </w:pPr>
    </w:p>
    <w:p w14:paraId="794241D4" w14:textId="77777777" w:rsidR="001B67FF" w:rsidRPr="001B67FF" w:rsidRDefault="001B67FF" w:rsidP="001B67FF">
      <w:pPr>
        <w:spacing w:after="0" w:line="240" w:lineRule="auto"/>
        <w:rPr>
          <w:rFonts w:ascii="Calibri" w:eastAsia="Calibri" w:hAnsi="Calibri" w:cs="Calibri"/>
          <w:b/>
          <w:bCs/>
          <w:color w:val="000000"/>
          <w:sz w:val="24"/>
          <w:szCs w:val="24"/>
        </w:rPr>
      </w:pPr>
      <w:r w:rsidRPr="001B67FF">
        <w:rPr>
          <w:rFonts w:ascii="Calibri" w:eastAsia="Calibri" w:hAnsi="Calibri" w:cs="Calibri"/>
          <w:b/>
          <w:bCs/>
          <w:color w:val="000000"/>
          <w:sz w:val="24"/>
          <w:szCs w:val="24"/>
        </w:rPr>
        <w:br w:type="page"/>
      </w:r>
    </w:p>
    <w:p w14:paraId="7DE4642A" w14:textId="77777777" w:rsidR="001B67FF" w:rsidRPr="001B67FF" w:rsidRDefault="001B67FF" w:rsidP="001B67FF">
      <w:pPr>
        <w:autoSpaceDE w:val="0"/>
        <w:autoSpaceDN w:val="0"/>
        <w:adjustRightInd w:val="0"/>
        <w:spacing w:before="120" w:after="120" w:line="240" w:lineRule="auto"/>
        <w:jc w:val="both"/>
        <w:rPr>
          <w:rFonts w:ascii="Calibri" w:eastAsia="Calibri" w:hAnsi="Calibri" w:cs="Calibri"/>
          <w:bCs/>
          <w:color w:val="000000"/>
          <w:sz w:val="24"/>
          <w:szCs w:val="24"/>
        </w:rPr>
      </w:pPr>
      <w:r w:rsidRPr="001B67FF">
        <w:rPr>
          <w:rFonts w:ascii="Calibri" w:eastAsia="Calibri" w:hAnsi="Calibri" w:cs="Calibri"/>
          <w:b/>
          <w:bCs/>
          <w:color w:val="000000"/>
          <w:sz w:val="24"/>
          <w:szCs w:val="24"/>
        </w:rPr>
        <w:lastRenderedPageBreak/>
        <w:t>CUPRINS</w:t>
      </w:r>
    </w:p>
    <w:p w14:paraId="1A0F939F" w14:textId="52285742" w:rsidR="001311AD" w:rsidRDefault="001B67FF" w:rsidP="001311AD">
      <w:pPr>
        <w:pStyle w:val="TOC1"/>
        <w:rPr>
          <w:rFonts w:asciiTheme="minorHAnsi" w:eastAsiaTheme="minorEastAsia" w:hAnsiTheme="minorHAnsi" w:cstheme="minorBidi"/>
          <w:lang w:val="en-GB" w:eastAsia="en-GB"/>
        </w:rPr>
      </w:pPr>
      <w:r w:rsidRPr="001B67FF">
        <w:rPr>
          <w:b/>
          <w:bCs/>
          <w:color w:val="000000"/>
          <w:sz w:val="24"/>
          <w:szCs w:val="24"/>
        </w:rPr>
        <w:fldChar w:fldCharType="begin"/>
      </w:r>
      <w:r w:rsidRPr="001B67FF">
        <w:rPr>
          <w:b/>
          <w:bCs/>
          <w:color w:val="000000"/>
          <w:sz w:val="24"/>
          <w:szCs w:val="24"/>
        </w:rPr>
        <w:instrText xml:space="preserve"> TOC \o "1-3" \h \z \u </w:instrText>
      </w:r>
      <w:r w:rsidRPr="001B67FF">
        <w:rPr>
          <w:b/>
          <w:bCs/>
          <w:color w:val="000000"/>
          <w:sz w:val="24"/>
          <w:szCs w:val="24"/>
        </w:rPr>
        <w:fldChar w:fldCharType="separate"/>
      </w:r>
      <w:hyperlink w:anchor="_Toc206604035" w:history="1">
        <w:r w:rsidR="001311AD" w:rsidRPr="006611DF">
          <w:rPr>
            <w:rStyle w:val="Hyperlink"/>
            <w:b/>
            <w:bCs/>
          </w:rPr>
          <w:t>CAPITOLUL 1 DEFINIȚII ȘI PRESCURTĂRI</w:t>
        </w:r>
        <w:r w:rsidR="001311AD">
          <w:rPr>
            <w:webHidden/>
          </w:rPr>
          <w:tab/>
        </w:r>
        <w:r w:rsidR="001311AD">
          <w:rPr>
            <w:webHidden/>
          </w:rPr>
          <w:fldChar w:fldCharType="begin"/>
        </w:r>
        <w:r w:rsidR="001311AD">
          <w:rPr>
            <w:webHidden/>
          </w:rPr>
          <w:instrText xml:space="preserve"> PAGEREF _Toc206604035 \h </w:instrText>
        </w:r>
        <w:r w:rsidR="001311AD">
          <w:rPr>
            <w:webHidden/>
          </w:rPr>
        </w:r>
        <w:r w:rsidR="001311AD">
          <w:rPr>
            <w:webHidden/>
          </w:rPr>
          <w:fldChar w:fldCharType="separate"/>
        </w:r>
        <w:r w:rsidR="00C60652">
          <w:rPr>
            <w:webHidden/>
          </w:rPr>
          <w:t>1</w:t>
        </w:r>
        <w:r w:rsidR="001311AD">
          <w:rPr>
            <w:webHidden/>
          </w:rPr>
          <w:fldChar w:fldCharType="end"/>
        </w:r>
      </w:hyperlink>
    </w:p>
    <w:p w14:paraId="629EFA26" w14:textId="0690A860" w:rsidR="001311AD" w:rsidRDefault="00FD1528" w:rsidP="00C55C6D">
      <w:pPr>
        <w:pStyle w:val="TOC2"/>
        <w:rPr>
          <w:rFonts w:asciiTheme="minorHAnsi" w:eastAsiaTheme="minorEastAsia" w:hAnsiTheme="minorHAnsi" w:cstheme="minorBidi"/>
          <w:noProof/>
          <w:lang w:val="en-GB" w:eastAsia="en-GB"/>
        </w:rPr>
      </w:pPr>
      <w:hyperlink w:anchor="_Toc206604036" w:history="1">
        <w:r w:rsidR="001311AD" w:rsidRPr="006611DF">
          <w:rPr>
            <w:rStyle w:val="Hyperlink"/>
            <w:rFonts w:cs="Calibri"/>
            <w:noProof/>
          </w:rPr>
          <w:t>1.1</w:t>
        </w:r>
        <w:r w:rsidR="001311AD">
          <w:rPr>
            <w:rStyle w:val="Hyperlink"/>
            <w:rFonts w:cs="Calibri"/>
            <w:noProof/>
          </w:rPr>
          <w:t xml:space="preserve"> </w:t>
        </w:r>
        <w:r w:rsidR="001311AD" w:rsidRPr="006611DF">
          <w:rPr>
            <w:rStyle w:val="Hyperlink"/>
            <w:rFonts w:cs="Calibri"/>
            <w:noProof/>
          </w:rPr>
          <w:t>DEFINIȚII</w:t>
        </w:r>
        <w:r w:rsidR="001311AD">
          <w:rPr>
            <w:noProof/>
            <w:webHidden/>
          </w:rPr>
          <w:tab/>
        </w:r>
        <w:r w:rsidR="001311AD">
          <w:rPr>
            <w:noProof/>
            <w:webHidden/>
          </w:rPr>
          <w:fldChar w:fldCharType="begin"/>
        </w:r>
        <w:r w:rsidR="001311AD">
          <w:rPr>
            <w:noProof/>
            <w:webHidden/>
          </w:rPr>
          <w:instrText xml:space="preserve"> PAGEREF _Toc206604036 \h </w:instrText>
        </w:r>
        <w:r w:rsidR="001311AD">
          <w:rPr>
            <w:noProof/>
            <w:webHidden/>
          </w:rPr>
        </w:r>
        <w:r w:rsidR="001311AD">
          <w:rPr>
            <w:noProof/>
            <w:webHidden/>
          </w:rPr>
          <w:fldChar w:fldCharType="separate"/>
        </w:r>
        <w:r w:rsidR="00C60652">
          <w:rPr>
            <w:noProof/>
            <w:webHidden/>
          </w:rPr>
          <w:t>1</w:t>
        </w:r>
        <w:r w:rsidR="001311AD">
          <w:rPr>
            <w:noProof/>
            <w:webHidden/>
          </w:rPr>
          <w:fldChar w:fldCharType="end"/>
        </w:r>
      </w:hyperlink>
    </w:p>
    <w:p w14:paraId="07EF7746" w14:textId="44A33670" w:rsidR="001311AD" w:rsidRDefault="00FD1528" w:rsidP="00C55C6D">
      <w:pPr>
        <w:pStyle w:val="TOC2"/>
        <w:rPr>
          <w:rFonts w:asciiTheme="minorHAnsi" w:eastAsiaTheme="minorEastAsia" w:hAnsiTheme="minorHAnsi" w:cstheme="minorBidi"/>
          <w:noProof/>
          <w:lang w:val="en-GB" w:eastAsia="en-GB"/>
        </w:rPr>
      </w:pPr>
      <w:hyperlink w:anchor="_Toc206604037" w:history="1">
        <w:r w:rsidR="001311AD" w:rsidRPr="006611DF">
          <w:rPr>
            <w:rStyle w:val="Hyperlink"/>
            <w:rFonts w:cs="Calibri"/>
            <w:bCs/>
            <w:noProof/>
          </w:rPr>
          <w:t>1.2.PRESCURTĂRI</w:t>
        </w:r>
        <w:r w:rsidR="001311AD">
          <w:rPr>
            <w:noProof/>
            <w:webHidden/>
          </w:rPr>
          <w:tab/>
        </w:r>
        <w:r w:rsidR="001311AD">
          <w:rPr>
            <w:noProof/>
            <w:webHidden/>
          </w:rPr>
          <w:fldChar w:fldCharType="begin"/>
        </w:r>
        <w:r w:rsidR="001311AD">
          <w:rPr>
            <w:noProof/>
            <w:webHidden/>
          </w:rPr>
          <w:instrText xml:space="preserve"> PAGEREF _Toc206604037 \h </w:instrText>
        </w:r>
        <w:r w:rsidR="001311AD">
          <w:rPr>
            <w:noProof/>
            <w:webHidden/>
          </w:rPr>
        </w:r>
        <w:r w:rsidR="001311AD">
          <w:rPr>
            <w:noProof/>
            <w:webHidden/>
          </w:rPr>
          <w:fldChar w:fldCharType="separate"/>
        </w:r>
        <w:r w:rsidR="00C60652">
          <w:rPr>
            <w:noProof/>
            <w:webHidden/>
          </w:rPr>
          <w:t>2</w:t>
        </w:r>
        <w:r w:rsidR="001311AD">
          <w:rPr>
            <w:noProof/>
            <w:webHidden/>
          </w:rPr>
          <w:fldChar w:fldCharType="end"/>
        </w:r>
      </w:hyperlink>
    </w:p>
    <w:p w14:paraId="08BF6863" w14:textId="064ADFDC" w:rsidR="001311AD" w:rsidRDefault="00FD1528" w:rsidP="001311AD">
      <w:pPr>
        <w:pStyle w:val="TOC1"/>
        <w:rPr>
          <w:rFonts w:asciiTheme="minorHAnsi" w:eastAsiaTheme="minorEastAsia" w:hAnsiTheme="minorHAnsi" w:cstheme="minorBidi"/>
          <w:lang w:val="en-GB" w:eastAsia="en-GB"/>
        </w:rPr>
      </w:pPr>
      <w:hyperlink w:anchor="_Toc206604038" w:history="1">
        <w:r w:rsidR="001311AD" w:rsidRPr="006611DF">
          <w:rPr>
            <w:rStyle w:val="Hyperlink"/>
            <w:b/>
            <w:bCs/>
          </w:rPr>
          <w:t>CAPITOLUL 2 REFERINȚE LEGISLATIVE</w:t>
        </w:r>
        <w:r w:rsidR="001311AD">
          <w:rPr>
            <w:webHidden/>
          </w:rPr>
          <w:tab/>
        </w:r>
        <w:r w:rsidR="001311AD">
          <w:rPr>
            <w:webHidden/>
          </w:rPr>
          <w:fldChar w:fldCharType="begin"/>
        </w:r>
        <w:r w:rsidR="001311AD">
          <w:rPr>
            <w:webHidden/>
          </w:rPr>
          <w:instrText xml:space="preserve"> PAGEREF _Toc206604038 \h </w:instrText>
        </w:r>
        <w:r w:rsidR="001311AD">
          <w:rPr>
            <w:webHidden/>
          </w:rPr>
        </w:r>
        <w:r w:rsidR="001311AD">
          <w:rPr>
            <w:webHidden/>
          </w:rPr>
          <w:fldChar w:fldCharType="separate"/>
        </w:r>
        <w:r w:rsidR="00C60652">
          <w:rPr>
            <w:webHidden/>
          </w:rPr>
          <w:t>2</w:t>
        </w:r>
        <w:r w:rsidR="001311AD">
          <w:rPr>
            <w:webHidden/>
          </w:rPr>
          <w:fldChar w:fldCharType="end"/>
        </w:r>
      </w:hyperlink>
    </w:p>
    <w:p w14:paraId="32145B08" w14:textId="59DA983A" w:rsidR="001311AD" w:rsidRDefault="00FD1528" w:rsidP="001311AD">
      <w:pPr>
        <w:pStyle w:val="TOC2"/>
        <w:rPr>
          <w:rFonts w:asciiTheme="minorHAnsi" w:eastAsiaTheme="minorEastAsia" w:hAnsiTheme="minorHAnsi" w:cstheme="minorBidi"/>
          <w:noProof/>
          <w:lang w:val="en-GB" w:eastAsia="en-GB"/>
        </w:rPr>
      </w:pPr>
      <w:hyperlink w:anchor="_Toc206604039" w:history="1">
        <w:r w:rsidR="001311AD" w:rsidRPr="006611DF">
          <w:rPr>
            <w:rStyle w:val="Hyperlink"/>
            <w:rFonts w:eastAsia="Times New Roman" w:cs="Calibri"/>
            <w:bCs/>
            <w:noProof/>
          </w:rPr>
          <w:t>2.1 LEGISLAȚIE EUROPEANĂ</w:t>
        </w:r>
        <w:r w:rsidR="001311AD">
          <w:rPr>
            <w:noProof/>
            <w:webHidden/>
          </w:rPr>
          <w:tab/>
        </w:r>
        <w:r w:rsidR="001311AD">
          <w:rPr>
            <w:noProof/>
            <w:webHidden/>
          </w:rPr>
          <w:fldChar w:fldCharType="begin"/>
        </w:r>
        <w:r w:rsidR="001311AD">
          <w:rPr>
            <w:noProof/>
            <w:webHidden/>
          </w:rPr>
          <w:instrText xml:space="preserve"> PAGEREF _Toc206604039 \h </w:instrText>
        </w:r>
        <w:r w:rsidR="001311AD">
          <w:rPr>
            <w:noProof/>
            <w:webHidden/>
          </w:rPr>
        </w:r>
        <w:r w:rsidR="001311AD">
          <w:rPr>
            <w:noProof/>
            <w:webHidden/>
          </w:rPr>
          <w:fldChar w:fldCharType="separate"/>
        </w:r>
        <w:r w:rsidR="00C60652">
          <w:rPr>
            <w:noProof/>
            <w:webHidden/>
          </w:rPr>
          <w:t>3</w:t>
        </w:r>
        <w:r w:rsidR="001311AD">
          <w:rPr>
            <w:noProof/>
            <w:webHidden/>
          </w:rPr>
          <w:fldChar w:fldCharType="end"/>
        </w:r>
      </w:hyperlink>
    </w:p>
    <w:p w14:paraId="51F51D2B" w14:textId="7C9A334B" w:rsidR="001311AD" w:rsidRDefault="00FD1528" w:rsidP="001311AD">
      <w:pPr>
        <w:pStyle w:val="TOC2"/>
        <w:rPr>
          <w:rFonts w:asciiTheme="minorHAnsi" w:eastAsiaTheme="minorEastAsia" w:hAnsiTheme="minorHAnsi" w:cstheme="minorBidi"/>
          <w:noProof/>
          <w:lang w:val="en-GB" w:eastAsia="en-GB"/>
        </w:rPr>
      </w:pPr>
      <w:hyperlink w:anchor="_Toc206604040" w:history="1">
        <w:r w:rsidR="001311AD" w:rsidRPr="006611DF">
          <w:rPr>
            <w:rStyle w:val="Hyperlink"/>
            <w:rFonts w:cs="Calibri"/>
            <w:noProof/>
          </w:rPr>
          <w:t>2.2 LEGISLAȚIE NAȚIONALĂ</w:t>
        </w:r>
        <w:r w:rsidR="001311AD">
          <w:rPr>
            <w:noProof/>
            <w:webHidden/>
          </w:rPr>
          <w:tab/>
        </w:r>
        <w:r w:rsidR="001311AD">
          <w:rPr>
            <w:noProof/>
            <w:webHidden/>
          </w:rPr>
          <w:fldChar w:fldCharType="begin"/>
        </w:r>
        <w:r w:rsidR="001311AD">
          <w:rPr>
            <w:noProof/>
            <w:webHidden/>
          </w:rPr>
          <w:instrText xml:space="preserve"> PAGEREF _Toc206604040 \h </w:instrText>
        </w:r>
        <w:r w:rsidR="001311AD">
          <w:rPr>
            <w:noProof/>
            <w:webHidden/>
          </w:rPr>
        </w:r>
        <w:r w:rsidR="001311AD">
          <w:rPr>
            <w:noProof/>
            <w:webHidden/>
          </w:rPr>
          <w:fldChar w:fldCharType="separate"/>
        </w:r>
        <w:r w:rsidR="00C60652">
          <w:rPr>
            <w:noProof/>
            <w:webHidden/>
          </w:rPr>
          <w:t>4</w:t>
        </w:r>
        <w:r w:rsidR="001311AD">
          <w:rPr>
            <w:noProof/>
            <w:webHidden/>
          </w:rPr>
          <w:fldChar w:fldCharType="end"/>
        </w:r>
      </w:hyperlink>
    </w:p>
    <w:p w14:paraId="436CDD9A" w14:textId="44407248" w:rsidR="001311AD" w:rsidRDefault="00FD1528" w:rsidP="001311AD">
      <w:pPr>
        <w:pStyle w:val="TOC1"/>
        <w:rPr>
          <w:rFonts w:asciiTheme="minorHAnsi" w:eastAsiaTheme="minorEastAsia" w:hAnsiTheme="minorHAnsi" w:cstheme="minorBidi"/>
          <w:lang w:val="en-GB" w:eastAsia="en-GB"/>
        </w:rPr>
      </w:pPr>
      <w:hyperlink w:anchor="_Toc206604041" w:history="1">
        <w:r w:rsidR="001311AD" w:rsidRPr="006611DF">
          <w:rPr>
            <w:rStyle w:val="Hyperlink"/>
            <w:rFonts w:eastAsia="Calibri"/>
            <w:b/>
          </w:rPr>
          <w:t>CAPITOLUL 3 SCOP</w:t>
        </w:r>
        <w:r w:rsidR="001311AD">
          <w:rPr>
            <w:webHidden/>
          </w:rPr>
          <w:tab/>
        </w:r>
        <w:r w:rsidR="001311AD">
          <w:rPr>
            <w:webHidden/>
          </w:rPr>
          <w:fldChar w:fldCharType="begin"/>
        </w:r>
        <w:r w:rsidR="001311AD">
          <w:rPr>
            <w:webHidden/>
          </w:rPr>
          <w:instrText xml:space="preserve"> PAGEREF _Toc206604041 \h </w:instrText>
        </w:r>
        <w:r w:rsidR="001311AD">
          <w:rPr>
            <w:webHidden/>
          </w:rPr>
        </w:r>
        <w:r w:rsidR="001311AD">
          <w:rPr>
            <w:webHidden/>
          </w:rPr>
          <w:fldChar w:fldCharType="separate"/>
        </w:r>
        <w:r w:rsidR="00C60652">
          <w:rPr>
            <w:webHidden/>
          </w:rPr>
          <w:t>6</w:t>
        </w:r>
        <w:r w:rsidR="001311AD">
          <w:rPr>
            <w:webHidden/>
          </w:rPr>
          <w:fldChar w:fldCharType="end"/>
        </w:r>
      </w:hyperlink>
    </w:p>
    <w:p w14:paraId="427E34C3" w14:textId="2EF25379" w:rsidR="001311AD" w:rsidRDefault="00FD1528" w:rsidP="001311AD">
      <w:pPr>
        <w:pStyle w:val="TOC1"/>
        <w:rPr>
          <w:rFonts w:asciiTheme="minorHAnsi" w:eastAsiaTheme="minorEastAsia" w:hAnsiTheme="minorHAnsi" w:cstheme="minorBidi"/>
          <w:lang w:val="en-GB" w:eastAsia="en-GB"/>
        </w:rPr>
      </w:pPr>
      <w:hyperlink w:anchor="_Toc206604042" w:history="1">
        <w:r w:rsidR="001311AD" w:rsidRPr="006611DF">
          <w:rPr>
            <w:rStyle w:val="Hyperlink"/>
            <w:rFonts w:eastAsia="Calibri"/>
            <w:b/>
          </w:rPr>
          <w:t>CAPITOLUL 4 DOMENIUL DE APLICARE</w:t>
        </w:r>
        <w:r w:rsidR="001311AD">
          <w:rPr>
            <w:webHidden/>
          </w:rPr>
          <w:tab/>
        </w:r>
        <w:r w:rsidR="001311AD">
          <w:rPr>
            <w:webHidden/>
          </w:rPr>
          <w:fldChar w:fldCharType="begin"/>
        </w:r>
        <w:r w:rsidR="001311AD">
          <w:rPr>
            <w:webHidden/>
          </w:rPr>
          <w:instrText xml:space="preserve"> PAGEREF _Toc206604042 \h </w:instrText>
        </w:r>
        <w:r w:rsidR="001311AD">
          <w:rPr>
            <w:webHidden/>
          </w:rPr>
        </w:r>
        <w:r w:rsidR="001311AD">
          <w:rPr>
            <w:webHidden/>
          </w:rPr>
          <w:fldChar w:fldCharType="separate"/>
        </w:r>
        <w:r w:rsidR="00C60652">
          <w:rPr>
            <w:webHidden/>
          </w:rPr>
          <w:t>6</w:t>
        </w:r>
        <w:r w:rsidR="001311AD">
          <w:rPr>
            <w:webHidden/>
          </w:rPr>
          <w:fldChar w:fldCharType="end"/>
        </w:r>
      </w:hyperlink>
    </w:p>
    <w:p w14:paraId="7EBAF22E" w14:textId="3C531F26" w:rsidR="001311AD" w:rsidRDefault="00FD1528" w:rsidP="001311AD">
      <w:pPr>
        <w:pStyle w:val="TOC1"/>
        <w:rPr>
          <w:rFonts w:asciiTheme="minorHAnsi" w:eastAsiaTheme="minorEastAsia" w:hAnsiTheme="minorHAnsi" w:cstheme="minorBidi"/>
          <w:lang w:val="en-GB" w:eastAsia="en-GB"/>
        </w:rPr>
      </w:pPr>
      <w:hyperlink w:anchor="_Toc206604043" w:history="1">
        <w:r w:rsidR="001311AD" w:rsidRPr="006611DF">
          <w:rPr>
            <w:rStyle w:val="Hyperlink"/>
            <w:b/>
            <w:bCs/>
          </w:rPr>
          <w:t>CAPITOLUL 5 CONTRACTAREA</w:t>
        </w:r>
        <w:r w:rsidR="001311AD">
          <w:rPr>
            <w:webHidden/>
          </w:rPr>
          <w:tab/>
        </w:r>
        <w:r w:rsidR="001311AD">
          <w:rPr>
            <w:webHidden/>
          </w:rPr>
          <w:fldChar w:fldCharType="begin"/>
        </w:r>
        <w:r w:rsidR="001311AD">
          <w:rPr>
            <w:webHidden/>
          </w:rPr>
          <w:instrText xml:space="preserve"> PAGEREF _Toc206604043 \h </w:instrText>
        </w:r>
        <w:r w:rsidR="001311AD">
          <w:rPr>
            <w:webHidden/>
          </w:rPr>
        </w:r>
        <w:r w:rsidR="001311AD">
          <w:rPr>
            <w:webHidden/>
          </w:rPr>
          <w:fldChar w:fldCharType="separate"/>
        </w:r>
        <w:r w:rsidR="00C60652">
          <w:rPr>
            <w:webHidden/>
          </w:rPr>
          <w:t>7</w:t>
        </w:r>
        <w:r w:rsidR="001311AD">
          <w:rPr>
            <w:webHidden/>
          </w:rPr>
          <w:fldChar w:fldCharType="end"/>
        </w:r>
      </w:hyperlink>
    </w:p>
    <w:p w14:paraId="64E9CAA4" w14:textId="0BF57546" w:rsidR="001311AD" w:rsidRPr="001311AD" w:rsidRDefault="00FD1528" w:rsidP="001311AD">
      <w:pPr>
        <w:pStyle w:val="TOC2"/>
        <w:rPr>
          <w:rFonts w:asciiTheme="minorHAnsi" w:eastAsiaTheme="minorEastAsia" w:hAnsiTheme="minorHAnsi" w:cstheme="minorBidi"/>
          <w:noProof/>
          <w:lang w:val="en-GB" w:eastAsia="en-GB"/>
        </w:rPr>
      </w:pPr>
      <w:hyperlink w:anchor="_Toc206604044" w:history="1">
        <w:r w:rsidR="001311AD" w:rsidRPr="00C55C6D">
          <w:rPr>
            <w:rStyle w:val="Hyperlink"/>
            <w:rFonts w:eastAsia="Times New Roman" w:cs="Calibri"/>
            <w:bCs/>
            <w:noProof/>
          </w:rPr>
          <w:t>5.1 Încheierea Acordului – cadru de finanțare la nivelul CRFIR</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_Toc206604044 \h </w:instrText>
        </w:r>
        <w:r w:rsidR="001311AD" w:rsidRPr="001311AD">
          <w:rPr>
            <w:noProof/>
            <w:webHidden/>
          </w:rPr>
        </w:r>
        <w:r w:rsidR="001311AD" w:rsidRPr="001311AD">
          <w:rPr>
            <w:noProof/>
            <w:webHidden/>
          </w:rPr>
          <w:fldChar w:fldCharType="separate"/>
        </w:r>
        <w:r w:rsidR="00C60652">
          <w:rPr>
            <w:noProof/>
            <w:webHidden/>
          </w:rPr>
          <w:t>7</w:t>
        </w:r>
        <w:r w:rsidR="001311AD" w:rsidRPr="001311AD">
          <w:rPr>
            <w:noProof/>
            <w:webHidden/>
          </w:rPr>
          <w:fldChar w:fldCharType="end"/>
        </w:r>
      </w:hyperlink>
    </w:p>
    <w:p w14:paraId="780FE033" w14:textId="4BA78E00" w:rsidR="001311AD" w:rsidRPr="001311AD" w:rsidRDefault="00FD1528" w:rsidP="001311AD">
      <w:pPr>
        <w:pStyle w:val="TOC2"/>
        <w:rPr>
          <w:rFonts w:asciiTheme="minorHAnsi" w:eastAsiaTheme="minorEastAsia" w:hAnsiTheme="minorHAnsi" w:cstheme="minorBidi"/>
          <w:noProof/>
          <w:lang w:val="en-GB" w:eastAsia="en-GB"/>
        </w:rPr>
      </w:pPr>
      <w:hyperlink w:anchor="_Toc206604045" w:history="1">
        <w:r w:rsidR="001311AD" w:rsidRPr="00C55C6D">
          <w:rPr>
            <w:rStyle w:val="Hyperlink"/>
            <w:rFonts w:eastAsia="Times New Roman" w:cs="Calibri"/>
            <w:bCs/>
            <w:noProof/>
          </w:rPr>
          <w:t>5.2 Desfășurarea procedurii de încheiere a Contractelor de finanțare</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_Toc206604045 \h </w:instrText>
        </w:r>
        <w:r w:rsidR="001311AD" w:rsidRPr="001311AD">
          <w:rPr>
            <w:noProof/>
            <w:webHidden/>
          </w:rPr>
        </w:r>
        <w:r w:rsidR="001311AD" w:rsidRPr="001311AD">
          <w:rPr>
            <w:noProof/>
            <w:webHidden/>
          </w:rPr>
          <w:fldChar w:fldCharType="separate"/>
        </w:r>
        <w:r w:rsidR="00C60652">
          <w:rPr>
            <w:noProof/>
            <w:webHidden/>
          </w:rPr>
          <w:t>13</w:t>
        </w:r>
        <w:r w:rsidR="001311AD" w:rsidRPr="001311AD">
          <w:rPr>
            <w:noProof/>
            <w:webHidden/>
          </w:rPr>
          <w:fldChar w:fldCharType="end"/>
        </w:r>
      </w:hyperlink>
    </w:p>
    <w:p w14:paraId="1418F094" w14:textId="66D0B5FA" w:rsidR="001311AD" w:rsidRPr="001311AD" w:rsidRDefault="00FD1528" w:rsidP="001311AD">
      <w:pPr>
        <w:pStyle w:val="TOC3"/>
        <w:rPr>
          <w:rFonts w:asciiTheme="minorHAnsi" w:eastAsiaTheme="minorEastAsia" w:hAnsiTheme="minorHAnsi" w:cstheme="minorBidi"/>
          <w:noProof/>
          <w:lang w:val="en-GB" w:eastAsia="en-GB"/>
        </w:rPr>
      </w:pPr>
      <w:hyperlink w:anchor="_Toc206604046" w:history="1">
        <w:r w:rsidR="001311AD" w:rsidRPr="00C55C6D">
          <w:rPr>
            <w:rStyle w:val="Hyperlink"/>
            <w:rFonts w:eastAsia="Times New Roman" w:cs="Calibri"/>
            <w:bCs/>
            <w:noProof/>
            <w:spacing w:val="-10"/>
            <w:kern w:val="28"/>
            <w:lang w:eastAsia="ro-RO"/>
          </w:rPr>
          <w:t xml:space="preserve">5.2.1  </w:t>
        </w:r>
        <w:r w:rsidR="001311AD" w:rsidRPr="00C55C6D">
          <w:rPr>
            <w:rStyle w:val="Hyperlink"/>
            <w:rFonts w:eastAsia="Times New Roman" w:cs="Calibri"/>
            <w:bCs/>
            <w:iCs/>
            <w:noProof/>
            <w:spacing w:val="-10"/>
            <w:kern w:val="28"/>
            <w:lang w:eastAsia="ro-RO"/>
          </w:rPr>
          <w:t xml:space="preserve">Notificarea </w:t>
        </w:r>
        <w:r w:rsidR="001311AD" w:rsidRPr="00C55C6D">
          <w:rPr>
            <w:rStyle w:val="Hyperlink"/>
            <w:rFonts w:eastAsia="Times New Roman" w:cs="Calibri"/>
            <w:bCs/>
            <w:noProof/>
            <w:spacing w:val="-10"/>
            <w:kern w:val="28"/>
            <w:lang w:eastAsia="ro-RO"/>
          </w:rPr>
          <w:t>beneficiarilor privind încheierea Contractului de finanțare</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_Toc206604046 \h </w:instrText>
        </w:r>
        <w:r w:rsidR="001311AD" w:rsidRPr="001311AD">
          <w:rPr>
            <w:noProof/>
            <w:webHidden/>
          </w:rPr>
        </w:r>
        <w:r w:rsidR="001311AD" w:rsidRPr="001311AD">
          <w:rPr>
            <w:noProof/>
            <w:webHidden/>
          </w:rPr>
          <w:fldChar w:fldCharType="separate"/>
        </w:r>
        <w:r w:rsidR="00C60652">
          <w:rPr>
            <w:noProof/>
            <w:webHidden/>
          </w:rPr>
          <w:t>15</w:t>
        </w:r>
        <w:r w:rsidR="001311AD" w:rsidRPr="001311AD">
          <w:rPr>
            <w:noProof/>
            <w:webHidden/>
          </w:rPr>
          <w:fldChar w:fldCharType="end"/>
        </w:r>
      </w:hyperlink>
    </w:p>
    <w:p w14:paraId="1BD20E8C" w14:textId="53331F5F" w:rsidR="001311AD" w:rsidRPr="001311AD" w:rsidRDefault="00FD1528" w:rsidP="001311AD">
      <w:pPr>
        <w:pStyle w:val="TOC3"/>
        <w:rPr>
          <w:rFonts w:asciiTheme="minorHAnsi" w:eastAsiaTheme="minorEastAsia" w:hAnsiTheme="minorHAnsi" w:cstheme="minorBidi"/>
          <w:noProof/>
          <w:lang w:val="en-GB" w:eastAsia="en-GB"/>
        </w:rPr>
      </w:pPr>
      <w:hyperlink w:anchor="_Toc206604047" w:history="1">
        <w:r w:rsidR="001311AD" w:rsidRPr="00C55C6D">
          <w:rPr>
            <w:rStyle w:val="Hyperlink"/>
            <w:rFonts w:eastAsia="Times New Roman" w:cs="Calibri"/>
            <w:bCs/>
            <w:noProof/>
          </w:rPr>
          <w:t>5.2.2 Întocmirea Propunerii de Angajare a unei Cheltuieli şi a Angajamentului Bugetar Individual</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_Toc206604047 \h </w:instrText>
        </w:r>
        <w:r w:rsidR="001311AD" w:rsidRPr="001311AD">
          <w:rPr>
            <w:noProof/>
            <w:webHidden/>
          </w:rPr>
        </w:r>
        <w:r w:rsidR="001311AD" w:rsidRPr="001311AD">
          <w:rPr>
            <w:noProof/>
            <w:webHidden/>
          </w:rPr>
          <w:fldChar w:fldCharType="separate"/>
        </w:r>
        <w:r w:rsidR="00C60652">
          <w:rPr>
            <w:noProof/>
            <w:webHidden/>
          </w:rPr>
          <w:t>17</w:t>
        </w:r>
        <w:r w:rsidR="001311AD" w:rsidRPr="001311AD">
          <w:rPr>
            <w:noProof/>
            <w:webHidden/>
          </w:rPr>
          <w:fldChar w:fldCharType="end"/>
        </w:r>
      </w:hyperlink>
    </w:p>
    <w:p w14:paraId="6484CDD9" w14:textId="2A8F2B21" w:rsidR="001311AD" w:rsidRPr="001311AD" w:rsidRDefault="00FD1528" w:rsidP="001311AD">
      <w:pPr>
        <w:pStyle w:val="TOC3"/>
        <w:rPr>
          <w:rFonts w:asciiTheme="minorHAnsi" w:eastAsiaTheme="minorEastAsia" w:hAnsiTheme="minorHAnsi" w:cstheme="minorBidi"/>
          <w:noProof/>
          <w:lang w:val="en-GB" w:eastAsia="en-GB"/>
        </w:rPr>
      </w:pPr>
      <w:hyperlink w:anchor="_Toc206604048" w:history="1">
        <w:r w:rsidR="001311AD" w:rsidRPr="00C55C6D">
          <w:rPr>
            <w:rStyle w:val="Hyperlink"/>
            <w:rFonts w:eastAsia="Times New Roman" w:cs="Calibri"/>
            <w:bCs/>
            <w:noProof/>
          </w:rPr>
          <w:t>5.2.3 Întocmirea dezangajărilor bugetare</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_Toc206604048 \h </w:instrText>
        </w:r>
        <w:r w:rsidR="001311AD" w:rsidRPr="001311AD">
          <w:rPr>
            <w:noProof/>
            <w:webHidden/>
          </w:rPr>
        </w:r>
        <w:r w:rsidR="001311AD" w:rsidRPr="001311AD">
          <w:rPr>
            <w:noProof/>
            <w:webHidden/>
          </w:rPr>
          <w:fldChar w:fldCharType="separate"/>
        </w:r>
        <w:r w:rsidR="00C60652">
          <w:rPr>
            <w:noProof/>
            <w:webHidden/>
          </w:rPr>
          <w:t>18</w:t>
        </w:r>
        <w:r w:rsidR="001311AD" w:rsidRPr="001311AD">
          <w:rPr>
            <w:noProof/>
            <w:webHidden/>
          </w:rPr>
          <w:fldChar w:fldCharType="end"/>
        </w:r>
      </w:hyperlink>
    </w:p>
    <w:p w14:paraId="55D9F87D" w14:textId="43B13DEF" w:rsidR="001311AD" w:rsidRPr="001311AD" w:rsidRDefault="00FD1528" w:rsidP="001311AD">
      <w:pPr>
        <w:pStyle w:val="TOC3"/>
        <w:rPr>
          <w:rFonts w:asciiTheme="minorHAnsi" w:eastAsiaTheme="minorEastAsia" w:hAnsiTheme="minorHAnsi" w:cstheme="minorBidi"/>
          <w:noProof/>
          <w:lang w:val="en-GB" w:eastAsia="en-GB"/>
        </w:rPr>
      </w:pPr>
      <w:hyperlink w:anchor="_Toc206604049" w:history="1">
        <w:r w:rsidR="001311AD" w:rsidRPr="00C55C6D">
          <w:rPr>
            <w:rStyle w:val="Hyperlink"/>
            <w:rFonts w:eastAsia="Times New Roman" w:cs="Calibri"/>
            <w:bCs/>
            <w:noProof/>
          </w:rPr>
          <w:t>5.2.4 Elaborarea și semnarea Contractului de finanțare între AFIR - CRFIR și beneficiar (Grupul de Acțiune Locală)</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_Toc206604049 \h </w:instrText>
        </w:r>
        <w:r w:rsidR="001311AD" w:rsidRPr="001311AD">
          <w:rPr>
            <w:noProof/>
            <w:webHidden/>
          </w:rPr>
        </w:r>
        <w:r w:rsidR="001311AD" w:rsidRPr="001311AD">
          <w:rPr>
            <w:noProof/>
            <w:webHidden/>
          </w:rPr>
          <w:fldChar w:fldCharType="separate"/>
        </w:r>
        <w:r w:rsidR="00C60652">
          <w:rPr>
            <w:noProof/>
            <w:webHidden/>
          </w:rPr>
          <w:t>20</w:t>
        </w:r>
        <w:r w:rsidR="001311AD" w:rsidRPr="001311AD">
          <w:rPr>
            <w:noProof/>
            <w:webHidden/>
          </w:rPr>
          <w:fldChar w:fldCharType="end"/>
        </w:r>
      </w:hyperlink>
    </w:p>
    <w:p w14:paraId="261EBA83" w14:textId="37D4B758" w:rsidR="001311AD" w:rsidRPr="001311AD" w:rsidRDefault="00FD1528" w:rsidP="001311AD">
      <w:pPr>
        <w:pStyle w:val="TOC3"/>
        <w:rPr>
          <w:rFonts w:asciiTheme="minorHAnsi" w:eastAsiaTheme="minorEastAsia" w:hAnsiTheme="minorHAnsi" w:cstheme="minorBidi"/>
          <w:noProof/>
          <w:lang w:val="en-GB" w:eastAsia="en-GB"/>
        </w:rPr>
      </w:pPr>
      <w:hyperlink w:anchor="_Toc206604050" w:history="1">
        <w:r w:rsidR="001311AD" w:rsidRPr="00C55C6D">
          <w:rPr>
            <w:rStyle w:val="Hyperlink"/>
            <w:rFonts w:eastAsia="Times New Roman" w:cs="Calibri"/>
            <w:bCs/>
            <w:noProof/>
          </w:rPr>
          <w:t>5.2.5 Avizarea Contractelor de finanțare</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_Toc206604050 \h </w:instrText>
        </w:r>
        <w:r w:rsidR="001311AD" w:rsidRPr="001311AD">
          <w:rPr>
            <w:noProof/>
            <w:webHidden/>
          </w:rPr>
        </w:r>
        <w:r w:rsidR="001311AD" w:rsidRPr="001311AD">
          <w:rPr>
            <w:noProof/>
            <w:webHidden/>
          </w:rPr>
          <w:fldChar w:fldCharType="separate"/>
        </w:r>
        <w:r w:rsidR="00C60652">
          <w:rPr>
            <w:noProof/>
            <w:webHidden/>
          </w:rPr>
          <w:t>21</w:t>
        </w:r>
        <w:r w:rsidR="001311AD" w:rsidRPr="001311AD">
          <w:rPr>
            <w:noProof/>
            <w:webHidden/>
          </w:rPr>
          <w:fldChar w:fldCharType="end"/>
        </w:r>
      </w:hyperlink>
    </w:p>
    <w:p w14:paraId="03E60B09" w14:textId="3B7D51AE" w:rsidR="001311AD" w:rsidRPr="001311AD" w:rsidRDefault="00FD1528" w:rsidP="001311AD">
      <w:pPr>
        <w:pStyle w:val="TOC3"/>
        <w:rPr>
          <w:rFonts w:asciiTheme="minorHAnsi" w:eastAsiaTheme="minorEastAsia" w:hAnsiTheme="minorHAnsi" w:cstheme="minorBidi"/>
          <w:noProof/>
          <w:lang w:val="en-GB" w:eastAsia="en-GB"/>
        </w:rPr>
      </w:pPr>
      <w:hyperlink w:anchor="_Toc206604051" w:history="1">
        <w:r w:rsidR="001311AD" w:rsidRPr="00C55C6D">
          <w:rPr>
            <w:rStyle w:val="Hyperlink"/>
            <w:rFonts w:eastAsia="Times New Roman" w:cs="Calibri"/>
            <w:bCs/>
            <w:noProof/>
          </w:rPr>
          <w:t>5.2.6 Semnarea Contractelor de finanțare de către beneficiar</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_Toc206604051 \h </w:instrText>
        </w:r>
        <w:r w:rsidR="001311AD" w:rsidRPr="001311AD">
          <w:rPr>
            <w:noProof/>
            <w:webHidden/>
          </w:rPr>
        </w:r>
        <w:r w:rsidR="001311AD" w:rsidRPr="001311AD">
          <w:rPr>
            <w:noProof/>
            <w:webHidden/>
          </w:rPr>
          <w:fldChar w:fldCharType="separate"/>
        </w:r>
        <w:r w:rsidR="00C60652">
          <w:rPr>
            <w:noProof/>
            <w:webHidden/>
          </w:rPr>
          <w:t>22</w:t>
        </w:r>
        <w:r w:rsidR="001311AD" w:rsidRPr="001311AD">
          <w:rPr>
            <w:noProof/>
            <w:webHidden/>
          </w:rPr>
          <w:fldChar w:fldCharType="end"/>
        </w:r>
      </w:hyperlink>
    </w:p>
    <w:p w14:paraId="2B420AC6" w14:textId="6813FC15" w:rsidR="001311AD" w:rsidRPr="001311AD" w:rsidRDefault="00FD1528" w:rsidP="001311AD">
      <w:pPr>
        <w:pStyle w:val="TOC3"/>
        <w:rPr>
          <w:rFonts w:asciiTheme="minorHAnsi" w:eastAsiaTheme="minorEastAsia" w:hAnsiTheme="minorHAnsi" w:cstheme="minorBidi"/>
          <w:noProof/>
          <w:lang w:val="en-GB" w:eastAsia="en-GB"/>
        </w:rPr>
      </w:pPr>
      <w:hyperlink w:anchor="_Toc206604052" w:history="1">
        <w:r w:rsidR="001311AD" w:rsidRPr="00C55C6D">
          <w:rPr>
            <w:rStyle w:val="Hyperlink"/>
            <w:rFonts w:eastAsia="Times New Roman" w:cs="Calibri"/>
            <w:noProof/>
          </w:rPr>
          <w:t>5.2.7 Transmiterea unui exemplar al Contractului de finanțare semnat, la Oficiul Județean pentru  Finanțarea Investițiilor Rurale, de care aparține beneficiarul</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_Toc206604052 \h </w:instrText>
        </w:r>
        <w:r w:rsidR="001311AD" w:rsidRPr="001311AD">
          <w:rPr>
            <w:noProof/>
            <w:webHidden/>
          </w:rPr>
        </w:r>
        <w:r w:rsidR="001311AD" w:rsidRPr="001311AD">
          <w:rPr>
            <w:noProof/>
            <w:webHidden/>
          </w:rPr>
          <w:fldChar w:fldCharType="separate"/>
        </w:r>
        <w:r w:rsidR="00C60652">
          <w:rPr>
            <w:noProof/>
            <w:webHidden/>
          </w:rPr>
          <w:t>23</w:t>
        </w:r>
        <w:r w:rsidR="001311AD" w:rsidRPr="001311AD">
          <w:rPr>
            <w:noProof/>
            <w:webHidden/>
          </w:rPr>
          <w:fldChar w:fldCharType="end"/>
        </w:r>
      </w:hyperlink>
    </w:p>
    <w:p w14:paraId="1FA411BE" w14:textId="50A15CEE" w:rsidR="001311AD" w:rsidRDefault="00FD1528" w:rsidP="001311AD">
      <w:pPr>
        <w:pStyle w:val="TOC1"/>
        <w:rPr>
          <w:rFonts w:asciiTheme="minorHAnsi" w:eastAsiaTheme="minorEastAsia" w:hAnsiTheme="minorHAnsi" w:cstheme="minorBidi"/>
          <w:lang w:val="en-GB" w:eastAsia="en-GB"/>
        </w:rPr>
      </w:pPr>
      <w:hyperlink w:anchor="_Toc206604053" w:history="1">
        <w:r w:rsidR="001311AD" w:rsidRPr="006611DF">
          <w:rPr>
            <w:rStyle w:val="Hyperlink"/>
            <w:b/>
            <w:bCs/>
            <w:lang w:val="fr-FR" w:eastAsia="fr-FR"/>
          </w:rPr>
          <w:t>CAPITOLUL 6 MODIFICAREA ACORDULUI – CADRU ȘI A CONTRACTELOR DE FINANȚARE</w:t>
        </w:r>
        <w:r w:rsidR="001311AD">
          <w:rPr>
            <w:webHidden/>
          </w:rPr>
          <w:tab/>
        </w:r>
        <w:r w:rsidR="001311AD">
          <w:rPr>
            <w:webHidden/>
          </w:rPr>
          <w:fldChar w:fldCharType="begin"/>
        </w:r>
        <w:r w:rsidR="001311AD">
          <w:rPr>
            <w:webHidden/>
          </w:rPr>
          <w:instrText xml:space="preserve"> PAGEREF _Toc206604053 \h </w:instrText>
        </w:r>
        <w:r w:rsidR="001311AD">
          <w:rPr>
            <w:webHidden/>
          </w:rPr>
        </w:r>
        <w:r w:rsidR="001311AD">
          <w:rPr>
            <w:webHidden/>
          </w:rPr>
          <w:fldChar w:fldCharType="separate"/>
        </w:r>
        <w:r w:rsidR="00C60652">
          <w:rPr>
            <w:webHidden/>
          </w:rPr>
          <w:t>23</w:t>
        </w:r>
        <w:r w:rsidR="001311AD">
          <w:rPr>
            <w:webHidden/>
          </w:rPr>
          <w:fldChar w:fldCharType="end"/>
        </w:r>
      </w:hyperlink>
    </w:p>
    <w:p w14:paraId="74496842" w14:textId="46CA5F28" w:rsidR="001311AD" w:rsidRPr="001311AD" w:rsidRDefault="00FD1528" w:rsidP="001311AD">
      <w:pPr>
        <w:pStyle w:val="TOC2"/>
        <w:rPr>
          <w:rFonts w:asciiTheme="minorHAnsi" w:eastAsiaTheme="minorEastAsia" w:hAnsiTheme="minorHAnsi" w:cstheme="minorBidi"/>
          <w:noProof/>
          <w:lang w:val="en-GB" w:eastAsia="en-GB"/>
        </w:rPr>
      </w:pPr>
      <w:hyperlink w:anchor="_Toc206604054" w:history="1">
        <w:r w:rsidR="001311AD" w:rsidRPr="00C55C6D">
          <w:rPr>
            <w:rStyle w:val="Hyperlink"/>
            <w:rFonts w:eastAsia="Times New Roman" w:cs="Calibri"/>
            <w:bCs/>
            <w:noProof/>
          </w:rPr>
          <w:t>6.1 Primirea, verificarea şi transmiterea Registrului unic privind situația Acordului – cadru de finanțare (C 1.13.1L)/Contractului de finanțare (C1.13L)</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_Toc206604054 \h </w:instrText>
        </w:r>
        <w:r w:rsidR="001311AD" w:rsidRPr="001311AD">
          <w:rPr>
            <w:noProof/>
            <w:webHidden/>
          </w:rPr>
        </w:r>
        <w:r w:rsidR="001311AD" w:rsidRPr="001311AD">
          <w:rPr>
            <w:noProof/>
            <w:webHidden/>
          </w:rPr>
          <w:fldChar w:fldCharType="separate"/>
        </w:r>
        <w:r w:rsidR="00C60652">
          <w:rPr>
            <w:noProof/>
            <w:webHidden/>
          </w:rPr>
          <w:t>23</w:t>
        </w:r>
        <w:r w:rsidR="001311AD" w:rsidRPr="001311AD">
          <w:rPr>
            <w:noProof/>
            <w:webHidden/>
          </w:rPr>
          <w:fldChar w:fldCharType="end"/>
        </w:r>
      </w:hyperlink>
    </w:p>
    <w:p w14:paraId="3F319BB2" w14:textId="1B3EDADC" w:rsidR="001311AD" w:rsidRPr="001311AD" w:rsidRDefault="00FD1528" w:rsidP="001311AD">
      <w:pPr>
        <w:pStyle w:val="TOC2"/>
        <w:rPr>
          <w:rFonts w:asciiTheme="minorHAnsi" w:eastAsiaTheme="minorEastAsia" w:hAnsiTheme="minorHAnsi" w:cstheme="minorBidi"/>
          <w:noProof/>
          <w:lang w:val="en-GB" w:eastAsia="en-GB"/>
        </w:rPr>
      </w:pPr>
      <w:hyperlink w:anchor="_Toc206604055" w:history="1">
        <w:r w:rsidR="001311AD" w:rsidRPr="00C55C6D">
          <w:rPr>
            <w:rStyle w:val="Hyperlink"/>
            <w:rFonts w:eastAsia="Times New Roman" w:cs="Calibri"/>
            <w:bCs/>
            <w:noProof/>
            <w:lang w:val="fr-FR" w:eastAsia="fr-FR"/>
          </w:rPr>
          <w:t xml:space="preserve">6.2 Aspecte generale privind modificarea Acordurilor – cadru și a </w:t>
        </w:r>
        <w:r w:rsidR="001311AD" w:rsidRPr="00C55C6D">
          <w:rPr>
            <w:rStyle w:val="Hyperlink"/>
            <w:rFonts w:eastAsia="Times New Roman" w:cs="Calibri"/>
            <w:bCs/>
            <w:noProof/>
          </w:rPr>
          <w:t xml:space="preserve">Contractelor </w:t>
        </w:r>
        <w:r w:rsidR="001311AD" w:rsidRPr="00C55C6D">
          <w:rPr>
            <w:rStyle w:val="Hyperlink"/>
            <w:rFonts w:eastAsia="Times New Roman" w:cs="Calibri"/>
            <w:bCs/>
            <w:noProof/>
            <w:lang w:val="fr-FR" w:eastAsia="fr-FR"/>
          </w:rPr>
          <w:t>de finanțare</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_Toc206604055 \h </w:instrText>
        </w:r>
        <w:r w:rsidR="001311AD" w:rsidRPr="001311AD">
          <w:rPr>
            <w:noProof/>
            <w:webHidden/>
          </w:rPr>
        </w:r>
        <w:r w:rsidR="001311AD" w:rsidRPr="001311AD">
          <w:rPr>
            <w:noProof/>
            <w:webHidden/>
          </w:rPr>
          <w:fldChar w:fldCharType="separate"/>
        </w:r>
        <w:r w:rsidR="00C60652">
          <w:rPr>
            <w:noProof/>
            <w:webHidden/>
          </w:rPr>
          <w:t>25</w:t>
        </w:r>
        <w:r w:rsidR="001311AD" w:rsidRPr="001311AD">
          <w:rPr>
            <w:noProof/>
            <w:webHidden/>
          </w:rPr>
          <w:fldChar w:fldCharType="end"/>
        </w:r>
      </w:hyperlink>
    </w:p>
    <w:p w14:paraId="6D2ECEE8" w14:textId="33B0E01B" w:rsidR="001311AD" w:rsidRPr="001311AD" w:rsidRDefault="00FD1528" w:rsidP="001311AD">
      <w:pPr>
        <w:pStyle w:val="TOC2"/>
        <w:rPr>
          <w:rFonts w:asciiTheme="minorHAnsi" w:eastAsiaTheme="minorEastAsia" w:hAnsiTheme="minorHAnsi" w:cstheme="minorBidi"/>
          <w:noProof/>
          <w:lang w:val="en-GB" w:eastAsia="en-GB"/>
        </w:rPr>
      </w:pPr>
      <w:hyperlink w:anchor="_Toc206604056" w:history="1">
        <w:r w:rsidR="001311AD" w:rsidRPr="00C55C6D">
          <w:rPr>
            <w:rStyle w:val="Hyperlink"/>
            <w:rFonts w:eastAsia="Times New Roman" w:cs="Calibri"/>
            <w:bCs/>
            <w:noProof/>
            <w:lang w:val="fr-FR" w:eastAsia="fr-FR"/>
          </w:rPr>
          <w:t>6.3 Modificarea Acordului – cadru de finanțare</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_Toc206604056 \h </w:instrText>
        </w:r>
        <w:r w:rsidR="001311AD" w:rsidRPr="001311AD">
          <w:rPr>
            <w:noProof/>
            <w:webHidden/>
          </w:rPr>
        </w:r>
        <w:r w:rsidR="001311AD" w:rsidRPr="001311AD">
          <w:rPr>
            <w:noProof/>
            <w:webHidden/>
          </w:rPr>
          <w:fldChar w:fldCharType="separate"/>
        </w:r>
        <w:r w:rsidR="00C60652">
          <w:rPr>
            <w:noProof/>
            <w:webHidden/>
          </w:rPr>
          <w:t>25</w:t>
        </w:r>
        <w:r w:rsidR="001311AD" w:rsidRPr="001311AD">
          <w:rPr>
            <w:noProof/>
            <w:webHidden/>
          </w:rPr>
          <w:fldChar w:fldCharType="end"/>
        </w:r>
      </w:hyperlink>
    </w:p>
    <w:p w14:paraId="37C492EB" w14:textId="3D6A0445" w:rsidR="001311AD" w:rsidRPr="001311AD" w:rsidRDefault="00FD1528" w:rsidP="001311AD">
      <w:pPr>
        <w:pStyle w:val="TOC3"/>
        <w:rPr>
          <w:rFonts w:asciiTheme="minorHAnsi" w:eastAsiaTheme="minorEastAsia" w:hAnsiTheme="minorHAnsi" w:cstheme="minorBidi"/>
          <w:noProof/>
          <w:lang w:val="en-GB" w:eastAsia="en-GB"/>
        </w:rPr>
      </w:pPr>
      <w:hyperlink w:anchor="_Toc206604057" w:history="1">
        <w:r w:rsidR="001311AD" w:rsidRPr="00C55C6D">
          <w:rPr>
            <w:rStyle w:val="Hyperlink"/>
            <w:rFonts w:eastAsia="Times New Roman" w:cs="Calibri"/>
            <w:bCs/>
            <w:noProof/>
            <w:lang w:eastAsia="fr-FR"/>
          </w:rPr>
          <w:t>6.3.1 Modificarea Acordului – cadru de finanțare prin Notă de aprobare/neaprobare privind modificarea Acordului – cadru de finanțare</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_Toc206604057 \h </w:instrText>
        </w:r>
        <w:r w:rsidR="001311AD" w:rsidRPr="001311AD">
          <w:rPr>
            <w:noProof/>
            <w:webHidden/>
          </w:rPr>
        </w:r>
        <w:r w:rsidR="001311AD" w:rsidRPr="001311AD">
          <w:rPr>
            <w:noProof/>
            <w:webHidden/>
          </w:rPr>
          <w:fldChar w:fldCharType="separate"/>
        </w:r>
        <w:r w:rsidR="00C60652">
          <w:rPr>
            <w:noProof/>
            <w:webHidden/>
          </w:rPr>
          <w:t>25</w:t>
        </w:r>
        <w:r w:rsidR="001311AD" w:rsidRPr="001311AD">
          <w:rPr>
            <w:noProof/>
            <w:webHidden/>
          </w:rPr>
          <w:fldChar w:fldCharType="end"/>
        </w:r>
      </w:hyperlink>
    </w:p>
    <w:p w14:paraId="0B4505EF" w14:textId="5D4925D0" w:rsidR="001311AD" w:rsidRPr="001311AD" w:rsidRDefault="00FD1528" w:rsidP="001311AD">
      <w:pPr>
        <w:pStyle w:val="TOC3"/>
        <w:rPr>
          <w:rFonts w:asciiTheme="minorHAnsi" w:eastAsiaTheme="minorEastAsia" w:hAnsiTheme="minorHAnsi" w:cstheme="minorBidi"/>
          <w:noProof/>
          <w:lang w:val="en-GB" w:eastAsia="en-GB"/>
        </w:rPr>
      </w:pPr>
      <w:hyperlink w:anchor="_Toc206604058" w:history="1">
        <w:r w:rsidR="001311AD" w:rsidRPr="00C55C6D">
          <w:rPr>
            <w:rStyle w:val="Hyperlink"/>
            <w:rFonts w:eastAsia="Times New Roman" w:cs="Calibri"/>
            <w:bCs/>
            <w:noProof/>
            <w:lang w:eastAsia="fr-FR"/>
          </w:rPr>
          <w:t>6.3.2 Modificarea Acordului – cadru de finanțare prin Notificare privind modificarea Acordului – cadru</w:t>
        </w:r>
        <w:r w:rsidR="001311AD" w:rsidRPr="00C55C6D">
          <w:rPr>
            <w:rStyle w:val="Hyperlink"/>
            <w:rFonts w:eastAsia="Times New Roman" w:cs="Calibri"/>
            <w:bCs/>
            <w:noProof/>
          </w:rPr>
          <w:t xml:space="preserve"> </w:t>
        </w:r>
        <w:r w:rsidR="001311AD" w:rsidRPr="00C55C6D">
          <w:rPr>
            <w:rStyle w:val="Hyperlink"/>
            <w:rFonts w:eastAsia="Times New Roman" w:cs="Calibri"/>
            <w:bCs/>
            <w:noProof/>
            <w:lang w:eastAsia="fr-FR"/>
          </w:rPr>
          <w:t>de finanțare</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_Toc206604058 \h </w:instrText>
        </w:r>
        <w:r w:rsidR="001311AD" w:rsidRPr="001311AD">
          <w:rPr>
            <w:noProof/>
            <w:webHidden/>
          </w:rPr>
        </w:r>
        <w:r w:rsidR="001311AD" w:rsidRPr="001311AD">
          <w:rPr>
            <w:noProof/>
            <w:webHidden/>
          </w:rPr>
          <w:fldChar w:fldCharType="separate"/>
        </w:r>
        <w:r w:rsidR="00C60652">
          <w:rPr>
            <w:noProof/>
            <w:webHidden/>
          </w:rPr>
          <w:t>28</w:t>
        </w:r>
        <w:r w:rsidR="001311AD" w:rsidRPr="001311AD">
          <w:rPr>
            <w:noProof/>
            <w:webHidden/>
          </w:rPr>
          <w:fldChar w:fldCharType="end"/>
        </w:r>
      </w:hyperlink>
    </w:p>
    <w:p w14:paraId="72015D04" w14:textId="5FC1BA9E" w:rsidR="001311AD" w:rsidRPr="001311AD" w:rsidRDefault="00FD1528" w:rsidP="001311AD">
      <w:pPr>
        <w:pStyle w:val="TOC2"/>
        <w:rPr>
          <w:rFonts w:asciiTheme="minorHAnsi" w:eastAsiaTheme="minorEastAsia" w:hAnsiTheme="minorHAnsi" w:cstheme="minorBidi"/>
          <w:noProof/>
          <w:lang w:val="en-GB" w:eastAsia="en-GB"/>
        </w:rPr>
      </w:pPr>
      <w:hyperlink w:anchor="_Toc206604059" w:history="1">
        <w:r w:rsidR="001311AD" w:rsidRPr="00C55C6D">
          <w:rPr>
            <w:rStyle w:val="Hyperlink"/>
            <w:rFonts w:eastAsia="Times New Roman" w:cs="Calibri"/>
            <w:bCs/>
            <w:noProof/>
            <w:lang w:eastAsia="fr-FR"/>
          </w:rPr>
          <w:t>6.4 Modificarea Contractelor de finanțare</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_Toc206604059 \h </w:instrText>
        </w:r>
        <w:r w:rsidR="001311AD" w:rsidRPr="001311AD">
          <w:rPr>
            <w:noProof/>
            <w:webHidden/>
          </w:rPr>
        </w:r>
        <w:r w:rsidR="001311AD" w:rsidRPr="001311AD">
          <w:rPr>
            <w:noProof/>
            <w:webHidden/>
          </w:rPr>
          <w:fldChar w:fldCharType="separate"/>
        </w:r>
        <w:r w:rsidR="00C60652">
          <w:rPr>
            <w:noProof/>
            <w:webHidden/>
          </w:rPr>
          <w:t>29</w:t>
        </w:r>
        <w:r w:rsidR="001311AD" w:rsidRPr="001311AD">
          <w:rPr>
            <w:noProof/>
            <w:webHidden/>
          </w:rPr>
          <w:fldChar w:fldCharType="end"/>
        </w:r>
      </w:hyperlink>
    </w:p>
    <w:p w14:paraId="395A4F53" w14:textId="62D15CCA" w:rsidR="001311AD" w:rsidRPr="001311AD" w:rsidRDefault="00FD1528" w:rsidP="001311AD">
      <w:pPr>
        <w:pStyle w:val="TOC3"/>
        <w:rPr>
          <w:rFonts w:asciiTheme="minorHAnsi" w:eastAsiaTheme="minorEastAsia" w:hAnsiTheme="minorHAnsi" w:cstheme="minorBidi"/>
          <w:noProof/>
          <w:lang w:val="en-GB" w:eastAsia="en-GB"/>
        </w:rPr>
      </w:pPr>
      <w:hyperlink w:anchor="_Toc206604060" w:history="1">
        <w:r w:rsidR="001311AD" w:rsidRPr="00C55C6D">
          <w:rPr>
            <w:rStyle w:val="Hyperlink"/>
            <w:rFonts w:eastAsia="Times New Roman" w:cs="Calibri"/>
            <w:bCs/>
            <w:noProof/>
            <w:lang w:eastAsia="fr-FR"/>
          </w:rPr>
          <w:t>6.4.1 Modificarea Contractelor de finanțare prin Act adițional</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_Toc206604060 \h </w:instrText>
        </w:r>
        <w:r w:rsidR="001311AD" w:rsidRPr="001311AD">
          <w:rPr>
            <w:noProof/>
            <w:webHidden/>
          </w:rPr>
        </w:r>
        <w:r w:rsidR="001311AD" w:rsidRPr="001311AD">
          <w:rPr>
            <w:noProof/>
            <w:webHidden/>
          </w:rPr>
          <w:fldChar w:fldCharType="separate"/>
        </w:r>
        <w:r w:rsidR="00C60652">
          <w:rPr>
            <w:noProof/>
            <w:webHidden/>
          </w:rPr>
          <w:t>29</w:t>
        </w:r>
        <w:r w:rsidR="001311AD" w:rsidRPr="001311AD">
          <w:rPr>
            <w:noProof/>
            <w:webHidden/>
          </w:rPr>
          <w:fldChar w:fldCharType="end"/>
        </w:r>
      </w:hyperlink>
    </w:p>
    <w:p w14:paraId="58A1FA25" w14:textId="2FF0E9FA" w:rsidR="001311AD" w:rsidRPr="001311AD" w:rsidRDefault="00FD1528" w:rsidP="001311AD">
      <w:pPr>
        <w:pStyle w:val="TOC3"/>
        <w:rPr>
          <w:rFonts w:asciiTheme="minorHAnsi" w:eastAsiaTheme="minorEastAsia" w:hAnsiTheme="minorHAnsi" w:cstheme="minorBidi"/>
          <w:noProof/>
          <w:lang w:val="en-GB" w:eastAsia="en-GB"/>
        </w:rPr>
      </w:pPr>
      <w:hyperlink w:anchor="_Toc206604061" w:history="1">
        <w:r w:rsidR="001311AD" w:rsidRPr="00C55C6D">
          <w:rPr>
            <w:rStyle w:val="Hyperlink"/>
            <w:rFonts w:eastAsia="Times New Roman" w:cs="Calibri"/>
            <w:bCs/>
            <w:noProof/>
            <w:lang w:eastAsia="fr-FR"/>
          </w:rPr>
          <w:t>6.4.2 Modificarea Contractelor de finanțare prin Notă de aprobare/neaprobare privind modificarea Contractului de finanțare</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_Toc206604061 \h </w:instrText>
        </w:r>
        <w:r w:rsidR="001311AD" w:rsidRPr="001311AD">
          <w:rPr>
            <w:noProof/>
            <w:webHidden/>
          </w:rPr>
        </w:r>
        <w:r w:rsidR="001311AD" w:rsidRPr="001311AD">
          <w:rPr>
            <w:noProof/>
            <w:webHidden/>
          </w:rPr>
          <w:fldChar w:fldCharType="separate"/>
        </w:r>
        <w:r w:rsidR="00C60652">
          <w:rPr>
            <w:noProof/>
            <w:webHidden/>
          </w:rPr>
          <w:t>31</w:t>
        </w:r>
        <w:r w:rsidR="001311AD" w:rsidRPr="001311AD">
          <w:rPr>
            <w:noProof/>
            <w:webHidden/>
          </w:rPr>
          <w:fldChar w:fldCharType="end"/>
        </w:r>
      </w:hyperlink>
    </w:p>
    <w:p w14:paraId="590632DC" w14:textId="4B34292B" w:rsidR="001311AD" w:rsidRPr="001311AD" w:rsidRDefault="00FD1528" w:rsidP="001311AD">
      <w:pPr>
        <w:pStyle w:val="TOC3"/>
        <w:rPr>
          <w:rFonts w:asciiTheme="minorHAnsi" w:eastAsiaTheme="minorEastAsia" w:hAnsiTheme="minorHAnsi" w:cstheme="minorBidi"/>
          <w:noProof/>
          <w:lang w:val="en-GB" w:eastAsia="en-GB"/>
        </w:rPr>
      </w:pPr>
      <w:hyperlink w:anchor="_Toc206604062" w:history="1">
        <w:r w:rsidR="001311AD" w:rsidRPr="00C55C6D">
          <w:rPr>
            <w:rStyle w:val="Hyperlink"/>
            <w:rFonts w:eastAsia="Times New Roman" w:cs="Calibri"/>
            <w:bCs/>
            <w:noProof/>
            <w:lang w:eastAsia="fr-FR"/>
          </w:rPr>
          <w:t>6.4.3 Modificarea Contractelor de finanțare prin Notificare privind modificarea Contractului de   finanțare</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_Toc206604062 \h </w:instrText>
        </w:r>
        <w:r w:rsidR="001311AD" w:rsidRPr="001311AD">
          <w:rPr>
            <w:noProof/>
            <w:webHidden/>
          </w:rPr>
        </w:r>
        <w:r w:rsidR="001311AD" w:rsidRPr="001311AD">
          <w:rPr>
            <w:noProof/>
            <w:webHidden/>
          </w:rPr>
          <w:fldChar w:fldCharType="separate"/>
        </w:r>
        <w:r w:rsidR="00C60652">
          <w:rPr>
            <w:noProof/>
            <w:webHidden/>
          </w:rPr>
          <w:t>33</w:t>
        </w:r>
        <w:r w:rsidR="001311AD" w:rsidRPr="001311AD">
          <w:rPr>
            <w:noProof/>
            <w:webHidden/>
          </w:rPr>
          <w:fldChar w:fldCharType="end"/>
        </w:r>
      </w:hyperlink>
    </w:p>
    <w:p w14:paraId="5DD9FE75" w14:textId="76BD8B08" w:rsidR="001311AD" w:rsidRPr="001311AD" w:rsidRDefault="00FD1528" w:rsidP="001311AD">
      <w:pPr>
        <w:pStyle w:val="TOC3"/>
        <w:rPr>
          <w:rFonts w:asciiTheme="minorHAnsi" w:eastAsiaTheme="minorEastAsia" w:hAnsiTheme="minorHAnsi" w:cstheme="minorBidi"/>
          <w:noProof/>
          <w:lang w:val="en-GB" w:eastAsia="en-GB"/>
        </w:rPr>
      </w:pPr>
      <w:hyperlink w:anchor="_Toc206604063" w:history="1">
        <w:r w:rsidR="001311AD" w:rsidRPr="00C55C6D">
          <w:rPr>
            <w:rStyle w:val="Hyperlink"/>
            <w:rFonts w:eastAsia="Times New Roman" w:cs="Calibri"/>
            <w:bCs/>
            <w:noProof/>
            <w:lang w:eastAsia="fr-FR"/>
          </w:rPr>
          <w:t xml:space="preserve">6.4.4 Procesarea documentelor în vederea întocmirii Actelor adiționale și a </w:t>
        </w:r>
        <w:r w:rsidR="001311AD" w:rsidRPr="00C55C6D">
          <w:rPr>
            <w:rStyle w:val="Hyperlink"/>
            <w:rFonts w:eastAsia="Times New Roman" w:cs="Calibri"/>
            <w:noProof/>
            <w:lang w:eastAsia="x-none"/>
          </w:rPr>
          <w:t xml:space="preserve">Notei de aprobare/ neaprobare privind modificarea </w:t>
        </w:r>
        <w:r w:rsidR="001311AD" w:rsidRPr="00C55C6D">
          <w:rPr>
            <w:rStyle w:val="Hyperlink"/>
            <w:rFonts w:eastAsia="Times New Roman" w:cs="Calibri"/>
            <w:bCs/>
            <w:noProof/>
          </w:rPr>
          <w:t xml:space="preserve">Contractului </w:t>
        </w:r>
        <w:r w:rsidR="001311AD" w:rsidRPr="00C55C6D">
          <w:rPr>
            <w:rStyle w:val="Hyperlink"/>
            <w:rFonts w:eastAsia="Times New Roman" w:cs="Calibri"/>
            <w:noProof/>
            <w:lang w:eastAsia="x-none"/>
          </w:rPr>
          <w:t>de finanțare</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_Toc206604063 \h </w:instrText>
        </w:r>
        <w:r w:rsidR="001311AD" w:rsidRPr="001311AD">
          <w:rPr>
            <w:noProof/>
            <w:webHidden/>
          </w:rPr>
        </w:r>
        <w:r w:rsidR="001311AD" w:rsidRPr="001311AD">
          <w:rPr>
            <w:noProof/>
            <w:webHidden/>
          </w:rPr>
          <w:fldChar w:fldCharType="separate"/>
        </w:r>
        <w:r w:rsidR="00C60652">
          <w:rPr>
            <w:noProof/>
            <w:webHidden/>
          </w:rPr>
          <w:t>34</w:t>
        </w:r>
        <w:r w:rsidR="001311AD" w:rsidRPr="001311AD">
          <w:rPr>
            <w:noProof/>
            <w:webHidden/>
          </w:rPr>
          <w:fldChar w:fldCharType="end"/>
        </w:r>
      </w:hyperlink>
    </w:p>
    <w:p w14:paraId="0F03B4DC" w14:textId="694B38C8" w:rsidR="001311AD" w:rsidRDefault="00FD1528" w:rsidP="001311AD">
      <w:pPr>
        <w:pStyle w:val="TOC1"/>
        <w:rPr>
          <w:rFonts w:asciiTheme="minorHAnsi" w:eastAsiaTheme="minorEastAsia" w:hAnsiTheme="minorHAnsi" w:cstheme="minorBidi"/>
          <w:lang w:val="en-GB" w:eastAsia="en-GB"/>
        </w:rPr>
      </w:pPr>
      <w:hyperlink w:anchor="_Toc206604064" w:history="1">
        <w:r w:rsidR="001311AD" w:rsidRPr="006611DF">
          <w:rPr>
            <w:rStyle w:val="Hyperlink"/>
            <w:b/>
          </w:rPr>
          <w:t>CAPITOLUL 7 ÎNCETAREA CONTRACTULUI DE FINANȚARE ȘI A ACORDULUI CADRU</w:t>
        </w:r>
        <w:r w:rsidR="001311AD">
          <w:rPr>
            <w:webHidden/>
          </w:rPr>
          <w:tab/>
        </w:r>
        <w:r w:rsidR="001311AD">
          <w:rPr>
            <w:webHidden/>
          </w:rPr>
          <w:fldChar w:fldCharType="begin"/>
        </w:r>
        <w:r w:rsidR="001311AD">
          <w:rPr>
            <w:webHidden/>
          </w:rPr>
          <w:instrText xml:space="preserve"> PAGEREF _Toc206604064 \h </w:instrText>
        </w:r>
        <w:r w:rsidR="001311AD">
          <w:rPr>
            <w:webHidden/>
          </w:rPr>
        </w:r>
        <w:r w:rsidR="001311AD">
          <w:rPr>
            <w:webHidden/>
          </w:rPr>
          <w:fldChar w:fldCharType="separate"/>
        </w:r>
        <w:r w:rsidR="00C60652">
          <w:rPr>
            <w:webHidden/>
          </w:rPr>
          <w:t>35</w:t>
        </w:r>
        <w:r w:rsidR="001311AD">
          <w:rPr>
            <w:webHidden/>
          </w:rPr>
          <w:fldChar w:fldCharType="end"/>
        </w:r>
      </w:hyperlink>
    </w:p>
    <w:p w14:paraId="1C3E140C" w14:textId="525DAF01" w:rsidR="001311AD" w:rsidRPr="001311AD" w:rsidRDefault="00FD1528" w:rsidP="001311AD">
      <w:pPr>
        <w:pStyle w:val="TOC2"/>
        <w:rPr>
          <w:rFonts w:asciiTheme="minorHAnsi" w:eastAsiaTheme="minorEastAsia" w:hAnsiTheme="minorHAnsi" w:cstheme="minorBidi"/>
          <w:noProof/>
          <w:lang w:val="en-GB" w:eastAsia="en-GB"/>
        </w:rPr>
      </w:pPr>
      <w:hyperlink w:anchor="_Toc206604065" w:history="1">
        <w:r w:rsidR="001311AD" w:rsidRPr="00C55C6D">
          <w:rPr>
            <w:rStyle w:val="Hyperlink"/>
            <w:rFonts w:eastAsia="Times New Roman" w:cs="Calibri"/>
            <w:bCs/>
            <w:noProof/>
          </w:rPr>
          <w:t xml:space="preserve">7.1 Încetarea </w:t>
        </w:r>
        <w:r w:rsidR="001311AD" w:rsidRPr="00C55C6D">
          <w:rPr>
            <w:rStyle w:val="Hyperlink"/>
            <w:rFonts w:eastAsia="Times New Roman" w:cs="Calibri"/>
            <w:bCs/>
            <w:noProof/>
            <w:lang w:eastAsia="fr-FR"/>
          </w:rPr>
          <w:t xml:space="preserve">Contractelor </w:t>
        </w:r>
        <w:r w:rsidR="001311AD" w:rsidRPr="00C55C6D">
          <w:rPr>
            <w:rStyle w:val="Hyperlink"/>
            <w:rFonts w:eastAsia="Times New Roman" w:cs="Calibri"/>
            <w:bCs/>
            <w:noProof/>
          </w:rPr>
          <w:t>de finantare cu plăţi efectuate</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_Toc206604065 \h </w:instrText>
        </w:r>
        <w:r w:rsidR="001311AD" w:rsidRPr="001311AD">
          <w:rPr>
            <w:noProof/>
            <w:webHidden/>
          </w:rPr>
        </w:r>
        <w:r w:rsidR="001311AD" w:rsidRPr="001311AD">
          <w:rPr>
            <w:noProof/>
            <w:webHidden/>
          </w:rPr>
          <w:fldChar w:fldCharType="separate"/>
        </w:r>
        <w:r w:rsidR="00C60652">
          <w:rPr>
            <w:noProof/>
            <w:webHidden/>
          </w:rPr>
          <w:t>35</w:t>
        </w:r>
        <w:r w:rsidR="001311AD" w:rsidRPr="001311AD">
          <w:rPr>
            <w:noProof/>
            <w:webHidden/>
          </w:rPr>
          <w:fldChar w:fldCharType="end"/>
        </w:r>
      </w:hyperlink>
    </w:p>
    <w:p w14:paraId="1493C5B6" w14:textId="45974C28" w:rsidR="001311AD" w:rsidRPr="001311AD" w:rsidRDefault="00FD1528" w:rsidP="001311AD">
      <w:pPr>
        <w:pStyle w:val="TOC2"/>
        <w:rPr>
          <w:rFonts w:asciiTheme="minorHAnsi" w:eastAsiaTheme="minorEastAsia" w:hAnsiTheme="minorHAnsi" w:cstheme="minorBidi"/>
          <w:noProof/>
          <w:lang w:val="en-GB" w:eastAsia="en-GB"/>
        </w:rPr>
      </w:pPr>
      <w:hyperlink w:anchor="_Toc206604066" w:history="1">
        <w:r w:rsidR="001311AD" w:rsidRPr="00C55C6D">
          <w:rPr>
            <w:rStyle w:val="Hyperlink"/>
            <w:rFonts w:eastAsia="Times New Roman" w:cs="Calibri"/>
            <w:bCs/>
            <w:noProof/>
          </w:rPr>
          <w:t xml:space="preserve">7.2. Încetarea </w:t>
        </w:r>
        <w:r w:rsidR="001311AD" w:rsidRPr="00C55C6D">
          <w:rPr>
            <w:rStyle w:val="Hyperlink"/>
            <w:rFonts w:eastAsia="Times New Roman" w:cs="Calibri"/>
            <w:bCs/>
            <w:noProof/>
            <w:lang w:eastAsia="fr-FR"/>
          </w:rPr>
          <w:t xml:space="preserve">Contractelor </w:t>
        </w:r>
        <w:r w:rsidR="001311AD" w:rsidRPr="00C55C6D">
          <w:rPr>
            <w:rStyle w:val="Hyperlink"/>
            <w:rFonts w:eastAsia="Times New Roman" w:cs="Calibri"/>
            <w:bCs/>
            <w:noProof/>
          </w:rPr>
          <w:t>de finantare fără plăţi efectuate</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_Toc206604066 \h </w:instrText>
        </w:r>
        <w:r w:rsidR="001311AD" w:rsidRPr="001311AD">
          <w:rPr>
            <w:noProof/>
            <w:webHidden/>
          </w:rPr>
        </w:r>
        <w:r w:rsidR="001311AD" w:rsidRPr="001311AD">
          <w:rPr>
            <w:noProof/>
            <w:webHidden/>
          </w:rPr>
          <w:fldChar w:fldCharType="separate"/>
        </w:r>
        <w:r w:rsidR="00C60652">
          <w:rPr>
            <w:noProof/>
            <w:webHidden/>
          </w:rPr>
          <w:t>35</w:t>
        </w:r>
        <w:r w:rsidR="001311AD" w:rsidRPr="001311AD">
          <w:rPr>
            <w:noProof/>
            <w:webHidden/>
          </w:rPr>
          <w:fldChar w:fldCharType="end"/>
        </w:r>
      </w:hyperlink>
    </w:p>
    <w:p w14:paraId="0414972F" w14:textId="454F5030" w:rsidR="001311AD" w:rsidRPr="001311AD" w:rsidRDefault="00FD1528" w:rsidP="001311AD">
      <w:pPr>
        <w:pStyle w:val="TOC1"/>
        <w:rPr>
          <w:rFonts w:asciiTheme="minorHAnsi" w:eastAsiaTheme="minorEastAsia" w:hAnsiTheme="minorHAnsi" w:cstheme="minorBidi"/>
          <w:lang w:val="en-GB" w:eastAsia="en-GB"/>
        </w:rPr>
      </w:pPr>
      <w:hyperlink w:anchor="_Toc206604067" w:history="1">
        <w:r w:rsidR="001311AD" w:rsidRPr="00C55C6D">
          <w:rPr>
            <w:rStyle w:val="Hyperlink"/>
          </w:rPr>
          <w:t xml:space="preserve">7.3 </w:t>
        </w:r>
        <w:r w:rsidR="001311AD" w:rsidRPr="00C55C6D">
          <w:rPr>
            <w:rStyle w:val="Hyperlink"/>
            <w:rFonts w:eastAsia="Calibri"/>
          </w:rPr>
          <w:t>Încetarea Acordului cadru de finanțare</w:t>
        </w:r>
        <w:r w:rsidR="001311AD" w:rsidRPr="001311AD">
          <w:rPr>
            <w:webHidden/>
          </w:rPr>
          <w:tab/>
        </w:r>
        <w:r w:rsidR="001311AD" w:rsidRPr="001311AD">
          <w:rPr>
            <w:webHidden/>
          </w:rPr>
          <w:fldChar w:fldCharType="begin"/>
        </w:r>
        <w:r w:rsidR="001311AD" w:rsidRPr="001311AD">
          <w:rPr>
            <w:webHidden/>
          </w:rPr>
          <w:instrText xml:space="preserve"> PAGEREF _Toc206604067 \h </w:instrText>
        </w:r>
        <w:r w:rsidR="001311AD" w:rsidRPr="001311AD">
          <w:rPr>
            <w:webHidden/>
          </w:rPr>
        </w:r>
        <w:r w:rsidR="001311AD" w:rsidRPr="001311AD">
          <w:rPr>
            <w:webHidden/>
          </w:rPr>
          <w:fldChar w:fldCharType="separate"/>
        </w:r>
        <w:r w:rsidR="00C60652">
          <w:rPr>
            <w:webHidden/>
          </w:rPr>
          <w:t>36</w:t>
        </w:r>
        <w:r w:rsidR="001311AD" w:rsidRPr="001311AD">
          <w:rPr>
            <w:webHidden/>
          </w:rPr>
          <w:fldChar w:fldCharType="end"/>
        </w:r>
      </w:hyperlink>
    </w:p>
    <w:p w14:paraId="24F8A52A" w14:textId="1AEC011C" w:rsidR="001311AD" w:rsidRDefault="00FD1528" w:rsidP="001311AD">
      <w:pPr>
        <w:pStyle w:val="TOC1"/>
        <w:rPr>
          <w:rFonts w:asciiTheme="minorHAnsi" w:eastAsiaTheme="minorEastAsia" w:hAnsiTheme="minorHAnsi" w:cstheme="minorBidi"/>
          <w:lang w:val="en-GB" w:eastAsia="en-GB"/>
        </w:rPr>
      </w:pPr>
      <w:hyperlink w:anchor="_Toc206604068" w:history="1">
        <w:r w:rsidR="001311AD" w:rsidRPr="006611DF">
          <w:rPr>
            <w:rStyle w:val="Hyperlink"/>
            <w:b/>
            <w:bCs/>
          </w:rPr>
          <w:t>CAPITOLUL 8 ÎNFIINȚAREA DOSARULUI ADMINISTRATIV</w:t>
        </w:r>
        <w:r w:rsidR="001311AD">
          <w:rPr>
            <w:webHidden/>
          </w:rPr>
          <w:tab/>
        </w:r>
        <w:r w:rsidR="001311AD">
          <w:rPr>
            <w:webHidden/>
          </w:rPr>
          <w:fldChar w:fldCharType="begin"/>
        </w:r>
        <w:r w:rsidR="001311AD">
          <w:rPr>
            <w:webHidden/>
          </w:rPr>
          <w:instrText xml:space="preserve"> PAGEREF _Toc206604068 \h </w:instrText>
        </w:r>
        <w:r w:rsidR="001311AD">
          <w:rPr>
            <w:webHidden/>
          </w:rPr>
        </w:r>
        <w:r w:rsidR="001311AD">
          <w:rPr>
            <w:webHidden/>
          </w:rPr>
          <w:fldChar w:fldCharType="separate"/>
        </w:r>
        <w:r w:rsidR="00C60652">
          <w:rPr>
            <w:webHidden/>
          </w:rPr>
          <w:t>38</w:t>
        </w:r>
        <w:r w:rsidR="001311AD">
          <w:rPr>
            <w:webHidden/>
          </w:rPr>
          <w:fldChar w:fldCharType="end"/>
        </w:r>
      </w:hyperlink>
    </w:p>
    <w:p w14:paraId="71E513D9" w14:textId="60B97601" w:rsidR="001311AD" w:rsidRDefault="00FD1528" w:rsidP="001311AD">
      <w:pPr>
        <w:pStyle w:val="TOC1"/>
        <w:rPr>
          <w:rFonts w:asciiTheme="minorHAnsi" w:eastAsiaTheme="minorEastAsia" w:hAnsiTheme="minorHAnsi" w:cstheme="minorBidi"/>
          <w:lang w:val="en-GB" w:eastAsia="en-GB"/>
        </w:rPr>
      </w:pPr>
      <w:hyperlink w:anchor="_Toc206604069" w:history="1">
        <w:r w:rsidR="001311AD" w:rsidRPr="006611DF">
          <w:rPr>
            <w:rStyle w:val="Hyperlink"/>
            <w:b/>
            <w:bCs/>
            <w:caps/>
            <w:kern w:val="32"/>
          </w:rPr>
          <w:t xml:space="preserve">Capitolul 9 </w:t>
        </w:r>
        <w:r w:rsidR="001311AD" w:rsidRPr="006611DF">
          <w:rPr>
            <w:rStyle w:val="Hyperlink"/>
            <w:b/>
          </w:rPr>
          <w:t>IMPLEMENTAREA CONTRACTELOR DE FINANȚARE</w:t>
        </w:r>
        <w:r w:rsidR="001311AD">
          <w:rPr>
            <w:webHidden/>
          </w:rPr>
          <w:tab/>
        </w:r>
        <w:r w:rsidR="001311AD">
          <w:rPr>
            <w:webHidden/>
          </w:rPr>
          <w:fldChar w:fldCharType="begin"/>
        </w:r>
        <w:r w:rsidR="001311AD">
          <w:rPr>
            <w:webHidden/>
          </w:rPr>
          <w:instrText xml:space="preserve"> PAGEREF _Toc206604069 \h </w:instrText>
        </w:r>
        <w:r w:rsidR="001311AD">
          <w:rPr>
            <w:webHidden/>
          </w:rPr>
        </w:r>
        <w:r w:rsidR="001311AD">
          <w:rPr>
            <w:webHidden/>
          </w:rPr>
          <w:fldChar w:fldCharType="separate"/>
        </w:r>
        <w:r w:rsidR="00C60652">
          <w:rPr>
            <w:webHidden/>
          </w:rPr>
          <w:t>38</w:t>
        </w:r>
        <w:r w:rsidR="001311AD">
          <w:rPr>
            <w:webHidden/>
          </w:rPr>
          <w:fldChar w:fldCharType="end"/>
        </w:r>
      </w:hyperlink>
    </w:p>
    <w:p w14:paraId="7C3752A1" w14:textId="0D1FD2AA" w:rsidR="001311AD" w:rsidRPr="001311AD" w:rsidRDefault="00FD1528" w:rsidP="001311AD">
      <w:pPr>
        <w:pStyle w:val="TOC2"/>
        <w:rPr>
          <w:rFonts w:asciiTheme="minorHAnsi" w:eastAsiaTheme="minorEastAsia" w:hAnsiTheme="minorHAnsi" w:cstheme="minorBidi"/>
          <w:noProof/>
          <w:lang w:val="en-GB" w:eastAsia="en-GB"/>
        </w:rPr>
      </w:pPr>
      <w:hyperlink w:anchor="_Toc206604070" w:history="1">
        <w:r w:rsidR="001311AD" w:rsidRPr="00C55C6D">
          <w:rPr>
            <w:rStyle w:val="Hyperlink"/>
            <w:rFonts w:eastAsia="Times New Roman" w:cs="Calibri"/>
            <w:bCs/>
            <w:noProof/>
          </w:rPr>
          <w:t>9.1 Eligibilitatea cheltuielilor de funcționare GAL și animare a teritoriului</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_Toc206604070 \h </w:instrText>
        </w:r>
        <w:r w:rsidR="001311AD" w:rsidRPr="001311AD">
          <w:rPr>
            <w:noProof/>
            <w:webHidden/>
          </w:rPr>
        </w:r>
        <w:r w:rsidR="001311AD" w:rsidRPr="001311AD">
          <w:rPr>
            <w:noProof/>
            <w:webHidden/>
          </w:rPr>
          <w:fldChar w:fldCharType="separate"/>
        </w:r>
        <w:r w:rsidR="00C60652">
          <w:rPr>
            <w:noProof/>
            <w:webHidden/>
          </w:rPr>
          <w:t>38</w:t>
        </w:r>
        <w:r w:rsidR="001311AD" w:rsidRPr="001311AD">
          <w:rPr>
            <w:noProof/>
            <w:webHidden/>
          </w:rPr>
          <w:fldChar w:fldCharType="end"/>
        </w:r>
      </w:hyperlink>
    </w:p>
    <w:p w14:paraId="7169F2C8" w14:textId="1BD3540B" w:rsidR="001311AD" w:rsidRPr="001311AD" w:rsidRDefault="00FD1528" w:rsidP="001311AD">
      <w:pPr>
        <w:pStyle w:val="TOC2"/>
        <w:rPr>
          <w:rFonts w:asciiTheme="minorHAnsi" w:eastAsiaTheme="minorEastAsia" w:hAnsiTheme="minorHAnsi" w:cstheme="minorBidi"/>
          <w:noProof/>
          <w:lang w:val="en-GB" w:eastAsia="en-GB"/>
        </w:rPr>
      </w:pPr>
      <w:hyperlink w:anchor="_Toc206604071" w:history="1">
        <w:r w:rsidR="001311AD" w:rsidRPr="00C55C6D">
          <w:rPr>
            <w:rStyle w:val="Hyperlink"/>
            <w:rFonts w:eastAsia="Times New Roman" w:cs="Calibri"/>
            <w:noProof/>
          </w:rPr>
          <w:t>9.2 Aspecte generale privind rambursarea plăților</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_Toc206604071 \h </w:instrText>
        </w:r>
        <w:r w:rsidR="001311AD" w:rsidRPr="001311AD">
          <w:rPr>
            <w:noProof/>
            <w:webHidden/>
          </w:rPr>
        </w:r>
        <w:r w:rsidR="001311AD" w:rsidRPr="001311AD">
          <w:rPr>
            <w:noProof/>
            <w:webHidden/>
          </w:rPr>
          <w:fldChar w:fldCharType="separate"/>
        </w:r>
        <w:r w:rsidR="00C60652">
          <w:rPr>
            <w:noProof/>
            <w:webHidden/>
          </w:rPr>
          <w:t>39</w:t>
        </w:r>
        <w:r w:rsidR="001311AD" w:rsidRPr="001311AD">
          <w:rPr>
            <w:noProof/>
            <w:webHidden/>
          </w:rPr>
          <w:fldChar w:fldCharType="end"/>
        </w:r>
      </w:hyperlink>
    </w:p>
    <w:p w14:paraId="0893CC16" w14:textId="1A2040C5" w:rsidR="001311AD" w:rsidRPr="001311AD" w:rsidRDefault="00FD1528" w:rsidP="001311AD">
      <w:pPr>
        <w:pStyle w:val="TOC2"/>
        <w:rPr>
          <w:rFonts w:asciiTheme="minorHAnsi" w:eastAsiaTheme="minorEastAsia" w:hAnsiTheme="minorHAnsi" w:cstheme="minorBidi"/>
          <w:noProof/>
          <w:lang w:val="en-GB" w:eastAsia="en-GB"/>
        </w:rPr>
      </w:pPr>
      <w:hyperlink w:anchor="_Toc206604072" w:history="1">
        <w:r w:rsidR="001311AD" w:rsidRPr="00C55C6D">
          <w:rPr>
            <w:rStyle w:val="Hyperlink"/>
            <w:rFonts w:eastAsia="Times New Roman" w:cs="Calibri"/>
            <w:bCs/>
            <w:noProof/>
          </w:rPr>
          <w:t>9.3 Avizarea achizițiilor directe</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_Toc206604072 \h </w:instrText>
        </w:r>
        <w:r w:rsidR="001311AD" w:rsidRPr="001311AD">
          <w:rPr>
            <w:noProof/>
            <w:webHidden/>
          </w:rPr>
        </w:r>
        <w:r w:rsidR="001311AD" w:rsidRPr="001311AD">
          <w:rPr>
            <w:noProof/>
            <w:webHidden/>
          </w:rPr>
          <w:fldChar w:fldCharType="separate"/>
        </w:r>
        <w:r w:rsidR="00C60652">
          <w:rPr>
            <w:noProof/>
            <w:webHidden/>
          </w:rPr>
          <w:t>43</w:t>
        </w:r>
        <w:r w:rsidR="001311AD" w:rsidRPr="001311AD">
          <w:rPr>
            <w:noProof/>
            <w:webHidden/>
          </w:rPr>
          <w:fldChar w:fldCharType="end"/>
        </w:r>
      </w:hyperlink>
    </w:p>
    <w:p w14:paraId="29090AFC" w14:textId="45F0FF3F" w:rsidR="001311AD" w:rsidRPr="001311AD" w:rsidRDefault="00FD1528" w:rsidP="001311AD">
      <w:pPr>
        <w:pStyle w:val="TOC2"/>
        <w:rPr>
          <w:rFonts w:asciiTheme="minorHAnsi" w:eastAsiaTheme="minorEastAsia" w:hAnsiTheme="minorHAnsi" w:cstheme="minorBidi"/>
          <w:noProof/>
          <w:lang w:val="en-GB" w:eastAsia="en-GB"/>
        </w:rPr>
      </w:pPr>
      <w:hyperlink w:anchor="_Toc206604073" w:history="1">
        <w:r w:rsidR="001311AD" w:rsidRPr="00C55C6D">
          <w:rPr>
            <w:rStyle w:val="Hyperlink"/>
            <w:rFonts w:eastAsia="Times New Roman" w:cs="Calibri"/>
            <w:noProof/>
          </w:rPr>
          <w:t>9.4 Rapoartele de activitate ale beneficiarului</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_Toc206604073 \h </w:instrText>
        </w:r>
        <w:r w:rsidR="001311AD" w:rsidRPr="001311AD">
          <w:rPr>
            <w:noProof/>
            <w:webHidden/>
          </w:rPr>
        </w:r>
        <w:r w:rsidR="001311AD" w:rsidRPr="001311AD">
          <w:rPr>
            <w:noProof/>
            <w:webHidden/>
          </w:rPr>
          <w:fldChar w:fldCharType="separate"/>
        </w:r>
        <w:r w:rsidR="00C60652">
          <w:rPr>
            <w:noProof/>
            <w:webHidden/>
          </w:rPr>
          <w:t>45</w:t>
        </w:r>
        <w:r w:rsidR="001311AD" w:rsidRPr="001311AD">
          <w:rPr>
            <w:noProof/>
            <w:webHidden/>
          </w:rPr>
          <w:fldChar w:fldCharType="end"/>
        </w:r>
      </w:hyperlink>
    </w:p>
    <w:p w14:paraId="5AF738B7" w14:textId="78E4E1AC" w:rsidR="001311AD" w:rsidRPr="001311AD" w:rsidRDefault="00FD1528" w:rsidP="001311AD">
      <w:pPr>
        <w:pStyle w:val="TOC2"/>
        <w:rPr>
          <w:rFonts w:asciiTheme="minorHAnsi" w:eastAsiaTheme="minorEastAsia" w:hAnsiTheme="minorHAnsi" w:cstheme="minorBidi"/>
          <w:noProof/>
          <w:lang w:val="en-GB" w:eastAsia="en-GB"/>
        </w:rPr>
      </w:pPr>
      <w:hyperlink w:anchor="_Toc206604074" w:history="1">
        <w:r w:rsidR="001311AD" w:rsidRPr="00C55C6D">
          <w:rPr>
            <w:rStyle w:val="Hyperlink"/>
            <w:rFonts w:eastAsia="Times New Roman" w:cs="Calibri"/>
            <w:noProof/>
          </w:rPr>
          <w:t xml:space="preserve">9.5 Verificarea pe teren de către OJFIR a implementării </w:t>
        </w:r>
        <w:r w:rsidR="001311AD" w:rsidRPr="00C55C6D">
          <w:rPr>
            <w:rStyle w:val="Hyperlink"/>
            <w:rFonts w:eastAsia="Times New Roman" w:cs="Calibri"/>
            <w:bCs/>
            <w:noProof/>
            <w:lang w:eastAsia="fr-FR"/>
          </w:rPr>
          <w:t xml:space="preserve">Contractelor </w:t>
        </w:r>
        <w:r w:rsidR="001311AD" w:rsidRPr="00C55C6D">
          <w:rPr>
            <w:rStyle w:val="Hyperlink"/>
            <w:rFonts w:eastAsia="Times New Roman" w:cs="Calibri"/>
            <w:noProof/>
          </w:rPr>
          <w:t>de finanțare</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_Toc206604074 \h </w:instrText>
        </w:r>
        <w:r w:rsidR="001311AD" w:rsidRPr="001311AD">
          <w:rPr>
            <w:noProof/>
            <w:webHidden/>
          </w:rPr>
        </w:r>
        <w:r w:rsidR="001311AD" w:rsidRPr="001311AD">
          <w:rPr>
            <w:noProof/>
            <w:webHidden/>
          </w:rPr>
          <w:fldChar w:fldCharType="separate"/>
        </w:r>
        <w:r w:rsidR="00C60652">
          <w:rPr>
            <w:noProof/>
            <w:webHidden/>
          </w:rPr>
          <w:t>48</w:t>
        </w:r>
        <w:r w:rsidR="001311AD" w:rsidRPr="001311AD">
          <w:rPr>
            <w:noProof/>
            <w:webHidden/>
          </w:rPr>
          <w:fldChar w:fldCharType="end"/>
        </w:r>
      </w:hyperlink>
    </w:p>
    <w:p w14:paraId="5947B625" w14:textId="497CE988" w:rsidR="001311AD" w:rsidRDefault="00FD1528" w:rsidP="001311AD">
      <w:pPr>
        <w:pStyle w:val="TOC1"/>
        <w:rPr>
          <w:rFonts w:asciiTheme="minorHAnsi" w:eastAsiaTheme="minorEastAsia" w:hAnsiTheme="minorHAnsi" w:cstheme="minorBidi"/>
          <w:lang w:val="en-GB" w:eastAsia="en-GB"/>
        </w:rPr>
      </w:pPr>
      <w:hyperlink w:anchor="_Toc206604075" w:history="1">
        <w:r w:rsidR="001311AD" w:rsidRPr="006611DF">
          <w:rPr>
            <w:rStyle w:val="Hyperlink"/>
            <w:b/>
            <w:kern w:val="32"/>
          </w:rPr>
          <w:t xml:space="preserve">CAPITOLUL 10 </w:t>
        </w:r>
        <w:r w:rsidR="001311AD" w:rsidRPr="006611DF">
          <w:rPr>
            <w:rStyle w:val="Hyperlink"/>
            <w:b/>
            <w:bCs/>
          </w:rPr>
          <w:t>RECONCILIEREA PRIVIND SITUAȚIA ANGAJAMENTELOR BUGETARE, A CONTRACTELOR DE FINANȚARE ŞI A NOTELOR DE ÎNCETARE A CONTRACTELOR DE FINANȚARE</w:t>
        </w:r>
        <w:r w:rsidR="001311AD">
          <w:rPr>
            <w:webHidden/>
          </w:rPr>
          <w:tab/>
        </w:r>
        <w:r w:rsidR="001311AD">
          <w:rPr>
            <w:webHidden/>
          </w:rPr>
          <w:fldChar w:fldCharType="begin"/>
        </w:r>
        <w:r w:rsidR="001311AD">
          <w:rPr>
            <w:webHidden/>
          </w:rPr>
          <w:instrText xml:space="preserve"> PAGEREF _Toc206604075 \h </w:instrText>
        </w:r>
        <w:r w:rsidR="001311AD">
          <w:rPr>
            <w:webHidden/>
          </w:rPr>
        </w:r>
        <w:r w:rsidR="001311AD">
          <w:rPr>
            <w:webHidden/>
          </w:rPr>
          <w:fldChar w:fldCharType="separate"/>
        </w:r>
        <w:r w:rsidR="00C60652">
          <w:rPr>
            <w:webHidden/>
          </w:rPr>
          <w:t>52</w:t>
        </w:r>
        <w:r w:rsidR="001311AD">
          <w:rPr>
            <w:webHidden/>
          </w:rPr>
          <w:fldChar w:fldCharType="end"/>
        </w:r>
      </w:hyperlink>
    </w:p>
    <w:p w14:paraId="2F239856" w14:textId="3E11D19C" w:rsidR="001311AD" w:rsidRDefault="00FD1528" w:rsidP="001311AD">
      <w:pPr>
        <w:pStyle w:val="TOC1"/>
        <w:rPr>
          <w:rFonts w:asciiTheme="minorHAnsi" w:eastAsiaTheme="minorEastAsia" w:hAnsiTheme="minorHAnsi" w:cstheme="minorBidi"/>
          <w:lang w:val="en-GB" w:eastAsia="en-GB"/>
        </w:rPr>
      </w:pPr>
      <w:hyperlink w:anchor="_Toc206604076" w:history="1">
        <w:r w:rsidR="001311AD" w:rsidRPr="006611DF">
          <w:rPr>
            <w:rStyle w:val="Hyperlink"/>
            <w:b/>
            <w:kern w:val="32"/>
          </w:rPr>
          <w:t xml:space="preserve">CAPITOLUL 11 </w:t>
        </w:r>
        <w:r w:rsidR="001311AD" w:rsidRPr="006611DF">
          <w:rPr>
            <w:rStyle w:val="Hyperlink"/>
            <w:b/>
            <w:bCs/>
          </w:rPr>
          <w:t>DISPOZIȚII FINALE</w:t>
        </w:r>
        <w:r w:rsidR="001311AD">
          <w:rPr>
            <w:webHidden/>
          </w:rPr>
          <w:tab/>
        </w:r>
        <w:r w:rsidR="001311AD">
          <w:rPr>
            <w:webHidden/>
          </w:rPr>
          <w:fldChar w:fldCharType="begin"/>
        </w:r>
        <w:r w:rsidR="001311AD">
          <w:rPr>
            <w:webHidden/>
          </w:rPr>
          <w:instrText xml:space="preserve"> PAGEREF _Toc206604076 \h </w:instrText>
        </w:r>
        <w:r w:rsidR="001311AD">
          <w:rPr>
            <w:webHidden/>
          </w:rPr>
        </w:r>
        <w:r w:rsidR="001311AD">
          <w:rPr>
            <w:webHidden/>
          </w:rPr>
          <w:fldChar w:fldCharType="separate"/>
        </w:r>
        <w:r w:rsidR="00C60652">
          <w:rPr>
            <w:webHidden/>
          </w:rPr>
          <w:t>52</w:t>
        </w:r>
        <w:r w:rsidR="001311AD">
          <w:rPr>
            <w:webHidden/>
          </w:rPr>
          <w:fldChar w:fldCharType="end"/>
        </w:r>
      </w:hyperlink>
    </w:p>
    <w:p w14:paraId="0397EE7E" w14:textId="2904ABB7" w:rsidR="001311AD" w:rsidRPr="001311AD" w:rsidRDefault="00FD1528" w:rsidP="001311AD">
      <w:pPr>
        <w:pStyle w:val="TOC2"/>
        <w:rPr>
          <w:rFonts w:asciiTheme="minorHAnsi" w:eastAsiaTheme="minorEastAsia" w:hAnsiTheme="minorHAnsi" w:cstheme="minorBidi"/>
          <w:noProof/>
          <w:lang w:val="en-GB" w:eastAsia="en-GB"/>
        </w:rPr>
      </w:pPr>
      <w:hyperlink w:anchor="_Toc206604077" w:history="1">
        <w:r w:rsidR="001311AD" w:rsidRPr="00C55C6D">
          <w:rPr>
            <w:rStyle w:val="Hyperlink"/>
            <w:rFonts w:eastAsia="Times New Roman" w:cs="Calibri"/>
            <w:bCs/>
            <w:noProof/>
          </w:rPr>
          <w:t>11.1 Dispoziții privind monitorizarea implementării Strategiei de Dezvoltare Locală,  inclusiv a proiectelor finanțate</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_Toc206604077 \h </w:instrText>
        </w:r>
        <w:r w:rsidR="001311AD" w:rsidRPr="001311AD">
          <w:rPr>
            <w:noProof/>
            <w:webHidden/>
          </w:rPr>
        </w:r>
        <w:r w:rsidR="001311AD" w:rsidRPr="001311AD">
          <w:rPr>
            <w:noProof/>
            <w:webHidden/>
          </w:rPr>
          <w:fldChar w:fldCharType="separate"/>
        </w:r>
        <w:r w:rsidR="00C60652">
          <w:rPr>
            <w:noProof/>
            <w:webHidden/>
          </w:rPr>
          <w:t>52</w:t>
        </w:r>
        <w:r w:rsidR="001311AD" w:rsidRPr="001311AD">
          <w:rPr>
            <w:noProof/>
            <w:webHidden/>
          </w:rPr>
          <w:fldChar w:fldCharType="end"/>
        </w:r>
      </w:hyperlink>
    </w:p>
    <w:p w14:paraId="76A503AE" w14:textId="2A33C413" w:rsidR="001311AD" w:rsidRPr="001311AD" w:rsidRDefault="00FD1528" w:rsidP="001311AD">
      <w:pPr>
        <w:pStyle w:val="TOC2"/>
        <w:rPr>
          <w:rFonts w:asciiTheme="minorHAnsi" w:eastAsiaTheme="minorEastAsia" w:hAnsiTheme="minorHAnsi" w:cstheme="minorBidi"/>
          <w:noProof/>
          <w:lang w:val="en-GB" w:eastAsia="en-GB"/>
        </w:rPr>
      </w:pPr>
      <w:hyperlink w:anchor="_Toc206604078" w:history="1">
        <w:r w:rsidR="001311AD" w:rsidRPr="00C55C6D">
          <w:rPr>
            <w:rStyle w:val="Hyperlink"/>
            <w:rFonts w:eastAsia="Times New Roman" w:cs="Calibri"/>
            <w:bCs/>
            <w:noProof/>
          </w:rPr>
          <w:t>11.2 Dispoziții privind monitorizarea acordului-cadru și a contractelor de finanțare subsecvente</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_Toc206604078 \h </w:instrText>
        </w:r>
        <w:r w:rsidR="001311AD" w:rsidRPr="001311AD">
          <w:rPr>
            <w:noProof/>
            <w:webHidden/>
          </w:rPr>
        </w:r>
        <w:r w:rsidR="001311AD" w:rsidRPr="001311AD">
          <w:rPr>
            <w:noProof/>
            <w:webHidden/>
          </w:rPr>
          <w:fldChar w:fldCharType="separate"/>
        </w:r>
        <w:r w:rsidR="00C60652">
          <w:rPr>
            <w:noProof/>
            <w:webHidden/>
          </w:rPr>
          <w:t>53</w:t>
        </w:r>
        <w:r w:rsidR="001311AD" w:rsidRPr="001311AD">
          <w:rPr>
            <w:noProof/>
            <w:webHidden/>
          </w:rPr>
          <w:fldChar w:fldCharType="end"/>
        </w:r>
      </w:hyperlink>
    </w:p>
    <w:p w14:paraId="338B14FC" w14:textId="55EA8F03" w:rsidR="001311AD" w:rsidRPr="001311AD" w:rsidRDefault="00FD1528" w:rsidP="001311AD">
      <w:pPr>
        <w:pStyle w:val="TOC2"/>
        <w:rPr>
          <w:rFonts w:asciiTheme="minorHAnsi" w:eastAsiaTheme="minorEastAsia" w:hAnsiTheme="minorHAnsi" w:cstheme="minorBidi"/>
          <w:noProof/>
          <w:lang w:val="en-GB" w:eastAsia="en-GB"/>
        </w:rPr>
      </w:pPr>
      <w:hyperlink w:anchor="_Toc206604079" w:history="1">
        <w:r w:rsidR="001311AD" w:rsidRPr="00C55C6D">
          <w:rPr>
            <w:rStyle w:val="Hyperlink"/>
            <w:rFonts w:cs="Calibri"/>
            <w:bCs/>
            <w:iCs/>
            <w:noProof/>
          </w:rPr>
          <w:t>11.3 Descoperirea unei nereguli/fraude</w:t>
        </w:r>
        <w:r w:rsidR="001311AD" w:rsidRPr="001311AD">
          <w:rPr>
            <w:noProof/>
            <w:webHidden/>
          </w:rPr>
          <w:tab/>
        </w:r>
        <w:r w:rsidR="001311AD" w:rsidRPr="001311AD">
          <w:rPr>
            <w:noProof/>
            <w:webHidden/>
          </w:rPr>
          <w:fldChar w:fldCharType="begin"/>
        </w:r>
        <w:r w:rsidR="001311AD" w:rsidRPr="001311AD">
          <w:rPr>
            <w:noProof/>
            <w:webHidden/>
          </w:rPr>
          <w:instrText xml:space="preserve"> PAGEREF _Toc206604079 \h </w:instrText>
        </w:r>
        <w:r w:rsidR="001311AD" w:rsidRPr="001311AD">
          <w:rPr>
            <w:noProof/>
            <w:webHidden/>
          </w:rPr>
        </w:r>
        <w:r w:rsidR="001311AD" w:rsidRPr="001311AD">
          <w:rPr>
            <w:noProof/>
            <w:webHidden/>
          </w:rPr>
          <w:fldChar w:fldCharType="separate"/>
        </w:r>
        <w:r w:rsidR="00C60652">
          <w:rPr>
            <w:noProof/>
            <w:webHidden/>
          </w:rPr>
          <w:t>53</w:t>
        </w:r>
        <w:r w:rsidR="001311AD" w:rsidRPr="001311AD">
          <w:rPr>
            <w:noProof/>
            <w:webHidden/>
          </w:rPr>
          <w:fldChar w:fldCharType="end"/>
        </w:r>
      </w:hyperlink>
    </w:p>
    <w:p w14:paraId="79B0DB3D" w14:textId="3AA59826" w:rsidR="001311AD" w:rsidRDefault="00FD1528" w:rsidP="001311AD">
      <w:pPr>
        <w:pStyle w:val="TOC1"/>
        <w:rPr>
          <w:rFonts w:asciiTheme="minorHAnsi" w:eastAsiaTheme="minorEastAsia" w:hAnsiTheme="minorHAnsi" w:cstheme="minorBidi"/>
          <w:lang w:val="en-GB" w:eastAsia="en-GB"/>
        </w:rPr>
      </w:pPr>
      <w:hyperlink w:anchor="_Toc206604080" w:history="1">
        <w:r w:rsidR="001311AD" w:rsidRPr="006611DF">
          <w:rPr>
            <w:rStyle w:val="Hyperlink"/>
            <w:b/>
            <w:kern w:val="32"/>
          </w:rPr>
          <w:t xml:space="preserve">CAPITOLUL 12 </w:t>
        </w:r>
        <w:r w:rsidR="001311AD" w:rsidRPr="006611DF">
          <w:rPr>
            <w:rStyle w:val="Hyperlink"/>
            <w:b/>
            <w:bCs/>
          </w:rPr>
          <w:t>FORMULARE</w:t>
        </w:r>
        <w:r w:rsidR="001311AD">
          <w:rPr>
            <w:webHidden/>
          </w:rPr>
          <w:tab/>
        </w:r>
        <w:r w:rsidR="001311AD">
          <w:rPr>
            <w:webHidden/>
          </w:rPr>
          <w:fldChar w:fldCharType="begin"/>
        </w:r>
        <w:r w:rsidR="001311AD">
          <w:rPr>
            <w:webHidden/>
          </w:rPr>
          <w:instrText xml:space="preserve"> PAGEREF _Toc206604080 \h </w:instrText>
        </w:r>
        <w:r w:rsidR="001311AD">
          <w:rPr>
            <w:webHidden/>
          </w:rPr>
        </w:r>
        <w:r w:rsidR="001311AD">
          <w:rPr>
            <w:webHidden/>
          </w:rPr>
          <w:fldChar w:fldCharType="separate"/>
        </w:r>
        <w:r w:rsidR="00C60652">
          <w:rPr>
            <w:webHidden/>
          </w:rPr>
          <w:t>54</w:t>
        </w:r>
        <w:r w:rsidR="001311AD">
          <w:rPr>
            <w:webHidden/>
          </w:rPr>
          <w:fldChar w:fldCharType="end"/>
        </w:r>
      </w:hyperlink>
    </w:p>
    <w:p w14:paraId="10D7AF3F" w14:textId="67D45632" w:rsidR="001311AD" w:rsidRDefault="00FD1528" w:rsidP="001311AD">
      <w:pPr>
        <w:pStyle w:val="TOC1"/>
        <w:rPr>
          <w:rFonts w:asciiTheme="minorHAnsi" w:eastAsiaTheme="minorEastAsia" w:hAnsiTheme="minorHAnsi" w:cstheme="minorBidi"/>
          <w:lang w:val="en-GB" w:eastAsia="en-GB"/>
        </w:rPr>
      </w:pPr>
      <w:hyperlink w:anchor="_Toc206604081" w:history="1">
        <w:r w:rsidR="001311AD" w:rsidRPr="006611DF">
          <w:rPr>
            <w:rStyle w:val="Hyperlink"/>
            <w:b/>
            <w:bCs/>
            <w:kern w:val="32"/>
            <w:lang w:val="x-none"/>
          </w:rPr>
          <w:t>Formular C1L  (M 19 – Submăsura 19.4) Acord – cadru de Finanţare</w:t>
        </w:r>
        <w:r w:rsidR="001311AD">
          <w:rPr>
            <w:webHidden/>
          </w:rPr>
          <w:tab/>
        </w:r>
        <w:r w:rsidR="001311AD">
          <w:rPr>
            <w:webHidden/>
          </w:rPr>
          <w:fldChar w:fldCharType="begin"/>
        </w:r>
        <w:r w:rsidR="001311AD">
          <w:rPr>
            <w:webHidden/>
          </w:rPr>
          <w:instrText xml:space="preserve"> PAGEREF _Toc206604081 \h </w:instrText>
        </w:r>
        <w:r w:rsidR="001311AD">
          <w:rPr>
            <w:webHidden/>
          </w:rPr>
        </w:r>
        <w:r w:rsidR="001311AD">
          <w:rPr>
            <w:webHidden/>
          </w:rPr>
          <w:fldChar w:fldCharType="separate"/>
        </w:r>
        <w:r w:rsidR="00C60652">
          <w:rPr>
            <w:webHidden/>
          </w:rPr>
          <w:t>54</w:t>
        </w:r>
        <w:r w:rsidR="001311AD">
          <w:rPr>
            <w:webHidden/>
          </w:rPr>
          <w:fldChar w:fldCharType="end"/>
        </w:r>
      </w:hyperlink>
    </w:p>
    <w:p w14:paraId="3D6AAF92" w14:textId="6D9EC907" w:rsidR="001311AD" w:rsidRDefault="00FD1528" w:rsidP="001311AD">
      <w:pPr>
        <w:pStyle w:val="TOC1"/>
        <w:rPr>
          <w:rFonts w:asciiTheme="minorHAnsi" w:eastAsiaTheme="minorEastAsia" w:hAnsiTheme="minorHAnsi" w:cstheme="minorBidi"/>
          <w:lang w:val="en-GB" w:eastAsia="en-GB"/>
        </w:rPr>
      </w:pPr>
      <w:hyperlink w:anchor="_Toc206604082" w:history="1">
        <w:r w:rsidR="001311AD" w:rsidRPr="006611DF">
          <w:rPr>
            <w:rStyle w:val="Hyperlink"/>
            <w:b/>
            <w:bCs/>
            <w:kern w:val="32"/>
            <w:lang w:val="x-none"/>
          </w:rPr>
          <w:t xml:space="preserve">Formular C1.1L  (M 19 – Submăsura 19.4) </w:t>
        </w:r>
        <w:r w:rsidR="001311AD" w:rsidRPr="006611DF">
          <w:rPr>
            <w:rStyle w:val="Hyperlink"/>
            <w:b/>
            <w:bCs/>
            <w:kern w:val="32"/>
          </w:rPr>
          <w:t>Contract</w:t>
        </w:r>
        <w:r w:rsidR="001311AD" w:rsidRPr="006611DF">
          <w:rPr>
            <w:rStyle w:val="Hyperlink"/>
            <w:b/>
            <w:bCs/>
            <w:kern w:val="32"/>
            <w:lang w:val="x-none"/>
          </w:rPr>
          <w:t xml:space="preserve"> de Finanţare</w:t>
        </w:r>
        <w:r w:rsidR="001311AD">
          <w:rPr>
            <w:webHidden/>
          </w:rPr>
          <w:tab/>
        </w:r>
        <w:r w:rsidR="001311AD">
          <w:rPr>
            <w:webHidden/>
          </w:rPr>
          <w:fldChar w:fldCharType="begin"/>
        </w:r>
        <w:r w:rsidR="001311AD">
          <w:rPr>
            <w:webHidden/>
          </w:rPr>
          <w:instrText xml:space="preserve"> PAGEREF _Toc206604082 \h </w:instrText>
        </w:r>
        <w:r w:rsidR="001311AD">
          <w:rPr>
            <w:webHidden/>
          </w:rPr>
        </w:r>
        <w:r w:rsidR="001311AD">
          <w:rPr>
            <w:webHidden/>
          </w:rPr>
          <w:fldChar w:fldCharType="separate"/>
        </w:r>
        <w:r w:rsidR="00C60652">
          <w:rPr>
            <w:webHidden/>
          </w:rPr>
          <w:t>61</w:t>
        </w:r>
        <w:r w:rsidR="001311AD">
          <w:rPr>
            <w:webHidden/>
          </w:rPr>
          <w:fldChar w:fldCharType="end"/>
        </w:r>
      </w:hyperlink>
    </w:p>
    <w:p w14:paraId="40DE49E8" w14:textId="45D7F842" w:rsidR="001311AD" w:rsidRDefault="00FD1528" w:rsidP="001311AD">
      <w:pPr>
        <w:pStyle w:val="TOC1"/>
        <w:rPr>
          <w:rFonts w:asciiTheme="minorHAnsi" w:eastAsiaTheme="minorEastAsia" w:hAnsiTheme="minorHAnsi" w:cstheme="minorBidi"/>
          <w:lang w:val="en-GB" w:eastAsia="en-GB"/>
        </w:rPr>
      </w:pPr>
      <w:hyperlink w:anchor="_Toc206604083" w:history="1">
        <w:r w:rsidR="001311AD" w:rsidRPr="006611DF">
          <w:rPr>
            <w:rStyle w:val="Hyperlink"/>
            <w:b/>
            <w:bCs/>
            <w:iCs/>
            <w:kern w:val="32"/>
            <w:lang w:val="it-IT"/>
          </w:rPr>
          <w:t>ANEXA I</w:t>
        </w:r>
        <w:r w:rsidR="001311AD" w:rsidRPr="006611DF">
          <w:rPr>
            <w:rStyle w:val="Hyperlink"/>
            <w:b/>
            <w:bCs/>
            <w:kern w:val="32"/>
            <w:lang w:val="it-IT"/>
          </w:rPr>
          <w:t xml:space="preserve"> </w:t>
        </w:r>
        <w:r w:rsidR="001311AD" w:rsidRPr="006611DF">
          <w:rPr>
            <w:rStyle w:val="Hyperlink"/>
            <w:b/>
            <w:bCs/>
            <w:kern w:val="32"/>
          </w:rPr>
          <w:t>– Prevederi generale</w:t>
        </w:r>
        <w:r w:rsidR="001311AD">
          <w:rPr>
            <w:webHidden/>
          </w:rPr>
          <w:tab/>
        </w:r>
        <w:r w:rsidR="001311AD">
          <w:rPr>
            <w:webHidden/>
          </w:rPr>
          <w:fldChar w:fldCharType="begin"/>
        </w:r>
        <w:r w:rsidR="001311AD">
          <w:rPr>
            <w:webHidden/>
          </w:rPr>
          <w:instrText xml:space="preserve"> PAGEREF _Toc206604083 \h </w:instrText>
        </w:r>
        <w:r w:rsidR="001311AD">
          <w:rPr>
            <w:webHidden/>
          </w:rPr>
        </w:r>
        <w:r w:rsidR="001311AD">
          <w:rPr>
            <w:webHidden/>
          </w:rPr>
          <w:fldChar w:fldCharType="separate"/>
        </w:r>
        <w:r w:rsidR="00C60652">
          <w:rPr>
            <w:webHidden/>
          </w:rPr>
          <w:t>67</w:t>
        </w:r>
        <w:r w:rsidR="001311AD">
          <w:rPr>
            <w:webHidden/>
          </w:rPr>
          <w:fldChar w:fldCharType="end"/>
        </w:r>
      </w:hyperlink>
    </w:p>
    <w:p w14:paraId="2AC62944" w14:textId="2268CD23" w:rsidR="001311AD" w:rsidRDefault="00FD1528" w:rsidP="001311AD">
      <w:pPr>
        <w:pStyle w:val="TOC1"/>
        <w:rPr>
          <w:rFonts w:asciiTheme="minorHAnsi" w:eastAsiaTheme="minorEastAsia" w:hAnsiTheme="minorHAnsi" w:cstheme="minorBidi"/>
          <w:lang w:val="en-GB" w:eastAsia="en-GB"/>
        </w:rPr>
      </w:pPr>
      <w:hyperlink w:anchor="_Toc206604084" w:history="1">
        <w:r w:rsidR="001311AD" w:rsidRPr="006611DF">
          <w:rPr>
            <w:rStyle w:val="Hyperlink"/>
            <w:b/>
            <w:kern w:val="32"/>
          </w:rPr>
          <w:t xml:space="preserve">ANEXA II – </w:t>
        </w:r>
        <w:r w:rsidR="001311AD" w:rsidRPr="006611DF">
          <w:rPr>
            <w:rStyle w:val="Hyperlink"/>
            <w:b/>
            <w:kern w:val="32"/>
            <w:lang w:val="x-none"/>
          </w:rPr>
          <w:t xml:space="preserve">FORMULAR DE BUGET AFERENT </w:t>
        </w:r>
        <w:r w:rsidR="001311AD" w:rsidRPr="006611DF">
          <w:rPr>
            <w:rStyle w:val="Hyperlink"/>
            <w:b/>
            <w:bCs/>
            <w:lang w:val="fr-FR"/>
          </w:rPr>
          <w:t xml:space="preserve">CONTRACTULUI </w:t>
        </w:r>
        <w:r w:rsidR="001311AD" w:rsidRPr="006611DF">
          <w:rPr>
            <w:rStyle w:val="Hyperlink"/>
            <w:b/>
            <w:kern w:val="32"/>
            <w:lang w:val="x-none"/>
          </w:rPr>
          <w:t>DE FINANȚARE (SUBMĂSURA 19.4)</w:t>
        </w:r>
        <w:r w:rsidR="001311AD">
          <w:rPr>
            <w:webHidden/>
          </w:rPr>
          <w:tab/>
        </w:r>
        <w:r w:rsidR="001311AD">
          <w:rPr>
            <w:webHidden/>
          </w:rPr>
          <w:fldChar w:fldCharType="begin"/>
        </w:r>
        <w:r w:rsidR="001311AD">
          <w:rPr>
            <w:webHidden/>
          </w:rPr>
          <w:instrText xml:space="preserve"> PAGEREF _Toc206604084 \h </w:instrText>
        </w:r>
        <w:r w:rsidR="001311AD">
          <w:rPr>
            <w:webHidden/>
          </w:rPr>
        </w:r>
        <w:r w:rsidR="001311AD">
          <w:rPr>
            <w:webHidden/>
          </w:rPr>
          <w:fldChar w:fldCharType="separate"/>
        </w:r>
        <w:r w:rsidR="00C60652">
          <w:rPr>
            <w:webHidden/>
          </w:rPr>
          <w:t>81</w:t>
        </w:r>
        <w:r w:rsidR="001311AD">
          <w:rPr>
            <w:webHidden/>
          </w:rPr>
          <w:fldChar w:fldCharType="end"/>
        </w:r>
      </w:hyperlink>
    </w:p>
    <w:p w14:paraId="0F29E355" w14:textId="719A034C" w:rsidR="001311AD" w:rsidRDefault="00FD1528" w:rsidP="001311AD">
      <w:pPr>
        <w:pStyle w:val="TOC1"/>
        <w:rPr>
          <w:rFonts w:asciiTheme="minorHAnsi" w:eastAsiaTheme="minorEastAsia" w:hAnsiTheme="minorHAnsi" w:cstheme="minorBidi"/>
          <w:lang w:val="en-GB" w:eastAsia="en-GB"/>
        </w:rPr>
      </w:pPr>
      <w:hyperlink w:anchor="_Toc206604085" w:history="1">
        <w:r w:rsidR="001311AD" w:rsidRPr="006611DF">
          <w:rPr>
            <w:rStyle w:val="Hyperlink"/>
            <w:b/>
            <w:kern w:val="32"/>
          </w:rPr>
          <w:t>ANEXA III - Instrucțiuni privind achizițiile publice pentru beneficiarii PNDR</w:t>
        </w:r>
        <w:r w:rsidR="001311AD">
          <w:rPr>
            <w:webHidden/>
          </w:rPr>
          <w:tab/>
        </w:r>
        <w:r w:rsidR="001311AD">
          <w:rPr>
            <w:webHidden/>
          </w:rPr>
          <w:fldChar w:fldCharType="begin"/>
        </w:r>
        <w:r w:rsidR="001311AD">
          <w:rPr>
            <w:webHidden/>
          </w:rPr>
          <w:instrText xml:space="preserve"> PAGEREF _Toc206604085 \h </w:instrText>
        </w:r>
        <w:r w:rsidR="001311AD">
          <w:rPr>
            <w:webHidden/>
          </w:rPr>
        </w:r>
        <w:r w:rsidR="001311AD">
          <w:rPr>
            <w:webHidden/>
          </w:rPr>
          <w:fldChar w:fldCharType="separate"/>
        </w:r>
        <w:r w:rsidR="00C60652">
          <w:rPr>
            <w:webHidden/>
          </w:rPr>
          <w:t>82</w:t>
        </w:r>
        <w:r w:rsidR="001311AD">
          <w:rPr>
            <w:webHidden/>
          </w:rPr>
          <w:fldChar w:fldCharType="end"/>
        </w:r>
      </w:hyperlink>
    </w:p>
    <w:p w14:paraId="5502EE3F" w14:textId="331723BE" w:rsidR="001311AD" w:rsidRDefault="00FD1528" w:rsidP="001311AD">
      <w:pPr>
        <w:pStyle w:val="TOC1"/>
        <w:rPr>
          <w:rFonts w:asciiTheme="minorHAnsi" w:eastAsiaTheme="minorEastAsia" w:hAnsiTheme="minorHAnsi" w:cstheme="minorBidi"/>
          <w:lang w:val="en-GB" w:eastAsia="en-GB"/>
        </w:rPr>
      </w:pPr>
      <w:hyperlink w:anchor="_Toc206604086" w:history="1">
        <w:r w:rsidR="001311AD" w:rsidRPr="006611DF">
          <w:rPr>
            <w:rStyle w:val="Hyperlink"/>
            <w:b/>
            <w:bCs/>
          </w:rPr>
          <w:t xml:space="preserve">ANEXA VI </w:t>
        </w:r>
        <w:r w:rsidR="001311AD" w:rsidRPr="006611DF">
          <w:rPr>
            <w:rStyle w:val="Hyperlink"/>
            <w:bCs/>
          </w:rPr>
          <w:t xml:space="preserve">- </w:t>
        </w:r>
        <w:r w:rsidR="001311AD" w:rsidRPr="006611DF">
          <w:rPr>
            <w:rStyle w:val="Hyperlink"/>
            <w:b/>
            <w:bCs/>
          </w:rPr>
          <w:t>MATERIALE ȘI ACTIVITĂȚI DE INFORMARE DE TIP PUBLICITAR</w:t>
        </w:r>
        <w:r w:rsidR="001311AD">
          <w:rPr>
            <w:webHidden/>
          </w:rPr>
          <w:tab/>
        </w:r>
        <w:r w:rsidR="001311AD">
          <w:rPr>
            <w:webHidden/>
          </w:rPr>
          <w:fldChar w:fldCharType="begin"/>
        </w:r>
        <w:r w:rsidR="001311AD">
          <w:rPr>
            <w:webHidden/>
          </w:rPr>
          <w:instrText xml:space="preserve"> PAGEREF _Toc206604086 \h </w:instrText>
        </w:r>
        <w:r w:rsidR="001311AD">
          <w:rPr>
            <w:webHidden/>
          </w:rPr>
        </w:r>
        <w:r w:rsidR="001311AD">
          <w:rPr>
            <w:webHidden/>
          </w:rPr>
          <w:fldChar w:fldCharType="separate"/>
        </w:r>
        <w:r w:rsidR="00C60652">
          <w:rPr>
            <w:webHidden/>
          </w:rPr>
          <w:t>88</w:t>
        </w:r>
        <w:r w:rsidR="001311AD">
          <w:rPr>
            <w:webHidden/>
          </w:rPr>
          <w:fldChar w:fldCharType="end"/>
        </w:r>
      </w:hyperlink>
    </w:p>
    <w:p w14:paraId="6C7AD3D4" w14:textId="6B300B84" w:rsidR="001311AD" w:rsidRDefault="00FD1528" w:rsidP="001311AD">
      <w:pPr>
        <w:pStyle w:val="TOC1"/>
        <w:rPr>
          <w:rFonts w:asciiTheme="minorHAnsi" w:eastAsiaTheme="minorEastAsia" w:hAnsiTheme="minorHAnsi" w:cstheme="minorBidi"/>
          <w:lang w:val="en-GB" w:eastAsia="en-GB"/>
        </w:rPr>
      </w:pPr>
      <w:hyperlink w:anchor="_Toc206604087" w:history="1">
        <w:r w:rsidR="001311AD" w:rsidRPr="006611DF">
          <w:rPr>
            <w:rStyle w:val="Hyperlink"/>
            <w:b/>
            <w:bCs/>
            <w:lang w:val="it-IT" w:eastAsia="fr-FR"/>
          </w:rPr>
          <w:t>Formularul C1.13.1L – Registrul unic privind situația Acordului – cadru de finanțare – secțiunea contractare</w:t>
        </w:r>
        <w:r w:rsidR="001311AD">
          <w:rPr>
            <w:webHidden/>
          </w:rPr>
          <w:tab/>
        </w:r>
        <w:r w:rsidR="001311AD">
          <w:rPr>
            <w:webHidden/>
          </w:rPr>
          <w:fldChar w:fldCharType="begin"/>
        </w:r>
        <w:r w:rsidR="001311AD">
          <w:rPr>
            <w:webHidden/>
          </w:rPr>
          <w:instrText xml:space="preserve"> PAGEREF _Toc206604087 \h </w:instrText>
        </w:r>
        <w:r w:rsidR="001311AD">
          <w:rPr>
            <w:webHidden/>
          </w:rPr>
        </w:r>
        <w:r w:rsidR="001311AD">
          <w:rPr>
            <w:webHidden/>
          </w:rPr>
          <w:fldChar w:fldCharType="separate"/>
        </w:r>
        <w:r w:rsidR="00C60652">
          <w:rPr>
            <w:webHidden/>
          </w:rPr>
          <w:t>89</w:t>
        </w:r>
        <w:r w:rsidR="001311AD">
          <w:rPr>
            <w:webHidden/>
          </w:rPr>
          <w:fldChar w:fldCharType="end"/>
        </w:r>
      </w:hyperlink>
    </w:p>
    <w:p w14:paraId="3F1D7044" w14:textId="249AF3DF" w:rsidR="001311AD" w:rsidRDefault="00FD1528" w:rsidP="001311AD">
      <w:pPr>
        <w:pStyle w:val="TOC1"/>
        <w:rPr>
          <w:rFonts w:asciiTheme="minorHAnsi" w:eastAsiaTheme="minorEastAsia" w:hAnsiTheme="minorHAnsi" w:cstheme="minorBidi"/>
          <w:lang w:val="en-GB" w:eastAsia="en-GB"/>
        </w:rPr>
      </w:pPr>
      <w:hyperlink w:anchor="_Toc206604088" w:history="1">
        <w:r w:rsidR="001311AD" w:rsidRPr="006611DF">
          <w:rPr>
            <w:rStyle w:val="Hyperlink"/>
            <w:b/>
            <w:bCs/>
            <w:lang w:val="it-IT"/>
          </w:rPr>
          <w:t>Formularul C1.13.1 L – Registrul unic privind situația Acordului-cadru de finanțare – secțiunea de modificare a Acordului – cadru de finanțare</w:t>
        </w:r>
        <w:r w:rsidR="001311AD">
          <w:rPr>
            <w:webHidden/>
          </w:rPr>
          <w:tab/>
        </w:r>
        <w:r w:rsidR="001311AD">
          <w:rPr>
            <w:webHidden/>
          </w:rPr>
          <w:fldChar w:fldCharType="begin"/>
        </w:r>
        <w:r w:rsidR="001311AD">
          <w:rPr>
            <w:webHidden/>
          </w:rPr>
          <w:instrText xml:space="preserve"> PAGEREF _Toc206604088 \h </w:instrText>
        </w:r>
        <w:r w:rsidR="001311AD">
          <w:rPr>
            <w:webHidden/>
          </w:rPr>
        </w:r>
        <w:r w:rsidR="001311AD">
          <w:rPr>
            <w:webHidden/>
          </w:rPr>
          <w:fldChar w:fldCharType="separate"/>
        </w:r>
        <w:r w:rsidR="00C60652">
          <w:rPr>
            <w:webHidden/>
          </w:rPr>
          <w:t>91</w:t>
        </w:r>
        <w:r w:rsidR="001311AD">
          <w:rPr>
            <w:webHidden/>
          </w:rPr>
          <w:fldChar w:fldCharType="end"/>
        </w:r>
      </w:hyperlink>
    </w:p>
    <w:p w14:paraId="6768AB1B" w14:textId="45164A8E" w:rsidR="001311AD" w:rsidRDefault="00FD1528" w:rsidP="001311AD">
      <w:pPr>
        <w:pStyle w:val="TOC1"/>
        <w:rPr>
          <w:rFonts w:asciiTheme="minorHAnsi" w:eastAsiaTheme="minorEastAsia" w:hAnsiTheme="minorHAnsi" w:cstheme="minorBidi"/>
          <w:lang w:val="en-GB" w:eastAsia="en-GB"/>
        </w:rPr>
      </w:pPr>
      <w:hyperlink w:anchor="_Toc206604089" w:history="1">
        <w:r w:rsidR="001311AD" w:rsidRPr="006611DF">
          <w:rPr>
            <w:rStyle w:val="Hyperlink"/>
            <w:b/>
            <w:bCs/>
            <w:lang w:eastAsia="fr-FR"/>
          </w:rPr>
          <w:t xml:space="preserve">Formular C1.2L – Notificarea beneficiarului pentru semnarea </w:t>
        </w:r>
        <w:r w:rsidR="001311AD" w:rsidRPr="006611DF">
          <w:rPr>
            <w:rStyle w:val="Hyperlink"/>
            <w:b/>
            <w:bCs/>
            <w:lang w:val="fr-FR"/>
          </w:rPr>
          <w:t xml:space="preserve">Contractului </w:t>
        </w:r>
        <w:r w:rsidR="001311AD" w:rsidRPr="006611DF">
          <w:rPr>
            <w:rStyle w:val="Hyperlink"/>
            <w:b/>
            <w:bCs/>
            <w:lang w:eastAsia="fr-FR"/>
          </w:rPr>
          <w:t>de finanțare</w:t>
        </w:r>
        <w:r w:rsidR="001311AD">
          <w:rPr>
            <w:webHidden/>
          </w:rPr>
          <w:tab/>
        </w:r>
        <w:r w:rsidR="001311AD">
          <w:rPr>
            <w:webHidden/>
          </w:rPr>
          <w:fldChar w:fldCharType="begin"/>
        </w:r>
        <w:r w:rsidR="001311AD">
          <w:rPr>
            <w:webHidden/>
          </w:rPr>
          <w:instrText xml:space="preserve"> PAGEREF _Toc206604089 \h </w:instrText>
        </w:r>
        <w:r w:rsidR="001311AD">
          <w:rPr>
            <w:webHidden/>
          </w:rPr>
        </w:r>
        <w:r w:rsidR="001311AD">
          <w:rPr>
            <w:webHidden/>
          </w:rPr>
          <w:fldChar w:fldCharType="separate"/>
        </w:r>
        <w:r w:rsidR="00C60652">
          <w:rPr>
            <w:webHidden/>
          </w:rPr>
          <w:t>92</w:t>
        </w:r>
        <w:r w:rsidR="001311AD">
          <w:rPr>
            <w:webHidden/>
          </w:rPr>
          <w:fldChar w:fldCharType="end"/>
        </w:r>
      </w:hyperlink>
    </w:p>
    <w:p w14:paraId="357912CF" w14:textId="6F352DA8" w:rsidR="001311AD" w:rsidRDefault="00FD1528" w:rsidP="001311AD">
      <w:pPr>
        <w:pStyle w:val="TOC1"/>
        <w:rPr>
          <w:rFonts w:asciiTheme="minorHAnsi" w:eastAsiaTheme="minorEastAsia" w:hAnsiTheme="minorHAnsi" w:cstheme="minorBidi"/>
          <w:lang w:val="en-GB" w:eastAsia="en-GB"/>
        </w:rPr>
      </w:pPr>
      <w:hyperlink w:anchor="_Toc206604090" w:history="1">
        <w:r w:rsidR="001311AD" w:rsidRPr="006611DF">
          <w:rPr>
            <w:rStyle w:val="Hyperlink"/>
            <w:b/>
            <w:bCs/>
            <w:lang w:eastAsia="fr-FR"/>
          </w:rPr>
          <w:t>Formular C1.3L – Fișa de verificare a Acordului-cadru</w:t>
        </w:r>
        <w:r w:rsidR="001311AD" w:rsidRPr="006611DF">
          <w:rPr>
            <w:rStyle w:val="Hyperlink"/>
            <w:b/>
            <w:bCs/>
            <w:lang w:val="fr-FR"/>
          </w:rPr>
          <w:t xml:space="preserve"> de</w:t>
        </w:r>
        <w:r w:rsidR="001311AD" w:rsidRPr="006611DF">
          <w:rPr>
            <w:rStyle w:val="Hyperlink"/>
            <w:lang w:val="fr-FR"/>
          </w:rPr>
          <w:t xml:space="preserve"> </w:t>
        </w:r>
        <w:r w:rsidR="001311AD" w:rsidRPr="006611DF">
          <w:rPr>
            <w:rStyle w:val="Hyperlink"/>
            <w:b/>
            <w:bCs/>
            <w:lang w:eastAsia="fr-FR"/>
          </w:rPr>
          <w:t>finanțare</w:t>
        </w:r>
        <w:r w:rsidR="001311AD" w:rsidRPr="006611DF">
          <w:rPr>
            <w:rStyle w:val="Hyperlink"/>
            <w:bCs/>
            <w:lang w:eastAsia="fr-FR"/>
          </w:rPr>
          <w:t>/</w:t>
        </w:r>
        <w:r w:rsidR="001311AD" w:rsidRPr="006611DF">
          <w:rPr>
            <w:rStyle w:val="Hyperlink"/>
            <w:b/>
            <w:bCs/>
            <w:lang w:val="fr-FR"/>
          </w:rPr>
          <w:t>Contractului de</w:t>
        </w:r>
        <w:r w:rsidR="001311AD" w:rsidRPr="006611DF">
          <w:rPr>
            <w:rStyle w:val="Hyperlink"/>
            <w:lang w:val="fr-FR"/>
          </w:rPr>
          <w:t xml:space="preserve"> </w:t>
        </w:r>
        <w:r w:rsidR="001311AD" w:rsidRPr="006611DF">
          <w:rPr>
            <w:rStyle w:val="Hyperlink"/>
            <w:b/>
            <w:bCs/>
            <w:lang w:eastAsia="fr-FR"/>
          </w:rPr>
          <w:t>finanțare</w:t>
        </w:r>
        <w:r w:rsidR="001311AD">
          <w:rPr>
            <w:webHidden/>
          </w:rPr>
          <w:tab/>
        </w:r>
        <w:r w:rsidR="001311AD">
          <w:rPr>
            <w:webHidden/>
          </w:rPr>
          <w:fldChar w:fldCharType="begin"/>
        </w:r>
        <w:r w:rsidR="001311AD">
          <w:rPr>
            <w:webHidden/>
          </w:rPr>
          <w:instrText xml:space="preserve"> PAGEREF _Toc206604090 \h </w:instrText>
        </w:r>
        <w:r w:rsidR="001311AD">
          <w:rPr>
            <w:webHidden/>
          </w:rPr>
        </w:r>
        <w:r w:rsidR="001311AD">
          <w:rPr>
            <w:webHidden/>
          </w:rPr>
          <w:fldChar w:fldCharType="separate"/>
        </w:r>
        <w:r w:rsidR="00C60652">
          <w:rPr>
            <w:webHidden/>
          </w:rPr>
          <w:t>94</w:t>
        </w:r>
        <w:r w:rsidR="001311AD">
          <w:rPr>
            <w:webHidden/>
          </w:rPr>
          <w:fldChar w:fldCharType="end"/>
        </w:r>
      </w:hyperlink>
    </w:p>
    <w:p w14:paraId="00D36D8A" w14:textId="5817D17C" w:rsidR="001311AD" w:rsidRDefault="00FD1528" w:rsidP="001311AD">
      <w:pPr>
        <w:pStyle w:val="TOC1"/>
        <w:rPr>
          <w:rFonts w:asciiTheme="minorHAnsi" w:eastAsiaTheme="minorEastAsia" w:hAnsiTheme="minorHAnsi" w:cstheme="minorBidi"/>
          <w:lang w:val="en-GB" w:eastAsia="en-GB"/>
        </w:rPr>
      </w:pPr>
      <w:hyperlink w:anchor="_Toc206604091" w:history="1">
        <w:r w:rsidR="001311AD" w:rsidRPr="006611DF">
          <w:rPr>
            <w:rStyle w:val="Hyperlink"/>
            <w:b/>
            <w:bCs/>
            <w:kern w:val="32"/>
          </w:rPr>
          <w:t>F</w:t>
        </w:r>
        <w:r w:rsidR="001311AD" w:rsidRPr="006611DF">
          <w:rPr>
            <w:rStyle w:val="Hyperlink"/>
            <w:b/>
            <w:bCs/>
            <w:kern w:val="32"/>
            <w:lang w:val="x-none"/>
          </w:rPr>
          <w:t>ormular C</w:t>
        </w:r>
        <w:r w:rsidR="001311AD" w:rsidRPr="006611DF">
          <w:rPr>
            <w:rStyle w:val="Hyperlink"/>
            <w:b/>
            <w:bCs/>
            <w:kern w:val="32"/>
          </w:rPr>
          <w:t>1.</w:t>
        </w:r>
        <w:r w:rsidR="001311AD" w:rsidRPr="006611DF">
          <w:rPr>
            <w:rStyle w:val="Hyperlink"/>
            <w:b/>
            <w:bCs/>
            <w:kern w:val="32"/>
            <w:lang w:val="x-none"/>
          </w:rPr>
          <w:t>3</w:t>
        </w:r>
        <w:r w:rsidR="001311AD" w:rsidRPr="006611DF">
          <w:rPr>
            <w:rStyle w:val="Hyperlink"/>
            <w:b/>
            <w:bCs/>
            <w:kern w:val="32"/>
          </w:rPr>
          <w:t xml:space="preserve">.1 </w:t>
        </w:r>
        <w:r w:rsidR="001311AD" w:rsidRPr="006611DF">
          <w:rPr>
            <w:rStyle w:val="Hyperlink"/>
            <w:b/>
            <w:bCs/>
            <w:kern w:val="32"/>
            <w:lang w:val="x-none"/>
          </w:rPr>
          <w:t>L – P</w:t>
        </w:r>
        <w:r w:rsidR="001311AD" w:rsidRPr="006611DF">
          <w:rPr>
            <w:rStyle w:val="Hyperlink"/>
            <w:b/>
            <w:bCs/>
            <w:kern w:val="32"/>
          </w:rPr>
          <w:t>ista de audit pentru Contractul de finanțare</w:t>
        </w:r>
        <w:r w:rsidR="001311AD">
          <w:rPr>
            <w:webHidden/>
          </w:rPr>
          <w:tab/>
        </w:r>
        <w:r w:rsidR="001311AD">
          <w:rPr>
            <w:webHidden/>
          </w:rPr>
          <w:fldChar w:fldCharType="begin"/>
        </w:r>
        <w:r w:rsidR="001311AD">
          <w:rPr>
            <w:webHidden/>
          </w:rPr>
          <w:instrText xml:space="preserve"> PAGEREF _Toc206604091 \h </w:instrText>
        </w:r>
        <w:r w:rsidR="001311AD">
          <w:rPr>
            <w:webHidden/>
          </w:rPr>
        </w:r>
        <w:r w:rsidR="001311AD">
          <w:rPr>
            <w:webHidden/>
          </w:rPr>
          <w:fldChar w:fldCharType="separate"/>
        </w:r>
        <w:r w:rsidR="00C60652">
          <w:rPr>
            <w:webHidden/>
          </w:rPr>
          <w:t>97</w:t>
        </w:r>
        <w:r w:rsidR="001311AD">
          <w:rPr>
            <w:webHidden/>
          </w:rPr>
          <w:fldChar w:fldCharType="end"/>
        </w:r>
      </w:hyperlink>
    </w:p>
    <w:p w14:paraId="4A1DEE8B" w14:textId="24CC5C0A" w:rsidR="001311AD" w:rsidRDefault="00FD1528" w:rsidP="001311AD">
      <w:pPr>
        <w:pStyle w:val="TOC1"/>
        <w:rPr>
          <w:rFonts w:asciiTheme="minorHAnsi" w:eastAsiaTheme="minorEastAsia" w:hAnsiTheme="minorHAnsi" w:cstheme="minorBidi"/>
          <w:lang w:val="en-GB" w:eastAsia="en-GB"/>
        </w:rPr>
      </w:pPr>
      <w:hyperlink w:anchor="_Toc206604092" w:history="1">
        <w:r w:rsidR="001311AD" w:rsidRPr="006611DF">
          <w:rPr>
            <w:rStyle w:val="Hyperlink"/>
            <w:b/>
            <w:bCs/>
            <w:kern w:val="32"/>
          </w:rPr>
          <w:t>F</w:t>
        </w:r>
        <w:r w:rsidR="001311AD" w:rsidRPr="006611DF">
          <w:rPr>
            <w:rStyle w:val="Hyperlink"/>
            <w:b/>
            <w:bCs/>
            <w:kern w:val="32"/>
            <w:lang w:val="x-none"/>
          </w:rPr>
          <w:t>ormular C3L – P</w:t>
        </w:r>
        <w:r w:rsidR="001311AD" w:rsidRPr="006611DF">
          <w:rPr>
            <w:rStyle w:val="Hyperlink"/>
            <w:b/>
            <w:bCs/>
            <w:kern w:val="32"/>
          </w:rPr>
          <w:t>ista de audit pentru Acordul-cadru de finanțare</w:t>
        </w:r>
        <w:r w:rsidR="001311AD">
          <w:rPr>
            <w:webHidden/>
          </w:rPr>
          <w:tab/>
        </w:r>
        <w:r w:rsidR="001311AD">
          <w:rPr>
            <w:webHidden/>
          </w:rPr>
          <w:fldChar w:fldCharType="begin"/>
        </w:r>
        <w:r w:rsidR="001311AD">
          <w:rPr>
            <w:webHidden/>
          </w:rPr>
          <w:instrText xml:space="preserve"> PAGEREF _Toc206604092 \h </w:instrText>
        </w:r>
        <w:r w:rsidR="001311AD">
          <w:rPr>
            <w:webHidden/>
          </w:rPr>
        </w:r>
        <w:r w:rsidR="001311AD">
          <w:rPr>
            <w:webHidden/>
          </w:rPr>
          <w:fldChar w:fldCharType="separate"/>
        </w:r>
        <w:r w:rsidR="00C60652">
          <w:rPr>
            <w:webHidden/>
          </w:rPr>
          <w:t>98</w:t>
        </w:r>
        <w:r w:rsidR="001311AD">
          <w:rPr>
            <w:webHidden/>
          </w:rPr>
          <w:fldChar w:fldCharType="end"/>
        </w:r>
      </w:hyperlink>
    </w:p>
    <w:p w14:paraId="7955392A" w14:textId="4EF3A4E1" w:rsidR="001311AD" w:rsidRDefault="00FD1528" w:rsidP="001311AD">
      <w:pPr>
        <w:pStyle w:val="TOC1"/>
        <w:rPr>
          <w:rFonts w:asciiTheme="minorHAnsi" w:eastAsiaTheme="minorEastAsia" w:hAnsiTheme="minorHAnsi" w:cstheme="minorBidi"/>
          <w:lang w:val="en-GB" w:eastAsia="en-GB"/>
        </w:rPr>
      </w:pPr>
      <w:hyperlink w:anchor="_Toc206604093" w:history="1">
        <w:r w:rsidR="001311AD" w:rsidRPr="006611DF">
          <w:rPr>
            <w:rStyle w:val="Hyperlink"/>
            <w:b/>
            <w:bCs/>
          </w:rPr>
          <w:t>Formularul C3.1L Notă explicativă privind modificarea Acordului-cadru de finanțare</w:t>
        </w:r>
        <w:r w:rsidR="001311AD">
          <w:rPr>
            <w:webHidden/>
          </w:rPr>
          <w:tab/>
        </w:r>
        <w:r w:rsidR="001311AD">
          <w:rPr>
            <w:webHidden/>
          </w:rPr>
          <w:fldChar w:fldCharType="begin"/>
        </w:r>
        <w:r w:rsidR="001311AD">
          <w:rPr>
            <w:webHidden/>
          </w:rPr>
          <w:instrText xml:space="preserve"> PAGEREF _Toc206604093 \h </w:instrText>
        </w:r>
        <w:r w:rsidR="001311AD">
          <w:rPr>
            <w:webHidden/>
          </w:rPr>
        </w:r>
        <w:r w:rsidR="001311AD">
          <w:rPr>
            <w:webHidden/>
          </w:rPr>
          <w:fldChar w:fldCharType="separate"/>
        </w:r>
        <w:r w:rsidR="00C60652">
          <w:rPr>
            <w:webHidden/>
          </w:rPr>
          <w:t>99</w:t>
        </w:r>
        <w:r w:rsidR="001311AD">
          <w:rPr>
            <w:webHidden/>
          </w:rPr>
          <w:fldChar w:fldCharType="end"/>
        </w:r>
      </w:hyperlink>
    </w:p>
    <w:p w14:paraId="557EF06D" w14:textId="74091CE2" w:rsidR="001311AD" w:rsidRDefault="00FD1528" w:rsidP="001311AD">
      <w:pPr>
        <w:pStyle w:val="TOC1"/>
        <w:rPr>
          <w:rFonts w:asciiTheme="minorHAnsi" w:eastAsiaTheme="minorEastAsia" w:hAnsiTheme="minorHAnsi" w:cstheme="minorBidi"/>
          <w:lang w:val="en-GB" w:eastAsia="en-GB"/>
        </w:rPr>
      </w:pPr>
      <w:hyperlink w:anchor="_Toc206604094" w:history="1">
        <w:r w:rsidR="001311AD" w:rsidRPr="006611DF">
          <w:rPr>
            <w:rStyle w:val="Hyperlink"/>
            <w:b/>
            <w:bCs/>
          </w:rPr>
          <w:t>Formularul C3.1L Notă explicativă privind modificarea Contractului de finanțare prin Notă de aprobare/neaprobare</w:t>
        </w:r>
        <w:r w:rsidR="001311AD">
          <w:rPr>
            <w:webHidden/>
          </w:rPr>
          <w:tab/>
        </w:r>
        <w:r w:rsidR="001311AD">
          <w:rPr>
            <w:webHidden/>
          </w:rPr>
          <w:fldChar w:fldCharType="begin"/>
        </w:r>
        <w:r w:rsidR="001311AD">
          <w:rPr>
            <w:webHidden/>
          </w:rPr>
          <w:instrText xml:space="preserve"> PAGEREF _Toc206604094 \h </w:instrText>
        </w:r>
        <w:r w:rsidR="001311AD">
          <w:rPr>
            <w:webHidden/>
          </w:rPr>
        </w:r>
        <w:r w:rsidR="001311AD">
          <w:rPr>
            <w:webHidden/>
          </w:rPr>
          <w:fldChar w:fldCharType="separate"/>
        </w:r>
        <w:r w:rsidR="00C60652">
          <w:rPr>
            <w:webHidden/>
          </w:rPr>
          <w:t>101</w:t>
        </w:r>
        <w:r w:rsidR="001311AD">
          <w:rPr>
            <w:webHidden/>
          </w:rPr>
          <w:fldChar w:fldCharType="end"/>
        </w:r>
      </w:hyperlink>
    </w:p>
    <w:p w14:paraId="01DA5C4B" w14:textId="1CA5FF71" w:rsidR="001311AD" w:rsidRDefault="00FD1528" w:rsidP="001311AD">
      <w:pPr>
        <w:pStyle w:val="TOC1"/>
        <w:rPr>
          <w:rFonts w:asciiTheme="minorHAnsi" w:eastAsiaTheme="minorEastAsia" w:hAnsiTheme="minorHAnsi" w:cstheme="minorBidi"/>
          <w:lang w:val="en-GB" w:eastAsia="en-GB"/>
        </w:rPr>
      </w:pPr>
      <w:hyperlink w:anchor="_Toc206604095" w:history="1">
        <w:r w:rsidR="001311AD" w:rsidRPr="006611DF">
          <w:rPr>
            <w:rStyle w:val="Hyperlink"/>
            <w:b/>
            <w:lang w:eastAsia="fr-FR"/>
          </w:rPr>
          <w:t xml:space="preserve">Formularul C3.1L – Notă explicativă pentru modificarea </w:t>
        </w:r>
        <w:r w:rsidR="001311AD" w:rsidRPr="006611DF">
          <w:rPr>
            <w:rStyle w:val="Hyperlink"/>
            <w:b/>
            <w:bCs/>
            <w:lang w:eastAsia="fr-FR"/>
          </w:rPr>
          <w:t>Contractului de finanțare</w:t>
        </w:r>
        <w:r w:rsidR="001311AD" w:rsidRPr="006611DF">
          <w:rPr>
            <w:rStyle w:val="Hyperlink"/>
            <w:b/>
            <w:bCs/>
            <w:lang w:val="fr-FR"/>
          </w:rPr>
          <w:t xml:space="preserve"> prin Act adițional</w:t>
        </w:r>
        <w:r w:rsidR="001311AD">
          <w:rPr>
            <w:webHidden/>
          </w:rPr>
          <w:tab/>
        </w:r>
        <w:r w:rsidR="001311AD">
          <w:rPr>
            <w:webHidden/>
          </w:rPr>
          <w:fldChar w:fldCharType="begin"/>
        </w:r>
        <w:r w:rsidR="001311AD">
          <w:rPr>
            <w:webHidden/>
          </w:rPr>
          <w:instrText xml:space="preserve"> PAGEREF _Toc206604095 \h </w:instrText>
        </w:r>
        <w:r w:rsidR="001311AD">
          <w:rPr>
            <w:webHidden/>
          </w:rPr>
        </w:r>
        <w:r w:rsidR="001311AD">
          <w:rPr>
            <w:webHidden/>
          </w:rPr>
          <w:fldChar w:fldCharType="separate"/>
        </w:r>
        <w:r w:rsidR="00C60652">
          <w:rPr>
            <w:webHidden/>
          </w:rPr>
          <w:t>104</w:t>
        </w:r>
        <w:r w:rsidR="001311AD">
          <w:rPr>
            <w:webHidden/>
          </w:rPr>
          <w:fldChar w:fldCharType="end"/>
        </w:r>
      </w:hyperlink>
    </w:p>
    <w:p w14:paraId="311362CB" w14:textId="274556E9" w:rsidR="001311AD" w:rsidRDefault="00FD1528" w:rsidP="001311AD">
      <w:pPr>
        <w:pStyle w:val="TOC1"/>
        <w:rPr>
          <w:rFonts w:asciiTheme="minorHAnsi" w:eastAsiaTheme="minorEastAsia" w:hAnsiTheme="minorHAnsi" w:cstheme="minorBidi"/>
          <w:lang w:val="en-GB" w:eastAsia="en-GB"/>
        </w:rPr>
      </w:pPr>
      <w:hyperlink w:anchor="_Toc206604096" w:history="1">
        <w:r w:rsidR="001311AD" w:rsidRPr="006611DF">
          <w:rPr>
            <w:rStyle w:val="Hyperlink"/>
            <w:rFonts w:eastAsia="Calibri"/>
            <w:b/>
            <w:bCs/>
          </w:rPr>
          <w:t>Formularul C3.2.2L</w:t>
        </w:r>
        <w:r w:rsidR="001311AD" w:rsidRPr="006611DF">
          <w:rPr>
            <w:rStyle w:val="Hyperlink"/>
            <w:rFonts w:eastAsia="Calibri"/>
            <w:b/>
            <w:bCs/>
            <w:i/>
          </w:rPr>
          <w:t xml:space="preserve"> – </w:t>
        </w:r>
        <w:r w:rsidR="001311AD" w:rsidRPr="006611DF">
          <w:rPr>
            <w:rStyle w:val="Hyperlink"/>
            <w:rFonts w:eastAsia="Calibri"/>
            <w:b/>
            <w:bCs/>
          </w:rPr>
          <w:t>Notă de aprobare/neaprobare privind modificarea Acordului-cadru de finanțare</w:t>
        </w:r>
        <w:r w:rsidR="001311AD">
          <w:rPr>
            <w:webHidden/>
          </w:rPr>
          <w:tab/>
        </w:r>
        <w:r w:rsidR="001311AD">
          <w:rPr>
            <w:webHidden/>
          </w:rPr>
          <w:fldChar w:fldCharType="begin"/>
        </w:r>
        <w:r w:rsidR="001311AD">
          <w:rPr>
            <w:webHidden/>
          </w:rPr>
          <w:instrText xml:space="preserve"> PAGEREF _Toc206604096 \h </w:instrText>
        </w:r>
        <w:r w:rsidR="001311AD">
          <w:rPr>
            <w:webHidden/>
          </w:rPr>
        </w:r>
        <w:r w:rsidR="001311AD">
          <w:rPr>
            <w:webHidden/>
          </w:rPr>
          <w:fldChar w:fldCharType="separate"/>
        </w:r>
        <w:r w:rsidR="00C60652">
          <w:rPr>
            <w:webHidden/>
          </w:rPr>
          <w:t>105</w:t>
        </w:r>
        <w:r w:rsidR="001311AD">
          <w:rPr>
            <w:webHidden/>
          </w:rPr>
          <w:fldChar w:fldCharType="end"/>
        </w:r>
      </w:hyperlink>
    </w:p>
    <w:p w14:paraId="4FC1CC68" w14:textId="2A23FFB6" w:rsidR="001311AD" w:rsidRDefault="00FD1528" w:rsidP="001311AD">
      <w:pPr>
        <w:pStyle w:val="TOC1"/>
        <w:rPr>
          <w:rFonts w:asciiTheme="minorHAnsi" w:eastAsiaTheme="minorEastAsia" w:hAnsiTheme="minorHAnsi" w:cstheme="minorBidi"/>
          <w:lang w:val="en-GB" w:eastAsia="en-GB"/>
        </w:rPr>
      </w:pPr>
      <w:hyperlink w:anchor="_Toc206604097" w:history="1">
        <w:r w:rsidR="001311AD" w:rsidRPr="006611DF">
          <w:rPr>
            <w:rStyle w:val="Hyperlink"/>
            <w:b/>
            <w:bCs/>
          </w:rPr>
          <w:t>Formularul C3.2.2L</w:t>
        </w:r>
        <w:r w:rsidR="001311AD" w:rsidRPr="006611DF">
          <w:rPr>
            <w:rStyle w:val="Hyperlink"/>
            <w:b/>
            <w:bCs/>
            <w:i/>
          </w:rPr>
          <w:t xml:space="preserve"> – </w:t>
        </w:r>
        <w:r w:rsidR="001311AD" w:rsidRPr="006611DF">
          <w:rPr>
            <w:rStyle w:val="Hyperlink"/>
            <w:b/>
            <w:bCs/>
          </w:rPr>
          <w:t>Notă de aprobare/neaprobare privind modificarea Contractului de finanțare</w:t>
        </w:r>
        <w:r w:rsidR="001311AD">
          <w:rPr>
            <w:webHidden/>
          </w:rPr>
          <w:tab/>
        </w:r>
        <w:r w:rsidR="001311AD">
          <w:rPr>
            <w:webHidden/>
          </w:rPr>
          <w:fldChar w:fldCharType="begin"/>
        </w:r>
        <w:r w:rsidR="001311AD">
          <w:rPr>
            <w:webHidden/>
          </w:rPr>
          <w:instrText xml:space="preserve"> PAGEREF _Toc206604097 \h </w:instrText>
        </w:r>
        <w:r w:rsidR="001311AD">
          <w:rPr>
            <w:webHidden/>
          </w:rPr>
        </w:r>
        <w:r w:rsidR="001311AD">
          <w:rPr>
            <w:webHidden/>
          </w:rPr>
          <w:fldChar w:fldCharType="separate"/>
        </w:r>
        <w:r w:rsidR="00C60652">
          <w:rPr>
            <w:webHidden/>
          </w:rPr>
          <w:t>106</w:t>
        </w:r>
        <w:r w:rsidR="001311AD">
          <w:rPr>
            <w:webHidden/>
          </w:rPr>
          <w:fldChar w:fldCharType="end"/>
        </w:r>
      </w:hyperlink>
    </w:p>
    <w:p w14:paraId="58CB8746" w14:textId="4215C581" w:rsidR="001311AD" w:rsidRDefault="00FD1528" w:rsidP="001311AD">
      <w:pPr>
        <w:pStyle w:val="TOC1"/>
        <w:rPr>
          <w:rFonts w:asciiTheme="minorHAnsi" w:eastAsiaTheme="minorEastAsia" w:hAnsiTheme="minorHAnsi" w:cstheme="minorBidi"/>
          <w:lang w:val="en-GB" w:eastAsia="en-GB"/>
        </w:rPr>
      </w:pPr>
      <w:hyperlink w:anchor="_Toc206604098" w:history="1">
        <w:r w:rsidR="001311AD" w:rsidRPr="006611DF">
          <w:rPr>
            <w:rStyle w:val="Hyperlink"/>
            <w:rFonts w:eastAsia="Calibri"/>
            <w:b/>
          </w:rPr>
          <w:t>Formularul C3.3.10</w:t>
        </w:r>
        <w:r w:rsidR="001311AD" w:rsidRPr="006611DF">
          <w:rPr>
            <w:rStyle w:val="Hyperlink"/>
            <w:rFonts w:eastAsia="Calibri"/>
            <w:b/>
            <w:bCs/>
          </w:rPr>
          <w:t>L – Notificare privind modificarea Acordului-cadru</w:t>
        </w:r>
        <w:r w:rsidR="001311AD" w:rsidRPr="006611DF">
          <w:rPr>
            <w:rStyle w:val="Hyperlink"/>
            <w:b/>
            <w:bCs/>
            <w:lang w:eastAsia="fr-FR"/>
          </w:rPr>
          <w:t>/Contractului de finanțare</w:t>
        </w:r>
        <w:r w:rsidR="001311AD">
          <w:rPr>
            <w:webHidden/>
          </w:rPr>
          <w:tab/>
        </w:r>
        <w:r w:rsidR="001311AD">
          <w:rPr>
            <w:webHidden/>
          </w:rPr>
          <w:fldChar w:fldCharType="begin"/>
        </w:r>
        <w:r w:rsidR="001311AD">
          <w:rPr>
            <w:webHidden/>
          </w:rPr>
          <w:instrText xml:space="preserve"> PAGEREF _Toc206604098 \h </w:instrText>
        </w:r>
        <w:r w:rsidR="001311AD">
          <w:rPr>
            <w:webHidden/>
          </w:rPr>
        </w:r>
        <w:r w:rsidR="001311AD">
          <w:rPr>
            <w:webHidden/>
          </w:rPr>
          <w:fldChar w:fldCharType="separate"/>
        </w:r>
        <w:r w:rsidR="00C60652">
          <w:rPr>
            <w:webHidden/>
          </w:rPr>
          <w:t>108</w:t>
        </w:r>
        <w:r w:rsidR="001311AD">
          <w:rPr>
            <w:webHidden/>
          </w:rPr>
          <w:fldChar w:fldCharType="end"/>
        </w:r>
      </w:hyperlink>
    </w:p>
    <w:p w14:paraId="13116BF0" w14:textId="5846BE47" w:rsidR="001311AD" w:rsidRDefault="00FD1528" w:rsidP="001311AD">
      <w:pPr>
        <w:pStyle w:val="TOC1"/>
        <w:rPr>
          <w:rFonts w:asciiTheme="minorHAnsi" w:eastAsiaTheme="minorEastAsia" w:hAnsiTheme="minorHAnsi" w:cstheme="minorBidi"/>
          <w:lang w:val="en-GB" w:eastAsia="en-GB"/>
        </w:rPr>
      </w:pPr>
      <w:hyperlink w:anchor="_Toc206604099" w:history="1">
        <w:r w:rsidR="001311AD" w:rsidRPr="006611DF">
          <w:rPr>
            <w:rStyle w:val="Hyperlink"/>
            <w:b/>
          </w:rPr>
          <w:t>Formularul C3.2.1L – Fișa de verificare a notei de aprobare/neaprobare privind modificarea Acordului-cadru</w:t>
        </w:r>
        <w:r w:rsidR="001311AD" w:rsidRPr="006611DF">
          <w:rPr>
            <w:rStyle w:val="Hyperlink"/>
            <w:b/>
            <w:bCs/>
            <w:lang w:val="fr-FR"/>
          </w:rPr>
          <w:t xml:space="preserve"> </w:t>
        </w:r>
        <w:r w:rsidR="001311AD" w:rsidRPr="006611DF">
          <w:rPr>
            <w:rStyle w:val="Hyperlink"/>
            <w:b/>
          </w:rPr>
          <w:t>de finanțare</w:t>
        </w:r>
        <w:r w:rsidR="001311AD">
          <w:rPr>
            <w:webHidden/>
          </w:rPr>
          <w:tab/>
        </w:r>
        <w:r w:rsidR="001311AD">
          <w:rPr>
            <w:webHidden/>
          </w:rPr>
          <w:fldChar w:fldCharType="begin"/>
        </w:r>
        <w:r w:rsidR="001311AD">
          <w:rPr>
            <w:webHidden/>
          </w:rPr>
          <w:instrText xml:space="preserve"> PAGEREF _Toc206604099 \h </w:instrText>
        </w:r>
        <w:r w:rsidR="001311AD">
          <w:rPr>
            <w:webHidden/>
          </w:rPr>
        </w:r>
        <w:r w:rsidR="001311AD">
          <w:rPr>
            <w:webHidden/>
          </w:rPr>
          <w:fldChar w:fldCharType="separate"/>
        </w:r>
        <w:r w:rsidR="00C60652">
          <w:rPr>
            <w:webHidden/>
          </w:rPr>
          <w:t>109</w:t>
        </w:r>
        <w:r w:rsidR="001311AD">
          <w:rPr>
            <w:webHidden/>
          </w:rPr>
          <w:fldChar w:fldCharType="end"/>
        </w:r>
      </w:hyperlink>
    </w:p>
    <w:p w14:paraId="5FFE01F2" w14:textId="2CFE9085" w:rsidR="001311AD" w:rsidRDefault="00FD1528" w:rsidP="001311AD">
      <w:pPr>
        <w:pStyle w:val="TOC1"/>
        <w:rPr>
          <w:rFonts w:asciiTheme="minorHAnsi" w:eastAsiaTheme="minorEastAsia" w:hAnsiTheme="minorHAnsi" w:cstheme="minorBidi"/>
          <w:lang w:val="en-GB" w:eastAsia="en-GB"/>
        </w:rPr>
      </w:pPr>
      <w:hyperlink w:anchor="_Toc206604101" w:history="1">
        <w:r w:rsidR="001311AD" w:rsidRPr="006611DF">
          <w:rPr>
            <w:rStyle w:val="Hyperlink"/>
            <w:rFonts w:eastAsia="Calibri"/>
            <w:b/>
          </w:rPr>
          <w:t xml:space="preserve">Formularul C3.2.1L – Fișa de verificare a notei de aprobare/neaprobare privind modificarea </w:t>
        </w:r>
        <w:r w:rsidR="001311AD" w:rsidRPr="006611DF">
          <w:rPr>
            <w:rStyle w:val="Hyperlink"/>
            <w:b/>
            <w:bCs/>
            <w:lang w:val="fr-FR"/>
          </w:rPr>
          <w:t xml:space="preserve">Contractului </w:t>
        </w:r>
        <w:r w:rsidR="001311AD" w:rsidRPr="006611DF">
          <w:rPr>
            <w:rStyle w:val="Hyperlink"/>
            <w:rFonts w:eastAsia="Calibri"/>
            <w:b/>
          </w:rPr>
          <w:t>de finanțare</w:t>
        </w:r>
        <w:r w:rsidR="001311AD">
          <w:rPr>
            <w:webHidden/>
          </w:rPr>
          <w:tab/>
        </w:r>
        <w:r w:rsidR="001311AD">
          <w:rPr>
            <w:webHidden/>
          </w:rPr>
          <w:fldChar w:fldCharType="begin"/>
        </w:r>
        <w:r w:rsidR="001311AD">
          <w:rPr>
            <w:webHidden/>
          </w:rPr>
          <w:instrText xml:space="preserve"> PAGEREF _Toc206604101 \h </w:instrText>
        </w:r>
        <w:r w:rsidR="001311AD">
          <w:rPr>
            <w:webHidden/>
          </w:rPr>
        </w:r>
        <w:r w:rsidR="001311AD">
          <w:rPr>
            <w:webHidden/>
          </w:rPr>
          <w:fldChar w:fldCharType="separate"/>
        </w:r>
        <w:r w:rsidR="00C60652">
          <w:rPr>
            <w:webHidden/>
          </w:rPr>
          <w:t>112</w:t>
        </w:r>
        <w:r w:rsidR="001311AD">
          <w:rPr>
            <w:webHidden/>
          </w:rPr>
          <w:fldChar w:fldCharType="end"/>
        </w:r>
      </w:hyperlink>
    </w:p>
    <w:p w14:paraId="6A3BD2A1" w14:textId="3CFB1948" w:rsidR="001311AD" w:rsidRDefault="00FD1528" w:rsidP="001311AD">
      <w:pPr>
        <w:pStyle w:val="TOC1"/>
        <w:rPr>
          <w:rFonts w:asciiTheme="minorHAnsi" w:eastAsiaTheme="minorEastAsia" w:hAnsiTheme="minorHAnsi" w:cstheme="minorBidi"/>
          <w:lang w:val="en-GB" w:eastAsia="en-GB"/>
        </w:rPr>
      </w:pPr>
      <w:hyperlink w:anchor="_Toc206604103" w:history="1">
        <w:r w:rsidR="001311AD" w:rsidRPr="006611DF">
          <w:rPr>
            <w:rStyle w:val="Hyperlink"/>
            <w:b/>
            <w:bCs/>
            <w:iCs/>
            <w:kern w:val="32"/>
          </w:rPr>
          <w:t xml:space="preserve">Formular </w:t>
        </w:r>
        <w:r w:rsidR="001311AD" w:rsidRPr="006611DF">
          <w:rPr>
            <w:rStyle w:val="Hyperlink"/>
            <w:b/>
            <w:bCs/>
            <w:kern w:val="32"/>
            <w:lang w:val="pt-BR"/>
          </w:rPr>
          <w:t>C4L – Lista Acordurilor – Cadru de Finanțare</w:t>
        </w:r>
        <w:r w:rsidR="001311AD">
          <w:rPr>
            <w:webHidden/>
          </w:rPr>
          <w:tab/>
        </w:r>
        <w:r w:rsidR="001311AD">
          <w:rPr>
            <w:webHidden/>
          </w:rPr>
          <w:fldChar w:fldCharType="begin"/>
        </w:r>
        <w:r w:rsidR="001311AD">
          <w:rPr>
            <w:webHidden/>
          </w:rPr>
          <w:instrText xml:space="preserve"> PAGEREF _Toc206604103 \h </w:instrText>
        </w:r>
        <w:r w:rsidR="001311AD">
          <w:rPr>
            <w:webHidden/>
          </w:rPr>
        </w:r>
        <w:r w:rsidR="001311AD">
          <w:rPr>
            <w:webHidden/>
          </w:rPr>
          <w:fldChar w:fldCharType="separate"/>
        </w:r>
        <w:r w:rsidR="00C60652">
          <w:rPr>
            <w:webHidden/>
          </w:rPr>
          <w:t>115</w:t>
        </w:r>
        <w:r w:rsidR="001311AD">
          <w:rPr>
            <w:webHidden/>
          </w:rPr>
          <w:fldChar w:fldCharType="end"/>
        </w:r>
      </w:hyperlink>
    </w:p>
    <w:p w14:paraId="140C51D1" w14:textId="0805A644" w:rsidR="001311AD" w:rsidRDefault="00FD1528" w:rsidP="001311AD">
      <w:pPr>
        <w:pStyle w:val="TOC1"/>
        <w:rPr>
          <w:rFonts w:asciiTheme="minorHAnsi" w:eastAsiaTheme="minorEastAsia" w:hAnsiTheme="minorHAnsi" w:cstheme="minorBidi"/>
          <w:lang w:val="en-GB" w:eastAsia="en-GB"/>
        </w:rPr>
      </w:pPr>
      <w:hyperlink w:anchor="_Toc206604104" w:history="1">
        <w:r w:rsidR="001311AD" w:rsidRPr="006611DF">
          <w:rPr>
            <w:rStyle w:val="Hyperlink"/>
            <w:b/>
            <w:bCs/>
            <w:kern w:val="32"/>
          </w:rPr>
          <w:t>Formular D0.1L</w:t>
        </w:r>
        <w:r w:rsidR="001311AD" w:rsidRPr="006611DF">
          <w:rPr>
            <w:rStyle w:val="Hyperlink"/>
            <w:kern w:val="32"/>
          </w:rPr>
          <w:t xml:space="preserve"> – </w:t>
        </w:r>
        <w:r w:rsidR="001311AD" w:rsidRPr="006611DF">
          <w:rPr>
            <w:rStyle w:val="Hyperlink"/>
            <w:b/>
            <w:kern w:val="32"/>
          </w:rPr>
          <w:t xml:space="preserve">Fundamentarea necesității </w:t>
        </w:r>
        <w:r w:rsidR="001311AD" w:rsidRPr="006611DF">
          <w:rPr>
            <w:rStyle w:val="Hyperlink"/>
            <w:b/>
            <w:bCs/>
            <w:kern w:val="32"/>
          </w:rPr>
          <w:t>cumpărării directe</w:t>
        </w:r>
        <w:r w:rsidR="001311AD">
          <w:rPr>
            <w:webHidden/>
          </w:rPr>
          <w:tab/>
        </w:r>
        <w:r w:rsidR="001311AD">
          <w:rPr>
            <w:webHidden/>
          </w:rPr>
          <w:fldChar w:fldCharType="begin"/>
        </w:r>
        <w:r w:rsidR="001311AD">
          <w:rPr>
            <w:webHidden/>
          </w:rPr>
          <w:instrText xml:space="preserve"> PAGEREF _Toc206604104 \h </w:instrText>
        </w:r>
        <w:r w:rsidR="001311AD">
          <w:rPr>
            <w:webHidden/>
          </w:rPr>
        </w:r>
        <w:r w:rsidR="001311AD">
          <w:rPr>
            <w:webHidden/>
          </w:rPr>
          <w:fldChar w:fldCharType="separate"/>
        </w:r>
        <w:r w:rsidR="00C60652">
          <w:rPr>
            <w:webHidden/>
          </w:rPr>
          <w:t>116</w:t>
        </w:r>
        <w:r w:rsidR="001311AD">
          <w:rPr>
            <w:webHidden/>
          </w:rPr>
          <w:fldChar w:fldCharType="end"/>
        </w:r>
      </w:hyperlink>
    </w:p>
    <w:p w14:paraId="37AB84E9" w14:textId="5BC840A3" w:rsidR="001311AD" w:rsidRDefault="00FD1528" w:rsidP="001311AD">
      <w:pPr>
        <w:pStyle w:val="TOC1"/>
        <w:rPr>
          <w:rFonts w:asciiTheme="minorHAnsi" w:eastAsiaTheme="minorEastAsia" w:hAnsiTheme="minorHAnsi" w:cstheme="minorBidi"/>
          <w:lang w:val="en-GB" w:eastAsia="en-GB"/>
        </w:rPr>
      </w:pPr>
      <w:hyperlink w:anchor="_Toc206604105" w:history="1">
        <w:r w:rsidR="001311AD" w:rsidRPr="006611DF">
          <w:rPr>
            <w:rStyle w:val="Hyperlink"/>
            <w:b/>
            <w:iCs/>
            <w:lang w:eastAsia="fr-FR"/>
          </w:rPr>
          <w:t>Formular D1.2L – Raport intermediar de activitate</w:t>
        </w:r>
        <w:r w:rsidR="001311AD">
          <w:rPr>
            <w:webHidden/>
          </w:rPr>
          <w:tab/>
        </w:r>
        <w:r w:rsidR="001311AD">
          <w:rPr>
            <w:webHidden/>
          </w:rPr>
          <w:fldChar w:fldCharType="begin"/>
        </w:r>
        <w:r w:rsidR="001311AD">
          <w:rPr>
            <w:webHidden/>
          </w:rPr>
          <w:instrText xml:space="preserve"> PAGEREF _Toc206604105 \h </w:instrText>
        </w:r>
        <w:r w:rsidR="001311AD">
          <w:rPr>
            <w:webHidden/>
          </w:rPr>
        </w:r>
        <w:r w:rsidR="001311AD">
          <w:rPr>
            <w:webHidden/>
          </w:rPr>
          <w:fldChar w:fldCharType="separate"/>
        </w:r>
        <w:r w:rsidR="00C60652">
          <w:rPr>
            <w:webHidden/>
          </w:rPr>
          <w:t>118</w:t>
        </w:r>
        <w:r w:rsidR="001311AD">
          <w:rPr>
            <w:webHidden/>
          </w:rPr>
          <w:fldChar w:fldCharType="end"/>
        </w:r>
      </w:hyperlink>
    </w:p>
    <w:p w14:paraId="4A16AB25" w14:textId="2C64A76D" w:rsidR="001311AD" w:rsidRDefault="00FD1528" w:rsidP="001311AD">
      <w:pPr>
        <w:pStyle w:val="TOC1"/>
        <w:rPr>
          <w:rFonts w:asciiTheme="minorHAnsi" w:eastAsiaTheme="minorEastAsia" w:hAnsiTheme="minorHAnsi" w:cstheme="minorBidi"/>
          <w:lang w:val="en-GB" w:eastAsia="en-GB"/>
        </w:rPr>
      </w:pPr>
      <w:hyperlink w:anchor="_Toc206604106" w:history="1">
        <w:r w:rsidR="001311AD" w:rsidRPr="006611DF">
          <w:rPr>
            <w:rStyle w:val="Hyperlink"/>
            <w:b/>
            <w:bCs/>
            <w:lang w:eastAsia="fr-FR"/>
          </w:rPr>
          <w:t>Formular D1.3L – Lista de verificare pentru avizarea Raportului Intermediar de Activitate</w:t>
        </w:r>
        <w:r w:rsidR="001311AD">
          <w:rPr>
            <w:webHidden/>
          </w:rPr>
          <w:tab/>
        </w:r>
        <w:r w:rsidR="001311AD">
          <w:rPr>
            <w:webHidden/>
          </w:rPr>
          <w:fldChar w:fldCharType="begin"/>
        </w:r>
        <w:r w:rsidR="001311AD">
          <w:rPr>
            <w:webHidden/>
          </w:rPr>
          <w:instrText xml:space="preserve"> PAGEREF _Toc206604106 \h </w:instrText>
        </w:r>
        <w:r w:rsidR="001311AD">
          <w:rPr>
            <w:webHidden/>
          </w:rPr>
        </w:r>
        <w:r w:rsidR="001311AD">
          <w:rPr>
            <w:webHidden/>
          </w:rPr>
          <w:fldChar w:fldCharType="separate"/>
        </w:r>
        <w:r w:rsidR="00C60652">
          <w:rPr>
            <w:webHidden/>
          </w:rPr>
          <w:t>119</w:t>
        </w:r>
        <w:r w:rsidR="001311AD">
          <w:rPr>
            <w:webHidden/>
          </w:rPr>
          <w:fldChar w:fldCharType="end"/>
        </w:r>
      </w:hyperlink>
    </w:p>
    <w:p w14:paraId="62B095BD" w14:textId="2C77BDE4" w:rsidR="001311AD" w:rsidRDefault="00FD1528" w:rsidP="001311AD">
      <w:pPr>
        <w:pStyle w:val="TOC1"/>
        <w:rPr>
          <w:rFonts w:asciiTheme="minorHAnsi" w:eastAsiaTheme="minorEastAsia" w:hAnsiTheme="minorHAnsi" w:cstheme="minorBidi"/>
          <w:lang w:val="en-GB" w:eastAsia="en-GB"/>
        </w:rPr>
      </w:pPr>
      <w:hyperlink w:anchor="_Toc206604107" w:history="1">
        <w:r w:rsidR="001311AD" w:rsidRPr="006611DF">
          <w:rPr>
            <w:rStyle w:val="Hyperlink"/>
            <w:b/>
            <w:bCs/>
            <w:lang w:eastAsia="fr-FR"/>
          </w:rPr>
          <w:t>Formular D1.4L</w:t>
        </w:r>
        <w:r w:rsidR="001311AD" w:rsidRPr="006611DF">
          <w:rPr>
            <w:rStyle w:val="Hyperlink"/>
            <w:b/>
            <w:iCs/>
            <w:lang w:val="pt-BR" w:eastAsia="fr-FR"/>
          </w:rPr>
          <w:t xml:space="preserve"> – Raport final de activitate</w:t>
        </w:r>
        <w:r w:rsidR="001311AD">
          <w:rPr>
            <w:webHidden/>
          </w:rPr>
          <w:tab/>
        </w:r>
        <w:r w:rsidR="001311AD">
          <w:rPr>
            <w:webHidden/>
          </w:rPr>
          <w:fldChar w:fldCharType="begin"/>
        </w:r>
        <w:r w:rsidR="001311AD">
          <w:rPr>
            <w:webHidden/>
          </w:rPr>
          <w:instrText xml:space="preserve"> PAGEREF _Toc206604107 \h </w:instrText>
        </w:r>
        <w:r w:rsidR="001311AD">
          <w:rPr>
            <w:webHidden/>
          </w:rPr>
        </w:r>
        <w:r w:rsidR="001311AD">
          <w:rPr>
            <w:webHidden/>
          </w:rPr>
          <w:fldChar w:fldCharType="separate"/>
        </w:r>
        <w:r w:rsidR="00C60652">
          <w:rPr>
            <w:webHidden/>
          </w:rPr>
          <w:t>121</w:t>
        </w:r>
        <w:r w:rsidR="001311AD">
          <w:rPr>
            <w:webHidden/>
          </w:rPr>
          <w:fldChar w:fldCharType="end"/>
        </w:r>
      </w:hyperlink>
    </w:p>
    <w:p w14:paraId="2B6D51B2" w14:textId="08BC9DA3" w:rsidR="001311AD" w:rsidRDefault="00FD1528" w:rsidP="001311AD">
      <w:pPr>
        <w:pStyle w:val="TOC1"/>
        <w:rPr>
          <w:rFonts w:asciiTheme="minorHAnsi" w:eastAsiaTheme="minorEastAsia" w:hAnsiTheme="minorHAnsi" w:cstheme="minorBidi"/>
          <w:lang w:val="en-GB" w:eastAsia="en-GB"/>
        </w:rPr>
      </w:pPr>
      <w:hyperlink w:anchor="_Toc206604108" w:history="1">
        <w:r w:rsidR="001311AD" w:rsidRPr="006611DF">
          <w:rPr>
            <w:rStyle w:val="Hyperlink"/>
            <w:b/>
            <w:bCs/>
            <w:lang w:eastAsia="fr-FR"/>
          </w:rPr>
          <w:t>Formular D1.5L – Lista de verificare pentru avizarea raportului final de activitate</w:t>
        </w:r>
        <w:r w:rsidR="001311AD">
          <w:rPr>
            <w:webHidden/>
          </w:rPr>
          <w:tab/>
        </w:r>
        <w:r w:rsidR="001311AD">
          <w:rPr>
            <w:webHidden/>
          </w:rPr>
          <w:fldChar w:fldCharType="begin"/>
        </w:r>
        <w:r w:rsidR="001311AD">
          <w:rPr>
            <w:webHidden/>
          </w:rPr>
          <w:instrText xml:space="preserve"> PAGEREF _Toc206604108 \h </w:instrText>
        </w:r>
        <w:r w:rsidR="001311AD">
          <w:rPr>
            <w:webHidden/>
          </w:rPr>
        </w:r>
        <w:r w:rsidR="001311AD">
          <w:rPr>
            <w:webHidden/>
          </w:rPr>
          <w:fldChar w:fldCharType="separate"/>
        </w:r>
        <w:r w:rsidR="00C60652">
          <w:rPr>
            <w:webHidden/>
          </w:rPr>
          <w:t>122</w:t>
        </w:r>
        <w:r w:rsidR="001311AD">
          <w:rPr>
            <w:webHidden/>
          </w:rPr>
          <w:fldChar w:fldCharType="end"/>
        </w:r>
      </w:hyperlink>
    </w:p>
    <w:p w14:paraId="1BE3F1EF" w14:textId="46F82678" w:rsidR="001311AD" w:rsidRDefault="00FD1528" w:rsidP="001311AD">
      <w:pPr>
        <w:pStyle w:val="TOC1"/>
        <w:rPr>
          <w:rFonts w:asciiTheme="minorHAnsi" w:eastAsiaTheme="minorEastAsia" w:hAnsiTheme="minorHAnsi" w:cstheme="minorBidi"/>
          <w:lang w:val="en-GB" w:eastAsia="en-GB"/>
        </w:rPr>
      </w:pPr>
      <w:hyperlink w:anchor="_Toc206604109" w:history="1">
        <w:r w:rsidR="001311AD" w:rsidRPr="006611DF">
          <w:rPr>
            <w:rStyle w:val="Hyperlink"/>
            <w:b/>
            <w:bCs/>
            <w:lang w:eastAsia="fr-FR"/>
          </w:rPr>
          <w:t xml:space="preserve">Formular D1.6L – Lista de verificare pe teren  în etapa de derulare a </w:t>
        </w:r>
        <w:r w:rsidR="001311AD" w:rsidRPr="006611DF">
          <w:rPr>
            <w:rStyle w:val="Hyperlink"/>
            <w:b/>
            <w:bCs/>
          </w:rPr>
          <w:t xml:space="preserve">Contractului </w:t>
        </w:r>
        <w:r w:rsidR="001311AD" w:rsidRPr="006611DF">
          <w:rPr>
            <w:rStyle w:val="Hyperlink"/>
            <w:b/>
            <w:bCs/>
            <w:lang w:val="it-IT" w:eastAsia="fr-FR"/>
          </w:rPr>
          <w:t>de finanțare</w:t>
        </w:r>
        <w:r w:rsidR="001311AD">
          <w:rPr>
            <w:webHidden/>
          </w:rPr>
          <w:tab/>
        </w:r>
        <w:r w:rsidR="001311AD">
          <w:rPr>
            <w:webHidden/>
          </w:rPr>
          <w:fldChar w:fldCharType="begin"/>
        </w:r>
        <w:r w:rsidR="001311AD">
          <w:rPr>
            <w:webHidden/>
          </w:rPr>
          <w:instrText xml:space="preserve"> PAGEREF _Toc206604109 \h </w:instrText>
        </w:r>
        <w:r w:rsidR="001311AD">
          <w:rPr>
            <w:webHidden/>
          </w:rPr>
        </w:r>
        <w:r w:rsidR="001311AD">
          <w:rPr>
            <w:webHidden/>
          </w:rPr>
          <w:fldChar w:fldCharType="separate"/>
        </w:r>
        <w:r w:rsidR="00C60652">
          <w:rPr>
            <w:webHidden/>
          </w:rPr>
          <w:t>124</w:t>
        </w:r>
        <w:r w:rsidR="001311AD">
          <w:rPr>
            <w:webHidden/>
          </w:rPr>
          <w:fldChar w:fldCharType="end"/>
        </w:r>
      </w:hyperlink>
    </w:p>
    <w:p w14:paraId="12C51041" w14:textId="38E8A289" w:rsidR="001311AD" w:rsidRDefault="00FD1528" w:rsidP="001311AD">
      <w:pPr>
        <w:pStyle w:val="TOC1"/>
        <w:rPr>
          <w:rFonts w:asciiTheme="minorHAnsi" w:eastAsiaTheme="minorEastAsia" w:hAnsiTheme="minorHAnsi" w:cstheme="minorBidi"/>
          <w:lang w:val="en-GB" w:eastAsia="en-GB"/>
        </w:rPr>
      </w:pPr>
      <w:hyperlink w:anchor="_Toc206604110" w:history="1">
        <w:r w:rsidR="001311AD" w:rsidRPr="006611DF">
          <w:rPr>
            <w:rStyle w:val="Hyperlink"/>
            <w:b/>
            <w:bCs/>
            <w:lang w:eastAsia="fr-FR"/>
          </w:rPr>
          <w:t xml:space="preserve">Formular D1.7L – Pista de audit pentru etapa de derulare a </w:t>
        </w:r>
        <w:r w:rsidR="001311AD" w:rsidRPr="006611DF">
          <w:rPr>
            <w:rStyle w:val="Hyperlink"/>
            <w:b/>
            <w:bCs/>
          </w:rPr>
          <w:t xml:space="preserve">Contractului </w:t>
        </w:r>
        <w:r w:rsidR="001311AD" w:rsidRPr="006611DF">
          <w:rPr>
            <w:rStyle w:val="Hyperlink"/>
            <w:b/>
            <w:bCs/>
            <w:lang w:eastAsia="fr-FR"/>
          </w:rPr>
          <w:t>de finanțare</w:t>
        </w:r>
        <w:r w:rsidR="001311AD">
          <w:rPr>
            <w:webHidden/>
          </w:rPr>
          <w:tab/>
        </w:r>
        <w:r w:rsidR="001311AD">
          <w:rPr>
            <w:webHidden/>
          </w:rPr>
          <w:fldChar w:fldCharType="begin"/>
        </w:r>
        <w:r w:rsidR="001311AD">
          <w:rPr>
            <w:webHidden/>
          </w:rPr>
          <w:instrText xml:space="preserve"> PAGEREF _Toc206604110 \h </w:instrText>
        </w:r>
        <w:r w:rsidR="001311AD">
          <w:rPr>
            <w:webHidden/>
          </w:rPr>
        </w:r>
        <w:r w:rsidR="001311AD">
          <w:rPr>
            <w:webHidden/>
          </w:rPr>
          <w:fldChar w:fldCharType="separate"/>
        </w:r>
        <w:r w:rsidR="00C60652">
          <w:rPr>
            <w:webHidden/>
          </w:rPr>
          <w:t>131</w:t>
        </w:r>
        <w:r w:rsidR="001311AD">
          <w:rPr>
            <w:webHidden/>
          </w:rPr>
          <w:fldChar w:fldCharType="end"/>
        </w:r>
      </w:hyperlink>
    </w:p>
    <w:p w14:paraId="2D0D4A75" w14:textId="4FB02C8C" w:rsidR="001311AD" w:rsidRDefault="00FD1528" w:rsidP="001311AD">
      <w:pPr>
        <w:pStyle w:val="TOC1"/>
        <w:rPr>
          <w:rFonts w:asciiTheme="minorHAnsi" w:eastAsiaTheme="minorEastAsia" w:hAnsiTheme="minorHAnsi" w:cstheme="minorBidi"/>
          <w:lang w:val="en-GB" w:eastAsia="en-GB"/>
        </w:rPr>
      </w:pPr>
      <w:hyperlink w:anchor="_Toc206604111" w:history="1">
        <w:r w:rsidR="001311AD" w:rsidRPr="006611DF">
          <w:rPr>
            <w:rStyle w:val="Hyperlink"/>
            <w:b/>
            <w:bCs/>
            <w:lang w:eastAsia="fr-FR"/>
          </w:rPr>
          <w:t>Formular D1.8L -  Notificare cu privire la avizarea/neavizareaRaportului  de Activitate Intermediar/Final</w:t>
        </w:r>
        <w:r w:rsidR="001311AD">
          <w:rPr>
            <w:webHidden/>
          </w:rPr>
          <w:tab/>
        </w:r>
        <w:r w:rsidR="001311AD">
          <w:rPr>
            <w:webHidden/>
          </w:rPr>
          <w:fldChar w:fldCharType="begin"/>
        </w:r>
        <w:r w:rsidR="001311AD">
          <w:rPr>
            <w:webHidden/>
          </w:rPr>
          <w:instrText xml:space="preserve"> PAGEREF _Toc206604111 \h </w:instrText>
        </w:r>
        <w:r w:rsidR="001311AD">
          <w:rPr>
            <w:webHidden/>
          </w:rPr>
        </w:r>
        <w:r w:rsidR="001311AD">
          <w:rPr>
            <w:webHidden/>
          </w:rPr>
          <w:fldChar w:fldCharType="separate"/>
        </w:r>
        <w:r w:rsidR="00C60652">
          <w:rPr>
            <w:webHidden/>
          </w:rPr>
          <w:t>133</w:t>
        </w:r>
        <w:r w:rsidR="001311AD">
          <w:rPr>
            <w:webHidden/>
          </w:rPr>
          <w:fldChar w:fldCharType="end"/>
        </w:r>
      </w:hyperlink>
    </w:p>
    <w:p w14:paraId="71EE30DC" w14:textId="34A9DB57" w:rsidR="001311AD" w:rsidRDefault="00FD1528" w:rsidP="001311AD">
      <w:pPr>
        <w:pStyle w:val="TOC1"/>
        <w:rPr>
          <w:rFonts w:asciiTheme="minorHAnsi" w:eastAsiaTheme="minorEastAsia" w:hAnsiTheme="minorHAnsi" w:cstheme="minorBidi"/>
          <w:lang w:val="en-GB" w:eastAsia="en-GB"/>
        </w:rPr>
      </w:pPr>
      <w:hyperlink w:anchor="_Toc206604112" w:history="1">
        <w:r w:rsidR="001311AD" w:rsidRPr="006611DF">
          <w:rPr>
            <w:rStyle w:val="Hyperlink"/>
            <w:rFonts w:eastAsia="Arial Unicode MS"/>
            <w:b/>
            <w:bCs/>
            <w:lang w:eastAsia="ro-RO"/>
          </w:rPr>
          <w:t xml:space="preserve">Formular D2L Grafic Calendaristic de desfăşurare a verificărilor pe teren pentru </w:t>
        </w:r>
        <w:r w:rsidR="001311AD" w:rsidRPr="006611DF">
          <w:rPr>
            <w:rStyle w:val="Hyperlink"/>
            <w:b/>
            <w:bCs/>
          </w:rPr>
          <w:t xml:space="preserve">Contractele </w:t>
        </w:r>
        <w:r w:rsidR="001311AD" w:rsidRPr="006611DF">
          <w:rPr>
            <w:rStyle w:val="Hyperlink"/>
            <w:rFonts w:eastAsia="Arial Unicode MS"/>
            <w:b/>
            <w:bCs/>
            <w:lang w:eastAsia="ro-RO"/>
          </w:rPr>
          <w:t>de finanțare</w:t>
        </w:r>
        <w:r w:rsidR="001311AD">
          <w:rPr>
            <w:webHidden/>
          </w:rPr>
          <w:tab/>
        </w:r>
        <w:r w:rsidR="001311AD">
          <w:rPr>
            <w:webHidden/>
          </w:rPr>
          <w:fldChar w:fldCharType="begin"/>
        </w:r>
        <w:r w:rsidR="001311AD">
          <w:rPr>
            <w:webHidden/>
          </w:rPr>
          <w:instrText xml:space="preserve"> PAGEREF _Toc206604112 \h </w:instrText>
        </w:r>
        <w:r w:rsidR="001311AD">
          <w:rPr>
            <w:webHidden/>
          </w:rPr>
        </w:r>
        <w:r w:rsidR="001311AD">
          <w:rPr>
            <w:webHidden/>
          </w:rPr>
          <w:fldChar w:fldCharType="separate"/>
        </w:r>
        <w:r w:rsidR="00C60652">
          <w:rPr>
            <w:webHidden/>
          </w:rPr>
          <w:t>134</w:t>
        </w:r>
        <w:r w:rsidR="001311AD">
          <w:rPr>
            <w:webHidden/>
          </w:rPr>
          <w:fldChar w:fldCharType="end"/>
        </w:r>
      </w:hyperlink>
    </w:p>
    <w:p w14:paraId="59D55744" w14:textId="73506255" w:rsidR="001311AD" w:rsidRDefault="00FD1528" w:rsidP="001311AD">
      <w:pPr>
        <w:pStyle w:val="TOC1"/>
        <w:rPr>
          <w:rFonts w:asciiTheme="minorHAnsi" w:eastAsiaTheme="minorEastAsia" w:hAnsiTheme="minorHAnsi" w:cstheme="minorBidi"/>
          <w:lang w:val="en-GB" w:eastAsia="en-GB"/>
        </w:rPr>
      </w:pPr>
      <w:hyperlink w:anchor="_Toc206604113" w:history="1">
        <w:r w:rsidR="001311AD" w:rsidRPr="006611DF">
          <w:rPr>
            <w:rStyle w:val="Hyperlink"/>
            <w:b/>
            <w:bCs/>
            <w:kern w:val="32"/>
            <w:lang w:val="pt-BR"/>
          </w:rPr>
          <w:t xml:space="preserve">Formular E1L – Lista Grupurilor de Acțiune Locală selectate </w:t>
        </w:r>
        <w:r w:rsidR="001311AD" w:rsidRPr="006611DF">
          <w:rPr>
            <w:rStyle w:val="Hyperlink"/>
            <w:b/>
            <w:bCs/>
            <w:kern w:val="32"/>
          </w:rPr>
          <w:t>și autorizate până la data de ........</w:t>
        </w:r>
        <w:r w:rsidR="001311AD">
          <w:rPr>
            <w:webHidden/>
          </w:rPr>
          <w:tab/>
        </w:r>
        <w:r w:rsidR="001311AD">
          <w:rPr>
            <w:webHidden/>
          </w:rPr>
          <w:fldChar w:fldCharType="begin"/>
        </w:r>
        <w:r w:rsidR="001311AD">
          <w:rPr>
            <w:webHidden/>
          </w:rPr>
          <w:instrText xml:space="preserve"> PAGEREF _Toc206604113 \h </w:instrText>
        </w:r>
        <w:r w:rsidR="001311AD">
          <w:rPr>
            <w:webHidden/>
          </w:rPr>
        </w:r>
        <w:r w:rsidR="001311AD">
          <w:rPr>
            <w:webHidden/>
          </w:rPr>
          <w:fldChar w:fldCharType="separate"/>
        </w:r>
        <w:r w:rsidR="00C60652">
          <w:rPr>
            <w:webHidden/>
          </w:rPr>
          <w:t>135</w:t>
        </w:r>
        <w:r w:rsidR="001311AD">
          <w:rPr>
            <w:webHidden/>
          </w:rPr>
          <w:fldChar w:fldCharType="end"/>
        </w:r>
      </w:hyperlink>
    </w:p>
    <w:p w14:paraId="6881A28B" w14:textId="6DD94CE3" w:rsidR="001311AD" w:rsidRDefault="00FD1528" w:rsidP="001311AD">
      <w:pPr>
        <w:pStyle w:val="TOC1"/>
        <w:rPr>
          <w:rFonts w:asciiTheme="minorHAnsi" w:eastAsiaTheme="minorEastAsia" w:hAnsiTheme="minorHAnsi" w:cstheme="minorBidi"/>
          <w:lang w:val="en-GB" w:eastAsia="en-GB"/>
        </w:rPr>
      </w:pPr>
      <w:hyperlink w:anchor="_Toc206604114" w:history="1">
        <w:r w:rsidR="001311AD" w:rsidRPr="006611DF">
          <w:rPr>
            <w:rStyle w:val="Hyperlink"/>
            <w:b/>
            <w:bCs/>
            <w:iCs/>
            <w:kern w:val="32"/>
            <w:lang w:val="x-none"/>
          </w:rPr>
          <w:t xml:space="preserve">Formular </w:t>
        </w:r>
        <w:r w:rsidR="001311AD" w:rsidRPr="006611DF">
          <w:rPr>
            <w:rStyle w:val="Hyperlink"/>
            <w:b/>
            <w:bCs/>
            <w:kern w:val="32"/>
            <w:lang w:val="x-none"/>
          </w:rPr>
          <w:t>E2L – Notificarea beneficiarului pentru semnarea Acordului  cadru de finanțare</w:t>
        </w:r>
        <w:r w:rsidR="001311AD" w:rsidRPr="006611DF">
          <w:rPr>
            <w:rStyle w:val="Hyperlink"/>
            <w:b/>
            <w:bCs/>
            <w:kern w:val="32"/>
          </w:rPr>
          <w:t xml:space="preserve"> </w:t>
        </w:r>
        <w:r w:rsidR="001311AD" w:rsidRPr="006611DF">
          <w:rPr>
            <w:rStyle w:val="Hyperlink"/>
            <w:b/>
            <w:bCs/>
            <w:kern w:val="32"/>
            <w:lang w:val="x-none"/>
          </w:rPr>
          <w:t xml:space="preserve">aferent </w:t>
        </w:r>
        <w:r w:rsidR="001311AD" w:rsidRPr="006611DF">
          <w:rPr>
            <w:rStyle w:val="Hyperlink"/>
            <w:b/>
            <w:bCs/>
            <w:kern w:val="32"/>
          </w:rPr>
          <w:t>s</w:t>
        </w:r>
        <w:r w:rsidR="001311AD" w:rsidRPr="006611DF">
          <w:rPr>
            <w:rStyle w:val="Hyperlink"/>
            <w:b/>
            <w:bCs/>
            <w:kern w:val="32"/>
            <w:lang w:val="x-none"/>
          </w:rPr>
          <w:t>ubmăsurii 19.4</w:t>
        </w:r>
        <w:r w:rsidR="001311AD" w:rsidRPr="006611DF">
          <w:rPr>
            <w:rStyle w:val="Hyperlink"/>
            <w:b/>
            <w:bCs/>
            <w:kern w:val="32"/>
          </w:rPr>
          <w:t xml:space="preserve"> și a </w:t>
        </w:r>
        <w:r w:rsidR="001311AD" w:rsidRPr="006611DF">
          <w:rPr>
            <w:rStyle w:val="Hyperlink"/>
            <w:b/>
            <w:bCs/>
            <w:kern w:val="32"/>
            <w:lang w:val="x-none"/>
          </w:rPr>
          <w:t>prim</w:t>
        </w:r>
        <w:r w:rsidR="001311AD" w:rsidRPr="006611DF">
          <w:rPr>
            <w:rStyle w:val="Hyperlink"/>
            <w:b/>
            <w:bCs/>
            <w:kern w:val="32"/>
          </w:rPr>
          <w:t>ului</w:t>
        </w:r>
        <w:r w:rsidR="001311AD" w:rsidRPr="006611DF">
          <w:rPr>
            <w:rStyle w:val="Hyperlink"/>
            <w:b/>
            <w:bCs/>
            <w:kern w:val="32"/>
            <w:lang w:val="x-none"/>
          </w:rPr>
          <w:t xml:space="preserve"> </w:t>
        </w:r>
        <w:r w:rsidR="001311AD" w:rsidRPr="006611DF">
          <w:rPr>
            <w:rStyle w:val="Hyperlink"/>
            <w:b/>
          </w:rPr>
          <w:t xml:space="preserve">Contract </w:t>
        </w:r>
        <w:r w:rsidR="001311AD" w:rsidRPr="006611DF">
          <w:rPr>
            <w:rStyle w:val="Hyperlink"/>
            <w:b/>
            <w:bCs/>
            <w:kern w:val="32"/>
            <w:lang w:val="x-none"/>
          </w:rPr>
          <w:t>de f</w:t>
        </w:r>
        <w:r w:rsidR="001311AD" w:rsidRPr="006611DF">
          <w:rPr>
            <w:rStyle w:val="Hyperlink"/>
            <w:b/>
            <w:bCs/>
            <w:kern w:val="32"/>
          </w:rPr>
          <w:t>i</w:t>
        </w:r>
        <w:r w:rsidR="001311AD" w:rsidRPr="006611DF">
          <w:rPr>
            <w:rStyle w:val="Hyperlink"/>
            <w:b/>
            <w:bCs/>
            <w:kern w:val="32"/>
            <w:lang w:val="x-none"/>
          </w:rPr>
          <w:t>nanțare</w:t>
        </w:r>
        <w:r w:rsidR="001311AD">
          <w:rPr>
            <w:webHidden/>
          </w:rPr>
          <w:tab/>
        </w:r>
        <w:r w:rsidR="001311AD">
          <w:rPr>
            <w:webHidden/>
          </w:rPr>
          <w:fldChar w:fldCharType="begin"/>
        </w:r>
        <w:r w:rsidR="001311AD">
          <w:rPr>
            <w:webHidden/>
          </w:rPr>
          <w:instrText xml:space="preserve"> PAGEREF _Toc206604114 \h </w:instrText>
        </w:r>
        <w:r w:rsidR="001311AD">
          <w:rPr>
            <w:webHidden/>
          </w:rPr>
        </w:r>
        <w:r w:rsidR="001311AD">
          <w:rPr>
            <w:webHidden/>
          </w:rPr>
          <w:fldChar w:fldCharType="separate"/>
        </w:r>
        <w:r w:rsidR="00C60652">
          <w:rPr>
            <w:webHidden/>
          </w:rPr>
          <w:t>136</w:t>
        </w:r>
        <w:r w:rsidR="001311AD">
          <w:rPr>
            <w:webHidden/>
          </w:rPr>
          <w:fldChar w:fldCharType="end"/>
        </w:r>
      </w:hyperlink>
    </w:p>
    <w:p w14:paraId="50459C57" w14:textId="4467A3F7" w:rsidR="001311AD" w:rsidRDefault="00FD1528" w:rsidP="001311AD">
      <w:pPr>
        <w:pStyle w:val="TOC1"/>
        <w:rPr>
          <w:rFonts w:asciiTheme="minorHAnsi" w:eastAsiaTheme="minorEastAsia" w:hAnsiTheme="minorHAnsi" w:cstheme="minorBidi"/>
          <w:lang w:val="en-GB" w:eastAsia="en-GB"/>
        </w:rPr>
      </w:pPr>
      <w:hyperlink w:anchor="_Toc206604115" w:history="1">
        <w:r w:rsidR="001311AD" w:rsidRPr="006611DF">
          <w:rPr>
            <w:rStyle w:val="Hyperlink"/>
            <w:b/>
            <w:bCs/>
            <w:iCs/>
            <w:kern w:val="32"/>
          </w:rPr>
          <w:t xml:space="preserve">Formular </w:t>
        </w:r>
        <w:r w:rsidR="001311AD" w:rsidRPr="006611DF">
          <w:rPr>
            <w:rStyle w:val="Hyperlink"/>
            <w:b/>
            <w:bCs/>
            <w:kern w:val="32"/>
            <w:lang w:val="pt-BR"/>
          </w:rPr>
          <w:t xml:space="preserve">E3L – Lista </w:t>
        </w:r>
        <w:r w:rsidR="001311AD" w:rsidRPr="006611DF">
          <w:rPr>
            <w:rStyle w:val="Hyperlink"/>
            <w:b/>
          </w:rPr>
          <w:t xml:space="preserve">Contractelor </w:t>
        </w:r>
        <w:r w:rsidR="001311AD" w:rsidRPr="006611DF">
          <w:rPr>
            <w:rStyle w:val="Hyperlink"/>
            <w:b/>
            <w:bCs/>
            <w:kern w:val="32"/>
            <w:lang w:val="pt-BR"/>
          </w:rPr>
          <w:t>de finanțare realizată de CRFIR</w:t>
        </w:r>
        <w:r w:rsidR="001311AD">
          <w:rPr>
            <w:webHidden/>
          </w:rPr>
          <w:tab/>
        </w:r>
        <w:r w:rsidR="001311AD">
          <w:rPr>
            <w:webHidden/>
          </w:rPr>
          <w:fldChar w:fldCharType="begin"/>
        </w:r>
        <w:r w:rsidR="001311AD">
          <w:rPr>
            <w:webHidden/>
          </w:rPr>
          <w:instrText xml:space="preserve"> PAGEREF _Toc206604115 \h </w:instrText>
        </w:r>
        <w:r w:rsidR="001311AD">
          <w:rPr>
            <w:webHidden/>
          </w:rPr>
        </w:r>
        <w:r w:rsidR="001311AD">
          <w:rPr>
            <w:webHidden/>
          </w:rPr>
          <w:fldChar w:fldCharType="separate"/>
        </w:r>
        <w:r w:rsidR="00C60652">
          <w:rPr>
            <w:webHidden/>
          </w:rPr>
          <w:t>139</w:t>
        </w:r>
        <w:r w:rsidR="001311AD">
          <w:rPr>
            <w:webHidden/>
          </w:rPr>
          <w:fldChar w:fldCharType="end"/>
        </w:r>
      </w:hyperlink>
    </w:p>
    <w:p w14:paraId="198B9A63" w14:textId="570A0C2D" w:rsidR="001311AD" w:rsidRDefault="00FD1528" w:rsidP="001311AD">
      <w:pPr>
        <w:pStyle w:val="TOC1"/>
        <w:rPr>
          <w:rFonts w:asciiTheme="minorHAnsi" w:eastAsiaTheme="minorEastAsia" w:hAnsiTheme="minorHAnsi" w:cstheme="minorBidi"/>
          <w:lang w:val="en-GB" w:eastAsia="en-GB"/>
        </w:rPr>
      </w:pPr>
      <w:hyperlink w:anchor="_Toc206604116" w:history="1">
        <w:r w:rsidR="001311AD" w:rsidRPr="006611DF">
          <w:rPr>
            <w:rStyle w:val="Hyperlink"/>
            <w:b/>
            <w:bCs/>
            <w:iCs/>
            <w:lang w:eastAsia="fr-FR"/>
          </w:rPr>
          <w:t xml:space="preserve">Formular </w:t>
        </w:r>
        <w:r w:rsidR="001311AD" w:rsidRPr="006611DF">
          <w:rPr>
            <w:rStyle w:val="Hyperlink"/>
            <w:b/>
            <w:bCs/>
            <w:lang w:val="pt-BR" w:eastAsia="fr-FR"/>
          </w:rPr>
          <w:t xml:space="preserve">E3.1L – Lista </w:t>
        </w:r>
        <w:r w:rsidR="001311AD" w:rsidRPr="006611DF">
          <w:rPr>
            <w:rStyle w:val="Hyperlink"/>
            <w:b/>
            <w:bCs/>
          </w:rPr>
          <w:t xml:space="preserve">Contractelor </w:t>
        </w:r>
        <w:r w:rsidR="001311AD" w:rsidRPr="006611DF">
          <w:rPr>
            <w:rStyle w:val="Hyperlink"/>
            <w:b/>
            <w:bCs/>
            <w:lang w:val="pt-BR" w:eastAsia="fr-FR"/>
          </w:rPr>
          <w:t>de finanțare realizată de SLIS</w:t>
        </w:r>
        <w:r w:rsidR="001311AD">
          <w:rPr>
            <w:webHidden/>
          </w:rPr>
          <w:tab/>
        </w:r>
        <w:r w:rsidR="001311AD">
          <w:rPr>
            <w:webHidden/>
          </w:rPr>
          <w:fldChar w:fldCharType="begin"/>
        </w:r>
        <w:r w:rsidR="001311AD">
          <w:rPr>
            <w:webHidden/>
          </w:rPr>
          <w:instrText xml:space="preserve"> PAGEREF _Toc206604116 \h </w:instrText>
        </w:r>
        <w:r w:rsidR="001311AD">
          <w:rPr>
            <w:webHidden/>
          </w:rPr>
        </w:r>
        <w:r w:rsidR="001311AD">
          <w:rPr>
            <w:webHidden/>
          </w:rPr>
          <w:fldChar w:fldCharType="separate"/>
        </w:r>
        <w:r w:rsidR="00C60652">
          <w:rPr>
            <w:webHidden/>
          </w:rPr>
          <w:t>140</w:t>
        </w:r>
        <w:r w:rsidR="001311AD">
          <w:rPr>
            <w:webHidden/>
          </w:rPr>
          <w:fldChar w:fldCharType="end"/>
        </w:r>
      </w:hyperlink>
    </w:p>
    <w:p w14:paraId="1BAE8735" w14:textId="37820532" w:rsidR="001311AD" w:rsidRDefault="00FD1528" w:rsidP="001311AD">
      <w:pPr>
        <w:pStyle w:val="TOC1"/>
        <w:rPr>
          <w:rFonts w:asciiTheme="minorHAnsi" w:eastAsiaTheme="minorEastAsia" w:hAnsiTheme="minorHAnsi" w:cstheme="minorBidi"/>
          <w:lang w:val="en-GB" w:eastAsia="en-GB"/>
        </w:rPr>
      </w:pPr>
      <w:hyperlink w:anchor="_Toc206604117" w:history="1">
        <w:r w:rsidR="001311AD" w:rsidRPr="006611DF">
          <w:rPr>
            <w:rStyle w:val="Hyperlink"/>
            <w:b/>
            <w:lang w:eastAsia="ro-RO"/>
          </w:rPr>
          <w:t>Formular A1L - Program de achiziții pe proiect pentru perioada ............................</w:t>
        </w:r>
        <w:r w:rsidR="001311AD">
          <w:rPr>
            <w:webHidden/>
          </w:rPr>
          <w:tab/>
        </w:r>
        <w:r w:rsidR="001311AD">
          <w:rPr>
            <w:webHidden/>
          </w:rPr>
          <w:fldChar w:fldCharType="begin"/>
        </w:r>
        <w:r w:rsidR="001311AD">
          <w:rPr>
            <w:webHidden/>
          </w:rPr>
          <w:instrText xml:space="preserve"> PAGEREF _Toc206604117 \h </w:instrText>
        </w:r>
        <w:r w:rsidR="001311AD">
          <w:rPr>
            <w:webHidden/>
          </w:rPr>
        </w:r>
        <w:r w:rsidR="001311AD">
          <w:rPr>
            <w:webHidden/>
          </w:rPr>
          <w:fldChar w:fldCharType="separate"/>
        </w:r>
        <w:r w:rsidR="00C60652">
          <w:rPr>
            <w:webHidden/>
          </w:rPr>
          <w:t>141</w:t>
        </w:r>
        <w:r w:rsidR="001311AD">
          <w:rPr>
            <w:webHidden/>
          </w:rPr>
          <w:fldChar w:fldCharType="end"/>
        </w:r>
      </w:hyperlink>
    </w:p>
    <w:p w14:paraId="3CB5A1E2" w14:textId="120E29C1" w:rsidR="001311AD" w:rsidRDefault="00FD1528" w:rsidP="00C55C6D">
      <w:pPr>
        <w:pStyle w:val="TOC1"/>
        <w:rPr>
          <w:rFonts w:asciiTheme="minorHAnsi" w:eastAsiaTheme="minorEastAsia" w:hAnsiTheme="minorHAnsi" w:cstheme="minorBidi"/>
          <w:lang w:val="en-GB" w:eastAsia="en-GB"/>
        </w:rPr>
      </w:pPr>
      <w:hyperlink w:anchor="_Toc206604118" w:history="1">
        <w:r w:rsidR="001311AD" w:rsidRPr="006611DF">
          <w:rPr>
            <w:rStyle w:val="Hyperlink"/>
            <w:b/>
          </w:rPr>
          <w:t>Formular A2L</w:t>
        </w:r>
      </w:hyperlink>
      <w:r w:rsidR="001311AD">
        <w:rPr>
          <w:rStyle w:val="Hyperlink"/>
        </w:rPr>
        <w:t xml:space="preserve"> </w:t>
      </w:r>
      <w:hyperlink w:anchor="_Toc206604119" w:history="1">
        <w:r w:rsidR="001311AD" w:rsidRPr="006611DF">
          <w:rPr>
            <w:rStyle w:val="Hyperlink"/>
            <w:b/>
          </w:rPr>
          <w:t>FIȘA NAVETĂ</w:t>
        </w:r>
      </w:hyperlink>
      <w:r w:rsidR="001311AD">
        <w:rPr>
          <w:rStyle w:val="Hyperlink"/>
        </w:rPr>
        <w:t xml:space="preserve"> </w:t>
      </w:r>
      <w:hyperlink w:anchor="_Toc206604120" w:history="1">
        <w:r w:rsidR="001311AD" w:rsidRPr="006611DF">
          <w:rPr>
            <w:rStyle w:val="Hyperlink"/>
            <w:b/>
          </w:rPr>
          <w:t>pentru documentele specifice achizitiei directe</w:t>
        </w:r>
      </w:hyperlink>
      <w:r w:rsidR="001311AD">
        <w:rPr>
          <w:rStyle w:val="Hyperlink"/>
        </w:rPr>
        <w:t xml:space="preserve"> </w:t>
      </w:r>
      <w:hyperlink w:anchor="_Toc206604121" w:history="1">
        <w:r w:rsidR="001311AD" w:rsidRPr="006611DF">
          <w:rPr>
            <w:rStyle w:val="Hyperlink"/>
            <w:b/>
          </w:rPr>
          <w:t xml:space="preserve">Secțiunea 1 </w:t>
        </w:r>
        <w:r w:rsidR="001311AD" w:rsidRPr="006611DF">
          <w:rPr>
            <w:rStyle w:val="Hyperlink"/>
            <w:b/>
            <w:bCs/>
          </w:rPr>
          <w:t>–</w:t>
        </w:r>
        <w:r w:rsidR="001311AD" w:rsidRPr="006611DF">
          <w:rPr>
            <w:rStyle w:val="Hyperlink"/>
            <w:b/>
          </w:rPr>
          <w:t xml:space="preserve"> Cererea</w:t>
        </w:r>
        <w:r w:rsidR="001311AD">
          <w:rPr>
            <w:webHidden/>
          </w:rPr>
          <w:tab/>
        </w:r>
        <w:r w:rsidR="001311AD">
          <w:rPr>
            <w:webHidden/>
          </w:rPr>
          <w:fldChar w:fldCharType="begin"/>
        </w:r>
        <w:r w:rsidR="001311AD">
          <w:rPr>
            <w:webHidden/>
          </w:rPr>
          <w:instrText xml:space="preserve"> PAGEREF _Toc206604121 \h </w:instrText>
        </w:r>
        <w:r w:rsidR="001311AD">
          <w:rPr>
            <w:webHidden/>
          </w:rPr>
        </w:r>
        <w:r w:rsidR="001311AD">
          <w:rPr>
            <w:webHidden/>
          </w:rPr>
          <w:fldChar w:fldCharType="separate"/>
        </w:r>
        <w:r w:rsidR="00C60652">
          <w:rPr>
            <w:webHidden/>
          </w:rPr>
          <w:t>143</w:t>
        </w:r>
        <w:r w:rsidR="001311AD">
          <w:rPr>
            <w:webHidden/>
          </w:rPr>
          <w:fldChar w:fldCharType="end"/>
        </w:r>
      </w:hyperlink>
    </w:p>
    <w:p w14:paraId="192FACC1" w14:textId="44649BBE" w:rsidR="001311AD" w:rsidRDefault="00FD1528" w:rsidP="00C55C6D">
      <w:pPr>
        <w:pStyle w:val="TOC1"/>
        <w:rPr>
          <w:rFonts w:asciiTheme="minorHAnsi" w:eastAsiaTheme="minorEastAsia" w:hAnsiTheme="minorHAnsi" w:cstheme="minorBidi"/>
          <w:lang w:val="en-GB" w:eastAsia="en-GB"/>
        </w:rPr>
      </w:pPr>
      <w:hyperlink w:anchor="_Toc206604122" w:history="1">
        <w:r w:rsidR="001311AD" w:rsidRPr="006611DF">
          <w:rPr>
            <w:rStyle w:val="Hyperlink"/>
            <w:b/>
            <w:bCs/>
          </w:rPr>
          <w:t>Formular A3L</w:t>
        </w:r>
      </w:hyperlink>
      <w:r w:rsidR="001311AD">
        <w:rPr>
          <w:rStyle w:val="Hyperlink"/>
        </w:rPr>
        <w:t xml:space="preserve"> </w:t>
      </w:r>
      <w:hyperlink w:anchor="_Toc206604123" w:history="1">
        <w:r w:rsidR="001311AD" w:rsidRPr="006611DF">
          <w:rPr>
            <w:rStyle w:val="Hyperlink"/>
            <w:b/>
          </w:rPr>
          <w:t>FIȘA NAVETĂ</w:t>
        </w:r>
      </w:hyperlink>
      <w:r w:rsidR="001311AD">
        <w:rPr>
          <w:rStyle w:val="Hyperlink"/>
        </w:rPr>
        <w:t xml:space="preserve"> </w:t>
      </w:r>
      <w:hyperlink w:anchor="_Toc206604124" w:history="1">
        <w:r w:rsidR="001311AD" w:rsidRPr="006611DF">
          <w:rPr>
            <w:rStyle w:val="Hyperlink"/>
            <w:b/>
          </w:rPr>
          <w:t>pentru documentele specifice achizitiei directe</w:t>
        </w:r>
      </w:hyperlink>
      <w:r w:rsidR="001311AD">
        <w:rPr>
          <w:rStyle w:val="Hyperlink"/>
        </w:rPr>
        <w:t xml:space="preserve"> </w:t>
      </w:r>
      <w:hyperlink w:anchor="_Toc206604125" w:history="1">
        <w:r w:rsidR="001311AD" w:rsidRPr="006611DF">
          <w:rPr>
            <w:rStyle w:val="Hyperlink"/>
            <w:b/>
            <w:i/>
          </w:rPr>
          <w:t>Secțiunea 2 – Nota intermediară (Răspunsul)</w:t>
        </w:r>
        <w:r w:rsidR="001311AD">
          <w:rPr>
            <w:webHidden/>
          </w:rPr>
          <w:tab/>
        </w:r>
        <w:r w:rsidR="001311AD">
          <w:rPr>
            <w:webHidden/>
          </w:rPr>
          <w:fldChar w:fldCharType="begin"/>
        </w:r>
        <w:r w:rsidR="001311AD">
          <w:rPr>
            <w:webHidden/>
          </w:rPr>
          <w:instrText xml:space="preserve"> PAGEREF _Toc206604125 \h </w:instrText>
        </w:r>
        <w:r w:rsidR="001311AD">
          <w:rPr>
            <w:webHidden/>
          </w:rPr>
        </w:r>
        <w:r w:rsidR="001311AD">
          <w:rPr>
            <w:webHidden/>
          </w:rPr>
          <w:fldChar w:fldCharType="separate"/>
        </w:r>
        <w:r w:rsidR="00C60652">
          <w:rPr>
            <w:webHidden/>
          </w:rPr>
          <w:t>144</w:t>
        </w:r>
        <w:r w:rsidR="001311AD">
          <w:rPr>
            <w:webHidden/>
          </w:rPr>
          <w:fldChar w:fldCharType="end"/>
        </w:r>
      </w:hyperlink>
    </w:p>
    <w:p w14:paraId="72F5C525" w14:textId="62B79E90" w:rsidR="001311AD" w:rsidRDefault="00FD1528" w:rsidP="00C55C6D">
      <w:pPr>
        <w:pStyle w:val="TOC1"/>
        <w:rPr>
          <w:rFonts w:asciiTheme="minorHAnsi" w:eastAsiaTheme="minorEastAsia" w:hAnsiTheme="minorHAnsi" w:cstheme="minorBidi"/>
          <w:lang w:val="en-GB" w:eastAsia="en-GB"/>
        </w:rPr>
      </w:pPr>
      <w:hyperlink w:anchor="_Toc206604126" w:history="1">
        <w:r w:rsidR="001311AD" w:rsidRPr="006611DF">
          <w:rPr>
            <w:rStyle w:val="Hyperlink"/>
            <w:b/>
          </w:rPr>
          <w:t>Formular A4L</w:t>
        </w:r>
      </w:hyperlink>
      <w:r w:rsidR="001311AD">
        <w:rPr>
          <w:rStyle w:val="Hyperlink"/>
        </w:rPr>
        <w:t xml:space="preserve"> </w:t>
      </w:r>
      <w:hyperlink w:anchor="_Toc206604127" w:history="1">
        <w:r w:rsidR="001311AD" w:rsidRPr="006611DF">
          <w:rPr>
            <w:rStyle w:val="Hyperlink"/>
            <w:b/>
          </w:rPr>
          <w:t>RAPORT DE VERIFICARE</w:t>
        </w:r>
        <w:r w:rsidR="001311AD">
          <w:rPr>
            <w:webHidden/>
          </w:rPr>
          <w:tab/>
        </w:r>
        <w:r w:rsidR="001311AD">
          <w:rPr>
            <w:webHidden/>
          </w:rPr>
          <w:fldChar w:fldCharType="begin"/>
        </w:r>
        <w:r w:rsidR="001311AD">
          <w:rPr>
            <w:webHidden/>
          </w:rPr>
          <w:instrText xml:space="preserve"> PAGEREF _Toc206604127 \h </w:instrText>
        </w:r>
        <w:r w:rsidR="001311AD">
          <w:rPr>
            <w:webHidden/>
          </w:rPr>
        </w:r>
        <w:r w:rsidR="001311AD">
          <w:rPr>
            <w:webHidden/>
          </w:rPr>
          <w:fldChar w:fldCharType="separate"/>
        </w:r>
        <w:r w:rsidR="00C60652">
          <w:rPr>
            <w:webHidden/>
          </w:rPr>
          <w:t>146</w:t>
        </w:r>
        <w:r w:rsidR="001311AD">
          <w:rPr>
            <w:webHidden/>
          </w:rPr>
          <w:fldChar w:fldCharType="end"/>
        </w:r>
      </w:hyperlink>
    </w:p>
    <w:p w14:paraId="74C2E783" w14:textId="394AF2A6" w:rsidR="001311AD" w:rsidRDefault="00FD1528" w:rsidP="00C55C6D">
      <w:pPr>
        <w:pStyle w:val="TOC1"/>
        <w:rPr>
          <w:rFonts w:asciiTheme="minorHAnsi" w:eastAsiaTheme="minorEastAsia" w:hAnsiTheme="minorHAnsi" w:cstheme="minorBidi"/>
          <w:lang w:val="en-GB" w:eastAsia="en-GB"/>
        </w:rPr>
      </w:pPr>
      <w:hyperlink w:anchor="_Toc206604128" w:history="1">
        <w:r w:rsidR="001311AD" w:rsidRPr="006611DF">
          <w:rPr>
            <w:rStyle w:val="Hyperlink"/>
            <w:b/>
            <w:bCs/>
          </w:rPr>
          <w:t>Formular A5L</w:t>
        </w:r>
      </w:hyperlink>
      <w:r w:rsidR="001311AD">
        <w:rPr>
          <w:rStyle w:val="Hyperlink"/>
        </w:rPr>
        <w:t xml:space="preserve"> </w:t>
      </w:r>
      <w:hyperlink w:anchor="_Toc206604129" w:history="1">
        <w:r w:rsidR="001311AD" w:rsidRPr="006611DF">
          <w:rPr>
            <w:rStyle w:val="Hyperlink"/>
            <w:b/>
            <w:bCs/>
          </w:rPr>
          <w:t>LISTA DE VERIFICARE</w:t>
        </w:r>
      </w:hyperlink>
      <w:r w:rsidR="001311AD">
        <w:rPr>
          <w:rStyle w:val="Hyperlink"/>
        </w:rPr>
        <w:t xml:space="preserve"> </w:t>
      </w:r>
      <w:hyperlink w:anchor="_Toc206604130" w:history="1">
        <w:r w:rsidR="001311AD" w:rsidRPr="006611DF">
          <w:rPr>
            <w:rStyle w:val="Hyperlink"/>
            <w:b/>
            <w:bCs/>
          </w:rPr>
          <w:t>a dosarului de achiziție prin achiziție directă pentru beneficiarii finanțării în cadrul submăsurii 19.4</w:t>
        </w:r>
        <w:r w:rsidR="001311AD">
          <w:rPr>
            <w:webHidden/>
          </w:rPr>
          <w:tab/>
        </w:r>
        <w:r w:rsidR="001311AD">
          <w:rPr>
            <w:webHidden/>
          </w:rPr>
          <w:fldChar w:fldCharType="begin"/>
        </w:r>
        <w:r w:rsidR="001311AD">
          <w:rPr>
            <w:webHidden/>
          </w:rPr>
          <w:instrText xml:space="preserve"> PAGEREF _Toc206604130 \h </w:instrText>
        </w:r>
        <w:r w:rsidR="001311AD">
          <w:rPr>
            <w:webHidden/>
          </w:rPr>
        </w:r>
        <w:r w:rsidR="001311AD">
          <w:rPr>
            <w:webHidden/>
          </w:rPr>
          <w:fldChar w:fldCharType="separate"/>
        </w:r>
        <w:r w:rsidR="00C60652">
          <w:rPr>
            <w:webHidden/>
          </w:rPr>
          <w:t>147</w:t>
        </w:r>
        <w:r w:rsidR="001311AD">
          <w:rPr>
            <w:webHidden/>
          </w:rPr>
          <w:fldChar w:fldCharType="end"/>
        </w:r>
      </w:hyperlink>
    </w:p>
    <w:p w14:paraId="74387C4E" w14:textId="0B4B9935" w:rsidR="001311AD" w:rsidRDefault="00FD1528" w:rsidP="001311AD">
      <w:pPr>
        <w:pStyle w:val="TOC1"/>
        <w:rPr>
          <w:rFonts w:asciiTheme="minorHAnsi" w:eastAsiaTheme="minorEastAsia" w:hAnsiTheme="minorHAnsi" w:cstheme="minorBidi"/>
          <w:lang w:val="en-GB" w:eastAsia="en-GB"/>
        </w:rPr>
      </w:pPr>
      <w:hyperlink w:anchor="_Toc206604131" w:history="1">
        <w:r w:rsidR="001311AD" w:rsidRPr="006611DF">
          <w:rPr>
            <w:rStyle w:val="Hyperlink"/>
            <w:b/>
            <w:bCs/>
          </w:rPr>
          <w:t>Formularul A7L – Pista de buget pentru achiziții</w:t>
        </w:r>
        <w:r w:rsidR="001311AD">
          <w:rPr>
            <w:webHidden/>
          </w:rPr>
          <w:tab/>
        </w:r>
        <w:r w:rsidR="001311AD">
          <w:rPr>
            <w:webHidden/>
          </w:rPr>
          <w:fldChar w:fldCharType="begin"/>
        </w:r>
        <w:r w:rsidR="001311AD">
          <w:rPr>
            <w:webHidden/>
          </w:rPr>
          <w:instrText xml:space="preserve"> PAGEREF _Toc206604131 \h </w:instrText>
        </w:r>
        <w:r w:rsidR="001311AD">
          <w:rPr>
            <w:webHidden/>
          </w:rPr>
        </w:r>
        <w:r w:rsidR="001311AD">
          <w:rPr>
            <w:webHidden/>
          </w:rPr>
          <w:fldChar w:fldCharType="separate"/>
        </w:r>
        <w:r w:rsidR="00C60652">
          <w:rPr>
            <w:webHidden/>
          </w:rPr>
          <w:t>152</w:t>
        </w:r>
        <w:r w:rsidR="001311AD">
          <w:rPr>
            <w:webHidden/>
          </w:rPr>
          <w:fldChar w:fldCharType="end"/>
        </w:r>
      </w:hyperlink>
    </w:p>
    <w:p w14:paraId="3605B5F2" w14:textId="6E4143FE" w:rsidR="001311AD" w:rsidRDefault="00FD1528" w:rsidP="001311AD">
      <w:pPr>
        <w:pStyle w:val="TOC1"/>
        <w:rPr>
          <w:rFonts w:asciiTheme="minorHAnsi" w:eastAsiaTheme="minorEastAsia" w:hAnsiTheme="minorHAnsi" w:cstheme="minorBidi"/>
          <w:lang w:val="en-GB" w:eastAsia="en-GB"/>
        </w:rPr>
      </w:pPr>
      <w:hyperlink w:anchor="_Toc206604132" w:history="1">
        <w:r w:rsidR="001311AD" w:rsidRPr="006611DF">
          <w:rPr>
            <w:rStyle w:val="Hyperlink"/>
            <w:b/>
            <w:bCs/>
          </w:rPr>
          <w:t>PISTA DE BUGET PENTRU ACHIZIȚII</w:t>
        </w:r>
        <w:r w:rsidR="001311AD">
          <w:rPr>
            <w:webHidden/>
          </w:rPr>
          <w:tab/>
        </w:r>
        <w:r w:rsidR="001311AD">
          <w:rPr>
            <w:webHidden/>
          </w:rPr>
          <w:fldChar w:fldCharType="begin"/>
        </w:r>
        <w:r w:rsidR="001311AD">
          <w:rPr>
            <w:webHidden/>
          </w:rPr>
          <w:instrText xml:space="preserve"> PAGEREF _Toc206604132 \h </w:instrText>
        </w:r>
        <w:r w:rsidR="001311AD">
          <w:rPr>
            <w:webHidden/>
          </w:rPr>
        </w:r>
        <w:r w:rsidR="001311AD">
          <w:rPr>
            <w:webHidden/>
          </w:rPr>
          <w:fldChar w:fldCharType="separate"/>
        </w:r>
        <w:r w:rsidR="00C60652">
          <w:rPr>
            <w:webHidden/>
          </w:rPr>
          <w:t>152</w:t>
        </w:r>
        <w:r w:rsidR="001311AD">
          <w:rPr>
            <w:webHidden/>
          </w:rPr>
          <w:fldChar w:fldCharType="end"/>
        </w:r>
      </w:hyperlink>
    </w:p>
    <w:p w14:paraId="714BF0B7" w14:textId="58DA5AE3" w:rsidR="001311AD" w:rsidRDefault="00FD1528" w:rsidP="001311AD">
      <w:pPr>
        <w:pStyle w:val="TOC1"/>
        <w:rPr>
          <w:rFonts w:asciiTheme="minorHAnsi" w:eastAsiaTheme="minorEastAsia" w:hAnsiTheme="minorHAnsi" w:cstheme="minorBidi"/>
          <w:lang w:val="en-GB" w:eastAsia="en-GB"/>
        </w:rPr>
      </w:pPr>
      <w:hyperlink w:anchor="_Toc206604133" w:history="1">
        <w:r w:rsidR="001311AD" w:rsidRPr="006611DF">
          <w:rPr>
            <w:rStyle w:val="Hyperlink"/>
            <w:b/>
            <w:bCs/>
            <w:lang w:val="en-US"/>
          </w:rPr>
          <w:t>DECLARAȚIE</w:t>
        </w:r>
      </w:hyperlink>
      <w:r w:rsidR="001311AD">
        <w:rPr>
          <w:rStyle w:val="Hyperlink"/>
        </w:rPr>
        <w:t xml:space="preserve"> </w:t>
      </w:r>
      <w:hyperlink w:anchor="_Toc206604134" w:history="1">
        <w:r w:rsidR="001311AD" w:rsidRPr="006611DF">
          <w:rPr>
            <w:rStyle w:val="Hyperlink"/>
            <w:b/>
            <w:bCs/>
            <w:lang w:val="es-ES_tradnl"/>
          </w:rPr>
          <w:t>cu privire la respectarea regulilor privind evitarea conflictului de interese</w:t>
        </w:r>
        <w:r w:rsidR="001311AD">
          <w:rPr>
            <w:webHidden/>
          </w:rPr>
          <w:tab/>
        </w:r>
        <w:r w:rsidR="001311AD">
          <w:rPr>
            <w:webHidden/>
          </w:rPr>
          <w:fldChar w:fldCharType="begin"/>
        </w:r>
        <w:r w:rsidR="001311AD">
          <w:rPr>
            <w:webHidden/>
          </w:rPr>
          <w:instrText xml:space="preserve"> PAGEREF _Toc206604134 \h </w:instrText>
        </w:r>
        <w:r w:rsidR="001311AD">
          <w:rPr>
            <w:webHidden/>
          </w:rPr>
        </w:r>
        <w:r w:rsidR="001311AD">
          <w:rPr>
            <w:webHidden/>
          </w:rPr>
          <w:fldChar w:fldCharType="separate"/>
        </w:r>
        <w:r w:rsidR="00C60652">
          <w:rPr>
            <w:webHidden/>
          </w:rPr>
          <w:t>153</w:t>
        </w:r>
        <w:r w:rsidR="001311AD">
          <w:rPr>
            <w:webHidden/>
          </w:rPr>
          <w:fldChar w:fldCharType="end"/>
        </w:r>
      </w:hyperlink>
    </w:p>
    <w:p w14:paraId="0C21092C" w14:textId="4BDD9ACB" w:rsidR="001311AD" w:rsidRDefault="00FD1528" w:rsidP="001311AD">
      <w:pPr>
        <w:pStyle w:val="TOC1"/>
        <w:rPr>
          <w:rFonts w:asciiTheme="minorHAnsi" w:eastAsiaTheme="minorEastAsia" w:hAnsiTheme="minorHAnsi" w:cstheme="minorBidi"/>
          <w:lang w:val="en-GB" w:eastAsia="en-GB"/>
        </w:rPr>
      </w:pPr>
      <w:hyperlink w:anchor="_Toc206604135" w:history="1">
        <w:r w:rsidR="001311AD" w:rsidRPr="006611DF">
          <w:rPr>
            <w:rStyle w:val="Hyperlink"/>
            <w:rFonts w:cstheme="minorHAnsi"/>
            <w:b/>
            <w:bCs/>
          </w:rPr>
          <w:t>Formular F0</w:t>
        </w:r>
      </w:hyperlink>
      <w:r w:rsidR="001311AD">
        <w:rPr>
          <w:rStyle w:val="Hyperlink"/>
        </w:rPr>
        <w:t xml:space="preserve"> </w:t>
      </w:r>
      <w:hyperlink w:anchor="_Toc206604136" w:history="1">
        <w:r w:rsidR="001311AD" w:rsidRPr="006611DF">
          <w:rPr>
            <w:rStyle w:val="Hyperlink"/>
            <w:rFonts w:cstheme="minorHAnsi"/>
            <w:b/>
            <w:bCs/>
          </w:rPr>
          <w:t>CERTIFICAT DE FINALIZARE A ACORDULUI CADRU DE FINANȚARE</w:t>
        </w:r>
        <w:r w:rsidR="001311AD">
          <w:rPr>
            <w:webHidden/>
          </w:rPr>
          <w:tab/>
        </w:r>
        <w:r w:rsidR="001311AD">
          <w:rPr>
            <w:webHidden/>
          </w:rPr>
          <w:fldChar w:fldCharType="begin"/>
        </w:r>
        <w:r w:rsidR="001311AD">
          <w:rPr>
            <w:webHidden/>
          </w:rPr>
          <w:instrText xml:space="preserve"> PAGEREF _Toc206604136 \h </w:instrText>
        </w:r>
        <w:r w:rsidR="001311AD">
          <w:rPr>
            <w:webHidden/>
          </w:rPr>
        </w:r>
        <w:r w:rsidR="001311AD">
          <w:rPr>
            <w:webHidden/>
          </w:rPr>
          <w:fldChar w:fldCharType="separate"/>
        </w:r>
        <w:r w:rsidR="00C60652">
          <w:rPr>
            <w:webHidden/>
          </w:rPr>
          <w:t>154</w:t>
        </w:r>
        <w:r w:rsidR="001311AD">
          <w:rPr>
            <w:webHidden/>
          </w:rPr>
          <w:fldChar w:fldCharType="end"/>
        </w:r>
      </w:hyperlink>
    </w:p>
    <w:p w14:paraId="6A69903C" w14:textId="1BDC1D0E" w:rsidR="001311AD" w:rsidRDefault="001311AD" w:rsidP="001311AD">
      <w:pPr>
        <w:pStyle w:val="TOC1"/>
        <w:rPr>
          <w:rFonts w:asciiTheme="minorHAnsi" w:eastAsiaTheme="minorEastAsia" w:hAnsiTheme="minorHAnsi" w:cstheme="minorBidi"/>
          <w:lang w:val="en-GB" w:eastAsia="en-GB"/>
        </w:rPr>
      </w:pPr>
    </w:p>
    <w:p w14:paraId="0AAA5B1A" w14:textId="77777777" w:rsidR="001B67FF" w:rsidRPr="001B67FF" w:rsidRDefault="001B67FF" w:rsidP="001B67FF">
      <w:pPr>
        <w:keepNext/>
        <w:keepLines/>
        <w:tabs>
          <w:tab w:val="left" w:pos="0"/>
          <w:tab w:val="right" w:leader="dot" w:pos="9074"/>
        </w:tabs>
        <w:spacing w:after="0" w:line="240" w:lineRule="auto"/>
        <w:jc w:val="both"/>
        <w:outlineLvl w:val="0"/>
        <w:rPr>
          <w:rFonts w:ascii="Calibri" w:eastAsia="Times New Roman" w:hAnsi="Calibri" w:cs="Calibri"/>
          <w:bCs/>
          <w:color w:val="365F91"/>
          <w:sz w:val="24"/>
          <w:szCs w:val="24"/>
        </w:rPr>
        <w:sectPr w:rsidR="001B67FF" w:rsidRPr="001B67FF" w:rsidSect="006161C5">
          <w:headerReference w:type="default" r:id="rId8"/>
          <w:footerReference w:type="default" r:id="rId9"/>
          <w:pgSz w:w="11906" w:h="16838"/>
          <w:pgMar w:top="1152" w:right="1411" w:bottom="1152" w:left="1411" w:header="706" w:footer="706" w:gutter="0"/>
          <w:pgNumType w:start="0"/>
          <w:cols w:space="708"/>
          <w:titlePg/>
          <w:docGrid w:linePitch="360"/>
        </w:sectPr>
      </w:pPr>
      <w:r w:rsidRPr="001B67FF">
        <w:rPr>
          <w:rFonts w:ascii="Calibri" w:eastAsia="Times New Roman" w:hAnsi="Calibri" w:cs="Calibri"/>
          <w:b/>
          <w:noProof/>
          <w:color w:val="000000"/>
          <w:sz w:val="24"/>
          <w:szCs w:val="24"/>
          <w:lang w:eastAsia="x-none"/>
        </w:rPr>
        <w:fldChar w:fldCharType="end"/>
      </w:r>
      <w:r w:rsidRPr="001B67FF" w:rsidDel="00556594">
        <w:rPr>
          <w:rFonts w:ascii="Calibri" w:eastAsia="Times New Roman" w:hAnsi="Calibri" w:cs="Calibri"/>
          <w:bCs/>
          <w:color w:val="365F91"/>
          <w:sz w:val="24"/>
          <w:szCs w:val="24"/>
        </w:rPr>
        <w:t xml:space="preserve"> </w:t>
      </w:r>
    </w:p>
    <w:p w14:paraId="44759C3B" w14:textId="77777777" w:rsidR="001B67FF" w:rsidRPr="001B67FF" w:rsidRDefault="001B67FF" w:rsidP="001B67FF">
      <w:pPr>
        <w:keepNext/>
        <w:keepLines/>
        <w:spacing w:before="120" w:after="120" w:line="240" w:lineRule="auto"/>
        <w:jc w:val="both"/>
        <w:outlineLvl w:val="0"/>
        <w:rPr>
          <w:rFonts w:ascii="Calibri" w:eastAsia="Times New Roman" w:hAnsi="Calibri" w:cs="Calibri"/>
          <w:b/>
          <w:bCs/>
          <w:color w:val="000000"/>
          <w:sz w:val="24"/>
          <w:szCs w:val="24"/>
        </w:rPr>
      </w:pPr>
      <w:bookmarkStart w:id="1" w:name="_Toc206604035"/>
      <w:r w:rsidRPr="001B67FF">
        <w:rPr>
          <w:rFonts w:ascii="Calibri" w:eastAsia="Times New Roman" w:hAnsi="Calibri" w:cs="Calibri"/>
          <w:b/>
          <w:bCs/>
          <w:color w:val="000000"/>
          <w:sz w:val="24"/>
          <w:szCs w:val="24"/>
        </w:rPr>
        <w:lastRenderedPageBreak/>
        <w:t>CAPITOLUL 1 DEFINIȚII ȘI PRESCURTĂRI</w:t>
      </w:r>
      <w:bookmarkEnd w:id="1"/>
    </w:p>
    <w:p w14:paraId="6EF76E94" w14:textId="77777777" w:rsidR="001B67FF" w:rsidRPr="001B67FF" w:rsidRDefault="001B67FF" w:rsidP="001B67FF">
      <w:pPr>
        <w:numPr>
          <w:ilvl w:val="1"/>
          <w:numId w:val="6"/>
        </w:numPr>
        <w:autoSpaceDE w:val="0"/>
        <w:autoSpaceDN w:val="0"/>
        <w:adjustRightInd w:val="0"/>
        <w:spacing w:before="120" w:after="120" w:line="240" w:lineRule="auto"/>
        <w:contextualSpacing/>
        <w:jc w:val="both"/>
        <w:outlineLvl w:val="1"/>
        <w:rPr>
          <w:rFonts w:ascii="Calibri" w:eastAsia="Calibri" w:hAnsi="Calibri" w:cs="Calibri"/>
          <w:color w:val="000000"/>
          <w:sz w:val="24"/>
          <w:szCs w:val="24"/>
        </w:rPr>
      </w:pPr>
      <w:bookmarkStart w:id="2" w:name="_Toc206604036"/>
      <w:r w:rsidRPr="001B67FF">
        <w:rPr>
          <w:rFonts w:ascii="Calibri" w:eastAsia="Calibri" w:hAnsi="Calibri" w:cs="Calibri"/>
          <w:color w:val="000000"/>
          <w:sz w:val="24"/>
          <w:szCs w:val="24"/>
        </w:rPr>
        <w:t>DEFINIȚII</w:t>
      </w:r>
      <w:bookmarkEnd w:id="2"/>
    </w:p>
    <w:p w14:paraId="255A1A3B" w14:textId="77777777" w:rsidR="001B67FF" w:rsidRPr="001B67FF" w:rsidRDefault="001B67FF" w:rsidP="001B67FF">
      <w:pPr>
        <w:numPr>
          <w:ilvl w:val="0"/>
          <w:numId w:val="3"/>
        </w:numPr>
        <w:autoSpaceDE w:val="0"/>
        <w:autoSpaceDN w:val="0"/>
        <w:adjustRightInd w:val="0"/>
        <w:spacing w:after="0" w:line="240" w:lineRule="auto"/>
        <w:ind w:left="568" w:hanging="284"/>
        <w:contextualSpacing/>
        <w:jc w:val="both"/>
        <w:rPr>
          <w:rFonts w:ascii="Calibri" w:eastAsia="Calibri" w:hAnsi="Calibri" w:cs="Calibri"/>
          <w:color w:val="000000"/>
          <w:sz w:val="24"/>
          <w:szCs w:val="24"/>
        </w:rPr>
      </w:pPr>
      <w:r w:rsidRPr="001B67FF">
        <w:rPr>
          <w:rFonts w:ascii="Calibri" w:eastAsia="Calibri" w:hAnsi="Calibri" w:cs="Calibri"/>
          <w:b/>
          <w:color w:val="000000"/>
          <w:sz w:val="24"/>
          <w:szCs w:val="24"/>
        </w:rPr>
        <w:t>Abordare „bottom up” (de jos în sus)</w:t>
      </w:r>
      <w:r w:rsidRPr="001B67FF">
        <w:rPr>
          <w:rFonts w:ascii="Calibri" w:eastAsia="Calibri" w:hAnsi="Calibri" w:cs="Calibri"/>
          <w:color w:val="000000"/>
          <w:sz w:val="24"/>
          <w:szCs w:val="24"/>
        </w:rPr>
        <w:t xml:space="preserve"> - participarea activă a populației locale în procesul de planificare, luare a deciziilor și implementare a strategiilor necesare dezvoltării zonei;</w:t>
      </w:r>
    </w:p>
    <w:p w14:paraId="0CAD03A8" w14:textId="3F1BB0D7" w:rsidR="001B67FF" w:rsidRPr="001B67FF" w:rsidRDefault="001B67FF" w:rsidP="001B67FF">
      <w:pPr>
        <w:numPr>
          <w:ilvl w:val="0"/>
          <w:numId w:val="3"/>
        </w:numPr>
        <w:autoSpaceDE w:val="0"/>
        <w:autoSpaceDN w:val="0"/>
        <w:adjustRightInd w:val="0"/>
        <w:spacing w:after="0" w:line="240" w:lineRule="auto"/>
        <w:ind w:left="568" w:hanging="284"/>
        <w:contextualSpacing/>
        <w:jc w:val="both"/>
        <w:rPr>
          <w:rFonts w:ascii="Calibri" w:eastAsia="Calibri" w:hAnsi="Calibri" w:cs="Calibri"/>
          <w:color w:val="000000"/>
          <w:sz w:val="24"/>
          <w:szCs w:val="24"/>
        </w:rPr>
      </w:pPr>
      <w:r w:rsidRPr="001B67FF">
        <w:rPr>
          <w:rFonts w:ascii="Calibri" w:eastAsia="Calibri" w:hAnsi="Calibri" w:cs="Calibri"/>
          <w:b/>
          <w:color w:val="000000"/>
          <w:sz w:val="24"/>
          <w:szCs w:val="24"/>
        </w:rPr>
        <w:t>Acord – cadru de finanțare</w:t>
      </w:r>
      <w:r w:rsidRPr="001B67FF">
        <w:rPr>
          <w:rFonts w:ascii="Calibri" w:eastAsia="Calibri" w:hAnsi="Calibri" w:cs="Calibri"/>
          <w:color w:val="000000"/>
          <w:sz w:val="24"/>
          <w:szCs w:val="24"/>
        </w:rPr>
        <w:t xml:space="preserve"> – document cadru încheiat </w:t>
      </w:r>
      <w:r w:rsidRPr="00863CCC">
        <w:rPr>
          <w:rFonts w:ascii="Calibri" w:eastAsia="Calibri" w:hAnsi="Calibri" w:cs="Calibri"/>
          <w:color w:val="000000"/>
          <w:sz w:val="24"/>
          <w:szCs w:val="24"/>
        </w:rPr>
        <w:t xml:space="preserve">între AFIR și beneficiarul fondurilor nerambursabile, care reglementează principiile generale de acordare a finanțării în cadrul submăsurii 19.4, </w:t>
      </w:r>
      <w:r w:rsidRPr="00C55C6D">
        <w:rPr>
          <w:rFonts w:ascii="Calibri" w:eastAsia="Calibri" w:hAnsi="Calibri" w:cs="Calibri"/>
          <w:color w:val="000000"/>
          <w:sz w:val="24"/>
          <w:szCs w:val="24"/>
        </w:rPr>
        <w:t>până la finalul anului 2026</w:t>
      </w:r>
      <w:r w:rsidRPr="00863CCC">
        <w:rPr>
          <w:rFonts w:ascii="Calibri" w:eastAsia="Calibri" w:hAnsi="Calibri" w:cs="Calibri"/>
          <w:color w:val="000000"/>
          <w:sz w:val="24"/>
          <w:szCs w:val="24"/>
        </w:rPr>
        <w:t>, fără</w:t>
      </w:r>
      <w:r w:rsidRPr="001B67FF">
        <w:rPr>
          <w:rFonts w:ascii="Calibri" w:eastAsia="Calibri" w:hAnsi="Calibri" w:cs="Calibri"/>
          <w:color w:val="000000"/>
          <w:sz w:val="24"/>
          <w:szCs w:val="24"/>
        </w:rPr>
        <w:t xml:space="preserve"> angajarea contabilă a valorii aferente funcționării GAL și animării teritoriului;</w:t>
      </w:r>
    </w:p>
    <w:p w14:paraId="6471FCAD" w14:textId="77777777" w:rsidR="001B67FF" w:rsidRPr="001B67FF" w:rsidRDefault="001B67FF" w:rsidP="001B67FF">
      <w:pPr>
        <w:numPr>
          <w:ilvl w:val="0"/>
          <w:numId w:val="3"/>
        </w:numPr>
        <w:autoSpaceDE w:val="0"/>
        <w:autoSpaceDN w:val="0"/>
        <w:adjustRightInd w:val="0"/>
        <w:spacing w:after="0" w:line="240" w:lineRule="auto"/>
        <w:ind w:left="568" w:hanging="284"/>
        <w:contextualSpacing/>
        <w:jc w:val="both"/>
        <w:rPr>
          <w:rFonts w:ascii="Calibri" w:eastAsia="Calibri" w:hAnsi="Calibri" w:cs="Calibri"/>
          <w:color w:val="000000"/>
          <w:sz w:val="24"/>
          <w:szCs w:val="24"/>
        </w:rPr>
      </w:pPr>
      <w:r w:rsidRPr="001B67FF">
        <w:rPr>
          <w:rFonts w:ascii="Calibri" w:eastAsia="Calibri" w:hAnsi="Calibri" w:cs="Calibri"/>
          <w:b/>
          <w:color w:val="000000"/>
          <w:sz w:val="24"/>
          <w:szCs w:val="24"/>
        </w:rPr>
        <w:t xml:space="preserve">Animator </w:t>
      </w:r>
      <w:r w:rsidRPr="001B67FF">
        <w:rPr>
          <w:rFonts w:ascii="Calibri" w:eastAsia="Calibri" w:hAnsi="Calibri" w:cs="Calibri"/>
          <w:color w:val="000000"/>
          <w:sz w:val="24"/>
          <w:szCs w:val="24"/>
        </w:rPr>
        <w:t>- persoana care identifică problemele din spațiul rural, propune soluții pentru rezolvarea lor, promovează oportunități de finanțare;</w:t>
      </w:r>
    </w:p>
    <w:p w14:paraId="03F75EFB" w14:textId="77777777" w:rsidR="001B67FF" w:rsidRPr="001B67FF" w:rsidRDefault="001B67FF" w:rsidP="001B67FF">
      <w:pPr>
        <w:numPr>
          <w:ilvl w:val="0"/>
          <w:numId w:val="3"/>
        </w:numPr>
        <w:autoSpaceDE w:val="0"/>
        <w:autoSpaceDN w:val="0"/>
        <w:adjustRightInd w:val="0"/>
        <w:spacing w:after="0" w:line="240" w:lineRule="auto"/>
        <w:ind w:left="568" w:hanging="284"/>
        <w:contextualSpacing/>
        <w:jc w:val="both"/>
        <w:rPr>
          <w:rFonts w:ascii="Calibri" w:eastAsia="Calibri" w:hAnsi="Calibri" w:cs="Calibri"/>
          <w:color w:val="000000"/>
          <w:sz w:val="24"/>
          <w:szCs w:val="24"/>
        </w:rPr>
      </w:pPr>
      <w:r w:rsidRPr="001B67FF">
        <w:rPr>
          <w:rFonts w:ascii="Calibri" w:eastAsia="Calibri" w:hAnsi="Calibri" w:cs="Calibri"/>
          <w:b/>
          <w:color w:val="000000"/>
          <w:sz w:val="24"/>
          <w:szCs w:val="24"/>
        </w:rPr>
        <w:t>Beneficiar</w:t>
      </w:r>
      <w:r w:rsidRPr="001B67FF">
        <w:rPr>
          <w:rFonts w:ascii="Calibri" w:eastAsia="Calibri" w:hAnsi="Calibri" w:cs="Calibri"/>
          <w:color w:val="000000"/>
          <w:sz w:val="24"/>
          <w:szCs w:val="24"/>
        </w:rPr>
        <w:t xml:space="preserve"> – organizație publică sau privată care preia responsabilitatea realizării unui proiect și care a încheiat un Contract de finanțare cu AFIR, pentru accesarea fondurilor europene prin FEADR;</w:t>
      </w:r>
    </w:p>
    <w:p w14:paraId="44036666" w14:textId="77777777" w:rsidR="001B67FF" w:rsidRPr="001B67FF" w:rsidRDefault="001B67FF" w:rsidP="001B67FF">
      <w:pPr>
        <w:numPr>
          <w:ilvl w:val="0"/>
          <w:numId w:val="3"/>
        </w:numPr>
        <w:autoSpaceDE w:val="0"/>
        <w:autoSpaceDN w:val="0"/>
        <w:adjustRightInd w:val="0"/>
        <w:spacing w:after="0" w:line="240" w:lineRule="auto"/>
        <w:ind w:left="568" w:hanging="284"/>
        <w:contextualSpacing/>
        <w:jc w:val="both"/>
        <w:rPr>
          <w:rFonts w:ascii="Calibri" w:eastAsia="Calibri" w:hAnsi="Calibri" w:cs="Calibri"/>
          <w:color w:val="000000"/>
          <w:sz w:val="24"/>
          <w:szCs w:val="24"/>
        </w:rPr>
      </w:pPr>
      <w:r w:rsidRPr="001B67FF">
        <w:rPr>
          <w:rFonts w:ascii="Calibri" w:eastAsia="Calibri" w:hAnsi="Calibri" w:cs="Calibri"/>
          <w:b/>
          <w:color w:val="000000"/>
          <w:sz w:val="24"/>
          <w:szCs w:val="24"/>
        </w:rPr>
        <w:t>Cofinanțare publică</w:t>
      </w:r>
      <w:r w:rsidRPr="001B67FF">
        <w:rPr>
          <w:rFonts w:ascii="Calibri" w:eastAsia="Calibri" w:hAnsi="Calibri" w:cs="Calibri"/>
          <w:color w:val="000000"/>
          <w:sz w:val="24"/>
          <w:szCs w:val="24"/>
        </w:rPr>
        <w:t xml:space="preserve"> – fondurile publice nerambursabile alocate proiectelor; este asigurată prin contribuția Uniunii Europene prin FEADR și a Guvernului României;</w:t>
      </w:r>
    </w:p>
    <w:p w14:paraId="517C3F21" w14:textId="77777777" w:rsidR="001B67FF" w:rsidRPr="001B67FF" w:rsidRDefault="001B67FF" w:rsidP="001B67FF">
      <w:pPr>
        <w:numPr>
          <w:ilvl w:val="0"/>
          <w:numId w:val="3"/>
        </w:numPr>
        <w:autoSpaceDE w:val="0"/>
        <w:autoSpaceDN w:val="0"/>
        <w:adjustRightInd w:val="0"/>
        <w:spacing w:after="0" w:line="240" w:lineRule="auto"/>
        <w:ind w:left="568" w:hanging="284"/>
        <w:contextualSpacing/>
        <w:jc w:val="both"/>
        <w:rPr>
          <w:rFonts w:ascii="Calibri" w:eastAsia="Calibri" w:hAnsi="Calibri" w:cs="Calibri"/>
          <w:color w:val="000000"/>
          <w:sz w:val="24"/>
          <w:szCs w:val="24"/>
        </w:rPr>
      </w:pPr>
      <w:r w:rsidRPr="001B67FF">
        <w:rPr>
          <w:rFonts w:ascii="Calibri" w:eastAsia="Calibri" w:hAnsi="Calibri" w:cs="Calibri"/>
          <w:b/>
          <w:color w:val="000000"/>
          <w:sz w:val="24"/>
          <w:szCs w:val="24"/>
        </w:rPr>
        <w:t>Contract de Finanțare</w:t>
      </w:r>
      <w:r w:rsidRPr="001B67FF">
        <w:rPr>
          <w:rFonts w:ascii="Calibri" w:eastAsia="Calibri" w:hAnsi="Calibri" w:cs="Calibri"/>
          <w:color w:val="000000"/>
          <w:sz w:val="24"/>
          <w:szCs w:val="24"/>
        </w:rPr>
        <w:t xml:space="preserve"> – document care reglementează acordarea fondurilor publice nerambursabile între AFIR și beneficiar, în cadrul submăsurii 19.4 și în baza căruia se angajează, periodic, sumele aferente funcționării GAL și animării teritoriului;</w:t>
      </w:r>
    </w:p>
    <w:p w14:paraId="268EBA4B" w14:textId="77777777" w:rsidR="001B67FF" w:rsidRPr="001B67FF" w:rsidRDefault="001B67FF" w:rsidP="001B67FF">
      <w:pPr>
        <w:numPr>
          <w:ilvl w:val="0"/>
          <w:numId w:val="3"/>
        </w:numPr>
        <w:autoSpaceDE w:val="0"/>
        <w:autoSpaceDN w:val="0"/>
        <w:adjustRightInd w:val="0"/>
        <w:spacing w:after="0" w:line="240" w:lineRule="auto"/>
        <w:ind w:left="568" w:hanging="284"/>
        <w:contextualSpacing/>
        <w:jc w:val="both"/>
        <w:rPr>
          <w:rFonts w:ascii="Calibri" w:eastAsia="Calibri" w:hAnsi="Calibri" w:cs="Calibri"/>
          <w:color w:val="000000"/>
          <w:sz w:val="24"/>
          <w:szCs w:val="24"/>
        </w:rPr>
      </w:pPr>
      <w:r w:rsidRPr="001B67FF">
        <w:rPr>
          <w:rFonts w:ascii="Calibri" w:eastAsia="Calibri" w:hAnsi="Calibri" w:cs="Calibri"/>
          <w:b/>
          <w:color w:val="000000"/>
          <w:sz w:val="24"/>
          <w:szCs w:val="24"/>
        </w:rPr>
        <w:t>Eligibilitate</w:t>
      </w:r>
      <w:r w:rsidRPr="001B67FF">
        <w:rPr>
          <w:rFonts w:ascii="Calibri" w:eastAsia="Calibri" w:hAnsi="Calibri" w:cs="Calibri"/>
          <w:color w:val="000000"/>
          <w:sz w:val="24"/>
          <w:szCs w:val="24"/>
        </w:rPr>
        <w:t xml:space="preserve"> – suma criteriilor pe care un beneficiar trebuie să le îndeplinească în vederea obținerii finanțării prin Măsurile/submăsurile din FEADR;</w:t>
      </w:r>
    </w:p>
    <w:p w14:paraId="4C8D98E6" w14:textId="77777777" w:rsidR="001B67FF" w:rsidRPr="001B67FF" w:rsidRDefault="001B67FF" w:rsidP="001B67FF">
      <w:pPr>
        <w:numPr>
          <w:ilvl w:val="0"/>
          <w:numId w:val="3"/>
        </w:numPr>
        <w:autoSpaceDE w:val="0"/>
        <w:autoSpaceDN w:val="0"/>
        <w:adjustRightInd w:val="0"/>
        <w:spacing w:after="0" w:line="240" w:lineRule="auto"/>
        <w:ind w:left="568" w:hanging="284"/>
        <w:contextualSpacing/>
        <w:jc w:val="both"/>
        <w:rPr>
          <w:rFonts w:ascii="Calibri" w:eastAsia="Calibri" w:hAnsi="Calibri" w:cs="Calibri"/>
          <w:color w:val="000000"/>
          <w:sz w:val="24"/>
          <w:szCs w:val="24"/>
        </w:rPr>
      </w:pPr>
      <w:r w:rsidRPr="001B67FF">
        <w:rPr>
          <w:rFonts w:ascii="Calibri" w:eastAsia="Calibri" w:hAnsi="Calibri" w:cs="Calibri"/>
          <w:b/>
          <w:color w:val="000000"/>
          <w:sz w:val="24"/>
          <w:szCs w:val="24"/>
        </w:rPr>
        <w:t>Eșantion</w:t>
      </w:r>
      <w:r w:rsidRPr="001B67FF">
        <w:rPr>
          <w:rFonts w:ascii="Calibri" w:eastAsia="Calibri" w:hAnsi="Calibri" w:cs="Calibri"/>
          <w:color w:val="000000"/>
          <w:sz w:val="24"/>
          <w:szCs w:val="24"/>
        </w:rPr>
        <w:t xml:space="preserve"> – stabilirea unui segment de subiecți/beneficiari, în urma unor criterii prestabilite cu un scop bine definit;</w:t>
      </w:r>
    </w:p>
    <w:p w14:paraId="6F2F9E99" w14:textId="77777777" w:rsidR="001B67FF" w:rsidRPr="001B67FF" w:rsidRDefault="001B67FF" w:rsidP="001B67FF">
      <w:pPr>
        <w:numPr>
          <w:ilvl w:val="0"/>
          <w:numId w:val="3"/>
        </w:numPr>
        <w:autoSpaceDE w:val="0"/>
        <w:autoSpaceDN w:val="0"/>
        <w:adjustRightInd w:val="0"/>
        <w:spacing w:after="0" w:line="240" w:lineRule="auto"/>
        <w:ind w:left="568" w:hanging="284"/>
        <w:contextualSpacing/>
        <w:jc w:val="both"/>
        <w:rPr>
          <w:rFonts w:ascii="Calibri" w:eastAsia="Calibri" w:hAnsi="Calibri" w:cs="Calibri"/>
          <w:color w:val="000000"/>
          <w:sz w:val="24"/>
          <w:szCs w:val="24"/>
        </w:rPr>
      </w:pPr>
      <w:r w:rsidRPr="001B67FF">
        <w:rPr>
          <w:rFonts w:ascii="Calibri" w:eastAsia="Calibri" w:hAnsi="Calibri" w:cs="Calibri"/>
          <w:b/>
          <w:color w:val="000000"/>
          <w:sz w:val="24"/>
          <w:szCs w:val="24"/>
        </w:rPr>
        <w:t>Fișa măsurii</w:t>
      </w:r>
      <w:r w:rsidRPr="001B67FF">
        <w:rPr>
          <w:rFonts w:ascii="Calibri" w:eastAsia="Calibri" w:hAnsi="Calibri" w:cs="Calibri"/>
          <w:color w:val="000000"/>
          <w:sz w:val="24"/>
          <w:szCs w:val="24"/>
        </w:rPr>
        <w:t xml:space="preserve"> –documentul care descrie motivația sprijinului financiar nerambursabil oferit, obiectivele măsurii, aria de aplicare și acțiunile prevăzute, tipul de investiții/servicii, menționează categoriile de beneficiari și tipul și intensitatea sprijinului;</w:t>
      </w:r>
    </w:p>
    <w:p w14:paraId="10E434C4" w14:textId="77777777" w:rsidR="001B67FF" w:rsidRPr="001B67FF" w:rsidRDefault="001B67FF" w:rsidP="001B67FF">
      <w:pPr>
        <w:numPr>
          <w:ilvl w:val="0"/>
          <w:numId w:val="3"/>
        </w:numPr>
        <w:autoSpaceDE w:val="0"/>
        <w:autoSpaceDN w:val="0"/>
        <w:adjustRightInd w:val="0"/>
        <w:spacing w:after="0" w:line="240" w:lineRule="auto"/>
        <w:ind w:left="568" w:hanging="284"/>
        <w:contextualSpacing/>
        <w:jc w:val="both"/>
        <w:rPr>
          <w:rFonts w:ascii="Calibri" w:eastAsia="Calibri" w:hAnsi="Calibri" w:cs="Calibri"/>
          <w:color w:val="000000"/>
          <w:sz w:val="24"/>
          <w:szCs w:val="24"/>
        </w:rPr>
      </w:pPr>
      <w:r w:rsidRPr="001B67FF">
        <w:rPr>
          <w:rFonts w:ascii="Calibri" w:eastAsia="Calibri" w:hAnsi="Calibri" w:cs="Calibri"/>
          <w:b/>
          <w:color w:val="000000"/>
          <w:sz w:val="24"/>
          <w:szCs w:val="24"/>
        </w:rPr>
        <w:t>Grup de Acțiune Locală (GAL)</w:t>
      </w:r>
      <w:r w:rsidRPr="001B67FF">
        <w:rPr>
          <w:rFonts w:ascii="Calibri" w:eastAsia="Calibri" w:hAnsi="Calibri" w:cs="Calibri"/>
          <w:color w:val="000000"/>
          <w:sz w:val="24"/>
          <w:szCs w:val="24"/>
        </w:rPr>
        <w:t xml:space="preserve"> – parteneriat public-privat alcătuit din reprezentanți ai sectoarelor public, privat și societatea civilă;</w:t>
      </w:r>
    </w:p>
    <w:p w14:paraId="1DC90D4F" w14:textId="77777777" w:rsidR="001B67FF" w:rsidRPr="001B67FF" w:rsidRDefault="001B67FF" w:rsidP="001B67FF">
      <w:pPr>
        <w:numPr>
          <w:ilvl w:val="0"/>
          <w:numId w:val="3"/>
        </w:numPr>
        <w:autoSpaceDE w:val="0"/>
        <w:autoSpaceDN w:val="0"/>
        <w:adjustRightInd w:val="0"/>
        <w:spacing w:after="0" w:line="240" w:lineRule="auto"/>
        <w:ind w:left="568" w:hanging="284"/>
        <w:contextualSpacing/>
        <w:jc w:val="both"/>
        <w:rPr>
          <w:rFonts w:ascii="Calibri" w:eastAsia="Calibri" w:hAnsi="Calibri" w:cs="Calibri"/>
          <w:color w:val="000000"/>
          <w:sz w:val="24"/>
          <w:szCs w:val="24"/>
        </w:rPr>
      </w:pPr>
      <w:r w:rsidRPr="001B67FF">
        <w:rPr>
          <w:rFonts w:ascii="Calibri" w:eastAsia="Calibri" w:hAnsi="Calibri" w:cs="Calibri"/>
          <w:b/>
          <w:color w:val="000000"/>
          <w:sz w:val="24"/>
          <w:szCs w:val="24"/>
        </w:rPr>
        <w:t>LEADER</w:t>
      </w:r>
      <w:r w:rsidRPr="001B67FF">
        <w:rPr>
          <w:rFonts w:ascii="Calibri" w:eastAsia="Calibri" w:hAnsi="Calibri" w:cs="Calibri"/>
          <w:color w:val="000000"/>
          <w:sz w:val="24"/>
          <w:szCs w:val="24"/>
        </w:rPr>
        <w:t xml:space="preserve"> – Măsură din cadrul PNDR ce are ca obiectiv dezvoltarea comunităților rurale ca urmare a implementării strategiilor elaborate de către GAL. Provine din limba franceză „Liaisons Entre Actions de Developpement de l’Economie Rurale” – „Legături între Acțiuni pentru Dezvoltarea Economiei Rurale”; </w:t>
      </w:r>
    </w:p>
    <w:p w14:paraId="45105BD4" w14:textId="77777777" w:rsidR="001B67FF" w:rsidRPr="001B67FF" w:rsidRDefault="001B67FF" w:rsidP="001B67FF">
      <w:pPr>
        <w:numPr>
          <w:ilvl w:val="0"/>
          <w:numId w:val="3"/>
        </w:numPr>
        <w:autoSpaceDE w:val="0"/>
        <w:autoSpaceDN w:val="0"/>
        <w:adjustRightInd w:val="0"/>
        <w:spacing w:after="0" w:line="240" w:lineRule="auto"/>
        <w:ind w:left="568" w:hanging="284"/>
        <w:contextualSpacing/>
        <w:jc w:val="both"/>
        <w:rPr>
          <w:rFonts w:ascii="Calibri" w:eastAsia="Calibri" w:hAnsi="Calibri" w:cs="Calibri"/>
          <w:color w:val="000000"/>
          <w:sz w:val="24"/>
          <w:szCs w:val="24"/>
        </w:rPr>
      </w:pPr>
      <w:r w:rsidRPr="001B67FF">
        <w:rPr>
          <w:rFonts w:ascii="Calibri" w:eastAsia="Calibri" w:hAnsi="Calibri" w:cs="Calibri"/>
          <w:b/>
          <w:color w:val="000000"/>
          <w:sz w:val="24"/>
          <w:szCs w:val="24"/>
        </w:rPr>
        <w:t>Măsură</w:t>
      </w:r>
      <w:r w:rsidRPr="001B67FF">
        <w:rPr>
          <w:rFonts w:ascii="Calibri" w:eastAsia="Calibri" w:hAnsi="Calibri" w:cs="Calibri"/>
          <w:color w:val="000000"/>
          <w:sz w:val="24"/>
          <w:szCs w:val="24"/>
        </w:rPr>
        <w:t xml:space="preserve"> – aria de finanțare prin care se poate realiza cofinanțarea proiectelor (reprezintă o sumă de activități cofinanțate prin fonduri nerambursabile);</w:t>
      </w:r>
    </w:p>
    <w:p w14:paraId="1F9F9C79" w14:textId="77777777" w:rsidR="001B67FF" w:rsidRPr="001B67FF" w:rsidRDefault="001B67FF" w:rsidP="001B67FF">
      <w:pPr>
        <w:numPr>
          <w:ilvl w:val="0"/>
          <w:numId w:val="3"/>
        </w:numPr>
        <w:autoSpaceDE w:val="0"/>
        <w:autoSpaceDN w:val="0"/>
        <w:adjustRightInd w:val="0"/>
        <w:spacing w:after="0" w:line="240" w:lineRule="auto"/>
        <w:ind w:left="568" w:hanging="284"/>
        <w:contextualSpacing/>
        <w:jc w:val="both"/>
        <w:rPr>
          <w:rFonts w:ascii="Calibri" w:eastAsia="Calibri" w:hAnsi="Calibri" w:cs="Calibri"/>
          <w:color w:val="000000"/>
          <w:sz w:val="24"/>
          <w:szCs w:val="24"/>
        </w:rPr>
      </w:pPr>
      <w:r w:rsidRPr="001B67FF">
        <w:rPr>
          <w:rFonts w:ascii="Calibri" w:eastAsia="Calibri" w:hAnsi="Calibri" w:cs="Calibri"/>
          <w:b/>
          <w:color w:val="000000"/>
          <w:sz w:val="24"/>
          <w:szCs w:val="24"/>
        </w:rPr>
        <w:t>Pista de audit</w:t>
      </w:r>
      <w:r w:rsidRPr="001B67FF">
        <w:rPr>
          <w:rFonts w:ascii="Calibri" w:eastAsia="Calibri" w:hAnsi="Calibri" w:cs="Calibri"/>
          <w:color w:val="000000"/>
          <w:sz w:val="24"/>
          <w:szCs w:val="24"/>
        </w:rPr>
        <w:t xml:space="preserve"> – formular care oferă posibilitatea unei persoane să urmăreasca o etapă procedurală din momentul inițierii până în momentul în care se raportează rezultatele finale – reprezintă trasabilitatea operațiunilor;</w:t>
      </w:r>
    </w:p>
    <w:p w14:paraId="49429A3C" w14:textId="77777777" w:rsidR="001B67FF" w:rsidRPr="001B67FF" w:rsidRDefault="001B67FF" w:rsidP="001B67FF">
      <w:pPr>
        <w:numPr>
          <w:ilvl w:val="0"/>
          <w:numId w:val="3"/>
        </w:numPr>
        <w:autoSpaceDE w:val="0"/>
        <w:autoSpaceDN w:val="0"/>
        <w:adjustRightInd w:val="0"/>
        <w:spacing w:after="0" w:line="240" w:lineRule="auto"/>
        <w:ind w:left="568" w:hanging="284"/>
        <w:contextualSpacing/>
        <w:jc w:val="both"/>
        <w:rPr>
          <w:rFonts w:ascii="Calibri" w:eastAsia="Calibri" w:hAnsi="Calibri" w:cs="Calibri"/>
          <w:color w:val="000000"/>
          <w:sz w:val="24"/>
          <w:szCs w:val="24"/>
        </w:rPr>
      </w:pPr>
      <w:r w:rsidRPr="001B67FF">
        <w:rPr>
          <w:rFonts w:ascii="Calibri" w:eastAsia="Calibri" w:hAnsi="Calibri" w:cs="Calibri"/>
          <w:b/>
          <w:color w:val="000000"/>
          <w:sz w:val="24"/>
          <w:szCs w:val="24"/>
        </w:rPr>
        <w:t>Reprezentantul legal</w:t>
      </w:r>
      <w:r w:rsidRPr="001B67FF">
        <w:rPr>
          <w:rFonts w:ascii="Calibri" w:eastAsia="Calibri" w:hAnsi="Calibri" w:cs="Calibri"/>
          <w:color w:val="000000"/>
          <w:sz w:val="24"/>
          <w:szCs w:val="24"/>
        </w:rPr>
        <w:t xml:space="preserve"> – persoana care deține calitatea de reprezentare potrivit actului normativ privind organizarea şi funcţionarea entităţii/persoanei juridice respective şi conform statutului/actului constitutiv al persoanei juridice respective;</w:t>
      </w:r>
    </w:p>
    <w:p w14:paraId="1B23C631" w14:textId="77777777" w:rsidR="001B67FF" w:rsidRPr="001B67FF" w:rsidRDefault="001B67FF" w:rsidP="001B67FF">
      <w:pPr>
        <w:numPr>
          <w:ilvl w:val="0"/>
          <w:numId w:val="3"/>
        </w:numPr>
        <w:autoSpaceDE w:val="0"/>
        <w:autoSpaceDN w:val="0"/>
        <w:adjustRightInd w:val="0"/>
        <w:spacing w:after="0" w:line="240" w:lineRule="auto"/>
        <w:ind w:left="568" w:hanging="284"/>
        <w:contextualSpacing/>
        <w:jc w:val="both"/>
        <w:rPr>
          <w:rFonts w:ascii="Calibri" w:eastAsia="Calibri" w:hAnsi="Calibri" w:cs="Calibri"/>
          <w:color w:val="000000"/>
          <w:sz w:val="24"/>
          <w:szCs w:val="24"/>
        </w:rPr>
      </w:pPr>
      <w:r w:rsidRPr="001B67FF">
        <w:rPr>
          <w:rFonts w:ascii="Calibri" w:eastAsia="Calibri" w:hAnsi="Calibri" w:cs="Calibri"/>
          <w:b/>
          <w:color w:val="000000"/>
          <w:sz w:val="24"/>
          <w:szCs w:val="24"/>
        </w:rPr>
        <w:t>Strategie de Dezvoltare Locală</w:t>
      </w:r>
      <w:r w:rsidRPr="001B67FF">
        <w:rPr>
          <w:rFonts w:ascii="Calibri" w:eastAsia="Calibri" w:hAnsi="Calibri" w:cs="Calibri"/>
          <w:color w:val="000000"/>
          <w:sz w:val="24"/>
          <w:szCs w:val="24"/>
        </w:rPr>
        <w:t xml:space="preserve"> - Document ce trebuie transmis de GAL-uri către Autoritatea de Management și va sta la baza selecției acestora. Prin acest document se stabilesc activitățile și resursele necesare pentru dezvoltarea comunităților rurale;</w:t>
      </w:r>
    </w:p>
    <w:p w14:paraId="467709D6" w14:textId="77777777" w:rsidR="001B67FF" w:rsidRPr="001B67FF" w:rsidRDefault="001B67FF" w:rsidP="001B67FF">
      <w:pPr>
        <w:numPr>
          <w:ilvl w:val="0"/>
          <w:numId w:val="3"/>
        </w:numPr>
        <w:autoSpaceDE w:val="0"/>
        <w:autoSpaceDN w:val="0"/>
        <w:adjustRightInd w:val="0"/>
        <w:spacing w:after="0" w:line="240" w:lineRule="auto"/>
        <w:ind w:left="568" w:hanging="284"/>
        <w:contextualSpacing/>
        <w:jc w:val="both"/>
        <w:rPr>
          <w:rFonts w:ascii="Calibri" w:eastAsia="Calibri" w:hAnsi="Calibri" w:cs="Calibri"/>
          <w:color w:val="000000"/>
          <w:sz w:val="24"/>
          <w:szCs w:val="24"/>
        </w:rPr>
      </w:pPr>
      <w:r w:rsidRPr="001B67FF">
        <w:rPr>
          <w:rFonts w:ascii="Calibri" w:eastAsia="Calibri" w:hAnsi="Calibri" w:cs="Calibri"/>
          <w:b/>
          <w:color w:val="000000"/>
          <w:sz w:val="24"/>
          <w:szCs w:val="24"/>
        </w:rPr>
        <w:lastRenderedPageBreak/>
        <w:t>Zi</w:t>
      </w:r>
      <w:r w:rsidRPr="001B67FF">
        <w:rPr>
          <w:rFonts w:ascii="Calibri" w:eastAsia="Calibri" w:hAnsi="Calibri" w:cs="Calibri"/>
          <w:color w:val="000000"/>
          <w:sz w:val="24"/>
          <w:szCs w:val="24"/>
        </w:rPr>
        <w:t xml:space="preserve"> – zi lucrătoare (pentru situațiile în care nu este menționat zi calendaristică).</w:t>
      </w:r>
    </w:p>
    <w:p w14:paraId="5FC12DE2" w14:textId="77777777" w:rsidR="001B67FF" w:rsidRPr="001B67FF" w:rsidRDefault="001B67FF" w:rsidP="001B67FF">
      <w:pPr>
        <w:autoSpaceDE w:val="0"/>
        <w:autoSpaceDN w:val="0"/>
        <w:adjustRightInd w:val="0"/>
        <w:spacing w:after="0" w:line="240" w:lineRule="auto"/>
        <w:ind w:left="568" w:hanging="284"/>
        <w:contextualSpacing/>
        <w:jc w:val="both"/>
        <w:rPr>
          <w:rFonts w:ascii="Calibri" w:eastAsia="Calibri" w:hAnsi="Calibri" w:cs="Calibri"/>
          <w:bCs/>
          <w:color w:val="000000"/>
          <w:sz w:val="24"/>
          <w:szCs w:val="24"/>
        </w:rPr>
      </w:pPr>
    </w:p>
    <w:p w14:paraId="110A1A76" w14:textId="77777777" w:rsidR="001B67FF" w:rsidRPr="001B67FF" w:rsidRDefault="001B67FF" w:rsidP="001B67FF">
      <w:pPr>
        <w:numPr>
          <w:ilvl w:val="1"/>
          <w:numId w:val="6"/>
        </w:numPr>
        <w:autoSpaceDE w:val="0"/>
        <w:autoSpaceDN w:val="0"/>
        <w:adjustRightInd w:val="0"/>
        <w:spacing w:after="0" w:line="240" w:lineRule="auto"/>
        <w:ind w:left="568" w:hanging="284"/>
        <w:contextualSpacing/>
        <w:jc w:val="both"/>
        <w:outlineLvl w:val="1"/>
        <w:rPr>
          <w:rFonts w:ascii="Calibri" w:eastAsia="Calibri" w:hAnsi="Calibri" w:cs="Calibri"/>
          <w:bCs/>
          <w:color w:val="000000"/>
          <w:sz w:val="24"/>
          <w:szCs w:val="24"/>
        </w:rPr>
      </w:pPr>
      <w:bookmarkStart w:id="3" w:name="_Toc206604037"/>
      <w:r w:rsidRPr="001B67FF">
        <w:rPr>
          <w:rFonts w:ascii="Calibri" w:eastAsia="Calibri" w:hAnsi="Calibri" w:cs="Calibri"/>
          <w:bCs/>
          <w:color w:val="000000"/>
          <w:sz w:val="24"/>
          <w:szCs w:val="24"/>
        </w:rPr>
        <w:t>PRESCURTĂRI</w:t>
      </w:r>
      <w:bookmarkEnd w:id="3"/>
    </w:p>
    <w:p w14:paraId="4BA5CECC" w14:textId="77777777" w:rsidR="001B67FF" w:rsidRPr="001B67FF" w:rsidRDefault="001B67FF" w:rsidP="001B67FF">
      <w:pPr>
        <w:numPr>
          <w:ilvl w:val="0"/>
          <w:numId w:val="4"/>
        </w:numPr>
        <w:tabs>
          <w:tab w:val="left" w:pos="0"/>
        </w:tabs>
        <w:spacing w:after="0" w:line="240" w:lineRule="auto"/>
        <w:ind w:left="568" w:hanging="284"/>
        <w:jc w:val="both"/>
        <w:rPr>
          <w:rFonts w:ascii="Calibri" w:eastAsia="Times New Roman" w:hAnsi="Calibri" w:cs="Calibri"/>
          <w:bCs/>
          <w:color w:val="000000"/>
          <w:sz w:val="24"/>
          <w:szCs w:val="24"/>
        </w:rPr>
      </w:pPr>
      <w:r w:rsidRPr="001B67FF">
        <w:rPr>
          <w:rFonts w:ascii="Calibri" w:eastAsia="Times New Roman" w:hAnsi="Calibri" w:cs="Calibri"/>
          <w:b/>
          <w:bCs/>
          <w:color w:val="000000"/>
          <w:sz w:val="24"/>
          <w:szCs w:val="24"/>
        </w:rPr>
        <w:t>AFIR</w:t>
      </w:r>
      <w:r w:rsidRPr="001B67FF">
        <w:rPr>
          <w:rFonts w:ascii="Calibri" w:eastAsia="Times New Roman" w:hAnsi="Calibri" w:cs="Calibri"/>
          <w:bCs/>
          <w:color w:val="000000"/>
          <w:sz w:val="24"/>
          <w:szCs w:val="24"/>
        </w:rPr>
        <w:t xml:space="preserve"> – Agenția pentru Finanțarea Investițiilor Rurale;</w:t>
      </w:r>
    </w:p>
    <w:p w14:paraId="32FB4F36" w14:textId="77777777" w:rsidR="001B67FF" w:rsidRPr="001B67FF" w:rsidRDefault="001B67FF" w:rsidP="001B67FF">
      <w:pPr>
        <w:numPr>
          <w:ilvl w:val="0"/>
          <w:numId w:val="4"/>
        </w:numPr>
        <w:tabs>
          <w:tab w:val="left" w:pos="0"/>
        </w:tabs>
        <w:spacing w:after="0" w:line="240" w:lineRule="auto"/>
        <w:ind w:left="568" w:hanging="284"/>
        <w:jc w:val="both"/>
        <w:rPr>
          <w:rFonts w:ascii="Calibri" w:eastAsia="Calibri" w:hAnsi="Calibri" w:cs="Calibri"/>
          <w:b/>
          <w:color w:val="000000"/>
          <w:sz w:val="24"/>
          <w:szCs w:val="24"/>
        </w:rPr>
      </w:pPr>
      <w:r w:rsidRPr="001B67FF">
        <w:rPr>
          <w:rFonts w:ascii="Calibri" w:eastAsia="Calibri" w:hAnsi="Calibri" w:cs="Calibri"/>
          <w:b/>
          <w:color w:val="000000"/>
          <w:sz w:val="24"/>
          <w:szCs w:val="24"/>
        </w:rPr>
        <w:t xml:space="preserve">SLINA – CRFIR/OJFIR – </w:t>
      </w:r>
      <w:r w:rsidRPr="001B67FF">
        <w:rPr>
          <w:rFonts w:ascii="Calibri" w:eastAsia="Calibri" w:hAnsi="Calibri" w:cs="Calibri"/>
          <w:color w:val="000000"/>
          <w:sz w:val="24"/>
          <w:szCs w:val="24"/>
        </w:rPr>
        <w:t>Serviciul LEADER și Investiții Non-agricole - Centrul Regional pentru Finanțarea Investițiilor Rurale/Oficiul Județean pentru Finanțarea Investițiilor Rurale;</w:t>
      </w:r>
    </w:p>
    <w:p w14:paraId="6E1AA20E" w14:textId="77777777" w:rsidR="001B67FF" w:rsidRPr="001B67FF" w:rsidRDefault="001B67FF" w:rsidP="001B67FF">
      <w:pPr>
        <w:numPr>
          <w:ilvl w:val="0"/>
          <w:numId w:val="4"/>
        </w:numPr>
        <w:tabs>
          <w:tab w:val="left" w:pos="0"/>
        </w:tabs>
        <w:spacing w:after="0" w:line="240" w:lineRule="auto"/>
        <w:ind w:left="568" w:hanging="284"/>
        <w:jc w:val="both"/>
        <w:rPr>
          <w:rFonts w:ascii="Calibri" w:eastAsia="Calibri" w:hAnsi="Calibri" w:cs="Calibri"/>
          <w:b/>
          <w:color w:val="000000"/>
          <w:sz w:val="24"/>
          <w:szCs w:val="24"/>
        </w:rPr>
      </w:pPr>
      <w:r w:rsidRPr="001B67FF">
        <w:rPr>
          <w:rFonts w:ascii="Calibri" w:eastAsia="Calibri" w:hAnsi="Calibri" w:cs="Calibri"/>
          <w:b/>
          <w:color w:val="000000"/>
          <w:sz w:val="24"/>
          <w:szCs w:val="24"/>
        </w:rPr>
        <w:t xml:space="preserve">CCFE – </w:t>
      </w:r>
      <w:r w:rsidRPr="001B67FF">
        <w:rPr>
          <w:rFonts w:ascii="Calibri" w:eastAsia="Calibri" w:hAnsi="Calibri" w:cs="Calibri"/>
          <w:color w:val="000000"/>
          <w:sz w:val="24"/>
          <w:szCs w:val="24"/>
        </w:rPr>
        <w:t>Compartimentul Contabilizare Fonduri Europene ;</w:t>
      </w:r>
    </w:p>
    <w:p w14:paraId="0EC7F251" w14:textId="77777777" w:rsidR="001B67FF" w:rsidRPr="001B67FF" w:rsidRDefault="001B67FF" w:rsidP="001B67FF">
      <w:pPr>
        <w:numPr>
          <w:ilvl w:val="0"/>
          <w:numId w:val="4"/>
        </w:numPr>
        <w:tabs>
          <w:tab w:val="left" w:pos="0"/>
        </w:tabs>
        <w:spacing w:after="0" w:line="240" w:lineRule="auto"/>
        <w:ind w:left="568" w:hanging="284"/>
        <w:jc w:val="both"/>
        <w:rPr>
          <w:rFonts w:ascii="Calibri" w:eastAsia="Times New Roman" w:hAnsi="Calibri" w:cs="Calibri"/>
          <w:bCs/>
          <w:color w:val="000000"/>
          <w:sz w:val="24"/>
          <w:szCs w:val="24"/>
        </w:rPr>
      </w:pPr>
      <w:r w:rsidRPr="001B67FF">
        <w:rPr>
          <w:rFonts w:ascii="Calibri" w:eastAsia="Times New Roman" w:hAnsi="Calibri" w:cs="Calibri"/>
          <w:b/>
          <w:bCs/>
          <w:color w:val="000000"/>
          <w:sz w:val="24"/>
          <w:szCs w:val="24"/>
        </w:rPr>
        <w:t xml:space="preserve">CJC – </w:t>
      </w:r>
      <w:r w:rsidRPr="001B67FF">
        <w:rPr>
          <w:rFonts w:ascii="Calibri" w:eastAsia="Times New Roman" w:hAnsi="Calibri" w:cs="Calibri"/>
          <w:bCs/>
          <w:color w:val="000000"/>
          <w:sz w:val="24"/>
          <w:szCs w:val="24"/>
        </w:rPr>
        <w:t xml:space="preserve">Compartimentul Juridic și Contencios </w:t>
      </w:r>
      <w:r w:rsidRPr="001B67FF">
        <w:rPr>
          <w:rFonts w:ascii="Calibri" w:eastAsia="Times New Roman" w:hAnsi="Calibri" w:cs="Calibri"/>
          <w:bCs/>
          <w:color w:val="000000"/>
          <w:sz w:val="24"/>
          <w:szCs w:val="24"/>
          <w:lang w:val="fr-FR"/>
        </w:rPr>
        <w:t>;</w:t>
      </w:r>
    </w:p>
    <w:p w14:paraId="27A7D163" w14:textId="77777777" w:rsidR="001B67FF" w:rsidRPr="001B67FF" w:rsidRDefault="001B67FF" w:rsidP="001B67FF">
      <w:pPr>
        <w:numPr>
          <w:ilvl w:val="0"/>
          <w:numId w:val="4"/>
        </w:numPr>
        <w:tabs>
          <w:tab w:val="left" w:pos="0"/>
        </w:tabs>
        <w:spacing w:after="0" w:line="240" w:lineRule="auto"/>
        <w:ind w:left="568" w:hanging="284"/>
        <w:jc w:val="both"/>
        <w:rPr>
          <w:rFonts w:ascii="Calibri" w:eastAsia="Times New Roman" w:hAnsi="Calibri" w:cs="Calibri"/>
          <w:bCs/>
          <w:color w:val="000000"/>
          <w:sz w:val="24"/>
          <w:szCs w:val="24"/>
        </w:rPr>
      </w:pPr>
      <w:r w:rsidRPr="001B67FF">
        <w:rPr>
          <w:rFonts w:ascii="Calibri" w:eastAsia="Times New Roman" w:hAnsi="Calibri" w:cs="Calibri"/>
          <w:b/>
          <w:bCs/>
          <w:color w:val="000000"/>
          <w:sz w:val="24"/>
          <w:szCs w:val="24"/>
        </w:rPr>
        <w:t>CCFPP –</w:t>
      </w:r>
      <w:r w:rsidRPr="001B67FF">
        <w:rPr>
          <w:rFonts w:ascii="Calibri" w:eastAsia="Times New Roman" w:hAnsi="Calibri" w:cs="Calibri"/>
          <w:bCs/>
          <w:color w:val="000000"/>
          <w:sz w:val="24"/>
          <w:szCs w:val="24"/>
        </w:rPr>
        <w:t xml:space="preserve"> Compartimentul Control Financiar Preventiv Propriu</w:t>
      </w:r>
      <w:r w:rsidRPr="001B67FF">
        <w:rPr>
          <w:rFonts w:ascii="Calibri" w:eastAsia="Times New Roman" w:hAnsi="Calibri" w:cs="Calibri"/>
          <w:bCs/>
          <w:color w:val="000000"/>
          <w:sz w:val="24"/>
          <w:szCs w:val="24"/>
          <w:lang w:val="en-US"/>
        </w:rPr>
        <w:t>;</w:t>
      </w:r>
    </w:p>
    <w:p w14:paraId="6C189323" w14:textId="77777777" w:rsidR="001B67FF" w:rsidRPr="001B67FF" w:rsidRDefault="001B67FF" w:rsidP="001B67FF">
      <w:pPr>
        <w:numPr>
          <w:ilvl w:val="0"/>
          <w:numId w:val="4"/>
        </w:numPr>
        <w:tabs>
          <w:tab w:val="left" w:pos="0"/>
        </w:tabs>
        <w:spacing w:after="0" w:line="240" w:lineRule="auto"/>
        <w:ind w:left="568" w:hanging="284"/>
        <w:jc w:val="both"/>
        <w:rPr>
          <w:rFonts w:ascii="Calibri" w:eastAsia="Calibri" w:hAnsi="Calibri" w:cs="Calibri"/>
          <w:color w:val="000000"/>
          <w:sz w:val="24"/>
          <w:szCs w:val="24"/>
        </w:rPr>
      </w:pPr>
      <w:r w:rsidRPr="001B67FF">
        <w:rPr>
          <w:rFonts w:ascii="Calibri" w:eastAsia="Calibri" w:hAnsi="Calibri" w:cs="Calibri"/>
          <w:b/>
          <w:color w:val="000000"/>
          <w:sz w:val="24"/>
          <w:szCs w:val="24"/>
        </w:rPr>
        <w:t>CRFIR</w:t>
      </w:r>
      <w:r w:rsidRPr="001B67FF">
        <w:rPr>
          <w:rFonts w:ascii="Calibri" w:eastAsia="Calibri" w:hAnsi="Calibri" w:cs="Calibri"/>
          <w:color w:val="000000"/>
          <w:sz w:val="24"/>
          <w:szCs w:val="24"/>
        </w:rPr>
        <w:t xml:space="preserve"> – Centrul Regional pentru Finanțarea Investițiilor Rurale din cadrul AFIR;</w:t>
      </w:r>
    </w:p>
    <w:p w14:paraId="05D18D32" w14:textId="77777777" w:rsidR="001B67FF" w:rsidRPr="001B67FF" w:rsidRDefault="001B67FF" w:rsidP="001B67FF">
      <w:pPr>
        <w:numPr>
          <w:ilvl w:val="0"/>
          <w:numId w:val="4"/>
        </w:numPr>
        <w:tabs>
          <w:tab w:val="left" w:pos="0"/>
        </w:tabs>
        <w:spacing w:after="0" w:line="240" w:lineRule="auto"/>
        <w:ind w:left="568" w:hanging="284"/>
        <w:jc w:val="both"/>
        <w:rPr>
          <w:rFonts w:ascii="Calibri" w:eastAsia="Calibri" w:hAnsi="Calibri" w:cs="Calibri"/>
          <w:color w:val="000000"/>
          <w:sz w:val="24"/>
          <w:szCs w:val="24"/>
        </w:rPr>
      </w:pPr>
      <w:r w:rsidRPr="001B67FF">
        <w:rPr>
          <w:rFonts w:ascii="Calibri" w:eastAsia="Calibri" w:hAnsi="Calibri" w:cs="Calibri"/>
          <w:b/>
          <w:color w:val="000000"/>
          <w:sz w:val="24"/>
          <w:szCs w:val="24"/>
        </w:rPr>
        <w:t>DCA</w:t>
      </w:r>
      <w:r w:rsidRPr="001B67FF">
        <w:rPr>
          <w:rFonts w:ascii="Calibri" w:eastAsia="Calibri" w:hAnsi="Calibri" w:cs="Calibri"/>
          <w:color w:val="000000"/>
          <w:sz w:val="24"/>
          <w:szCs w:val="24"/>
        </w:rPr>
        <w:t xml:space="preserve"> – Direcția Control și Antifraudă din cadrul AFIR;</w:t>
      </w:r>
    </w:p>
    <w:p w14:paraId="532264CB" w14:textId="77777777" w:rsidR="001B67FF" w:rsidRPr="001B67FF" w:rsidRDefault="001B67FF" w:rsidP="001B67FF">
      <w:pPr>
        <w:numPr>
          <w:ilvl w:val="0"/>
          <w:numId w:val="4"/>
        </w:numPr>
        <w:tabs>
          <w:tab w:val="left" w:pos="0"/>
        </w:tabs>
        <w:spacing w:after="0" w:line="240" w:lineRule="auto"/>
        <w:ind w:left="568" w:hanging="284"/>
        <w:jc w:val="both"/>
        <w:rPr>
          <w:rFonts w:ascii="Calibri" w:eastAsia="Times New Roman" w:hAnsi="Calibri" w:cs="Calibri"/>
          <w:bCs/>
          <w:color w:val="000000"/>
          <w:sz w:val="24"/>
          <w:szCs w:val="24"/>
        </w:rPr>
      </w:pPr>
      <w:r w:rsidRPr="001B67FF">
        <w:rPr>
          <w:rFonts w:ascii="Calibri" w:eastAsia="Times New Roman" w:hAnsi="Calibri" w:cs="Calibri"/>
          <w:b/>
          <w:bCs/>
          <w:color w:val="000000"/>
          <w:sz w:val="24"/>
          <w:szCs w:val="24"/>
        </w:rPr>
        <w:t>DGA CRFIR</w:t>
      </w:r>
      <w:r w:rsidRPr="001B67FF">
        <w:rPr>
          <w:rFonts w:ascii="Calibri" w:eastAsia="Times New Roman" w:hAnsi="Calibri" w:cs="Calibri"/>
          <w:bCs/>
          <w:color w:val="000000"/>
          <w:sz w:val="24"/>
          <w:szCs w:val="24"/>
        </w:rPr>
        <w:t xml:space="preserve"> – Director General Adjunct Centrul Regional pentru Finanțarea Investițiilor Rurale</w:t>
      </w:r>
    </w:p>
    <w:p w14:paraId="6981B156" w14:textId="77777777" w:rsidR="001B67FF" w:rsidRPr="001B67FF" w:rsidRDefault="001B67FF" w:rsidP="001B67FF">
      <w:pPr>
        <w:numPr>
          <w:ilvl w:val="0"/>
          <w:numId w:val="4"/>
        </w:numPr>
        <w:tabs>
          <w:tab w:val="left" w:pos="0"/>
        </w:tabs>
        <w:spacing w:after="0" w:line="240" w:lineRule="auto"/>
        <w:ind w:left="568" w:hanging="284"/>
        <w:jc w:val="both"/>
        <w:rPr>
          <w:rFonts w:ascii="Calibri" w:eastAsia="Times New Roman" w:hAnsi="Calibri" w:cs="Calibri"/>
          <w:bCs/>
          <w:color w:val="000000"/>
          <w:sz w:val="24"/>
          <w:szCs w:val="24"/>
        </w:rPr>
      </w:pPr>
      <w:r w:rsidRPr="001B67FF">
        <w:rPr>
          <w:rFonts w:ascii="Calibri" w:eastAsia="Times New Roman" w:hAnsi="Calibri" w:cs="Calibri"/>
          <w:b/>
          <w:bCs/>
          <w:color w:val="000000"/>
          <w:sz w:val="24"/>
          <w:szCs w:val="24"/>
        </w:rPr>
        <w:t>DGDR - AM PNDR</w:t>
      </w:r>
      <w:r w:rsidRPr="001B67FF">
        <w:rPr>
          <w:rFonts w:ascii="Calibri" w:eastAsia="Times New Roman" w:hAnsi="Calibri" w:cs="Calibri"/>
          <w:bCs/>
          <w:color w:val="000000"/>
          <w:sz w:val="24"/>
          <w:szCs w:val="24"/>
        </w:rPr>
        <w:t xml:space="preserve"> – Direcția Generală Dezvoltare Rurală - Autoritatea de Management pentru Programul Național de Dezvoltare Rurală;</w:t>
      </w:r>
    </w:p>
    <w:p w14:paraId="2F7D182B" w14:textId="77777777" w:rsidR="001B67FF" w:rsidRPr="001B67FF" w:rsidRDefault="001B67FF" w:rsidP="001B67FF">
      <w:pPr>
        <w:numPr>
          <w:ilvl w:val="0"/>
          <w:numId w:val="4"/>
        </w:numPr>
        <w:tabs>
          <w:tab w:val="left" w:pos="0"/>
        </w:tabs>
        <w:spacing w:after="0" w:line="240" w:lineRule="auto"/>
        <w:ind w:left="568" w:hanging="284"/>
        <w:jc w:val="both"/>
        <w:rPr>
          <w:rFonts w:ascii="Calibri" w:eastAsia="Times New Roman" w:hAnsi="Calibri" w:cs="Calibri"/>
          <w:bCs/>
          <w:color w:val="000000"/>
          <w:sz w:val="24"/>
          <w:szCs w:val="24"/>
        </w:rPr>
      </w:pPr>
      <w:r w:rsidRPr="001B67FF">
        <w:rPr>
          <w:rFonts w:ascii="Calibri" w:eastAsia="Times New Roman" w:hAnsi="Calibri" w:cs="Calibri"/>
          <w:b/>
          <w:color w:val="000000"/>
          <w:sz w:val="24"/>
          <w:szCs w:val="24"/>
        </w:rPr>
        <w:t xml:space="preserve">FEADR – </w:t>
      </w:r>
      <w:r w:rsidRPr="001B67FF">
        <w:rPr>
          <w:rFonts w:ascii="Calibri" w:eastAsia="Times New Roman" w:hAnsi="Calibri" w:cs="Calibri"/>
          <w:color w:val="000000"/>
          <w:sz w:val="24"/>
          <w:szCs w:val="24"/>
        </w:rPr>
        <w:t>Fondul European Agricol pentru Dezvoltare Rurală;</w:t>
      </w:r>
    </w:p>
    <w:p w14:paraId="6D1500FC" w14:textId="77777777" w:rsidR="001B67FF" w:rsidRPr="001B67FF" w:rsidRDefault="001B67FF" w:rsidP="001B67FF">
      <w:pPr>
        <w:numPr>
          <w:ilvl w:val="0"/>
          <w:numId w:val="4"/>
        </w:numPr>
        <w:tabs>
          <w:tab w:val="left" w:pos="0"/>
        </w:tabs>
        <w:spacing w:after="0" w:line="240" w:lineRule="auto"/>
        <w:ind w:left="568" w:hanging="284"/>
        <w:jc w:val="both"/>
        <w:rPr>
          <w:rFonts w:ascii="Calibri" w:eastAsia="Calibri" w:hAnsi="Calibri" w:cs="Calibri"/>
          <w:color w:val="000000"/>
          <w:sz w:val="24"/>
          <w:szCs w:val="24"/>
        </w:rPr>
      </w:pPr>
      <w:r w:rsidRPr="001B67FF">
        <w:rPr>
          <w:rFonts w:ascii="Calibri" w:eastAsia="Calibri" w:hAnsi="Calibri" w:cs="Calibri"/>
          <w:b/>
          <w:color w:val="000000"/>
          <w:sz w:val="24"/>
          <w:szCs w:val="24"/>
        </w:rPr>
        <w:t>OJFIR</w:t>
      </w:r>
      <w:r w:rsidRPr="001B67FF">
        <w:rPr>
          <w:rFonts w:ascii="Calibri" w:eastAsia="Calibri" w:hAnsi="Calibri" w:cs="Calibri"/>
          <w:color w:val="000000"/>
          <w:sz w:val="24"/>
          <w:szCs w:val="24"/>
        </w:rPr>
        <w:t xml:space="preserve"> – Oficiul Județean pentru Finanțarea Investițiilor Rurale din cadrul AFIR;</w:t>
      </w:r>
    </w:p>
    <w:p w14:paraId="59D3BBCE" w14:textId="77777777" w:rsidR="001B67FF" w:rsidRPr="001B67FF" w:rsidRDefault="001B67FF" w:rsidP="001B67FF">
      <w:pPr>
        <w:numPr>
          <w:ilvl w:val="0"/>
          <w:numId w:val="4"/>
        </w:numPr>
        <w:tabs>
          <w:tab w:val="left" w:pos="0"/>
        </w:tabs>
        <w:spacing w:after="0" w:line="240" w:lineRule="auto"/>
        <w:ind w:left="568" w:hanging="284"/>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DATLIN</w:t>
      </w:r>
      <w:r w:rsidRPr="001B67FF">
        <w:rPr>
          <w:rFonts w:ascii="Calibri" w:eastAsia="Calibri" w:hAnsi="Calibri" w:cs="Calibri"/>
          <w:bCs/>
          <w:color w:val="000000"/>
          <w:sz w:val="24"/>
          <w:szCs w:val="24"/>
        </w:rPr>
        <w:t xml:space="preserve"> – Direcția Asistență Tehnică, LEADER și </w:t>
      </w:r>
      <w:r w:rsidRPr="001B67FF">
        <w:rPr>
          <w:rFonts w:ascii="Calibri" w:eastAsia="Calibri" w:hAnsi="Calibri" w:cs="Calibri"/>
          <w:color w:val="000000"/>
          <w:sz w:val="24"/>
          <w:szCs w:val="24"/>
        </w:rPr>
        <w:t>și Investiții Non-agricole;</w:t>
      </w:r>
    </w:p>
    <w:p w14:paraId="2AD8BC35" w14:textId="77777777" w:rsidR="001B67FF" w:rsidRPr="001B67FF" w:rsidRDefault="001B67FF" w:rsidP="001B67FF">
      <w:pPr>
        <w:numPr>
          <w:ilvl w:val="0"/>
          <w:numId w:val="4"/>
        </w:numPr>
        <w:tabs>
          <w:tab w:val="left" w:pos="0"/>
        </w:tabs>
        <w:spacing w:after="0" w:line="240" w:lineRule="auto"/>
        <w:ind w:left="568" w:hanging="284"/>
        <w:jc w:val="both"/>
        <w:rPr>
          <w:rFonts w:ascii="Calibri" w:eastAsia="Calibri" w:hAnsi="Calibri" w:cs="Calibri"/>
          <w:bCs/>
          <w:color w:val="000000"/>
          <w:sz w:val="24"/>
          <w:szCs w:val="24"/>
        </w:rPr>
      </w:pPr>
      <w:r w:rsidRPr="001B67FF">
        <w:rPr>
          <w:rFonts w:ascii="Calibri" w:eastAsia="Calibri" w:hAnsi="Calibri" w:cs="Calibri"/>
          <w:b/>
          <w:bCs/>
          <w:color w:val="000000"/>
          <w:sz w:val="24"/>
          <w:szCs w:val="24"/>
        </w:rPr>
        <w:t xml:space="preserve">DCP </w:t>
      </w:r>
      <w:r w:rsidRPr="001B67FF">
        <w:rPr>
          <w:rFonts w:ascii="Calibri" w:eastAsia="Calibri" w:hAnsi="Calibri" w:cs="Calibri"/>
          <w:bCs/>
          <w:color w:val="000000"/>
          <w:sz w:val="24"/>
          <w:szCs w:val="24"/>
        </w:rPr>
        <w:t>- Direcţia Coordonare Programe - AFIR;</w:t>
      </w:r>
    </w:p>
    <w:p w14:paraId="57B90615" w14:textId="77777777" w:rsidR="001B67FF" w:rsidRPr="001B67FF" w:rsidRDefault="001B67FF" w:rsidP="001B67FF">
      <w:pPr>
        <w:numPr>
          <w:ilvl w:val="0"/>
          <w:numId w:val="4"/>
        </w:numPr>
        <w:tabs>
          <w:tab w:val="left" w:pos="0"/>
        </w:tabs>
        <w:spacing w:after="0" w:line="240" w:lineRule="auto"/>
        <w:ind w:left="568" w:hanging="284"/>
        <w:jc w:val="both"/>
        <w:rPr>
          <w:rFonts w:ascii="Calibri" w:eastAsia="Calibri" w:hAnsi="Calibri" w:cs="Calibri"/>
          <w:color w:val="000000"/>
          <w:sz w:val="24"/>
          <w:szCs w:val="24"/>
        </w:rPr>
      </w:pPr>
      <w:r w:rsidRPr="001B67FF">
        <w:rPr>
          <w:rFonts w:ascii="Calibri" w:eastAsia="Calibri" w:hAnsi="Calibri" w:cs="Calibri"/>
          <w:b/>
          <w:color w:val="000000"/>
          <w:sz w:val="24"/>
          <w:szCs w:val="24"/>
        </w:rPr>
        <w:t>DGA ILINA –</w:t>
      </w:r>
      <w:r w:rsidRPr="001B67FF">
        <w:rPr>
          <w:rFonts w:ascii="Calibri" w:eastAsia="Calibri" w:hAnsi="Calibri" w:cs="Calibri"/>
          <w:color w:val="000000"/>
          <w:sz w:val="24"/>
          <w:szCs w:val="24"/>
        </w:rPr>
        <w:t xml:space="preserve"> Director General Adjunct Infrastructură, LEADER și Investiții Non-agricole;</w:t>
      </w:r>
    </w:p>
    <w:p w14:paraId="702B42BF" w14:textId="77777777" w:rsidR="001B67FF" w:rsidRPr="001B67FF" w:rsidRDefault="001B67FF" w:rsidP="001B67FF">
      <w:pPr>
        <w:numPr>
          <w:ilvl w:val="0"/>
          <w:numId w:val="4"/>
        </w:numPr>
        <w:tabs>
          <w:tab w:val="left" w:pos="0"/>
        </w:tabs>
        <w:spacing w:after="0" w:line="240" w:lineRule="auto"/>
        <w:ind w:left="568" w:hanging="284"/>
        <w:jc w:val="both"/>
        <w:rPr>
          <w:rFonts w:ascii="Calibri" w:eastAsia="Times New Roman" w:hAnsi="Calibri" w:cs="Calibri"/>
          <w:bCs/>
          <w:color w:val="000000"/>
          <w:sz w:val="24"/>
          <w:szCs w:val="24"/>
        </w:rPr>
      </w:pPr>
      <w:r w:rsidRPr="001B67FF">
        <w:rPr>
          <w:rFonts w:ascii="Calibri" w:eastAsia="Calibri" w:hAnsi="Calibri" w:cs="Calibri"/>
          <w:b/>
          <w:bCs/>
          <w:color w:val="000000"/>
          <w:sz w:val="24"/>
          <w:szCs w:val="24"/>
        </w:rPr>
        <w:t xml:space="preserve">DRP - </w:t>
      </w:r>
      <w:r w:rsidRPr="001B67FF">
        <w:rPr>
          <w:rFonts w:ascii="Calibri" w:eastAsia="Calibri" w:hAnsi="Calibri" w:cs="Calibri"/>
          <w:bCs/>
          <w:color w:val="000000"/>
          <w:sz w:val="24"/>
          <w:szCs w:val="24"/>
        </w:rPr>
        <w:t>Direcţia Relaţii Publice – AFIR;</w:t>
      </w:r>
    </w:p>
    <w:p w14:paraId="46AC8189" w14:textId="77777777" w:rsidR="001B67FF" w:rsidRPr="001B67FF" w:rsidRDefault="001B67FF" w:rsidP="001B67FF">
      <w:pPr>
        <w:numPr>
          <w:ilvl w:val="0"/>
          <w:numId w:val="4"/>
        </w:numPr>
        <w:tabs>
          <w:tab w:val="left" w:pos="0"/>
        </w:tabs>
        <w:spacing w:after="0" w:line="240" w:lineRule="auto"/>
        <w:ind w:left="568" w:hanging="284"/>
        <w:jc w:val="both"/>
        <w:rPr>
          <w:rFonts w:ascii="Calibri" w:eastAsia="Times New Roman" w:hAnsi="Calibri" w:cs="Calibri"/>
          <w:bCs/>
          <w:color w:val="000000"/>
          <w:sz w:val="24"/>
          <w:szCs w:val="24"/>
        </w:rPr>
      </w:pPr>
      <w:r w:rsidRPr="001B67FF">
        <w:rPr>
          <w:rFonts w:ascii="Calibri" w:eastAsia="Times New Roman" w:hAnsi="Calibri" w:cs="Calibri"/>
          <w:b/>
          <w:color w:val="000000"/>
          <w:sz w:val="24"/>
          <w:szCs w:val="24"/>
        </w:rPr>
        <w:t>MADR</w:t>
      </w:r>
      <w:r w:rsidRPr="001B67FF">
        <w:rPr>
          <w:rFonts w:ascii="Calibri" w:eastAsia="Times New Roman" w:hAnsi="Calibri" w:cs="Calibri"/>
          <w:bCs/>
          <w:color w:val="000000"/>
          <w:sz w:val="24"/>
          <w:szCs w:val="24"/>
        </w:rPr>
        <w:t xml:space="preserve"> – Ministerul Agriculturii și Dezvoltării Rurale;</w:t>
      </w:r>
    </w:p>
    <w:p w14:paraId="62F25130" w14:textId="77777777" w:rsidR="001B67FF" w:rsidRPr="001B67FF" w:rsidRDefault="001B67FF" w:rsidP="001B67FF">
      <w:pPr>
        <w:numPr>
          <w:ilvl w:val="0"/>
          <w:numId w:val="4"/>
        </w:numPr>
        <w:tabs>
          <w:tab w:val="left" w:pos="0"/>
        </w:tabs>
        <w:spacing w:after="0" w:line="240" w:lineRule="auto"/>
        <w:ind w:left="568" w:hanging="284"/>
        <w:jc w:val="both"/>
        <w:rPr>
          <w:rFonts w:ascii="Calibri" w:eastAsia="Times New Roman" w:hAnsi="Calibri" w:cs="Calibri"/>
          <w:bCs/>
          <w:color w:val="000000"/>
          <w:sz w:val="24"/>
          <w:szCs w:val="24"/>
        </w:rPr>
      </w:pPr>
      <w:r w:rsidRPr="001B67FF">
        <w:rPr>
          <w:rFonts w:ascii="Calibri" w:eastAsia="Times New Roman" w:hAnsi="Calibri" w:cs="Calibri"/>
          <w:b/>
          <w:color w:val="000000"/>
          <w:sz w:val="24"/>
          <w:szCs w:val="24"/>
        </w:rPr>
        <w:t>PNDR</w:t>
      </w:r>
      <w:r w:rsidRPr="001B67FF">
        <w:rPr>
          <w:rFonts w:ascii="Calibri" w:eastAsia="Times New Roman" w:hAnsi="Calibri" w:cs="Calibri"/>
          <w:bCs/>
          <w:color w:val="000000"/>
          <w:sz w:val="24"/>
          <w:szCs w:val="24"/>
        </w:rPr>
        <w:t xml:space="preserve"> – Programul Național de Dezvoltare Rurală;</w:t>
      </w:r>
    </w:p>
    <w:p w14:paraId="05219846" w14:textId="77777777" w:rsidR="001B67FF" w:rsidRPr="001B67FF" w:rsidRDefault="001B67FF" w:rsidP="001B67FF">
      <w:pPr>
        <w:numPr>
          <w:ilvl w:val="0"/>
          <w:numId w:val="4"/>
        </w:numPr>
        <w:tabs>
          <w:tab w:val="left" w:pos="0"/>
        </w:tabs>
        <w:spacing w:after="0" w:line="240" w:lineRule="auto"/>
        <w:ind w:left="568" w:hanging="284"/>
        <w:jc w:val="both"/>
        <w:rPr>
          <w:rFonts w:ascii="Calibri" w:eastAsia="Calibri" w:hAnsi="Calibri" w:cs="Calibri"/>
          <w:color w:val="000000"/>
          <w:sz w:val="24"/>
          <w:szCs w:val="24"/>
        </w:rPr>
      </w:pPr>
      <w:r w:rsidRPr="001B67FF">
        <w:rPr>
          <w:rFonts w:ascii="Calibri" w:eastAsia="Calibri" w:hAnsi="Calibri" w:cs="Calibri"/>
          <w:b/>
          <w:color w:val="000000"/>
          <w:sz w:val="24"/>
          <w:szCs w:val="24"/>
        </w:rPr>
        <w:t>SCP</w:t>
      </w:r>
      <w:r w:rsidRPr="001B67FF">
        <w:rPr>
          <w:rFonts w:ascii="Calibri" w:eastAsia="Calibri" w:hAnsi="Calibri" w:cs="Calibri"/>
          <w:color w:val="000000"/>
          <w:sz w:val="24"/>
          <w:szCs w:val="24"/>
        </w:rPr>
        <w:t xml:space="preserve"> – Serviciul Contabilizare Plăți </w:t>
      </w:r>
    </w:p>
    <w:p w14:paraId="74DB763D" w14:textId="77777777" w:rsidR="001B67FF" w:rsidRPr="001B67FF" w:rsidRDefault="001B67FF" w:rsidP="001B67FF">
      <w:pPr>
        <w:numPr>
          <w:ilvl w:val="0"/>
          <w:numId w:val="4"/>
        </w:numPr>
        <w:tabs>
          <w:tab w:val="left" w:pos="0"/>
        </w:tabs>
        <w:spacing w:after="0" w:line="240" w:lineRule="auto"/>
        <w:ind w:left="568" w:hanging="284"/>
        <w:jc w:val="both"/>
        <w:rPr>
          <w:rFonts w:ascii="Calibri" w:eastAsia="Calibri" w:hAnsi="Calibri" w:cs="Calibri"/>
          <w:color w:val="000000"/>
          <w:sz w:val="24"/>
          <w:szCs w:val="24"/>
        </w:rPr>
      </w:pPr>
      <w:r w:rsidRPr="001B67FF">
        <w:rPr>
          <w:rFonts w:ascii="Calibri" w:eastAsia="Calibri" w:hAnsi="Calibri" w:cs="Calibri"/>
          <w:b/>
          <w:color w:val="000000"/>
          <w:sz w:val="24"/>
          <w:szCs w:val="24"/>
        </w:rPr>
        <w:t xml:space="preserve">DECPFE - </w:t>
      </w:r>
      <w:r w:rsidRPr="001B67FF">
        <w:rPr>
          <w:rFonts w:ascii="Calibri" w:eastAsia="Calibri" w:hAnsi="Calibri" w:cs="Calibri"/>
          <w:color w:val="000000"/>
          <w:sz w:val="24"/>
          <w:szCs w:val="24"/>
        </w:rPr>
        <w:t xml:space="preserve"> Direcția Efectuare și Contabilizare Plăți Fonduri Europene </w:t>
      </w:r>
      <w:r w:rsidRPr="001B67FF">
        <w:rPr>
          <w:rFonts w:ascii="Calibri" w:eastAsia="Calibri" w:hAnsi="Calibri" w:cs="Calibri"/>
          <w:color w:val="000000"/>
          <w:sz w:val="24"/>
          <w:szCs w:val="24"/>
          <w:lang w:val="en-US"/>
        </w:rPr>
        <w:t>;</w:t>
      </w:r>
    </w:p>
    <w:p w14:paraId="225406EF" w14:textId="77777777" w:rsidR="001B67FF" w:rsidRPr="001B67FF" w:rsidRDefault="001B67FF" w:rsidP="001B67FF">
      <w:pPr>
        <w:numPr>
          <w:ilvl w:val="0"/>
          <w:numId w:val="4"/>
        </w:numPr>
        <w:tabs>
          <w:tab w:val="left" w:pos="0"/>
        </w:tabs>
        <w:spacing w:after="0" w:line="240" w:lineRule="auto"/>
        <w:ind w:left="568" w:hanging="284"/>
        <w:jc w:val="both"/>
        <w:rPr>
          <w:rFonts w:ascii="Calibri" w:eastAsia="Calibri" w:hAnsi="Calibri" w:cs="Calibri"/>
          <w:color w:val="000000"/>
          <w:sz w:val="24"/>
          <w:szCs w:val="24"/>
        </w:rPr>
      </w:pPr>
      <w:r w:rsidRPr="001B67FF">
        <w:rPr>
          <w:rFonts w:ascii="Calibri" w:eastAsia="Calibri" w:hAnsi="Calibri" w:cs="Calibri"/>
          <w:b/>
          <w:color w:val="000000"/>
          <w:sz w:val="24"/>
          <w:szCs w:val="24"/>
        </w:rPr>
        <w:t>SDL –</w:t>
      </w:r>
      <w:r w:rsidRPr="001B67FF">
        <w:rPr>
          <w:rFonts w:ascii="Calibri" w:eastAsia="Calibri" w:hAnsi="Calibri" w:cs="Calibri"/>
          <w:color w:val="000000"/>
          <w:sz w:val="24"/>
          <w:szCs w:val="24"/>
        </w:rPr>
        <w:t xml:space="preserve"> Strategia de Dezvoltare Locală</w:t>
      </w:r>
      <w:r w:rsidRPr="001B67FF">
        <w:rPr>
          <w:rFonts w:ascii="Calibri" w:eastAsia="Calibri" w:hAnsi="Calibri" w:cs="Calibri"/>
          <w:color w:val="000000"/>
          <w:sz w:val="24"/>
          <w:szCs w:val="24"/>
          <w:lang w:val="en-US"/>
        </w:rPr>
        <w:t>;</w:t>
      </w:r>
    </w:p>
    <w:p w14:paraId="0C9AD392" w14:textId="77777777" w:rsidR="001B67FF" w:rsidRPr="001B67FF" w:rsidRDefault="001B67FF" w:rsidP="00C55C6D">
      <w:pPr>
        <w:numPr>
          <w:ilvl w:val="0"/>
          <w:numId w:val="7"/>
        </w:numPr>
        <w:tabs>
          <w:tab w:val="left" w:pos="720"/>
        </w:tabs>
        <w:autoSpaceDE w:val="0"/>
        <w:autoSpaceDN w:val="0"/>
        <w:adjustRightInd w:val="0"/>
        <w:spacing w:after="0" w:line="240" w:lineRule="auto"/>
        <w:ind w:left="568" w:hanging="284"/>
        <w:contextualSpacing/>
        <w:jc w:val="both"/>
        <w:rPr>
          <w:rFonts w:ascii="Calibri" w:eastAsia="Calibri" w:hAnsi="Calibri" w:cs="Calibri"/>
          <w:bCs/>
          <w:color w:val="000000"/>
          <w:sz w:val="24"/>
          <w:szCs w:val="24"/>
        </w:rPr>
      </w:pPr>
      <w:r w:rsidRPr="001B67FF">
        <w:rPr>
          <w:rFonts w:ascii="Calibri" w:eastAsia="Times New Roman" w:hAnsi="Calibri" w:cs="Calibri"/>
          <w:b/>
          <w:bCs/>
          <w:color w:val="000000"/>
          <w:sz w:val="24"/>
          <w:szCs w:val="24"/>
        </w:rPr>
        <w:t>SLIS</w:t>
      </w:r>
      <w:r w:rsidRPr="001B67FF">
        <w:rPr>
          <w:rFonts w:ascii="Calibri" w:eastAsia="Calibri" w:hAnsi="Calibri" w:cs="Calibri"/>
          <w:color w:val="000000"/>
          <w:sz w:val="24"/>
          <w:szCs w:val="24"/>
        </w:rPr>
        <w:t xml:space="preserve"> – Serviciul LEADER și Intervenții Suport din cadrul </w:t>
      </w:r>
      <w:r w:rsidRPr="001B67FF">
        <w:rPr>
          <w:rFonts w:ascii="Calibri" w:eastAsia="Calibri" w:hAnsi="Calibri" w:cs="Calibri"/>
          <w:bCs/>
          <w:color w:val="000000"/>
          <w:sz w:val="24"/>
          <w:szCs w:val="24"/>
        </w:rPr>
        <w:t xml:space="preserve">Direcției Asistență Tehnică, LEADER și </w:t>
      </w:r>
      <w:r w:rsidRPr="001B67FF">
        <w:rPr>
          <w:rFonts w:ascii="Calibri" w:eastAsia="Calibri" w:hAnsi="Calibri" w:cs="Calibri"/>
          <w:color w:val="000000"/>
          <w:sz w:val="24"/>
          <w:szCs w:val="24"/>
        </w:rPr>
        <w:t>și Investiții Non-agricole din cadrul Agenției pentru Finanțarea Investițiilor Rurale (AFIR);</w:t>
      </w:r>
    </w:p>
    <w:p w14:paraId="2AB34C3A" w14:textId="77777777" w:rsidR="001B67FF" w:rsidRPr="001B67FF" w:rsidRDefault="001B67FF" w:rsidP="001B67FF">
      <w:pPr>
        <w:numPr>
          <w:ilvl w:val="0"/>
          <w:numId w:val="7"/>
        </w:numPr>
        <w:tabs>
          <w:tab w:val="left" w:pos="720"/>
        </w:tabs>
        <w:autoSpaceDE w:val="0"/>
        <w:autoSpaceDN w:val="0"/>
        <w:adjustRightInd w:val="0"/>
        <w:spacing w:after="0" w:line="240" w:lineRule="auto"/>
        <w:ind w:left="568" w:hanging="284"/>
        <w:contextualSpacing/>
        <w:jc w:val="both"/>
        <w:rPr>
          <w:rFonts w:ascii="Calibri" w:eastAsia="Calibri" w:hAnsi="Calibri" w:cs="Calibri"/>
          <w:bCs/>
          <w:color w:val="000000"/>
          <w:sz w:val="24"/>
          <w:szCs w:val="24"/>
        </w:rPr>
      </w:pPr>
      <w:r w:rsidRPr="001B67FF">
        <w:rPr>
          <w:rFonts w:ascii="Calibri" w:eastAsia="Calibri" w:hAnsi="Calibri" w:cs="Calibri"/>
          <w:b/>
          <w:bCs/>
          <w:color w:val="000000"/>
          <w:sz w:val="24"/>
          <w:szCs w:val="24"/>
        </w:rPr>
        <w:t>SM</w:t>
      </w:r>
      <w:r w:rsidRPr="00C55C6D">
        <w:rPr>
          <w:rFonts w:ascii="Calibri" w:eastAsia="Calibri" w:hAnsi="Calibri" w:cs="Calibri"/>
          <w:bCs/>
          <w:color w:val="000000"/>
          <w:sz w:val="24"/>
          <w:szCs w:val="24"/>
        </w:rPr>
        <w:t xml:space="preserve"> </w:t>
      </w:r>
      <w:r w:rsidRPr="001B67FF">
        <w:rPr>
          <w:rFonts w:ascii="Calibri" w:eastAsia="Calibri" w:hAnsi="Calibri" w:cs="Calibri"/>
          <w:bCs/>
          <w:color w:val="000000"/>
          <w:sz w:val="24"/>
          <w:szCs w:val="24"/>
        </w:rPr>
        <w:t>– Serviciul Metodologie - AFIR;</w:t>
      </w:r>
    </w:p>
    <w:p w14:paraId="3B800BC9" w14:textId="77777777" w:rsidR="001B67FF" w:rsidRPr="001B67FF" w:rsidRDefault="001B67FF" w:rsidP="00C55C6D">
      <w:pPr>
        <w:numPr>
          <w:ilvl w:val="0"/>
          <w:numId w:val="7"/>
        </w:numPr>
        <w:tabs>
          <w:tab w:val="left" w:pos="720"/>
        </w:tabs>
        <w:autoSpaceDE w:val="0"/>
        <w:autoSpaceDN w:val="0"/>
        <w:adjustRightInd w:val="0"/>
        <w:spacing w:after="0" w:line="240" w:lineRule="auto"/>
        <w:ind w:left="568" w:hanging="284"/>
        <w:contextualSpacing/>
        <w:jc w:val="both"/>
        <w:rPr>
          <w:rFonts w:ascii="Calibri" w:eastAsia="Calibri" w:hAnsi="Calibri" w:cs="Calibri"/>
          <w:bCs/>
          <w:color w:val="000000"/>
          <w:sz w:val="24"/>
          <w:szCs w:val="24"/>
        </w:rPr>
      </w:pPr>
      <w:bookmarkStart w:id="4" w:name="_Toc31873012"/>
      <w:bookmarkStart w:id="5" w:name="_Toc53574052"/>
      <w:bookmarkStart w:id="6" w:name="_Toc109823415"/>
      <w:bookmarkStart w:id="7" w:name="_Toc184208387"/>
      <w:r w:rsidRPr="001B67FF">
        <w:rPr>
          <w:rFonts w:ascii="Calibri" w:eastAsia="Calibri" w:hAnsi="Calibri" w:cs="Calibri"/>
          <w:b/>
          <w:bCs/>
          <w:color w:val="000000"/>
          <w:sz w:val="24"/>
          <w:szCs w:val="24"/>
        </w:rPr>
        <w:t>SMER</w:t>
      </w:r>
      <w:r w:rsidRPr="00C55C6D">
        <w:rPr>
          <w:rFonts w:ascii="Calibri" w:eastAsia="Calibri" w:hAnsi="Calibri" w:cs="Calibri"/>
          <w:bCs/>
          <w:color w:val="000000"/>
          <w:sz w:val="24"/>
          <w:szCs w:val="24"/>
        </w:rPr>
        <w:t xml:space="preserve"> </w:t>
      </w:r>
      <w:r w:rsidRPr="001B67FF">
        <w:rPr>
          <w:rFonts w:ascii="Calibri" w:eastAsia="Calibri" w:hAnsi="Calibri" w:cs="Calibri"/>
          <w:bCs/>
          <w:color w:val="000000"/>
          <w:sz w:val="24"/>
          <w:szCs w:val="24"/>
        </w:rPr>
        <w:t>- Serviciul Monitorizare, Evaluare, Raportare – AFIR.</w:t>
      </w:r>
      <w:bookmarkEnd w:id="4"/>
      <w:bookmarkEnd w:id="5"/>
      <w:bookmarkEnd w:id="6"/>
      <w:bookmarkEnd w:id="7"/>
    </w:p>
    <w:p w14:paraId="3A50F922" w14:textId="77777777" w:rsidR="001B67FF" w:rsidRPr="001B67FF" w:rsidRDefault="001B67FF" w:rsidP="001B67FF">
      <w:pPr>
        <w:tabs>
          <w:tab w:val="left" w:pos="720"/>
        </w:tabs>
        <w:autoSpaceDE w:val="0"/>
        <w:autoSpaceDN w:val="0"/>
        <w:adjustRightInd w:val="0"/>
        <w:spacing w:after="0" w:line="240" w:lineRule="auto"/>
        <w:ind w:left="284"/>
        <w:jc w:val="both"/>
        <w:rPr>
          <w:rFonts w:ascii="Calibri" w:eastAsia="Calibri" w:hAnsi="Calibri" w:cs="Calibri"/>
          <w:bCs/>
          <w:color w:val="000000"/>
          <w:sz w:val="24"/>
          <w:szCs w:val="24"/>
        </w:rPr>
      </w:pPr>
    </w:p>
    <w:p w14:paraId="4F726265" w14:textId="77777777" w:rsidR="001B67FF" w:rsidRPr="001B67FF" w:rsidRDefault="001B67FF" w:rsidP="001B67FF">
      <w:pPr>
        <w:keepNext/>
        <w:keepLines/>
        <w:spacing w:before="120" w:after="120" w:line="240" w:lineRule="auto"/>
        <w:jc w:val="both"/>
        <w:outlineLvl w:val="0"/>
        <w:rPr>
          <w:rFonts w:ascii="Calibri" w:eastAsia="Times New Roman" w:hAnsi="Calibri" w:cs="Calibri"/>
          <w:b/>
          <w:bCs/>
          <w:color w:val="000000"/>
          <w:sz w:val="24"/>
          <w:szCs w:val="24"/>
        </w:rPr>
      </w:pPr>
      <w:bookmarkStart w:id="8" w:name="_Toc206604038"/>
      <w:r w:rsidRPr="001B67FF">
        <w:rPr>
          <w:rFonts w:ascii="Calibri" w:eastAsia="Times New Roman" w:hAnsi="Calibri" w:cs="Calibri"/>
          <w:b/>
          <w:bCs/>
          <w:color w:val="000000"/>
          <w:sz w:val="24"/>
          <w:szCs w:val="24"/>
        </w:rPr>
        <w:t>CAPITOLUL 2 REFERINȚE LEGISLATIVE</w:t>
      </w:r>
      <w:bookmarkEnd w:id="8"/>
    </w:p>
    <w:p w14:paraId="72359CBF" w14:textId="77777777" w:rsidR="001B67FF" w:rsidRPr="001B67FF" w:rsidRDefault="001B67FF" w:rsidP="001B67FF">
      <w:pPr>
        <w:autoSpaceDE w:val="0"/>
        <w:autoSpaceDN w:val="0"/>
        <w:adjustRightInd w:val="0"/>
        <w:spacing w:before="120" w:after="120" w:line="240" w:lineRule="auto"/>
        <w:jc w:val="both"/>
        <w:rPr>
          <w:rFonts w:ascii="Calibri" w:eastAsia="Calibri" w:hAnsi="Calibri" w:cs="Calibri"/>
          <w:b/>
          <w:color w:val="000000"/>
          <w:sz w:val="24"/>
          <w:szCs w:val="24"/>
        </w:rPr>
      </w:pPr>
      <w:r w:rsidRPr="001B67FF">
        <w:rPr>
          <w:rFonts w:ascii="Calibri" w:eastAsia="Calibri" w:hAnsi="Calibri" w:cs="Calibri"/>
          <w:b/>
          <w:color w:val="000000"/>
          <w:sz w:val="24"/>
          <w:szCs w:val="24"/>
        </w:rPr>
        <w:t xml:space="preserve">IMPORTANT! </w:t>
      </w:r>
      <w:r w:rsidRPr="001B67FF">
        <w:rPr>
          <w:rFonts w:ascii="Calibri" w:eastAsia="Calibri" w:hAnsi="Calibri" w:cs="Calibri"/>
          <w:color w:val="000000"/>
          <w:sz w:val="24"/>
          <w:szCs w:val="24"/>
        </w:rPr>
        <w:t>Reglementările legislației naționale și europene primează reglementărilor prezentului manual de procedură. În situația în care survin modificări în cadrul unor acte normative în vigoare sau completărilor și modificărilor aduse acestora, personalul AFIR și al celorlalte organisme implicate în derularea măsurilor cuprinse în prezentul manual de procedură vor aplica prevederile legislației în vigoare până în momentul modificării prezentului manual în conformitate cu acestea.</w:t>
      </w:r>
    </w:p>
    <w:p w14:paraId="0DCB4659" w14:textId="77777777" w:rsidR="001B67FF" w:rsidRPr="001B67FF" w:rsidRDefault="001B67FF" w:rsidP="001B67FF">
      <w:pPr>
        <w:keepNext/>
        <w:keepLines/>
        <w:spacing w:before="200" w:after="0" w:line="276" w:lineRule="auto"/>
        <w:outlineLvl w:val="1"/>
        <w:rPr>
          <w:rFonts w:ascii="Calibri" w:eastAsia="Times New Roman" w:hAnsi="Calibri" w:cs="Calibri"/>
          <w:bCs/>
          <w:color w:val="000000"/>
          <w:sz w:val="24"/>
          <w:szCs w:val="24"/>
        </w:rPr>
      </w:pPr>
      <w:bookmarkStart w:id="9" w:name="_Toc206604039"/>
      <w:r w:rsidRPr="001B67FF">
        <w:rPr>
          <w:rFonts w:ascii="Calibri" w:eastAsia="Times New Roman" w:hAnsi="Calibri" w:cs="Calibri"/>
          <w:bCs/>
          <w:color w:val="000000"/>
          <w:sz w:val="24"/>
          <w:szCs w:val="24"/>
        </w:rPr>
        <w:lastRenderedPageBreak/>
        <w:t>2.1 LEGISLAȚIE EUROPEANĂ</w:t>
      </w:r>
      <w:bookmarkEnd w:id="9"/>
    </w:p>
    <w:p w14:paraId="4A567AA8" w14:textId="77777777" w:rsidR="001B67FF" w:rsidRPr="001B67FF" w:rsidRDefault="001B67FF" w:rsidP="001B67FF">
      <w:pPr>
        <w:numPr>
          <w:ilvl w:val="0"/>
          <w:numId w:val="8"/>
        </w:numPr>
        <w:spacing w:after="0" w:line="240" w:lineRule="auto"/>
        <w:ind w:left="357" w:right="-6" w:hanging="357"/>
        <w:jc w:val="both"/>
        <w:rPr>
          <w:rFonts w:ascii="Calibri" w:eastAsia="Times New Roman" w:hAnsi="Calibri" w:cs="Calibri"/>
          <w:color w:val="000000"/>
          <w:sz w:val="24"/>
          <w:szCs w:val="24"/>
        </w:rPr>
      </w:pPr>
      <w:r w:rsidRPr="001B67FF">
        <w:rPr>
          <w:rFonts w:ascii="Calibri" w:eastAsia="Times New Roman" w:hAnsi="Calibri" w:cs="Calibri"/>
          <w:b/>
          <w:bCs/>
          <w:color w:val="000000"/>
          <w:sz w:val="24"/>
          <w:szCs w:val="24"/>
        </w:rPr>
        <w:t>Tratatul privind aderarea Republicii Bulgaria şi a României la Uniunea Europeană</w:t>
      </w:r>
      <w:r w:rsidRPr="001B67FF">
        <w:rPr>
          <w:rFonts w:ascii="Calibri" w:eastAsia="Times New Roman" w:hAnsi="Calibri" w:cs="Calibri"/>
          <w:bCs/>
          <w:color w:val="000000"/>
          <w:sz w:val="24"/>
          <w:szCs w:val="24"/>
        </w:rPr>
        <w:t xml:space="preserve"> ratificat prin Legea nr. 157/2005</w:t>
      </w:r>
      <w:r w:rsidRPr="001B67FF">
        <w:rPr>
          <w:rFonts w:ascii="Calibri" w:eastAsia="Times New Roman" w:hAnsi="Calibri" w:cs="Calibri"/>
          <w:color w:val="000000"/>
          <w:sz w:val="24"/>
          <w:szCs w:val="24"/>
        </w:rPr>
        <w:t xml:space="preserve">;  </w:t>
      </w:r>
    </w:p>
    <w:p w14:paraId="72AC4CF4" w14:textId="77777777" w:rsidR="001B67FF" w:rsidRPr="001B67FF" w:rsidRDefault="001B67FF" w:rsidP="001B67FF">
      <w:pPr>
        <w:numPr>
          <w:ilvl w:val="0"/>
          <w:numId w:val="8"/>
        </w:numPr>
        <w:spacing w:after="0" w:line="240" w:lineRule="auto"/>
        <w:ind w:right="-6"/>
        <w:jc w:val="both"/>
        <w:rPr>
          <w:rFonts w:ascii="Calibri" w:eastAsia="Times New Roman" w:hAnsi="Calibri" w:cs="Calibri"/>
          <w:color w:val="000000"/>
          <w:sz w:val="24"/>
          <w:szCs w:val="24"/>
        </w:rPr>
      </w:pPr>
      <w:r w:rsidRPr="001B67FF">
        <w:rPr>
          <w:rFonts w:ascii="Calibri" w:eastAsia="Times New Roman" w:hAnsi="Calibri" w:cs="Calibri"/>
          <w:b/>
          <w:bCs/>
          <w:color w:val="000000"/>
          <w:sz w:val="24"/>
          <w:szCs w:val="24"/>
        </w:rPr>
        <w:t xml:space="preserve">Regulamentul (UE) nr. 1303/2013 al Parlamentului European și al Consiliului </w:t>
      </w:r>
      <w:r w:rsidRPr="001B67FF">
        <w:rPr>
          <w:rFonts w:ascii="Calibri" w:eastAsia="Times New Roman" w:hAnsi="Calibri" w:cs="Calibri"/>
          <w:bCs/>
          <w:color w:val="000000"/>
          <w:sz w:val="24"/>
          <w:szCs w:val="24"/>
        </w:rPr>
        <w:t>de stabilire a unor dispoziții comune privind Fondul european de dezvoltare regională, Fondul social european, Fondul de coeziune, Fondul european agricol pentru dezvoltare rurală şi Fondul european pentru pescuit şi afaceri maritime, precum şi de stabilire a unor dispoziţii generale privind Fondul european de dezvoltare regională, Fondul social european, Fondul de coeziune şi Fondul european pentru pescuit şi afaceri maritime şi de abrogare a Regulamentului (CE) nr.1083/2006 al Consiliului și completările ulterioare;</w:t>
      </w:r>
    </w:p>
    <w:p w14:paraId="5711293F" w14:textId="77777777" w:rsidR="001B67FF" w:rsidRPr="001B67FF" w:rsidRDefault="001B67FF" w:rsidP="001B67FF">
      <w:pPr>
        <w:numPr>
          <w:ilvl w:val="0"/>
          <w:numId w:val="8"/>
        </w:numPr>
        <w:spacing w:after="0" w:line="240" w:lineRule="auto"/>
        <w:ind w:right="-6"/>
        <w:jc w:val="both"/>
        <w:rPr>
          <w:rFonts w:ascii="Calibri" w:eastAsia="Calibri" w:hAnsi="Calibri" w:cs="Calibri"/>
          <w:sz w:val="24"/>
          <w:szCs w:val="24"/>
        </w:rPr>
      </w:pPr>
      <w:r w:rsidRPr="001B67FF">
        <w:rPr>
          <w:rFonts w:ascii="Calibri" w:eastAsia="Times New Roman" w:hAnsi="Calibri" w:cs="Calibri"/>
          <w:b/>
          <w:sz w:val="24"/>
          <w:szCs w:val="24"/>
        </w:rPr>
        <w:t>Regulamentul (UE) 2020/2220 al Parlamentului European și al Consiliului din 23 decembrie</w:t>
      </w:r>
      <w:r w:rsidRPr="001B67FF">
        <w:rPr>
          <w:rFonts w:ascii="Calibri" w:eastAsia="Times New Roman" w:hAnsi="Calibri" w:cs="Calibri"/>
          <w:sz w:val="24"/>
          <w:szCs w:val="24"/>
        </w:rPr>
        <w:t xml:space="preserve"> 2020 de stabilire a anumitor dispoziții tranzitorii privind sprijinul acordat din Fondul european agricol pentru dezvoltare rurală (FEADR) și din Fondul european de garantare agricolă (FEGA) în anii 2021 și 2022, de modificare a Regulamentelor (UE) nr. 228/2013 și (UE) nr. 229/2013, de modificare a Regulamentelor (UE) nr. 1305/2013, (UE) nr. 1306/2013 și (UE) nr. 1307/2013 în ceea ce privește resursele și aplicarea regulamentelor respective în anii 2021 și 2022 și de modificare a Regulamentului (UE) nr. 1308/2013 în ceea ce privește resursele și repartizarea unui astfel de sprijin ‏pentru anii 2021 și 2022, cu modificările ulterioare;</w:t>
      </w:r>
    </w:p>
    <w:p w14:paraId="4868326C" w14:textId="77777777" w:rsidR="001B67FF" w:rsidRPr="001B67FF" w:rsidRDefault="001B67FF" w:rsidP="001B67FF">
      <w:pPr>
        <w:numPr>
          <w:ilvl w:val="0"/>
          <w:numId w:val="8"/>
        </w:numPr>
        <w:spacing w:after="0" w:line="240" w:lineRule="auto"/>
        <w:ind w:right="-6"/>
        <w:jc w:val="both"/>
        <w:rPr>
          <w:rFonts w:ascii="Calibri" w:eastAsia="Times New Roman" w:hAnsi="Calibri" w:cs="Calibri"/>
          <w:color w:val="000000"/>
          <w:sz w:val="24"/>
          <w:szCs w:val="24"/>
        </w:rPr>
      </w:pPr>
      <w:r w:rsidRPr="001B67FF">
        <w:rPr>
          <w:rFonts w:ascii="Calibri" w:eastAsia="Times New Roman" w:hAnsi="Calibri" w:cs="Calibri"/>
          <w:b/>
          <w:sz w:val="24"/>
          <w:szCs w:val="24"/>
        </w:rPr>
        <w:t>Regulamentul (UE) 2020/2094 al Consiliului din 14 decembrie</w:t>
      </w:r>
      <w:r w:rsidRPr="001B67FF">
        <w:rPr>
          <w:rFonts w:ascii="Calibri" w:eastAsia="Times New Roman" w:hAnsi="Calibri" w:cs="Calibri"/>
          <w:sz w:val="24"/>
          <w:szCs w:val="24"/>
        </w:rPr>
        <w:t xml:space="preserve"> 2020 de instituire a unui instrument de redresare al Uniunii Europene pentru a sprijini redresarea în urma crizei provocate de COVID-19.</w:t>
      </w:r>
    </w:p>
    <w:p w14:paraId="60633F96" w14:textId="77777777" w:rsidR="001B67FF" w:rsidRPr="001B67FF" w:rsidRDefault="001B67FF" w:rsidP="001B67FF">
      <w:pPr>
        <w:numPr>
          <w:ilvl w:val="0"/>
          <w:numId w:val="182"/>
        </w:numPr>
        <w:autoSpaceDE w:val="0"/>
        <w:autoSpaceDN w:val="0"/>
        <w:adjustRightInd w:val="0"/>
        <w:spacing w:after="0" w:line="240" w:lineRule="auto"/>
        <w:ind w:left="360"/>
        <w:jc w:val="both"/>
        <w:rPr>
          <w:rFonts w:ascii="Calibri" w:eastAsia="Times New Roman" w:hAnsi="Calibri" w:cs="Calibri"/>
          <w:color w:val="000000"/>
          <w:sz w:val="24"/>
          <w:szCs w:val="24"/>
        </w:rPr>
      </w:pPr>
      <w:r w:rsidRPr="001B67FF">
        <w:rPr>
          <w:rFonts w:ascii="Calibri" w:eastAsia="Times New Roman" w:hAnsi="Calibri" w:cs="Calibri"/>
          <w:b/>
          <w:color w:val="000000"/>
          <w:sz w:val="24"/>
          <w:szCs w:val="24"/>
        </w:rPr>
        <w:t>Regulamentul de punere în aplicare (UE) nr. 215/2014 al Comisiei</w:t>
      </w:r>
      <w:r w:rsidRPr="001B67FF">
        <w:rPr>
          <w:rFonts w:ascii="Calibri" w:eastAsia="Times New Roman" w:hAnsi="Calibri" w:cs="Calibri"/>
          <w:color w:val="000000"/>
          <w:sz w:val="24"/>
          <w:szCs w:val="24"/>
        </w:rPr>
        <w:t xml:space="preserve"> de stabilire a normelor de aplicare a Regulamentului (UE) nr. 1303/2013 al Parlamentului European și al Consiliului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în ceea ce privește metodologiile privind sprijinul pentru obiectivele legate de schimbările climatice, stabilirea obiectivelor de etapă și a țintelor în cadrul de performanță și nomenclatura categoriilor de intervenție pentru fondurile structurale și de investiții europene.</w:t>
      </w:r>
    </w:p>
    <w:p w14:paraId="5A8B3BFA" w14:textId="77777777" w:rsidR="001B67FF" w:rsidRPr="001B67FF" w:rsidRDefault="001B67FF" w:rsidP="001B67FF">
      <w:pPr>
        <w:numPr>
          <w:ilvl w:val="0"/>
          <w:numId w:val="8"/>
        </w:numPr>
        <w:spacing w:after="0" w:line="240" w:lineRule="auto"/>
        <w:ind w:right="-6"/>
        <w:jc w:val="both"/>
        <w:rPr>
          <w:rFonts w:ascii="Calibri" w:eastAsia="Times New Roman" w:hAnsi="Calibri" w:cs="Calibri"/>
          <w:color w:val="000000"/>
          <w:sz w:val="24"/>
          <w:szCs w:val="24"/>
        </w:rPr>
      </w:pPr>
      <w:r w:rsidRPr="001B67FF">
        <w:rPr>
          <w:rFonts w:ascii="Calibri" w:eastAsia="Times New Roman" w:hAnsi="Calibri" w:cs="Calibri"/>
          <w:b/>
          <w:color w:val="000000"/>
          <w:sz w:val="24"/>
          <w:szCs w:val="24"/>
        </w:rPr>
        <w:t>Regulamentul Delegat (UE) nr. 480/2014 al Comisiei</w:t>
      </w:r>
      <w:r w:rsidRPr="001B67FF">
        <w:rPr>
          <w:rFonts w:ascii="Calibri" w:eastAsia="Times New Roman" w:hAnsi="Calibri" w:cs="Calibri"/>
          <w:color w:val="000000"/>
          <w:sz w:val="24"/>
          <w:szCs w:val="24"/>
        </w:rPr>
        <w:t xml:space="preserve"> de completare a Regulamentului (UE) nr. 1303/2013 al Parlamentului European și al Consiliului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w:t>
      </w:r>
    </w:p>
    <w:p w14:paraId="2A88C189" w14:textId="77777777" w:rsidR="001B67FF" w:rsidRPr="001B67FF" w:rsidRDefault="001B67FF" w:rsidP="001B67FF">
      <w:pPr>
        <w:numPr>
          <w:ilvl w:val="0"/>
          <w:numId w:val="8"/>
        </w:numPr>
        <w:spacing w:after="0" w:line="240" w:lineRule="auto"/>
        <w:ind w:right="-6"/>
        <w:jc w:val="both"/>
        <w:rPr>
          <w:rFonts w:ascii="Calibri" w:eastAsia="Times New Roman" w:hAnsi="Calibri" w:cs="Calibri"/>
          <w:color w:val="000000"/>
          <w:sz w:val="24"/>
          <w:szCs w:val="24"/>
        </w:rPr>
      </w:pPr>
      <w:r w:rsidRPr="001B67FF">
        <w:rPr>
          <w:rFonts w:ascii="Calibri" w:eastAsia="Times New Roman" w:hAnsi="Calibri" w:cs="Calibri"/>
          <w:b/>
          <w:color w:val="000000"/>
          <w:sz w:val="24"/>
          <w:szCs w:val="24"/>
        </w:rPr>
        <w:t>Regulamentul (UE) nr. 1305/2013 al Parlamentului European și al Consiliului</w:t>
      </w:r>
      <w:r w:rsidRPr="001B67FF">
        <w:rPr>
          <w:rFonts w:ascii="Calibri" w:eastAsia="Times New Roman" w:hAnsi="Calibri" w:cs="Calibri"/>
          <w:color w:val="000000"/>
          <w:sz w:val="24"/>
          <w:szCs w:val="24"/>
        </w:rPr>
        <w:t xml:space="preserve"> privind sprijinul pentru dezvoltare rurală acordat din Fondul european agricol pentru dezvoltare rurală (FEADR) şi de abrogare a Regulamentului (CE) nr. 1698/2005 al Consiliului, cu modificările și completările ulterioare;</w:t>
      </w:r>
    </w:p>
    <w:p w14:paraId="5B7564D5" w14:textId="77777777" w:rsidR="001B67FF" w:rsidRPr="001B67FF" w:rsidRDefault="001B67FF" w:rsidP="001B67FF">
      <w:pPr>
        <w:numPr>
          <w:ilvl w:val="0"/>
          <w:numId w:val="8"/>
        </w:numPr>
        <w:spacing w:after="0" w:line="240" w:lineRule="auto"/>
        <w:ind w:right="-6"/>
        <w:jc w:val="both"/>
        <w:rPr>
          <w:rFonts w:ascii="Calibri" w:eastAsia="Times New Roman" w:hAnsi="Calibri" w:cs="Calibri"/>
          <w:color w:val="000000"/>
          <w:sz w:val="24"/>
          <w:szCs w:val="24"/>
        </w:rPr>
      </w:pPr>
      <w:r w:rsidRPr="001B67FF">
        <w:rPr>
          <w:rFonts w:ascii="Calibri" w:eastAsia="Times New Roman" w:hAnsi="Calibri" w:cs="Calibri"/>
          <w:b/>
          <w:color w:val="000000"/>
          <w:sz w:val="24"/>
          <w:szCs w:val="24"/>
        </w:rPr>
        <w:lastRenderedPageBreak/>
        <w:t>Regulamentul delegat (UE) nr. 807/2014 al Comisiei</w:t>
      </w:r>
      <w:r w:rsidRPr="001B67FF">
        <w:rPr>
          <w:rFonts w:ascii="Calibri" w:eastAsia="Times New Roman" w:hAnsi="Calibri" w:cs="Calibri"/>
          <w:color w:val="000000"/>
          <w:sz w:val="24"/>
          <w:szCs w:val="24"/>
        </w:rPr>
        <w:t xml:space="preserve"> de completare a Regulamentului (UE) nr. 1305/2013 al Parlamentului European și al Consiliului privind sprijinul pentru dezvoltare rurală acordat din Fondul european agricol pentru dezvoltare rurală (FEADR) și de introducere a unor dispoziții tranzitorii;</w:t>
      </w:r>
    </w:p>
    <w:p w14:paraId="41AA24D5" w14:textId="77777777" w:rsidR="001B67FF" w:rsidRPr="001B67FF" w:rsidRDefault="001B67FF" w:rsidP="001B67FF">
      <w:pPr>
        <w:numPr>
          <w:ilvl w:val="0"/>
          <w:numId w:val="8"/>
        </w:numPr>
        <w:spacing w:after="0" w:line="240" w:lineRule="auto"/>
        <w:ind w:right="-6"/>
        <w:jc w:val="both"/>
        <w:rPr>
          <w:rFonts w:ascii="Calibri" w:eastAsia="Times New Roman" w:hAnsi="Calibri" w:cs="Calibri"/>
          <w:color w:val="000000"/>
          <w:sz w:val="24"/>
          <w:szCs w:val="24"/>
        </w:rPr>
      </w:pPr>
      <w:r w:rsidRPr="001B67FF">
        <w:rPr>
          <w:rFonts w:ascii="Calibri" w:eastAsia="Times New Roman" w:hAnsi="Calibri" w:cs="Calibri"/>
          <w:b/>
          <w:color w:val="000000"/>
          <w:sz w:val="24"/>
          <w:szCs w:val="24"/>
        </w:rPr>
        <w:t>Regulamentul de punere în aplicare (UE) nr. 808/2014 al Comisiei</w:t>
      </w:r>
      <w:r w:rsidRPr="001B67FF">
        <w:rPr>
          <w:rFonts w:ascii="Calibri" w:eastAsia="Times New Roman" w:hAnsi="Calibri" w:cs="Calibri"/>
          <w:color w:val="000000"/>
          <w:sz w:val="24"/>
          <w:szCs w:val="24"/>
        </w:rPr>
        <w:t xml:space="preserve"> de stabilire a normelor de aplicare a Regulamentului (UE) nr. 1305/2013 al Parlamentului European și al Consiliului privind sprijinul pentru dezvoltare rurală acordat din Fondul european agricol pentru dezvoltare rurală (FEADR);</w:t>
      </w:r>
    </w:p>
    <w:p w14:paraId="3753D6F9" w14:textId="77777777" w:rsidR="001B67FF" w:rsidRPr="001B67FF" w:rsidRDefault="001B67FF" w:rsidP="001B67FF">
      <w:pPr>
        <w:numPr>
          <w:ilvl w:val="0"/>
          <w:numId w:val="8"/>
        </w:numPr>
        <w:spacing w:after="0" w:line="240" w:lineRule="auto"/>
        <w:ind w:right="-6"/>
        <w:jc w:val="both"/>
        <w:rPr>
          <w:rFonts w:ascii="Calibri" w:eastAsia="Times New Roman" w:hAnsi="Calibri" w:cs="Calibri"/>
          <w:color w:val="000000"/>
          <w:sz w:val="24"/>
          <w:szCs w:val="24"/>
        </w:rPr>
      </w:pPr>
      <w:r w:rsidRPr="001B67FF">
        <w:rPr>
          <w:rFonts w:ascii="Calibri" w:eastAsia="Times New Roman" w:hAnsi="Calibri" w:cs="Calibri"/>
          <w:b/>
          <w:color w:val="000000"/>
          <w:sz w:val="24"/>
          <w:szCs w:val="24"/>
        </w:rPr>
        <w:t>Regulamentul (UE) nr. 1306/2013 al Parlamentului European și al Consiliului</w:t>
      </w:r>
      <w:r w:rsidRPr="001B67FF">
        <w:rPr>
          <w:rFonts w:ascii="Calibri" w:eastAsia="Times New Roman" w:hAnsi="Calibri" w:cs="Calibri"/>
          <w:color w:val="000000"/>
          <w:sz w:val="24"/>
          <w:szCs w:val="24"/>
        </w:rPr>
        <w:t xml:space="preserve"> privind finanțarea, gestionarea și monitorizarea politicii agricole comune și de abrogare a Regulamentelor (CEE) nr. 352/78, (CE) nr. 165/94, (CE) nr. 2799/98, (CE) nr. 814/2000, (CE) nr. 1290/2005 și (CE) nr. 485/2008 ale Consiliului.</w:t>
      </w:r>
    </w:p>
    <w:p w14:paraId="266ACEE6" w14:textId="77777777" w:rsidR="001B67FF" w:rsidRPr="001B67FF" w:rsidRDefault="001B67FF" w:rsidP="001B67FF">
      <w:pPr>
        <w:numPr>
          <w:ilvl w:val="0"/>
          <w:numId w:val="8"/>
        </w:numPr>
        <w:spacing w:after="0" w:line="240" w:lineRule="auto"/>
        <w:ind w:left="357" w:right="-6" w:hanging="357"/>
        <w:jc w:val="both"/>
        <w:rPr>
          <w:rFonts w:ascii="Calibri" w:eastAsia="Times New Roman" w:hAnsi="Calibri" w:cs="Calibri"/>
          <w:color w:val="000000"/>
          <w:sz w:val="24"/>
          <w:szCs w:val="24"/>
        </w:rPr>
      </w:pPr>
      <w:r w:rsidRPr="001B67FF">
        <w:rPr>
          <w:rFonts w:ascii="Calibri" w:eastAsia="Times New Roman" w:hAnsi="Calibri" w:cs="Calibri"/>
          <w:b/>
          <w:color w:val="000000"/>
          <w:sz w:val="24"/>
          <w:szCs w:val="24"/>
        </w:rPr>
        <w:t>Regulamentul delegat (UE) nr. 907/2014</w:t>
      </w:r>
      <w:r w:rsidRPr="001B67FF">
        <w:rPr>
          <w:rFonts w:ascii="Calibri" w:eastAsia="Calibri" w:hAnsi="Calibri" w:cs="Calibri"/>
          <w:b/>
          <w:bCs/>
          <w:color w:val="000000"/>
          <w:sz w:val="24"/>
          <w:szCs w:val="24"/>
          <w:shd w:val="clear" w:color="auto" w:fill="FFFFFF"/>
        </w:rPr>
        <w:t xml:space="preserve"> </w:t>
      </w:r>
      <w:r w:rsidRPr="001B67FF">
        <w:rPr>
          <w:rFonts w:ascii="Calibri" w:eastAsia="Times New Roman" w:hAnsi="Calibri" w:cs="Calibri"/>
          <w:bCs/>
          <w:color w:val="000000"/>
          <w:sz w:val="24"/>
          <w:szCs w:val="24"/>
        </w:rPr>
        <w:t>de completare a Regulamentului (UE) nr. 1306/2013 al Parlamentului European și al Consiliului în ceea ce privește agențiile de plăți și alte organisme, gestiunea financiară, verificarea și închiderea conturilor, garanțiile și utilizarea monedei euro;</w:t>
      </w:r>
    </w:p>
    <w:p w14:paraId="6A90091F" w14:textId="77777777" w:rsidR="001B67FF" w:rsidRPr="001B67FF" w:rsidRDefault="001B67FF" w:rsidP="001B67FF">
      <w:pPr>
        <w:numPr>
          <w:ilvl w:val="0"/>
          <w:numId w:val="8"/>
        </w:numPr>
        <w:spacing w:after="0" w:line="240" w:lineRule="auto"/>
        <w:ind w:left="357" w:right="-6" w:hanging="357"/>
        <w:jc w:val="both"/>
        <w:rPr>
          <w:rFonts w:ascii="Calibri" w:eastAsia="Times New Roman" w:hAnsi="Calibri" w:cs="Calibri"/>
          <w:color w:val="000000"/>
          <w:sz w:val="24"/>
          <w:szCs w:val="24"/>
        </w:rPr>
      </w:pPr>
      <w:r w:rsidRPr="001B67FF">
        <w:rPr>
          <w:rFonts w:ascii="Calibri" w:eastAsia="Times New Roman" w:hAnsi="Calibri" w:cs="Calibri"/>
          <w:b/>
          <w:color w:val="000000"/>
          <w:sz w:val="24"/>
          <w:szCs w:val="24"/>
        </w:rPr>
        <w:t>Regulamentul de punere în aplicare (UE) nr. 908/2014</w:t>
      </w:r>
      <w:r w:rsidRPr="001B67FF">
        <w:rPr>
          <w:rFonts w:ascii="Calibri" w:eastAsia="Times New Roman" w:hAnsi="Calibri" w:cs="Calibri"/>
          <w:color w:val="000000"/>
          <w:sz w:val="24"/>
          <w:szCs w:val="24"/>
        </w:rPr>
        <w:t xml:space="preserve"> al Comisiei din 6 august 2014 de stabilire a normelor de aplicare a Regulamentului (UE) nr. 1306/2013.</w:t>
      </w:r>
    </w:p>
    <w:p w14:paraId="32BAD39D" w14:textId="77777777" w:rsidR="001B67FF" w:rsidRPr="001B67FF" w:rsidRDefault="001B67FF" w:rsidP="001B67FF">
      <w:pPr>
        <w:numPr>
          <w:ilvl w:val="0"/>
          <w:numId w:val="8"/>
        </w:numPr>
        <w:spacing w:before="120" w:after="120" w:line="240" w:lineRule="auto"/>
        <w:jc w:val="both"/>
        <w:rPr>
          <w:rFonts w:ascii="Calibri" w:eastAsia="Calibri" w:hAnsi="Calibri" w:cs="Calibri"/>
          <w:sz w:val="24"/>
          <w:szCs w:val="24"/>
        </w:rPr>
      </w:pPr>
      <w:r w:rsidRPr="001B67FF">
        <w:rPr>
          <w:rFonts w:ascii="Calibri" w:eastAsia="Calibri" w:hAnsi="Calibri" w:cs="Calibri"/>
          <w:b/>
          <w:sz w:val="24"/>
          <w:szCs w:val="24"/>
        </w:rPr>
        <w:t xml:space="preserve">Regulamentul (UE) nr. 2393/2017 </w:t>
      </w:r>
      <w:r w:rsidRPr="001B67FF">
        <w:rPr>
          <w:rFonts w:ascii="Calibri" w:eastAsia="Calibri" w:hAnsi="Calibri" w:cs="Calibri"/>
          <w:sz w:val="24"/>
          <w:szCs w:val="24"/>
        </w:rPr>
        <w:t>al Parlamentului European și al Consiliului din 13 decembrie 2017 de modificare a Regulamentelor (UE) nr. 1305/2013 privind sprijinul pentru dezvoltare rurală acordat din Fondul european agricol pentru dezvoltare rurală (FEADR), (UE) nr. 1306/2013 privind finanțarea, gestionarea și monitorizarea politicii agricole comune, (UE) nr. 1307/2013 de stabilire a unor norme privind plățile directe acordate fermierilor prin scheme de sprijin în cadrul politicii agricole comune, (UE) nr. 1308/2013 de instituire a unei organizări comune a piețelor produselor agricole și (UE) nr. 652/2014 de stabilire a unor dispoziții pentru gestionarea cheltuielilor privind lanțul alimentar, sănătatea și bunăstarea animalelor, precum și sănătatea plantelor și materialul de reproducere a plantelor;</w:t>
      </w:r>
    </w:p>
    <w:p w14:paraId="4454F059" w14:textId="77777777" w:rsidR="001B67FF" w:rsidRPr="001B67FF" w:rsidRDefault="001B67FF" w:rsidP="001B67FF">
      <w:pPr>
        <w:numPr>
          <w:ilvl w:val="0"/>
          <w:numId w:val="8"/>
        </w:numPr>
        <w:spacing w:after="0" w:line="240" w:lineRule="auto"/>
        <w:ind w:left="357" w:right="-6" w:hanging="357"/>
        <w:jc w:val="both"/>
        <w:rPr>
          <w:rFonts w:ascii="Calibri" w:eastAsia="Times New Roman" w:hAnsi="Calibri" w:cs="Calibri"/>
          <w:color w:val="000000"/>
          <w:sz w:val="24"/>
          <w:szCs w:val="24"/>
        </w:rPr>
      </w:pPr>
      <w:r w:rsidRPr="001B67FF">
        <w:rPr>
          <w:rFonts w:ascii="Calibri" w:eastAsia="Times New Roman" w:hAnsi="Calibri" w:cs="Calibri"/>
          <w:b/>
          <w:color w:val="000000"/>
          <w:sz w:val="24"/>
          <w:szCs w:val="24"/>
        </w:rPr>
        <w:t>Regulamentul (UE) nr. 834/2014</w:t>
      </w:r>
      <w:r w:rsidRPr="001B67FF">
        <w:rPr>
          <w:rFonts w:ascii="Calibri" w:eastAsia="Times New Roman" w:hAnsi="Calibri" w:cs="Calibri"/>
          <w:color w:val="000000"/>
          <w:sz w:val="24"/>
          <w:szCs w:val="24"/>
        </w:rPr>
        <w:t xml:space="preserve"> al Comisiei de stabilire a normelor pentru aplicarea cadrului comun de monitorizare și evaluare a PAC;</w:t>
      </w:r>
    </w:p>
    <w:p w14:paraId="099556A9" w14:textId="77777777" w:rsidR="001B67FF" w:rsidRPr="001B67FF" w:rsidRDefault="001B67FF" w:rsidP="001B67FF">
      <w:pPr>
        <w:numPr>
          <w:ilvl w:val="0"/>
          <w:numId w:val="8"/>
        </w:numPr>
        <w:spacing w:before="120" w:after="120" w:line="240" w:lineRule="auto"/>
        <w:jc w:val="both"/>
        <w:rPr>
          <w:rFonts w:ascii="Calibri" w:eastAsia="Calibri" w:hAnsi="Calibri" w:cs="Calibri"/>
          <w:sz w:val="24"/>
          <w:szCs w:val="24"/>
        </w:rPr>
      </w:pPr>
      <w:r w:rsidRPr="001B67FF">
        <w:rPr>
          <w:rFonts w:ascii="Calibri" w:eastAsia="Calibri" w:hAnsi="Calibri" w:cs="Calibri"/>
          <w:b/>
          <w:sz w:val="24"/>
          <w:szCs w:val="24"/>
        </w:rPr>
        <w:t>Regulamentul (UE) nr. 679/2016</w:t>
      </w:r>
      <w:r w:rsidRPr="001B67FF">
        <w:rPr>
          <w:rFonts w:ascii="Calibri" w:eastAsia="Calibri" w:hAnsi="Calibri" w:cs="Calibri"/>
          <w:sz w:val="24"/>
          <w:szCs w:val="24"/>
        </w:rPr>
        <w:t xml:space="preserve"> privind protecția persoanelor fizice în ceea ce privește prelucrarea datelor cu caracter personal și libera circulație a acestor date;</w:t>
      </w:r>
    </w:p>
    <w:p w14:paraId="412A3A15" w14:textId="77777777" w:rsidR="001B67FF" w:rsidRPr="001B67FF" w:rsidRDefault="001B67FF" w:rsidP="001B67FF">
      <w:pPr>
        <w:numPr>
          <w:ilvl w:val="0"/>
          <w:numId w:val="8"/>
        </w:numPr>
        <w:spacing w:before="120" w:after="120" w:line="240" w:lineRule="auto"/>
        <w:jc w:val="both"/>
        <w:rPr>
          <w:rFonts w:ascii="Calibri" w:eastAsia="Calibri" w:hAnsi="Calibri" w:cs="Calibri"/>
          <w:sz w:val="24"/>
          <w:szCs w:val="24"/>
        </w:rPr>
      </w:pPr>
      <w:r w:rsidRPr="001B67FF">
        <w:rPr>
          <w:rFonts w:ascii="Calibri" w:eastAsia="Calibri" w:hAnsi="Calibri" w:cs="Calibri"/>
          <w:b/>
          <w:sz w:val="24"/>
          <w:szCs w:val="24"/>
        </w:rPr>
        <w:t xml:space="preserve">Regulamentul (UE) nr.910/2024 </w:t>
      </w:r>
      <w:r w:rsidRPr="001B67FF">
        <w:rPr>
          <w:rFonts w:ascii="Calibri" w:eastAsia="Calibri" w:hAnsi="Calibri" w:cs="Calibri"/>
          <w:sz w:val="24"/>
          <w:szCs w:val="24"/>
        </w:rPr>
        <w:t>al Parlamentului European și al Consiliului din 17 septembrie 2014</w:t>
      </w:r>
      <w:r w:rsidRPr="001B67FF">
        <w:rPr>
          <w:rFonts w:ascii="Calibri" w:eastAsia="Calibri" w:hAnsi="Calibri" w:cs="Calibri"/>
          <w:b/>
          <w:sz w:val="24"/>
          <w:szCs w:val="24"/>
        </w:rPr>
        <w:t xml:space="preserve"> </w:t>
      </w:r>
      <w:r w:rsidRPr="001B67FF">
        <w:rPr>
          <w:rFonts w:ascii="Calibri" w:eastAsia="Calibri" w:hAnsi="Calibri" w:cs="Calibri"/>
          <w:sz w:val="24"/>
          <w:szCs w:val="24"/>
        </w:rPr>
        <w:t>privind identificarea electronică şi serviciile de încredere pentru tranzacţiile electronice pe piaţa internă şi de abrogare a Directivei 1999/93/CE;</w:t>
      </w:r>
    </w:p>
    <w:p w14:paraId="0C03034F" w14:textId="77777777" w:rsidR="001B67FF" w:rsidRPr="001B67FF" w:rsidRDefault="001B67FF" w:rsidP="001B67FF">
      <w:pPr>
        <w:numPr>
          <w:ilvl w:val="0"/>
          <w:numId w:val="8"/>
        </w:numPr>
        <w:spacing w:after="0" w:line="240" w:lineRule="auto"/>
        <w:ind w:right="-6"/>
        <w:contextualSpacing/>
        <w:jc w:val="both"/>
        <w:rPr>
          <w:rFonts w:ascii="Calibri" w:eastAsia="Times New Roman" w:hAnsi="Calibri" w:cs="Calibri"/>
          <w:color w:val="000000"/>
          <w:sz w:val="24"/>
          <w:szCs w:val="24"/>
        </w:rPr>
      </w:pPr>
      <w:r w:rsidRPr="001B67FF">
        <w:rPr>
          <w:rFonts w:ascii="Calibri" w:eastAsia="Times New Roman" w:hAnsi="Calibri" w:cs="Calibri"/>
          <w:b/>
          <w:color w:val="000000"/>
          <w:sz w:val="24"/>
          <w:szCs w:val="24"/>
        </w:rPr>
        <w:t>Programul Național de Dezvoltare Rurală 2014 – 2020</w:t>
      </w:r>
      <w:r w:rsidRPr="001B67FF">
        <w:rPr>
          <w:rFonts w:ascii="Calibri" w:eastAsia="Times New Roman" w:hAnsi="Calibri" w:cs="Calibri"/>
          <w:color w:val="000000"/>
          <w:sz w:val="24"/>
          <w:szCs w:val="24"/>
        </w:rPr>
        <w:t>, aprobat prin Decizia de punere în aplicare a Comisiei Europene nr. C(2015)3508 din 26 mai 2015, cu modificările și completările ulterioare.</w:t>
      </w:r>
    </w:p>
    <w:p w14:paraId="6AA2B2B5" w14:textId="77777777" w:rsidR="001B67FF" w:rsidRPr="001B67FF" w:rsidRDefault="001B67FF" w:rsidP="001B67FF">
      <w:pPr>
        <w:spacing w:after="0" w:line="240" w:lineRule="auto"/>
        <w:ind w:left="360" w:right="-6"/>
        <w:contextualSpacing/>
        <w:jc w:val="both"/>
        <w:rPr>
          <w:rFonts w:ascii="Calibri" w:eastAsia="Times New Roman" w:hAnsi="Calibri" w:cs="Calibri"/>
          <w:color w:val="000000"/>
          <w:sz w:val="24"/>
          <w:szCs w:val="24"/>
        </w:rPr>
      </w:pPr>
    </w:p>
    <w:p w14:paraId="7EAEAEC1" w14:textId="77777777" w:rsidR="001B67FF" w:rsidRPr="001B67FF" w:rsidRDefault="001B67FF" w:rsidP="001B67FF">
      <w:pPr>
        <w:autoSpaceDE w:val="0"/>
        <w:autoSpaceDN w:val="0"/>
        <w:adjustRightInd w:val="0"/>
        <w:spacing w:before="120" w:after="120" w:line="240" w:lineRule="auto"/>
        <w:contextualSpacing/>
        <w:jc w:val="both"/>
        <w:outlineLvl w:val="1"/>
        <w:rPr>
          <w:rFonts w:ascii="Calibri" w:eastAsia="Calibri" w:hAnsi="Calibri" w:cs="Calibri"/>
          <w:color w:val="000000"/>
          <w:sz w:val="24"/>
          <w:szCs w:val="24"/>
        </w:rPr>
      </w:pPr>
      <w:bookmarkStart w:id="10" w:name="_Toc206604040"/>
      <w:r w:rsidRPr="001B67FF">
        <w:rPr>
          <w:rFonts w:ascii="Calibri" w:eastAsia="Calibri" w:hAnsi="Calibri" w:cs="Calibri"/>
          <w:color w:val="000000"/>
          <w:sz w:val="24"/>
          <w:szCs w:val="24"/>
        </w:rPr>
        <w:t>2.2 LEGISLAȚIE NAȚIONALĂ</w:t>
      </w:r>
      <w:bookmarkEnd w:id="10"/>
    </w:p>
    <w:p w14:paraId="0E731CA0" w14:textId="77777777" w:rsidR="001B67FF" w:rsidRPr="001B67FF" w:rsidRDefault="001B67FF" w:rsidP="001B67FF">
      <w:pPr>
        <w:numPr>
          <w:ilvl w:val="0"/>
          <w:numId w:val="1"/>
        </w:numPr>
        <w:autoSpaceDE w:val="0"/>
        <w:autoSpaceDN w:val="0"/>
        <w:adjustRightInd w:val="0"/>
        <w:spacing w:after="0" w:line="240" w:lineRule="auto"/>
        <w:ind w:left="426" w:hanging="426"/>
        <w:contextualSpacing/>
        <w:jc w:val="both"/>
        <w:rPr>
          <w:rFonts w:ascii="Calibri" w:eastAsia="Calibri" w:hAnsi="Calibri" w:cs="Calibri"/>
          <w:b/>
          <w:color w:val="000000"/>
          <w:sz w:val="24"/>
          <w:szCs w:val="24"/>
        </w:rPr>
      </w:pPr>
      <w:r w:rsidRPr="001B67FF">
        <w:rPr>
          <w:rFonts w:ascii="Calibri" w:eastAsia="Calibri" w:hAnsi="Calibri" w:cs="Calibri"/>
          <w:b/>
          <w:color w:val="000000"/>
          <w:sz w:val="24"/>
          <w:szCs w:val="24"/>
        </w:rPr>
        <w:lastRenderedPageBreak/>
        <w:t xml:space="preserve">Acordul de delegare </w:t>
      </w:r>
      <w:r w:rsidRPr="001B67FF">
        <w:rPr>
          <w:rFonts w:ascii="Calibri" w:eastAsia="Calibri" w:hAnsi="Calibri" w:cs="Calibri"/>
          <w:color w:val="000000"/>
          <w:sz w:val="24"/>
          <w:szCs w:val="24"/>
        </w:rPr>
        <w:t>a sarcinilor privind implementarea unor măsuri din cadrul Programului Naţional de Dezvoltare Rurală 2014 – 2020,</w:t>
      </w:r>
      <w:r w:rsidRPr="001B67FF">
        <w:rPr>
          <w:rFonts w:ascii="Calibri" w:eastAsia="Calibri" w:hAnsi="Calibri" w:cs="Calibri"/>
          <w:b/>
          <w:color w:val="000000"/>
          <w:sz w:val="24"/>
          <w:szCs w:val="24"/>
        </w:rPr>
        <w:t xml:space="preserve"> </w:t>
      </w:r>
      <w:r w:rsidRPr="001B67FF">
        <w:rPr>
          <w:rFonts w:ascii="Calibri" w:eastAsia="Calibri" w:hAnsi="Calibri" w:cs="Calibri"/>
          <w:color w:val="000000"/>
          <w:sz w:val="24"/>
          <w:szCs w:val="24"/>
        </w:rPr>
        <w:t>susţinute financiar de la Fondul European Agricol pentru Dezvoltare Rurală și Bugetul de stat, încheiat între AM-PNDR și AFIR nr. 78061/6960/2015, cu modificările ulterioare;</w:t>
      </w:r>
    </w:p>
    <w:p w14:paraId="711DD900" w14:textId="77777777" w:rsidR="001B67FF" w:rsidRPr="001B67FF" w:rsidRDefault="001B67FF" w:rsidP="001B67FF">
      <w:pPr>
        <w:numPr>
          <w:ilvl w:val="0"/>
          <w:numId w:val="1"/>
        </w:numPr>
        <w:spacing w:after="0" w:line="240" w:lineRule="auto"/>
        <w:ind w:left="431" w:hanging="357"/>
        <w:contextualSpacing/>
        <w:jc w:val="both"/>
        <w:rPr>
          <w:rFonts w:ascii="Calibri" w:eastAsia="Times New Roman" w:hAnsi="Calibri" w:cs="Calibri"/>
          <w:color w:val="000000"/>
          <w:sz w:val="24"/>
          <w:szCs w:val="24"/>
        </w:rPr>
      </w:pPr>
      <w:r w:rsidRPr="001B67FF">
        <w:rPr>
          <w:rFonts w:ascii="Calibri" w:eastAsia="Calibri" w:hAnsi="Calibri" w:cs="Calibri"/>
          <w:b/>
          <w:color w:val="000000"/>
          <w:sz w:val="24"/>
          <w:szCs w:val="24"/>
        </w:rPr>
        <w:t xml:space="preserve">Hotărârea Guvernului nr. 30/2017 </w:t>
      </w:r>
      <w:r w:rsidRPr="001B67FF">
        <w:rPr>
          <w:rFonts w:ascii="Calibri" w:eastAsia="Calibri" w:hAnsi="Calibri" w:cs="Calibri"/>
          <w:color w:val="000000"/>
          <w:sz w:val="24"/>
          <w:szCs w:val="24"/>
        </w:rPr>
        <w:t>privind organizarea şi funcţionarea Ministerului Agriculturii şi Dezvoltării Rurale, precum şi pentru modificarea art. 6 alin. (6) din Hotărârea Guvernului nr. 1.186/2014 privind organizarea şi funcţionarea Autorităţii pentru Administrarea Sistemului Naţional Antigrindină şi de Creştere a Precipitaţiilor , cu modificările - ulterioare</w:t>
      </w:r>
      <w:r w:rsidRPr="001B67FF">
        <w:rPr>
          <w:rFonts w:ascii="Calibri" w:eastAsia="Calibri" w:hAnsi="Calibri" w:cs="Calibri"/>
          <w:b/>
          <w:color w:val="000000"/>
          <w:sz w:val="24"/>
          <w:szCs w:val="24"/>
        </w:rPr>
        <w:t>;</w:t>
      </w:r>
    </w:p>
    <w:p w14:paraId="211ABBA7" w14:textId="77777777" w:rsidR="001B67FF" w:rsidRPr="001B67FF" w:rsidRDefault="001B67FF" w:rsidP="001B67FF">
      <w:pPr>
        <w:numPr>
          <w:ilvl w:val="0"/>
          <w:numId w:val="1"/>
        </w:numPr>
        <w:spacing w:after="0" w:line="240" w:lineRule="auto"/>
        <w:ind w:left="431" w:hanging="357"/>
        <w:contextualSpacing/>
        <w:jc w:val="both"/>
        <w:rPr>
          <w:rFonts w:ascii="Calibri" w:eastAsia="Times New Roman" w:hAnsi="Calibri" w:cs="Calibri"/>
          <w:color w:val="000000"/>
          <w:sz w:val="24"/>
          <w:szCs w:val="24"/>
        </w:rPr>
      </w:pPr>
      <w:r w:rsidRPr="001B67FF">
        <w:rPr>
          <w:rFonts w:ascii="Calibri" w:eastAsia="Calibri" w:hAnsi="Calibri" w:cs="Calibri"/>
          <w:b/>
          <w:color w:val="000000"/>
          <w:sz w:val="24"/>
          <w:szCs w:val="24"/>
        </w:rPr>
        <w:t>Ordonanța de urgență a Guvernului nr. 41/2014</w:t>
      </w:r>
      <w:r w:rsidRPr="001B67FF">
        <w:rPr>
          <w:rFonts w:ascii="Calibri" w:eastAsia="Calibri" w:hAnsi="Calibri" w:cs="Calibri"/>
          <w:color w:val="000000"/>
          <w:sz w:val="24"/>
          <w:szCs w:val="24"/>
        </w:rPr>
        <w:t xml:space="preserve"> privind înființarea, organizarea și funcționarea Agenției pentru Finanțarea Investițiilor Rurale, prin reorganizarea Agenției de Plăți pentru Dezvoltare Rurală și Pescuit, aprobată cu modificări prin Legea nr. 43/2015, cu modificările și completările ulterioare;</w:t>
      </w:r>
    </w:p>
    <w:p w14:paraId="199DC9D1" w14:textId="3A942D86" w:rsidR="001B67FF" w:rsidRPr="001B67FF" w:rsidRDefault="001B67FF" w:rsidP="001B67FF">
      <w:pPr>
        <w:numPr>
          <w:ilvl w:val="0"/>
          <w:numId w:val="1"/>
        </w:numPr>
        <w:spacing w:after="0" w:line="240" w:lineRule="auto"/>
        <w:ind w:left="450"/>
        <w:contextualSpacing/>
        <w:jc w:val="both"/>
        <w:rPr>
          <w:rFonts w:ascii="Calibri" w:eastAsia="Times New Roman" w:hAnsi="Calibri" w:cs="Calibri"/>
          <w:color w:val="000000"/>
          <w:sz w:val="24"/>
          <w:szCs w:val="24"/>
        </w:rPr>
      </w:pPr>
      <w:r w:rsidRPr="001B67FF">
        <w:rPr>
          <w:rFonts w:ascii="Calibri" w:eastAsia="Calibri" w:hAnsi="Calibri" w:cs="Calibri"/>
          <w:b/>
          <w:sz w:val="24"/>
          <w:szCs w:val="24"/>
        </w:rPr>
        <w:t xml:space="preserve">Ordinul ministrului </w:t>
      </w:r>
      <w:r w:rsidRPr="001B67FF">
        <w:rPr>
          <w:rFonts w:ascii="Calibri" w:eastAsia="Times New Roman" w:hAnsi="Calibri" w:cs="Calibri"/>
          <w:b/>
          <w:sz w:val="24"/>
          <w:szCs w:val="24"/>
        </w:rPr>
        <w:t>agriculturii</w:t>
      </w:r>
      <w:r w:rsidRPr="001B67FF">
        <w:rPr>
          <w:rFonts w:ascii="Calibri" w:eastAsia="Calibri" w:hAnsi="Calibri" w:cs="Calibri"/>
          <w:b/>
          <w:sz w:val="24"/>
          <w:szCs w:val="24"/>
        </w:rPr>
        <w:t xml:space="preserve"> și dezvoltării rurale nr.</w:t>
      </w:r>
      <w:r w:rsidRPr="001B67FF">
        <w:rPr>
          <w:rFonts w:ascii="Calibri" w:eastAsia="Times New Roman" w:hAnsi="Calibri" w:cs="Calibri"/>
          <w:bCs/>
          <w:color w:val="000000"/>
          <w:sz w:val="24"/>
          <w:szCs w:val="24"/>
        </w:rPr>
        <w:t xml:space="preserve"> </w:t>
      </w:r>
      <w:r w:rsidRPr="001B67FF">
        <w:rPr>
          <w:rFonts w:ascii="Calibri" w:eastAsia="Times New Roman" w:hAnsi="Calibri" w:cs="Calibri"/>
          <w:b/>
          <w:bCs/>
          <w:color w:val="000000"/>
          <w:sz w:val="24"/>
          <w:szCs w:val="24"/>
        </w:rPr>
        <w:t>3978/R/2024</w:t>
      </w:r>
      <w:r w:rsidRPr="001B67FF">
        <w:rPr>
          <w:rFonts w:ascii="Calibri" w:eastAsia="Times New Roman" w:hAnsi="Calibri" w:cs="Calibri"/>
          <w:bCs/>
          <w:color w:val="000000"/>
          <w:sz w:val="24"/>
          <w:szCs w:val="24"/>
        </w:rPr>
        <w:t xml:space="preserve"> </w:t>
      </w:r>
      <w:r w:rsidRPr="001B67FF">
        <w:rPr>
          <w:rFonts w:ascii="Calibri" w:eastAsia="Calibri" w:hAnsi="Calibri" w:cs="Calibri"/>
          <w:sz w:val="24"/>
          <w:szCs w:val="24"/>
        </w:rPr>
        <w:t xml:space="preserve"> privind aprobarea structurii organizatorice, a Regulamentului de organizare şi funcţionare </w:t>
      </w:r>
      <w:r w:rsidRPr="001B67FF">
        <w:rPr>
          <w:rFonts w:ascii="Calibri" w:eastAsia="Times New Roman" w:hAnsi="Calibri" w:cs="Calibri"/>
          <w:bCs/>
          <w:color w:val="000000"/>
          <w:sz w:val="24"/>
          <w:szCs w:val="24"/>
        </w:rPr>
        <w:t xml:space="preserve">și a statului de funcții </w:t>
      </w:r>
      <w:r w:rsidRPr="001B67FF">
        <w:rPr>
          <w:rFonts w:ascii="Calibri" w:eastAsia="Calibri" w:hAnsi="Calibri" w:cs="Calibri"/>
          <w:sz w:val="24"/>
          <w:szCs w:val="24"/>
        </w:rPr>
        <w:t>pentru Agenţia pentru Finanțarea Investițiilor Rurale</w:t>
      </w:r>
      <w:r w:rsidR="00B66539">
        <w:rPr>
          <w:rFonts w:ascii="Calibri" w:eastAsia="Calibri" w:hAnsi="Calibri" w:cs="Calibri"/>
          <w:sz w:val="24"/>
          <w:szCs w:val="24"/>
        </w:rPr>
        <w:t>, cu modificările ulterioare</w:t>
      </w:r>
      <w:r w:rsidRPr="001B67FF">
        <w:rPr>
          <w:rFonts w:ascii="Calibri" w:eastAsia="Times New Roman" w:hAnsi="Calibri" w:cs="Calibri"/>
          <w:bCs/>
          <w:color w:val="000000"/>
          <w:sz w:val="24"/>
          <w:szCs w:val="24"/>
        </w:rPr>
        <w:t>;</w:t>
      </w:r>
      <w:r w:rsidRPr="001B67FF">
        <w:rPr>
          <w:rFonts w:ascii="Calibri" w:eastAsia="Calibri" w:hAnsi="Calibri" w:cs="Times New Roman"/>
        </w:rPr>
        <w:t xml:space="preserve"> </w:t>
      </w:r>
    </w:p>
    <w:p w14:paraId="555409BA" w14:textId="77777777" w:rsidR="001B67FF" w:rsidRPr="001B67FF" w:rsidRDefault="001B67FF" w:rsidP="001B67FF">
      <w:pPr>
        <w:numPr>
          <w:ilvl w:val="0"/>
          <w:numId w:val="1"/>
        </w:numPr>
        <w:autoSpaceDE w:val="0"/>
        <w:autoSpaceDN w:val="0"/>
        <w:adjustRightInd w:val="0"/>
        <w:spacing w:after="0" w:line="240" w:lineRule="auto"/>
        <w:ind w:left="431" w:hanging="357"/>
        <w:contextualSpacing/>
        <w:jc w:val="both"/>
        <w:rPr>
          <w:rFonts w:ascii="Calibri" w:eastAsia="Calibri" w:hAnsi="Calibri" w:cs="Calibri"/>
          <w:color w:val="000000"/>
          <w:sz w:val="24"/>
          <w:szCs w:val="24"/>
        </w:rPr>
      </w:pPr>
      <w:r w:rsidRPr="001B67FF">
        <w:rPr>
          <w:rFonts w:ascii="Calibri" w:eastAsia="Calibri" w:hAnsi="Calibri" w:cs="Calibri"/>
          <w:b/>
          <w:color w:val="000000"/>
          <w:sz w:val="24"/>
          <w:szCs w:val="24"/>
        </w:rPr>
        <w:t>Ordonanța Guvernului nr. 26/2000</w:t>
      </w:r>
      <w:r w:rsidRPr="001B67FF">
        <w:rPr>
          <w:rFonts w:ascii="Calibri" w:eastAsia="Calibri" w:hAnsi="Calibri" w:cs="Calibri"/>
          <w:color w:val="000000"/>
          <w:sz w:val="24"/>
          <w:szCs w:val="24"/>
        </w:rPr>
        <w:t xml:space="preserve"> cu privire la asociații si fundații, cu modificările ulterioare;</w:t>
      </w:r>
    </w:p>
    <w:p w14:paraId="14060442" w14:textId="77777777" w:rsidR="001B67FF" w:rsidRPr="001B67FF" w:rsidRDefault="001B67FF" w:rsidP="001B67FF">
      <w:pPr>
        <w:numPr>
          <w:ilvl w:val="0"/>
          <w:numId w:val="1"/>
        </w:numPr>
        <w:autoSpaceDE w:val="0"/>
        <w:autoSpaceDN w:val="0"/>
        <w:adjustRightInd w:val="0"/>
        <w:spacing w:after="0" w:line="240" w:lineRule="auto"/>
        <w:ind w:left="432"/>
        <w:contextualSpacing/>
        <w:jc w:val="both"/>
        <w:rPr>
          <w:rFonts w:ascii="Calibri" w:eastAsia="Calibri" w:hAnsi="Calibri" w:cs="Calibri"/>
          <w:color w:val="000000"/>
          <w:sz w:val="24"/>
          <w:szCs w:val="24"/>
        </w:rPr>
      </w:pPr>
      <w:r w:rsidRPr="001B67FF">
        <w:rPr>
          <w:rFonts w:ascii="Calibri" w:eastAsia="Calibri" w:hAnsi="Calibri" w:cs="Calibri"/>
          <w:b/>
          <w:color w:val="000000"/>
          <w:sz w:val="24"/>
          <w:szCs w:val="24"/>
        </w:rPr>
        <w:t>Hotărârea Guvernului nr. 226/2015</w:t>
      </w:r>
      <w:r w:rsidRPr="001B67FF">
        <w:rPr>
          <w:rFonts w:ascii="Calibri" w:eastAsia="Calibri" w:hAnsi="Calibri" w:cs="Calibri"/>
          <w:color w:val="000000"/>
          <w:sz w:val="24"/>
          <w:szCs w:val="24"/>
        </w:rPr>
        <w:t xml:space="preserve"> privind stabilirea cadrului general de implementare a măsurilor programului naţional de dezvoltare rurală cofinanţate din Fondul European Agricol pentru Dezvoltare Rurală şi de la bugetul de stat, cu modificările și completările ulterioare;</w:t>
      </w:r>
    </w:p>
    <w:p w14:paraId="45DE09BB" w14:textId="77777777" w:rsidR="001B67FF" w:rsidRPr="001B67FF" w:rsidRDefault="001B67FF" w:rsidP="001B67FF">
      <w:pPr>
        <w:numPr>
          <w:ilvl w:val="0"/>
          <w:numId w:val="1"/>
        </w:numPr>
        <w:spacing w:after="0" w:line="240" w:lineRule="auto"/>
        <w:ind w:left="432"/>
        <w:contextualSpacing/>
        <w:jc w:val="both"/>
        <w:rPr>
          <w:rFonts w:ascii="Calibri" w:eastAsia="Calibri" w:hAnsi="Calibri" w:cs="Calibri"/>
          <w:b/>
          <w:bCs/>
          <w:color w:val="000000"/>
          <w:sz w:val="24"/>
          <w:szCs w:val="24"/>
        </w:rPr>
      </w:pPr>
      <w:r w:rsidRPr="001B67FF">
        <w:rPr>
          <w:rFonts w:ascii="Calibri" w:eastAsia="Calibri" w:hAnsi="Calibri" w:cs="Calibri"/>
          <w:b/>
          <w:color w:val="000000"/>
          <w:sz w:val="24"/>
          <w:szCs w:val="24"/>
        </w:rPr>
        <w:t>Ordonanța</w:t>
      </w:r>
      <w:r w:rsidRPr="001B67FF">
        <w:rPr>
          <w:rFonts w:ascii="Calibri" w:eastAsia="Calibri" w:hAnsi="Calibri" w:cs="Calibri"/>
          <w:color w:val="000000"/>
          <w:sz w:val="24"/>
          <w:szCs w:val="24"/>
        </w:rPr>
        <w:t xml:space="preserve"> </w:t>
      </w:r>
      <w:r w:rsidRPr="001B67FF">
        <w:rPr>
          <w:rFonts w:ascii="Calibri" w:eastAsia="Calibri" w:hAnsi="Calibri" w:cs="Calibri"/>
          <w:b/>
          <w:color w:val="000000"/>
          <w:sz w:val="24"/>
          <w:szCs w:val="24"/>
        </w:rPr>
        <w:t xml:space="preserve">de urgență a Guvernului nr. 49/2015 </w:t>
      </w:r>
      <w:r w:rsidRPr="001B67FF">
        <w:rPr>
          <w:rFonts w:ascii="Calibri" w:eastAsia="Calibri" w:hAnsi="Calibri" w:cs="Calibri"/>
          <w:bCs/>
          <w:color w:val="000000"/>
          <w:sz w:val="24"/>
          <w:szCs w:val="24"/>
        </w:rPr>
        <w:t>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aprobată cu modificări prin Legea nr. 56/2016, cu modificările și completările ulterioare;</w:t>
      </w:r>
    </w:p>
    <w:p w14:paraId="722815C9" w14:textId="77777777" w:rsidR="001B67FF" w:rsidRPr="001B67FF" w:rsidRDefault="001B67FF" w:rsidP="001B67FF">
      <w:pPr>
        <w:numPr>
          <w:ilvl w:val="0"/>
          <w:numId w:val="1"/>
        </w:numPr>
        <w:autoSpaceDE w:val="0"/>
        <w:autoSpaceDN w:val="0"/>
        <w:adjustRightInd w:val="0"/>
        <w:spacing w:after="0" w:line="240" w:lineRule="auto"/>
        <w:ind w:left="431" w:hanging="357"/>
        <w:contextualSpacing/>
        <w:jc w:val="both"/>
        <w:rPr>
          <w:rFonts w:ascii="Calibri" w:eastAsia="Calibri" w:hAnsi="Calibri" w:cs="Calibri"/>
          <w:color w:val="000000"/>
          <w:sz w:val="24"/>
          <w:szCs w:val="24"/>
        </w:rPr>
      </w:pPr>
      <w:r w:rsidRPr="001B67FF">
        <w:rPr>
          <w:rFonts w:ascii="Calibri" w:eastAsia="Calibri" w:hAnsi="Calibri" w:cs="Calibri"/>
          <w:b/>
          <w:color w:val="000000"/>
          <w:sz w:val="24"/>
          <w:szCs w:val="24"/>
        </w:rPr>
        <w:t xml:space="preserve">Ordinul </w:t>
      </w:r>
      <w:r w:rsidRPr="001B67FF">
        <w:rPr>
          <w:rFonts w:ascii="Calibri" w:eastAsia="Times New Roman" w:hAnsi="Calibri" w:cs="Calibri"/>
          <w:b/>
          <w:color w:val="000000"/>
          <w:sz w:val="24"/>
          <w:szCs w:val="24"/>
        </w:rPr>
        <w:t xml:space="preserve">Ministrului Agriculturii si Dezvoltării Rurale </w:t>
      </w:r>
      <w:r w:rsidRPr="001B67FF">
        <w:rPr>
          <w:rFonts w:ascii="Calibri" w:eastAsia="Calibri" w:hAnsi="Calibri" w:cs="Calibri"/>
          <w:b/>
          <w:color w:val="000000"/>
          <w:sz w:val="24"/>
          <w:szCs w:val="24"/>
        </w:rPr>
        <w:t>nr. 1.571/2014</w:t>
      </w:r>
      <w:r w:rsidRPr="001B67FF">
        <w:rPr>
          <w:rFonts w:ascii="Calibri" w:eastAsia="Calibri" w:hAnsi="Calibri" w:cs="Calibri"/>
          <w:color w:val="000000"/>
          <w:sz w:val="24"/>
          <w:szCs w:val="24"/>
        </w:rPr>
        <w:t xml:space="preserve"> privind aprobarea Bazei de date cu preturi de referință pentru masini, utilaje si echipamente agricole specializate ce va fi utilizată în cadrul Programului Național de Dezvoltare Rurală, cu modificările și completările ulterioare, </w:t>
      </w:r>
      <w:r w:rsidRPr="001B67FF">
        <w:rPr>
          <w:rFonts w:ascii="Calibri" w:eastAsia="Calibri" w:hAnsi="Calibri" w:cs="Calibri"/>
          <w:bCs/>
          <w:color w:val="000000"/>
          <w:sz w:val="24"/>
          <w:szCs w:val="24"/>
          <w:lang w:val="en-US"/>
        </w:rPr>
        <w:t>cu modificările și completările ulterioare</w:t>
      </w:r>
      <w:r w:rsidRPr="001B67FF">
        <w:rPr>
          <w:rFonts w:ascii="Calibri" w:eastAsia="Calibri" w:hAnsi="Calibri" w:cs="Calibri"/>
          <w:color w:val="000000"/>
          <w:sz w:val="24"/>
          <w:szCs w:val="24"/>
        </w:rPr>
        <w:t>;</w:t>
      </w:r>
    </w:p>
    <w:p w14:paraId="06D8AB78" w14:textId="77777777" w:rsidR="001B67FF" w:rsidRPr="001B67FF" w:rsidRDefault="001B67FF" w:rsidP="001B67FF">
      <w:pPr>
        <w:numPr>
          <w:ilvl w:val="0"/>
          <w:numId w:val="1"/>
        </w:numPr>
        <w:autoSpaceDE w:val="0"/>
        <w:autoSpaceDN w:val="0"/>
        <w:adjustRightInd w:val="0"/>
        <w:spacing w:after="200" w:line="276" w:lineRule="auto"/>
        <w:ind w:left="431" w:hanging="357"/>
        <w:contextualSpacing/>
        <w:jc w:val="both"/>
        <w:rPr>
          <w:rFonts w:ascii="Calibri" w:eastAsia="Calibri" w:hAnsi="Calibri" w:cs="Calibri"/>
          <w:b/>
          <w:color w:val="000000"/>
          <w:sz w:val="24"/>
          <w:szCs w:val="24"/>
          <w:lang w:val="en-US"/>
        </w:rPr>
      </w:pPr>
      <w:r w:rsidRPr="001B67FF">
        <w:rPr>
          <w:rFonts w:ascii="Calibri" w:eastAsia="Calibri" w:hAnsi="Calibri" w:cs="Calibri"/>
          <w:b/>
          <w:color w:val="000000"/>
          <w:sz w:val="24"/>
          <w:szCs w:val="24"/>
        </w:rPr>
        <w:t xml:space="preserve">Legea nr. 98/2016 </w:t>
      </w:r>
      <w:r w:rsidRPr="001B67FF">
        <w:rPr>
          <w:rFonts w:ascii="Calibri" w:eastAsia="Calibri" w:hAnsi="Calibri" w:cs="Calibri"/>
          <w:bCs/>
          <w:color w:val="000000"/>
          <w:sz w:val="24"/>
          <w:szCs w:val="24"/>
          <w:lang w:val="en-US"/>
        </w:rPr>
        <w:t>privind achiziţiile publice, cu modificările și completările ulterioare;</w:t>
      </w:r>
    </w:p>
    <w:p w14:paraId="4136E05A" w14:textId="77777777" w:rsidR="001B67FF" w:rsidRPr="001B67FF" w:rsidRDefault="001B67FF" w:rsidP="001B67FF">
      <w:pPr>
        <w:numPr>
          <w:ilvl w:val="0"/>
          <w:numId w:val="1"/>
        </w:numPr>
        <w:autoSpaceDE w:val="0"/>
        <w:autoSpaceDN w:val="0"/>
        <w:adjustRightInd w:val="0"/>
        <w:spacing w:after="0" w:line="240" w:lineRule="auto"/>
        <w:ind w:left="432"/>
        <w:contextualSpacing/>
        <w:jc w:val="both"/>
        <w:rPr>
          <w:rFonts w:ascii="Calibri" w:eastAsia="Calibri" w:hAnsi="Calibri" w:cs="Calibri"/>
          <w:b/>
          <w:bCs/>
          <w:color w:val="000000"/>
          <w:sz w:val="24"/>
          <w:szCs w:val="24"/>
          <w:lang w:val="en-US"/>
        </w:rPr>
      </w:pPr>
      <w:r w:rsidRPr="001B67FF">
        <w:rPr>
          <w:rFonts w:ascii="Calibri" w:eastAsia="Calibri" w:hAnsi="Calibri" w:cs="Calibri"/>
          <w:b/>
          <w:bCs/>
          <w:color w:val="000000"/>
          <w:sz w:val="24"/>
          <w:szCs w:val="24"/>
          <w:lang w:val="en-US"/>
        </w:rPr>
        <w:t xml:space="preserve">Hotărârea Guvernului nr. 395/2016 </w:t>
      </w:r>
      <w:r w:rsidRPr="001B67FF">
        <w:rPr>
          <w:rFonts w:ascii="Calibri" w:eastAsia="Calibri" w:hAnsi="Calibri" w:cs="Calibri"/>
          <w:color w:val="000000"/>
          <w:sz w:val="24"/>
          <w:szCs w:val="24"/>
        </w:rPr>
        <w:t xml:space="preserve">pentru aprobarea </w:t>
      </w:r>
      <w:hyperlink r:id="rId10" w:history="1">
        <w:r w:rsidRPr="001B67FF">
          <w:rPr>
            <w:rFonts w:ascii="Calibri" w:eastAsia="Calibri" w:hAnsi="Calibri" w:cs="Calibri"/>
            <w:color w:val="000000"/>
            <w:sz w:val="24"/>
            <w:szCs w:val="24"/>
          </w:rPr>
          <w:t>Normelor metodologice de aplicare a prevederilor referitoare la atribuirea contractului de achiziţie publică/acordului-cadru din Legea nr. 98/2016 privind achiziţiile publice</w:t>
        </w:r>
      </w:hyperlink>
      <w:r w:rsidRPr="001B67FF">
        <w:rPr>
          <w:rFonts w:ascii="Calibri" w:eastAsia="Calibri" w:hAnsi="Calibri" w:cs="Calibri"/>
          <w:color w:val="000000"/>
          <w:sz w:val="24"/>
          <w:szCs w:val="24"/>
        </w:rPr>
        <w:t>, cu modificările și completările ulterioare;</w:t>
      </w:r>
    </w:p>
    <w:p w14:paraId="7149BAA7" w14:textId="77777777" w:rsidR="001B67FF" w:rsidRPr="001B67FF" w:rsidRDefault="001B67FF" w:rsidP="001B67FF">
      <w:pPr>
        <w:numPr>
          <w:ilvl w:val="0"/>
          <w:numId w:val="1"/>
        </w:numPr>
        <w:autoSpaceDE w:val="0"/>
        <w:autoSpaceDN w:val="0"/>
        <w:adjustRightInd w:val="0"/>
        <w:spacing w:after="0" w:line="240" w:lineRule="auto"/>
        <w:ind w:left="432"/>
        <w:contextualSpacing/>
        <w:jc w:val="both"/>
        <w:rPr>
          <w:rFonts w:ascii="Calibri" w:eastAsia="Calibri" w:hAnsi="Calibri" w:cs="Calibri"/>
          <w:bCs/>
          <w:color w:val="000000"/>
          <w:sz w:val="24"/>
          <w:szCs w:val="24"/>
          <w:lang w:val="en-US"/>
        </w:rPr>
      </w:pPr>
      <w:r w:rsidRPr="001B67FF">
        <w:rPr>
          <w:rFonts w:ascii="Calibri" w:eastAsia="Calibri" w:hAnsi="Calibri" w:cs="Calibri"/>
          <w:b/>
          <w:bCs/>
          <w:color w:val="000000"/>
          <w:sz w:val="24"/>
          <w:szCs w:val="24"/>
          <w:lang w:val="en-US"/>
        </w:rPr>
        <w:t xml:space="preserve">Ordonanța de urgență a Guvernului nr. 66/2011 </w:t>
      </w:r>
      <w:r w:rsidRPr="001B67FF">
        <w:rPr>
          <w:rFonts w:ascii="Calibri" w:eastAsia="Calibri" w:hAnsi="Calibri" w:cs="Calibri"/>
          <w:bCs/>
          <w:color w:val="000000"/>
          <w:sz w:val="24"/>
          <w:szCs w:val="24"/>
          <w:lang w:val="en-US"/>
        </w:rPr>
        <w:t>privind prevenirea, constatarea și sancționarea neregulilor apărute în obținerea și utilizarea fondurilor europene și/sau a fondurilor publice naționale aferente acestora, cu modificările și completările ulterioare;</w:t>
      </w:r>
    </w:p>
    <w:p w14:paraId="348A9054" w14:textId="77777777" w:rsidR="001B67FF" w:rsidRPr="001B67FF" w:rsidRDefault="001B67FF" w:rsidP="001B67FF">
      <w:pPr>
        <w:numPr>
          <w:ilvl w:val="0"/>
          <w:numId w:val="1"/>
        </w:numPr>
        <w:autoSpaceDE w:val="0"/>
        <w:autoSpaceDN w:val="0"/>
        <w:adjustRightInd w:val="0"/>
        <w:spacing w:after="0" w:line="240" w:lineRule="auto"/>
        <w:ind w:left="450" w:hanging="450"/>
        <w:contextualSpacing/>
        <w:jc w:val="both"/>
        <w:rPr>
          <w:rFonts w:ascii="Calibri" w:eastAsia="Calibri" w:hAnsi="Calibri" w:cs="Calibri"/>
          <w:bCs/>
          <w:color w:val="000000"/>
          <w:sz w:val="24"/>
          <w:szCs w:val="24"/>
          <w:lang w:val="en-US"/>
        </w:rPr>
      </w:pPr>
      <w:r w:rsidRPr="001B67FF">
        <w:rPr>
          <w:rFonts w:ascii="Calibri" w:eastAsia="Calibri" w:hAnsi="Calibri" w:cs="Calibri"/>
          <w:b/>
          <w:bCs/>
          <w:color w:val="000000"/>
          <w:sz w:val="24"/>
          <w:szCs w:val="24"/>
          <w:lang w:val="en-US"/>
        </w:rPr>
        <w:t xml:space="preserve">Hotărârea Guvernului nr.875/2011 </w:t>
      </w:r>
      <w:r w:rsidRPr="001B67FF">
        <w:rPr>
          <w:rFonts w:ascii="Calibri" w:eastAsia="Calibri" w:hAnsi="Calibri" w:cs="Calibri"/>
          <w:bCs/>
          <w:color w:val="000000"/>
          <w:sz w:val="24"/>
          <w:szCs w:val="24"/>
          <w:lang w:val="en-US"/>
        </w:rPr>
        <w:t xml:space="preserve">pentru aprobarea Normelor metodologice de aplicare a prevederilor Ordonanţei de urgenţă a Guvernului nr. 66/2011 privind prevenirea, constatarea şi sancţionarea neregulilor apărute în obţinerea şi utilizarea </w:t>
      </w:r>
      <w:r w:rsidRPr="001B67FF">
        <w:rPr>
          <w:rFonts w:ascii="Calibri" w:eastAsia="Calibri" w:hAnsi="Calibri" w:cs="Calibri"/>
          <w:bCs/>
          <w:color w:val="000000"/>
          <w:sz w:val="24"/>
          <w:szCs w:val="24"/>
          <w:lang w:val="en-US"/>
        </w:rPr>
        <w:lastRenderedPageBreak/>
        <w:t>fondurilor europene şi/sau a fondurilor publice naţionale aferente acestor, cu modificările și completările ulterioare;</w:t>
      </w:r>
    </w:p>
    <w:p w14:paraId="42CFC380" w14:textId="77777777" w:rsidR="001B67FF" w:rsidRPr="001B67FF" w:rsidRDefault="001B67FF" w:rsidP="001B67FF">
      <w:pPr>
        <w:numPr>
          <w:ilvl w:val="0"/>
          <w:numId w:val="1"/>
        </w:numPr>
        <w:autoSpaceDE w:val="0"/>
        <w:autoSpaceDN w:val="0"/>
        <w:adjustRightInd w:val="0"/>
        <w:spacing w:after="0" w:line="240" w:lineRule="auto"/>
        <w:ind w:left="432"/>
        <w:contextualSpacing/>
        <w:jc w:val="both"/>
        <w:rPr>
          <w:rFonts w:ascii="Calibri" w:eastAsia="Calibri" w:hAnsi="Calibri" w:cs="Calibri"/>
          <w:bCs/>
          <w:color w:val="000000"/>
          <w:sz w:val="24"/>
          <w:szCs w:val="24"/>
          <w:lang w:val="en-US"/>
        </w:rPr>
      </w:pPr>
      <w:r w:rsidRPr="001B67FF">
        <w:rPr>
          <w:rFonts w:ascii="Calibri" w:eastAsia="Calibri" w:hAnsi="Calibri" w:cs="Calibri"/>
          <w:b/>
          <w:bCs/>
          <w:color w:val="000000"/>
          <w:sz w:val="24"/>
          <w:szCs w:val="24"/>
          <w:lang w:val="en-US"/>
        </w:rPr>
        <w:t xml:space="preserve">Hotărârea Guvernului nr. 519/2014 </w:t>
      </w:r>
      <w:r w:rsidRPr="001B67FF">
        <w:rPr>
          <w:rFonts w:ascii="Calibri" w:eastAsia="Calibri" w:hAnsi="Calibri" w:cs="Calibri"/>
          <w:bCs/>
          <w:color w:val="000000"/>
          <w:sz w:val="24"/>
          <w:szCs w:val="24"/>
          <w:lang w:val="en-US"/>
        </w:rPr>
        <w:t>privind stabilirea ratelor aferente reducerilor procentuale/corecțiilor financiare aplicabile pentru abaterile prevăzute în anexa la Ordonanța de Urgență a Guvernului nr. 66/2011, cu modificările și completările ulterioare.</w:t>
      </w:r>
    </w:p>
    <w:p w14:paraId="378BEF4D" w14:textId="77777777" w:rsidR="001B67FF" w:rsidRPr="001B67FF" w:rsidRDefault="001B67FF" w:rsidP="001B67FF">
      <w:pPr>
        <w:numPr>
          <w:ilvl w:val="0"/>
          <w:numId w:val="1"/>
        </w:numPr>
        <w:spacing w:after="200" w:line="240" w:lineRule="auto"/>
        <w:ind w:left="450"/>
        <w:contextualSpacing/>
        <w:jc w:val="both"/>
        <w:rPr>
          <w:rFonts w:ascii="Calibri" w:eastAsia="Calibri" w:hAnsi="Calibri" w:cs="Calibri"/>
          <w:bCs/>
          <w:sz w:val="24"/>
          <w:szCs w:val="24"/>
        </w:rPr>
      </w:pPr>
      <w:r w:rsidRPr="001B67FF">
        <w:rPr>
          <w:rFonts w:ascii="Calibri" w:eastAsia="Calibri" w:hAnsi="Calibri" w:cs="Calibri"/>
          <w:b/>
          <w:bCs/>
          <w:sz w:val="24"/>
          <w:szCs w:val="24"/>
        </w:rPr>
        <w:t>Legea nr. 176/2010</w:t>
      </w:r>
      <w:r w:rsidRPr="001B67FF">
        <w:rPr>
          <w:rFonts w:ascii="Calibri" w:eastAsia="Calibri" w:hAnsi="Calibri" w:cs="Calibri"/>
          <w:bCs/>
          <w:sz w:val="24"/>
          <w:szCs w:val="24"/>
        </w:rPr>
        <w:t xml:space="preserve">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p w14:paraId="0E6822BC" w14:textId="77777777" w:rsidR="001B67FF" w:rsidRPr="001B67FF" w:rsidRDefault="001B67FF" w:rsidP="001B67FF">
      <w:pPr>
        <w:numPr>
          <w:ilvl w:val="0"/>
          <w:numId w:val="1"/>
        </w:numPr>
        <w:spacing w:after="200" w:line="240" w:lineRule="auto"/>
        <w:ind w:left="450"/>
        <w:contextualSpacing/>
        <w:jc w:val="both"/>
        <w:rPr>
          <w:rFonts w:ascii="Calibri" w:eastAsia="Calibri" w:hAnsi="Calibri" w:cs="Calibri"/>
          <w:b/>
          <w:bCs/>
          <w:sz w:val="24"/>
          <w:szCs w:val="24"/>
        </w:rPr>
      </w:pPr>
      <w:r w:rsidRPr="001B67FF">
        <w:rPr>
          <w:rFonts w:ascii="Calibri" w:eastAsia="Calibri" w:hAnsi="Calibri" w:cs="Calibri"/>
          <w:b/>
          <w:bCs/>
          <w:sz w:val="24"/>
          <w:szCs w:val="24"/>
        </w:rPr>
        <w:t xml:space="preserve">Hotărârea Guvernului nr. 714/2018 </w:t>
      </w:r>
      <w:r w:rsidRPr="001B67FF">
        <w:rPr>
          <w:rFonts w:ascii="Calibri" w:eastAsia="Calibri" w:hAnsi="Calibri" w:cs="Calibri"/>
          <w:bCs/>
          <w:sz w:val="24"/>
          <w:szCs w:val="24"/>
        </w:rPr>
        <w:t>privind drepturile şi obligaţiile personalului autorităţilor şi instituţiilor publice pe perioada delegării şi detaşării în altă localitate, precum şi în cazul deplasării în interesul serviciului, cu modificările şi completările ulterioare;</w:t>
      </w:r>
    </w:p>
    <w:p w14:paraId="4C093DE5" w14:textId="77777777" w:rsidR="001B67FF" w:rsidRPr="001B67FF" w:rsidRDefault="001B67FF" w:rsidP="001B67FF">
      <w:pPr>
        <w:numPr>
          <w:ilvl w:val="0"/>
          <w:numId w:val="1"/>
        </w:numPr>
        <w:spacing w:after="200" w:line="240" w:lineRule="auto"/>
        <w:ind w:left="450"/>
        <w:contextualSpacing/>
        <w:jc w:val="both"/>
        <w:rPr>
          <w:rFonts w:ascii="Calibri" w:eastAsia="Calibri" w:hAnsi="Calibri" w:cs="Calibri"/>
          <w:b/>
          <w:bCs/>
          <w:sz w:val="24"/>
          <w:szCs w:val="24"/>
        </w:rPr>
      </w:pPr>
      <w:r w:rsidRPr="001B67FF">
        <w:rPr>
          <w:rFonts w:ascii="Calibri" w:eastAsia="Calibri" w:hAnsi="Calibri" w:cs="Calibri"/>
          <w:b/>
          <w:bCs/>
          <w:sz w:val="24"/>
          <w:szCs w:val="24"/>
        </w:rPr>
        <w:t xml:space="preserve">Hotărârea Guvernului nr. 518/1995 </w:t>
      </w:r>
      <w:r w:rsidRPr="001B67FF">
        <w:rPr>
          <w:rFonts w:ascii="Calibri" w:eastAsia="Calibri" w:hAnsi="Calibri" w:cs="Calibri"/>
          <w:bCs/>
          <w:sz w:val="24"/>
          <w:szCs w:val="24"/>
        </w:rPr>
        <w:t xml:space="preserve">privind unele drepturi şi obligaţii ale personalului român trimis în străinătate pentru îndeplinirea unor misiuni cu caracter temporar, cu modificările şi completările ulterioare. </w:t>
      </w:r>
    </w:p>
    <w:p w14:paraId="19984B7E" w14:textId="77777777" w:rsidR="001B67FF" w:rsidRPr="001B67FF" w:rsidRDefault="001B67FF" w:rsidP="001B67FF">
      <w:pPr>
        <w:numPr>
          <w:ilvl w:val="0"/>
          <w:numId w:val="1"/>
        </w:numPr>
        <w:spacing w:after="200" w:line="240" w:lineRule="auto"/>
        <w:ind w:left="450"/>
        <w:contextualSpacing/>
        <w:jc w:val="both"/>
        <w:rPr>
          <w:rFonts w:ascii="Calibri" w:eastAsia="Calibri" w:hAnsi="Calibri" w:cs="Calibri"/>
          <w:b/>
          <w:bCs/>
          <w:sz w:val="24"/>
          <w:szCs w:val="24"/>
        </w:rPr>
      </w:pPr>
      <w:r w:rsidRPr="001B67FF">
        <w:rPr>
          <w:rFonts w:ascii="Calibri" w:eastAsia="Calibri" w:hAnsi="Calibri" w:cs="Calibri"/>
          <w:b/>
          <w:bCs/>
          <w:sz w:val="24"/>
          <w:szCs w:val="24"/>
        </w:rPr>
        <w:t xml:space="preserve">Legea nr. 53/2003 privind Codul Muncii, </w:t>
      </w:r>
      <w:r w:rsidRPr="001B67FF">
        <w:rPr>
          <w:rFonts w:ascii="Calibri" w:eastAsia="Calibri" w:hAnsi="Calibri" w:cs="Calibri"/>
          <w:bCs/>
          <w:sz w:val="24"/>
          <w:szCs w:val="24"/>
        </w:rPr>
        <w:t>republicată, cu modificările și completările ulterioare;</w:t>
      </w:r>
      <w:r w:rsidRPr="001B67FF">
        <w:rPr>
          <w:rFonts w:ascii="Calibri" w:eastAsia="Calibri" w:hAnsi="Calibri" w:cs="Calibri"/>
          <w:b/>
          <w:bCs/>
          <w:sz w:val="24"/>
          <w:szCs w:val="24"/>
        </w:rPr>
        <w:t>;</w:t>
      </w:r>
    </w:p>
    <w:p w14:paraId="0294D753" w14:textId="77777777" w:rsidR="001B67FF" w:rsidRPr="001B67FF" w:rsidRDefault="001B67FF" w:rsidP="001B67FF">
      <w:pPr>
        <w:numPr>
          <w:ilvl w:val="0"/>
          <w:numId w:val="1"/>
        </w:numPr>
        <w:spacing w:after="200" w:line="240" w:lineRule="auto"/>
        <w:ind w:left="450"/>
        <w:contextualSpacing/>
        <w:jc w:val="both"/>
        <w:rPr>
          <w:rFonts w:ascii="Calibri" w:eastAsia="Calibri" w:hAnsi="Calibri" w:cs="Calibri"/>
          <w:b/>
          <w:bCs/>
          <w:sz w:val="24"/>
          <w:szCs w:val="24"/>
        </w:rPr>
      </w:pPr>
      <w:r w:rsidRPr="001B67FF">
        <w:rPr>
          <w:rFonts w:ascii="Calibri" w:eastAsia="Calibri" w:hAnsi="Calibri" w:cs="Calibri"/>
          <w:b/>
          <w:bCs/>
          <w:sz w:val="24"/>
          <w:szCs w:val="24"/>
        </w:rPr>
        <w:t>Legea nr.227/2015 privind Codul Fiscal</w:t>
      </w:r>
      <w:r w:rsidRPr="001B67FF">
        <w:rPr>
          <w:rFonts w:ascii="Calibri" w:eastAsia="Calibri" w:hAnsi="Calibri" w:cs="Calibri"/>
          <w:bCs/>
          <w:sz w:val="24"/>
          <w:szCs w:val="24"/>
        </w:rPr>
        <w:t>,  cu modificările și completările ulterioare</w:t>
      </w:r>
      <w:r w:rsidRPr="001B67FF">
        <w:rPr>
          <w:rFonts w:ascii="Calibri" w:eastAsia="Calibri" w:hAnsi="Calibri" w:cs="Calibri"/>
          <w:b/>
          <w:bCs/>
          <w:sz w:val="24"/>
          <w:szCs w:val="24"/>
        </w:rPr>
        <w:t>;</w:t>
      </w:r>
    </w:p>
    <w:p w14:paraId="2315479F" w14:textId="77777777" w:rsidR="001B67FF" w:rsidRPr="001B67FF" w:rsidRDefault="001B67FF" w:rsidP="001B67FF">
      <w:pPr>
        <w:numPr>
          <w:ilvl w:val="0"/>
          <w:numId w:val="1"/>
        </w:numPr>
        <w:spacing w:before="120" w:after="120" w:line="240" w:lineRule="auto"/>
        <w:ind w:left="450"/>
        <w:jc w:val="both"/>
        <w:rPr>
          <w:rFonts w:ascii="Calibri" w:eastAsia="Calibri" w:hAnsi="Calibri" w:cs="Calibri"/>
          <w:b/>
          <w:bCs/>
          <w:sz w:val="24"/>
          <w:szCs w:val="24"/>
        </w:rPr>
      </w:pPr>
      <w:r w:rsidRPr="001B67FF">
        <w:rPr>
          <w:rFonts w:ascii="Calibri" w:eastAsia="Calibri" w:hAnsi="Calibri" w:cs="Calibri"/>
          <w:b/>
          <w:bCs/>
          <w:sz w:val="24"/>
          <w:szCs w:val="24"/>
        </w:rPr>
        <w:t xml:space="preserve">Legea nr.78/2014 </w:t>
      </w:r>
      <w:r w:rsidRPr="001B67FF">
        <w:rPr>
          <w:rFonts w:ascii="Calibri" w:eastAsia="Calibri" w:hAnsi="Calibri" w:cs="Calibri"/>
          <w:bCs/>
          <w:sz w:val="24"/>
          <w:szCs w:val="24"/>
        </w:rPr>
        <w:t>privind reglementarea activităţii de voluntariat în România, cu modificările și completările</w:t>
      </w:r>
      <w:r w:rsidRPr="001B67FF">
        <w:rPr>
          <w:rFonts w:ascii="Calibri" w:eastAsia="Calibri" w:hAnsi="Calibri" w:cs="Calibri"/>
          <w:b/>
          <w:bCs/>
          <w:sz w:val="24"/>
          <w:szCs w:val="24"/>
        </w:rPr>
        <w:t>.</w:t>
      </w:r>
    </w:p>
    <w:p w14:paraId="026968A6" w14:textId="77777777" w:rsidR="001B67FF" w:rsidRPr="001B67FF" w:rsidRDefault="001B67FF" w:rsidP="001B67FF">
      <w:pPr>
        <w:spacing w:before="120" w:after="120" w:line="240" w:lineRule="auto"/>
        <w:ind w:left="450"/>
        <w:jc w:val="both"/>
        <w:rPr>
          <w:rFonts w:ascii="Calibri" w:eastAsia="Calibri" w:hAnsi="Calibri" w:cs="Calibri"/>
          <w:b/>
          <w:bCs/>
          <w:sz w:val="24"/>
          <w:szCs w:val="24"/>
        </w:rPr>
      </w:pPr>
    </w:p>
    <w:p w14:paraId="20E0502B" w14:textId="77777777" w:rsidR="001B67FF" w:rsidRPr="001B67FF" w:rsidRDefault="001B67FF" w:rsidP="001B67FF">
      <w:pPr>
        <w:autoSpaceDE w:val="0"/>
        <w:autoSpaceDN w:val="0"/>
        <w:adjustRightInd w:val="0"/>
        <w:spacing w:before="120" w:after="120" w:line="240" w:lineRule="auto"/>
        <w:jc w:val="both"/>
        <w:outlineLvl w:val="0"/>
        <w:rPr>
          <w:rFonts w:ascii="Calibri" w:eastAsia="Calibri" w:hAnsi="Calibri" w:cs="Calibri"/>
          <w:b/>
          <w:color w:val="000000"/>
          <w:sz w:val="24"/>
          <w:szCs w:val="24"/>
        </w:rPr>
      </w:pPr>
      <w:bookmarkStart w:id="11" w:name="_Toc206604041"/>
      <w:r w:rsidRPr="001B67FF">
        <w:rPr>
          <w:rFonts w:ascii="Calibri" w:eastAsia="Calibri" w:hAnsi="Calibri" w:cs="Calibri"/>
          <w:b/>
          <w:color w:val="000000"/>
          <w:sz w:val="24"/>
          <w:szCs w:val="24"/>
        </w:rPr>
        <w:t>CAPITOLUL 3 SCOP</w:t>
      </w:r>
      <w:bookmarkEnd w:id="11"/>
    </w:p>
    <w:p w14:paraId="58704D60" w14:textId="77777777" w:rsidR="001B67FF" w:rsidRPr="001B67FF" w:rsidRDefault="001B67FF" w:rsidP="001B67FF">
      <w:pPr>
        <w:autoSpaceDE w:val="0"/>
        <w:autoSpaceDN w:val="0"/>
        <w:adjustRightInd w:val="0"/>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Scopul Manualului de procedură este de a furniza personalului AFIR cu atribuții specifice în implementarea submăsurii 19.4 „</w:t>
      </w:r>
      <w:r w:rsidRPr="001B67FF">
        <w:rPr>
          <w:rFonts w:ascii="Calibri" w:eastAsia="Calibri" w:hAnsi="Calibri" w:cs="Calibri"/>
          <w:i/>
          <w:color w:val="000000"/>
          <w:sz w:val="24"/>
          <w:szCs w:val="24"/>
        </w:rPr>
        <w:t>Sprijin pentru cheltuieli de funcționare și animare</w:t>
      </w:r>
      <w:r w:rsidRPr="001B67FF">
        <w:rPr>
          <w:rFonts w:ascii="Calibri" w:eastAsia="Calibri" w:hAnsi="Calibri" w:cs="Calibri"/>
          <w:color w:val="000000"/>
          <w:sz w:val="24"/>
          <w:szCs w:val="24"/>
        </w:rPr>
        <w:t>”, de la nivel național, regional și județean, mijloacele necesare pentru implementarea eficientă a acestei submăsuri.</w:t>
      </w:r>
    </w:p>
    <w:p w14:paraId="67553EDA" w14:textId="77777777" w:rsidR="001B67FF" w:rsidRPr="001B67FF" w:rsidRDefault="001B67FF" w:rsidP="001B67FF">
      <w:pPr>
        <w:autoSpaceDE w:val="0"/>
        <w:autoSpaceDN w:val="0"/>
        <w:adjustRightInd w:val="0"/>
        <w:spacing w:before="120" w:after="120" w:line="240" w:lineRule="auto"/>
        <w:jc w:val="both"/>
        <w:rPr>
          <w:rFonts w:ascii="Calibri" w:eastAsia="Calibri" w:hAnsi="Calibri" w:cs="Calibri"/>
          <w:color w:val="000000"/>
          <w:sz w:val="24"/>
          <w:szCs w:val="24"/>
        </w:rPr>
      </w:pPr>
    </w:p>
    <w:p w14:paraId="4C592F60" w14:textId="77777777" w:rsidR="001B67FF" w:rsidRPr="001B67FF" w:rsidRDefault="001B67FF" w:rsidP="001B67FF">
      <w:pPr>
        <w:autoSpaceDE w:val="0"/>
        <w:autoSpaceDN w:val="0"/>
        <w:adjustRightInd w:val="0"/>
        <w:spacing w:before="120" w:after="120" w:line="240" w:lineRule="auto"/>
        <w:jc w:val="both"/>
        <w:outlineLvl w:val="0"/>
        <w:rPr>
          <w:rFonts w:ascii="Calibri" w:eastAsia="Calibri" w:hAnsi="Calibri" w:cs="Calibri"/>
          <w:b/>
          <w:color w:val="000000"/>
          <w:sz w:val="24"/>
          <w:szCs w:val="24"/>
        </w:rPr>
      </w:pPr>
      <w:bookmarkStart w:id="12" w:name="_Toc206604042"/>
      <w:r w:rsidRPr="001B67FF">
        <w:rPr>
          <w:rFonts w:ascii="Calibri" w:eastAsia="Calibri" w:hAnsi="Calibri" w:cs="Calibri"/>
          <w:b/>
          <w:color w:val="000000"/>
          <w:sz w:val="24"/>
          <w:szCs w:val="24"/>
        </w:rPr>
        <w:t>CAPITOLUL 4 DOMENIUL DE APLICARE</w:t>
      </w:r>
      <w:bookmarkEnd w:id="12"/>
    </w:p>
    <w:p w14:paraId="147B4B39"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În cadrul Manualului se descrie procedura de lucru a AFIR privind repartizarea atribuţiilor şi responsabilităţilor între structurile şi organismele implicate, formularele și documentele utilizate, precum şi termenele care trebuie respectate. În cadrul procedurii se delimitează activitățile desfășurate de serviciile implicate de la nivelul OJFIR, CRFIR și AFIR în vederea implementării corespunzătoare a submăsurii 19.4.</w:t>
      </w:r>
    </w:p>
    <w:p w14:paraId="590178E9"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 xml:space="preserve">Procedura stabilește pașii procedurali aferenți etapelor de contractare și implementare a angajamentelor legale aferente acestei submăsuri. </w:t>
      </w:r>
    </w:p>
    <w:p w14:paraId="28886D1F"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Manualul a fost elaborat de către SLIS - DATLIN din cadrul AFIR și va fi urmat și respectat de către personalul AFIR cu atribuții specifice de la toate nivelurile (central, regional si judeţean), conform Regulamentului de Organizare și Funcționare a AFIR și fișelor de post.</w:t>
      </w:r>
    </w:p>
    <w:p w14:paraId="62C089F5" w14:textId="555DE78C" w:rsidR="001B67FF" w:rsidRPr="001B67FF" w:rsidRDefault="001B67FF" w:rsidP="001B67FF">
      <w:pPr>
        <w:keepNext/>
        <w:keepLines/>
        <w:spacing w:before="120" w:after="120" w:line="240" w:lineRule="auto"/>
        <w:jc w:val="both"/>
        <w:outlineLvl w:val="0"/>
        <w:rPr>
          <w:rFonts w:ascii="Calibri" w:eastAsia="Times New Roman" w:hAnsi="Calibri" w:cs="Calibri"/>
          <w:b/>
          <w:bCs/>
          <w:color w:val="000000"/>
          <w:sz w:val="24"/>
          <w:szCs w:val="24"/>
        </w:rPr>
      </w:pPr>
      <w:bookmarkStart w:id="13" w:name="_Toc206604043"/>
      <w:r w:rsidRPr="001B67FF">
        <w:rPr>
          <w:rFonts w:ascii="Calibri" w:eastAsia="Times New Roman" w:hAnsi="Calibri" w:cs="Calibri"/>
          <w:b/>
          <w:bCs/>
          <w:color w:val="000000"/>
          <w:sz w:val="24"/>
          <w:szCs w:val="24"/>
        </w:rPr>
        <w:lastRenderedPageBreak/>
        <w:t>CAPITOLUL 5 CONTRACTAREA</w:t>
      </w:r>
      <w:bookmarkEnd w:id="13"/>
    </w:p>
    <w:p w14:paraId="0F79770A"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 xml:space="preserve">Selecția Strategiilor de Dezvoltare Locală revine DGDR - AM PNDR și se finalizează prin publicarea Raportului de Selecție Final pe pagina de internet a MADR – </w:t>
      </w:r>
      <w:hyperlink r:id="rId11" w:history="1">
        <w:r w:rsidRPr="001B67FF">
          <w:rPr>
            <w:rFonts w:ascii="Calibri" w:eastAsia="Calibri" w:hAnsi="Calibri" w:cs="Calibri"/>
            <w:color w:val="000000"/>
            <w:sz w:val="24"/>
            <w:szCs w:val="24"/>
            <w:u w:val="single"/>
          </w:rPr>
          <w:t>www.madr.ro</w:t>
        </w:r>
      </w:hyperlink>
      <w:r w:rsidRPr="001B67FF">
        <w:rPr>
          <w:rFonts w:ascii="Calibri" w:eastAsia="Calibri" w:hAnsi="Calibri" w:cs="Calibri"/>
          <w:color w:val="000000"/>
          <w:sz w:val="24"/>
          <w:szCs w:val="24"/>
        </w:rPr>
        <w:t xml:space="preserve">. </w:t>
      </w:r>
    </w:p>
    <w:p w14:paraId="41D877D9"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 xml:space="preserve">În conformitate cu procedura proprie, DGDR - AM PNDR va emite, pentru fiecare GAL selectat, o Autorizație de funcționare, cu un număr de înregistrare unic, format din trei cifre. </w:t>
      </w:r>
    </w:p>
    <w:p w14:paraId="287AA908"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După finalizarea procedurii de selecție a SDL, pe parcursul procesului de emitere a  Autorizațiilor de funcționare GAL, DGDR - AM PNDR va comunica AFIR, în format centralizat, săptămânal, prin intermediul unei adrese, datele de contact ale tuturor GAL-urilor care au primit Autorizații de funcționare în cursul săptămânii anterioare, precum și o copie a Planului financiar aferent fiecărui SDL (versiunea finală). De asemenea, AM PNDR va transmite câte o copie a fiecărei Autorizații de funcționare și o copie electronică (CD ROM) a fiecărei Strategii de Dezvoltare Locală aferentă GAL-urilor autorizate și a eventualelor completări sau modificări rezultate pe parcursul procesului de evaluare (ex.: informații suplimentare).</w:t>
      </w:r>
    </w:p>
    <w:p w14:paraId="04B372A6" w14:textId="77777777" w:rsidR="001B67FF" w:rsidRPr="001B67FF" w:rsidRDefault="001B67FF" w:rsidP="001B67FF">
      <w:pPr>
        <w:tabs>
          <w:tab w:val="left" w:pos="0"/>
        </w:tabs>
        <w:spacing w:before="120" w:after="120" w:line="240" w:lineRule="auto"/>
        <w:jc w:val="both"/>
        <w:rPr>
          <w:rFonts w:ascii="Calibri" w:eastAsia="Calibri" w:hAnsi="Calibri" w:cs="Calibri"/>
          <w:sz w:val="24"/>
          <w:szCs w:val="24"/>
        </w:rPr>
      </w:pPr>
      <w:r w:rsidRPr="001B67FF">
        <w:rPr>
          <w:rFonts w:ascii="Calibri" w:eastAsia="Calibri" w:hAnsi="Calibri" w:cs="Calibri"/>
          <w:sz w:val="24"/>
          <w:szCs w:val="24"/>
        </w:rPr>
        <w:t xml:space="preserve">Orice modificare de SDL aprobată de către DGDR – AM PNDR va fi transmisă în ziua imediat următoare aprobării, către AFIR - SLIS. </w:t>
      </w:r>
    </w:p>
    <w:p w14:paraId="7341FC81" w14:textId="77777777" w:rsidR="001B67FF" w:rsidRPr="001B67FF" w:rsidRDefault="001B67FF" w:rsidP="001B67FF">
      <w:pPr>
        <w:tabs>
          <w:tab w:val="left" w:pos="0"/>
        </w:tabs>
        <w:spacing w:before="120" w:after="120" w:line="240" w:lineRule="auto"/>
        <w:jc w:val="both"/>
        <w:rPr>
          <w:rFonts w:ascii="Calibri" w:eastAsia="Calibri" w:hAnsi="Calibri" w:cs="Calibri"/>
          <w:sz w:val="24"/>
          <w:szCs w:val="24"/>
        </w:rPr>
      </w:pPr>
      <w:r w:rsidRPr="001B67FF">
        <w:rPr>
          <w:rFonts w:ascii="Calibri" w:eastAsia="Calibri" w:hAnsi="Calibri" w:cs="Calibri"/>
          <w:sz w:val="24"/>
          <w:szCs w:val="24"/>
        </w:rPr>
        <w:t xml:space="preserve">Toate documentele vor fi transmise electronic pe adresa de e-mail: </w:t>
      </w:r>
      <w:hyperlink r:id="rId12" w:history="1">
        <w:r w:rsidRPr="001B67FF">
          <w:rPr>
            <w:rFonts w:ascii="Calibri" w:eastAsia="Calibri" w:hAnsi="Calibri" w:cs="Calibri"/>
            <w:color w:val="0000FF"/>
            <w:sz w:val="24"/>
            <w:szCs w:val="24"/>
            <w:u w:val="single"/>
          </w:rPr>
          <w:t>leader@afir.info</w:t>
        </w:r>
      </w:hyperlink>
      <w:r w:rsidRPr="001B67FF">
        <w:rPr>
          <w:rFonts w:ascii="Calibri" w:eastAsia="Calibri" w:hAnsi="Calibri" w:cs="Calibri"/>
          <w:sz w:val="24"/>
          <w:szCs w:val="24"/>
        </w:rPr>
        <w:t xml:space="preserve">. </w:t>
      </w:r>
    </w:p>
    <w:p w14:paraId="4580D587" w14:textId="77777777" w:rsidR="001B67FF" w:rsidRPr="001B67FF" w:rsidRDefault="001B67FF" w:rsidP="001B67FF">
      <w:pPr>
        <w:keepNext/>
        <w:keepLines/>
        <w:spacing w:before="200" w:after="0" w:line="276" w:lineRule="auto"/>
        <w:outlineLvl w:val="1"/>
        <w:rPr>
          <w:rFonts w:ascii="Calibri" w:eastAsia="Times New Roman" w:hAnsi="Calibri" w:cs="Calibri"/>
          <w:b/>
          <w:bCs/>
          <w:color w:val="000000"/>
          <w:sz w:val="24"/>
          <w:szCs w:val="24"/>
        </w:rPr>
      </w:pPr>
      <w:bookmarkStart w:id="14" w:name="_Toc206604044"/>
      <w:r w:rsidRPr="001B67FF">
        <w:rPr>
          <w:rFonts w:ascii="Calibri" w:eastAsia="Times New Roman" w:hAnsi="Calibri" w:cs="Calibri"/>
          <w:b/>
          <w:bCs/>
          <w:color w:val="000000"/>
          <w:sz w:val="24"/>
          <w:szCs w:val="24"/>
        </w:rPr>
        <w:t>5.1 Încheierea Acordului – cadru de finanțare la nivelul CRFIR</w:t>
      </w:r>
      <w:bookmarkEnd w:id="14"/>
    </w:p>
    <w:p w14:paraId="7A8C6ED6" w14:textId="0FB9B88D"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Săptămânal, în termen de două zile de la primirea centralizării săptămânale din partea DGDR AM PNDR, un expert din cadrul SL</w:t>
      </w:r>
      <w:r w:rsidR="00863CCC">
        <w:rPr>
          <w:rFonts w:ascii="Calibri" w:eastAsia="Calibri" w:hAnsi="Calibri" w:cs="Calibri"/>
          <w:color w:val="000000"/>
          <w:sz w:val="24"/>
          <w:szCs w:val="24"/>
        </w:rPr>
        <w:t>IS</w:t>
      </w:r>
      <w:r w:rsidRPr="001B67FF">
        <w:rPr>
          <w:rFonts w:ascii="Calibri" w:eastAsia="Calibri" w:hAnsi="Calibri" w:cs="Calibri"/>
          <w:color w:val="000000"/>
          <w:sz w:val="24"/>
          <w:szCs w:val="24"/>
        </w:rPr>
        <w:t xml:space="preserve"> va întocmi formularul E1L „Lista Grupurilor de Acțiune Locală selectate și autorizate până la data de ...........”. În cadrul acestui formular, fiecare Grup de Acţiune Locală este încadrat pe o regiune și un județ, realizându-se în acest sens corespondenţa cu OJFIR şi CRFIR.</w:t>
      </w:r>
      <w:r w:rsidRPr="001B67FF">
        <w:rPr>
          <w:rFonts w:ascii="Calibri" w:eastAsia="Calibri" w:hAnsi="Calibri" w:cs="Calibri"/>
          <w:iCs/>
          <w:color w:val="000000"/>
          <w:sz w:val="24"/>
          <w:szCs w:val="24"/>
        </w:rPr>
        <w:t xml:space="preserve"> În cazul în care teritoriul GAL se întinde pe raza de activitate a mai multor Centre Regionale, se consideră că acesta aparţine Centrului Regional pe raza căruia se află suprafaţa mai mare, iar în rubrica corespunzătoare judeţului se completează toate judeţele pe teritoriul cărora se întinde GAL. </w:t>
      </w:r>
    </w:p>
    <w:p w14:paraId="7884FCED" w14:textId="77777777" w:rsidR="001B67FF" w:rsidRPr="001B67FF" w:rsidRDefault="001B67FF" w:rsidP="001B67FF">
      <w:pPr>
        <w:spacing w:before="120" w:after="120" w:line="240" w:lineRule="auto"/>
        <w:jc w:val="both"/>
        <w:rPr>
          <w:rFonts w:ascii="Calibri" w:eastAsia="Calibri" w:hAnsi="Calibri" w:cs="Calibri"/>
          <w:iCs/>
          <w:color w:val="000000"/>
          <w:sz w:val="24"/>
          <w:szCs w:val="24"/>
        </w:rPr>
      </w:pPr>
      <w:r w:rsidRPr="001B67FF">
        <w:rPr>
          <w:rFonts w:ascii="Calibri" w:eastAsia="Calibri" w:hAnsi="Calibri" w:cs="Calibri"/>
          <w:iCs/>
          <w:color w:val="000000"/>
          <w:sz w:val="24"/>
          <w:szCs w:val="24"/>
        </w:rPr>
        <w:t>După completarea formularului, expertul 2 din cadrul SLIS</w:t>
      </w:r>
      <w:r w:rsidRPr="001B67FF" w:rsidDel="0010608A">
        <w:rPr>
          <w:rFonts w:ascii="Calibri" w:eastAsia="Calibri" w:hAnsi="Calibri" w:cs="Calibri"/>
          <w:iCs/>
          <w:color w:val="000000"/>
          <w:sz w:val="24"/>
          <w:szCs w:val="24"/>
        </w:rPr>
        <w:t xml:space="preserve"> </w:t>
      </w:r>
      <w:r w:rsidRPr="001B67FF">
        <w:rPr>
          <w:rFonts w:ascii="Calibri" w:eastAsia="Calibri" w:hAnsi="Calibri" w:cs="Calibri"/>
          <w:iCs/>
          <w:color w:val="000000"/>
          <w:sz w:val="24"/>
          <w:szCs w:val="24"/>
        </w:rPr>
        <w:t xml:space="preserve">îl verifică în termen de maximum o zi și îl transmite șefului de serviciu SLIS spre avizare. Acesta îl avizează în maximum o zi de la primire și îl transmite către </w:t>
      </w:r>
      <w:r w:rsidRPr="001B67FF">
        <w:rPr>
          <w:rFonts w:ascii="Calibri" w:eastAsia="Times New Roman" w:hAnsi="Calibri" w:cs="Calibri"/>
          <w:color w:val="000000"/>
          <w:sz w:val="24"/>
          <w:szCs w:val="24"/>
        </w:rPr>
        <w:t xml:space="preserve">Serviciul LEADER si Investitii Non – Agricole (SLINA) de la nivelul Centrelor Regionale pentru Finanțarea Investițiilor Rurale (CRFIR) pentru </w:t>
      </w:r>
      <w:r w:rsidRPr="001B67FF">
        <w:rPr>
          <w:rFonts w:ascii="Calibri" w:eastAsia="Calibri" w:hAnsi="Calibri" w:cs="Calibri"/>
          <w:iCs/>
          <w:color w:val="000000"/>
          <w:sz w:val="24"/>
          <w:szCs w:val="24"/>
        </w:rPr>
        <w:t>demararea etapei procedurale de semnare a Acordurilor – cadru de finanțare aferente submăsurii 19.4.</w:t>
      </w:r>
    </w:p>
    <w:p w14:paraId="20E81399" w14:textId="77777777" w:rsidR="001B67FF" w:rsidRPr="001B67FF" w:rsidRDefault="001B67FF" w:rsidP="001B67FF">
      <w:pPr>
        <w:spacing w:before="120" w:after="120" w:line="240" w:lineRule="auto"/>
        <w:jc w:val="both"/>
        <w:rPr>
          <w:rFonts w:ascii="Calibri" w:eastAsia="Calibri" w:hAnsi="Calibri" w:cs="Calibri"/>
          <w:iCs/>
          <w:color w:val="000000"/>
          <w:sz w:val="24"/>
          <w:szCs w:val="24"/>
        </w:rPr>
      </w:pPr>
      <w:r w:rsidRPr="001B67FF">
        <w:rPr>
          <w:rFonts w:ascii="Calibri" w:eastAsia="Calibri" w:hAnsi="Calibri" w:cs="Calibri"/>
          <w:iCs/>
          <w:color w:val="000000"/>
          <w:sz w:val="24"/>
          <w:szCs w:val="24"/>
        </w:rPr>
        <w:t xml:space="preserve">Odată cu formularul E1L, expertul SLIS transmite copii ale </w:t>
      </w:r>
      <w:r w:rsidRPr="001B67FF">
        <w:rPr>
          <w:rFonts w:ascii="Calibri" w:eastAsia="Calibri" w:hAnsi="Calibri" w:cs="Calibri"/>
          <w:color w:val="000000"/>
          <w:sz w:val="24"/>
          <w:szCs w:val="24"/>
        </w:rPr>
        <w:t xml:space="preserve">Autorizațiilor de funcționare </w:t>
      </w:r>
      <w:r w:rsidRPr="001B67FF">
        <w:rPr>
          <w:rFonts w:ascii="Calibri" w:eastAsia="Calibri" w:hAnsi="Calibri" w:cs="Calibri"/>
          <w:iCs/>
          <w:color w:val="000000"/>
          <w:sz w:val="24"/>
          <w:szCs w:val="24"/>
        </w:rPr>
        <w:t xml:space="preserve">emise de către DGDR AM PNDR pentru toate GAL-urile din lista E1L și copiază, pe Fileserver toate Strategiile de Dezvoltare Locală primite din partea DGDR - AM PNDR, împreună cu eventualele completări sau modificări survenite pe parcursul evaluării. De asemenea, se vor copia pe Fileserver și Planurile financiare aferente fiecărui SDL (versiunea finală), transmise de către reprezentanții Autorității de Management. Un expert din cadrul SLIS - </w:t>
      </w:r>
      <w:r w:rsidRPr="001B67FF">
        <w:rPr>
          <w:rFonts w:ascii="Calibri" w:eastAsia="Times New Roman" w:hAnsi="Calibri" w:cs="Calibri"/>
          <w:color w:val="000000"/>
          <w:sz w:val="24"/>
          <w:szCs w:val="24"/>
          <w:lang w:val="en-US"/>
        </w:rPr>
        <w:t>AFIR</w:t>
      </w:r>
      <w:r w:rsidRPr="001B67FF" w:rsidDel="0010608A">
        <w:rPr>
          <w:rFonts w:ascii="Calibri" w:eastAsia="Calibri" w:hAnsi="Calibri" w:cs="Calibri"/>
          <w:iCs/>
          <w:color w:val="000000"/>
          <w:sz w:val="24"/>
          <w:szCs w:val="24"/>
        </w:rPr>
        <w:t xml:space="preserve"> </w:t>
      </w:r>
      <w:r w:rsidRPr="001B67FF">
        <w:rPr>
          <w:rFonts w:ascii="Calibri" w:eastAsia="Calibri" w:hAnsi="Calibri" w:cs="Calibri"/>
          <w:iCs/>
          <w:color w:val="000000"/>
          <w:sz w:val="24"/>
          <w:szCs w:val="24"/>
        </w:rPr>
        <w:t xml:space="preserve">înștiințează SLINA – CRFIR și SLINA - OJFIR privind locația unde acestea au fost postate. </w:t>
      </w:r>
    </w:p>
    <w:p w14:paraId="0244A608"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iCs/>
          <w:color w:val="000000"/>
          <w:sz w:val="24"/>
          <w:szCs w:val="24"/>
        </w:rPr>
        <w:t xml:space="preserve">În baza informațiilor din cadrul formularului </w:t>
      </w:r>
      <w:r w:rsidRPr="001B67FF">
        <w:rPr>
          <w:rFonts w:ascii="Calibri" w:eastAsia="Calibri" w:hAnsi="Calibri" w:cs="Calibri"/>
          <w:color w:val="000000"/>
          <w:sz w:val="24"/>
          <w:szCs w:val="24"/>
        </w:rPr>
        <w:t xml:space="preserve">E1L, în termen de maximum trei zile de la primirea din partea SLIS, un expert din cadrul SLINA – CRFIR nominalizat de șeful SLINA – CRFIR va </w:t>
      </w:r>
      <w:r w:rsidRPr="001B67FF">
        <w:rPr>
          <w:rFonts w:ascii="Calibri" w:eastAsia="Calibri" w:hAnsi="Calibri" w:cs="Calibri"/>
          <w:color w:val="000000"/>
          <w:sz w:val="24"/>
          <w:szCs w:val="24"/>
        </w:rPr>
        <w:lastRenderedPageBreak/>
        <w:t>întocmi, pentru fiecare Grup de Acțiune Locală menționat în listă, „Notificarea privind semnarea Acordului – cadru de finanțare aferent submăsurii 19.4 și a primului Contract de finanțare” (formular E 2L).</w:t>
      </w:r>
    </w:p>
    <w:p w14:paraId="1EA24565"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iCs/>
          <w:color w:val="000000"/>
          <w:sz w:val="24"/>
          <w:szCs w:val="24"/>
        </w:rPr>
        <w:t xml:space="preserve">În vederea încheierii Acordului </w:t>
      </w:r>
      <w:r w:rsidRPr="001B67FF">
        <w:rPr>
          <w:rFonts w:ascii="Calibri" w:eastAsia="Calibri" w:hAnsi="Calibri" w:cs="Calibri"/>
          <w:color w:val="000000"/>
          <w:sz w:val="24"/>
          <w:szCs w:val="24"/>
        </w:rPr>
        <w:t>– cadru de finanțare aferent submăsurii 19.4 și a primului Contract de finanțare, beneficiarului i se va comunica un termen inițial maxim pentru prezentarea documentelor prevăzute în Notificare (maximum 35 de zile ), fără de care Acordul – cadru de finanțare și primul Contract nu pot fi încheiate. În cazul în care nu se poate încadra în termenul menționat în Notificarea E2L, beneficiarul este obligat să înștiințeze CRFIR cu privire la circumstanțele intervenite care au dus la neprezentarea în termenele acordate și să solicite alt termen (în baza unei fundamentări). Termenul de prezentare a documentelor poate fi prelungit o singură dată, fără a depăși termenul inițial cu mai mult de 20 de zile, la solicitarea justificată a beneficiarului.</w:t>
      </w:r>
    </w:p>
    <w:p w14:paraId="524CE7EB"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Pentru a verifica dacă a fost realizată corect fiecare etapă procedurală pentru încheierea Acordului – cadru și a Contractului, expertul din cadrul SLINA CRFIR completează Formularul C1L „Acordul-cadru de finanțare" și Formularul C1.3L – „Fișa de verificare a Acordului-cadru de finanțare/Contractului de finanțare”.</w:t>
      </w:r>
    </w:p>
    <w:p w14:paraId="6B6A0400"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Dacă beneficiarul nu prezintă documentele solicitate sau nu se prezintă spre semnare la termenele din Notificarea E 2L și nici nu solicită CRFIR, printr-o adresă scrisă, alt termen, care să nu depășească cele maximum 20 de zile menționate anterior, atunci se consideră că a renunțat la ajutorul financiar, iar Acordul – cadru de finanțare, precum și Contractele de finanțare ulterioare nu vor putea fi încheiate.</w:t>
      </w:r>
    </w:p>
    <w:p w14:paraId="5D2867D6"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În termen de trei zile de la constatarea unei astfel de situații, un expert SLINA - CRFIR va întocmi o adresă de înștiințare către SLIS, prin care se va comunica imposibilitatea încheierii angajamentelor legale aferente submăsurii 19.4 pentru beneficiarul în cauză. Adresa este verificată de șeful SLINA - CRFIR în termen de o zi de la primire și înaintată Directorului CRFIR spre avizare. Directorul CRFIR o avizează în ziua primirii și o retransmite expertului, care o transmite către SLIS. Grupul de Acțiune Locală este înștiințat cu privire la neîncheierea Acordului-cadru și implicit a primului Contract de finanțare conform secțiunii 5.2.1 de mai jos.</w:t>
      </w:r>
    </w:p>
    <w:p w14:paraId="7224760C"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În termen de maximum două zile de la primirea adresei de înștiințare de la CRFIR, la nivelul SLIS se întocmește o adresă către DGDR - AM PNDR, pentru înștiințarea acestora asupra situației intervenite. Adresa este verificată de expertul 2 din cadrul SLIS în termen de maximum o zi de la întocmire și avizată de Șef serviciu SLIS în maximum o zi de la primire. Ulterior, aceasta este prezentată conducerii AFIR (DGA ILINA, respectiv Director General AFIR) și transmisă către DGDR – AM PNDR.</w:t>
      </w:r>
    </w:p>
    <w:p w14:paraId="7BD1AD7B"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 xml:space="preserve">În situația în care beneficiarul prezintă toate documentele solicitate, conform dispozițiilor procedurale, în termen de cinci zile de la primirea tuturor documentelor necesare încheierii Acordului – cadru, un expert din cadrul SLINA – CRFIR va întocmi formularul C 1L ”Acord – cadru de finanțare”. </w:t>
      </w:r>
    </w:p>
    <w:p w14:paraId="35F94317" w14:textId="77777777" w:rsidR="001B67FF" w:rsidRPr="001B67FF" w:rsidRDefault="001B67FF" w:rsidP="001B67FF">
      <w:pPr>
        <w:spacing w:before="120" w:after="120" w:line="240" w:lineRule="auto"/>
        <w:jc w:val="both"/>
        <w:rPr>
          <w:rFonts w:ascii="Calibri" w:eastAsia="Calibri" w:hAnsi="Calibri" w:cs="Calibri"/>
          <w:b/>
          <w:color w:val="000000"/>
          <w:sz w:val="24"/>
          <w:szCs w:val="24"/>
        </w:rPr>
      </w:pPr>
    </w:p>
    <w:p w14:paraId="368FA97D"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b/>
          <w:color w:val="000000"/>
          <w:sz w:val="24"/>
          <w:szCs w:val="24"/>
        </w:rPr>
        <w:t>Notă</w:t>
      </w:r>
    </w:p>
    <w:p w14:paraId="4065FBF9"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lastRenderedPageBreak/>
        <w:t>Prin intermediul „Acordului – cadru de finanțare” nu se angajează sumele aferente funcționării GAL și animării teritoriului, acestea urmând să fie angajate periodic, odată cu semnarea fiecărui Contract de finanțare care se va încheia conform prezentului Manual de procedură.</w:t>
      </w:r>
    </w:p>
    <w:p w14:paraId="238057F3" w14:textId="77777777" w:rsidR="001B67FF" w:rsidRPr="001B67FF" w:rsidRDefault="001B67FF" w:rsidP="001B67FF">
      <w:pPr>
        <w:autoSpaceDE w:val="0"/>
        <w:autoSpaceDN w:val="0"/>
        <w:adjustRightInd w:val="0"/>
        <w:spacing w:after="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lang w:eastAsia="x-none"/>
        </w:rPr>
        <w:t>Valoarea totală specificată în Acordul – cadru de finanțare se stabilește în funcție de valoarea SDL aprobată de DGDR-AM PNDR, cu modificările ulterioare (bonusare la selecție pentru criteriile de calitate, bonusare/ penalizare în urma evaluării, majorare în urma alocării fondurilor din tranziție și EURI, dezangajare în urma diminuării valorii SDL etc). În acest sens, expertul SLINA – CRFIR va consulta</w:t>
      </w:r>
      <w:r w:rsidRPr="001B67FF">
        <w:rPr>
          <w:rFonts w:ascii="Calibri" w:eastAsia="Calibri" w:hAnsi="Calibri" w:cs="Calibri"/>
          <w:sz w:val="24"/>
          <w:szCs w:val="24"/>
        </w:rPr>
        <w:t xml:space="preserve"> </w:t>
      </w:r>
      <w:r w:rsidRPr="001B67FF">
        <w:rPr>
          <w:rFonts w:ascii="Calibri" w:eastAsia="Times New Roman" w:hAnsi="Calibri" w:cs="Calibri"/>
          <w:color w:val="000000"/>
          <w:sz w:val="24"/>
          <w:szCs w:val="24"/>
          <w:lang w:eastAsia="x-none"/>
        </w:rPr>
        <w:t>Planul financiar aferent fiecărui SDL (versiunea finală). Expertul din cadrul SLINA - CRFIR</w:t>
      </w:r>
      <w:r w:rsidRPr="001B67FF" w:rsidDel="000621FD">
        <w:rPr>
          <w:rFonts w:ascii="Calibri" w:eastAsia="Times New Roman" w:hAnsi="Calibri" w:cs="Calibri"/>
          <w:color w:val="000000"/>
          <w:sz w:val="24"/>
          <w:szCs w:val="24"/>
          <w:lang w:eastAsia="x-none"/>
        </w:rPr>
        <w:t xml:space="preserve"> </w:t>
      </w:r>
      <w:r w:rsidRPr="001B67FF">
        <w:rPr>
          <w:rFonts w:ascii="Calibri" w:eastAsia="Times New Roman" w:hAnsi="Calibri" w:cs="Calibri"/>
          <w:color w:val="000000"/>
          <w:sz w:val="24"/>
          <w:szCs w:val="24"/>
          <w:lang w:eastAsia="x-none"/>
        </w:rPr>
        <w:t xml:space="preserve"> va verifica, totodată, ca această sumă să nu depăşească 20% (25% pentru GAL-urile din Delta Dunării) din totalul cheltuielilor publice eligibile din SDL în perioada de implementare a strategiei. Pentru GAL-urile din Delta Dunării se vor aplica cheltuieli de funcționare și animare a strategiei specifice acestor teritorii, cu  </w:t>
      </w:r>
      <w:r w:rsidRPr="001B67FF">
        <w:rPr>
          <w:rFonts w:ascii="Calibri" w:eastAsia="Calibri" w:hAnsi="Calibri" w:cs="Calibri"/>
          <w:color w:val="000000"/>
          <w:sz w:val="24"/>
          <w:szCs w:val="24"/>
        </w:rPr>
        <w:t>condiţia ca cel puţin 50% din suprafaţa acoperită de parteneriat să se regăsească în zona Delta Dunării.</w:t>
      </w:r>
    </w:p>
    <w:p w14:paraId="0DBACC9D" w14:textId="77777777" w:rsidR="001B67FF" w:rsidRPr="001B67FF" w:rsidRDefault="001B67FF" w:rsidP="001B67FF">
      <w:pPr>
        <w:tabs>
          <w:tab w:val="left" w:pos="0"/>
        </w:tabs>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color w:val="000000"/>
          <w:sz w:val="24"/>
          <w:szCs w:val="24"/>
        </w:rPr>
        <w:t>În cadrul Acordului – cadru de finanțare, defalcarea valorii totale pe Contracte de finanțare se va realiza  în Euro. Beneficiarii au obligația de a aloca minimum 10% din valoarea totală a Acordului-cadru de finanțare pentru cel de-al treilea angajament legal/ minimum 3% din valoarea totală a Acordului-cadru de finanțare pentru cel de-al patrulea angajament legal, în funcție de alocarea fondurilor pentru perioada de tranziție.</w:t>
      </w:r>
    </w:p>
    <w:p w14:paraId="52485383" w14:textId="77777777" w:rsidR="001B67FF" w:rsidRPr="001B67FF" w:rsidRDefault="001B67FF" w:rsidP="001B67FF">
      <w:pPr>
        <w:autoSpaceDE w:val="0"/>
        <w:autoSpaceDN w:val="0"/>
        <w:adjustRightInd w:val="0"/>
        <w:spacing w:before="120" w:after="12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Acordul – cadru de finanțare se va întocmi în două exemplare, în limba română, astfel:</w:t>
      </w:r>
    </w:p>
    <w:p w14:paraId="3BB8B66F" w14:textId="77777777" w:rsidR="001B67FF" w:rsidRPr="001B67FF" w:rsidRDefault="001B67FF" w:rsidP="001B67FF">
      <w:pPr>
        <w:numPr>
          <w:ilvl w:val="0"/>
          <w:numId w:val="20"/>
        </w:numPr>
        <w:autoSpaceDE w:val="0"/>
        <w:autoSpaceDN w:val="0"/>
        <w:adjustRightInd w:val="0"/>
        <w:spacing w:before="120" w:after="120" w:line="240" w:lineRule="auto"/>
        <w:contextualSpacing/>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un exemplar va purta numai semnătura Directorului General Adjunct CRFIR;</w:t>
      </w:r>
    </w:p>
    <w:p w14:paraId="383BA51B" w14:textId="77777777" w:rsidR="001B67FF" w:rsidRPr="001B67FF" w:rsidRDefault="001B67FF" w:rsidP="001B67FF">
      <w:pPr>
        <w:numPr>
          <w:ilvl w:val="0"/>
          <w:numId w:val="20"/>
        </w:numPr>
        <w:autoSpaceDE w:val="0"/>
        <w:autoSpaceDN w:val="0"/>
        <w:adjustRightInd w:val="0"/>
        <w:spacing w:before="120" w:after="120" w:line="240" w:lineRule="auto"/>
        <w:contextualSpacing/>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al doilea exemplar va prezenta următoarele semnături:</w:t>
      </w:r>
    </w:p>
    <w:p w14:paraId="6339BC0C" w14:textId="77777777" w:rsidR="001B67FF" w:rsidRPr="001B67FF" w:rsidRDefault="001B67FF" w:rsidP="001B67FF">
      <w:pPr>
        <w:numPr>
          <w:ilvl w:val="1"/>
          <w:numId w:val="20"/>
        </w:numPr>
        <w:autoSpaceDE w:val="0"/>
        <w:autoSpaceDN w:val="0"/>
        <w:adjustRightInd w:val="0"/>
        <w:spacing w:before="120" w:after="120" w:line="240" w:lineRule="auto"/>
        <w:contextualSpacing/>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întocmit,  expert SLINA – CRFIR;</w:t>
      </w:r>
    </w:p>
    <w:p w14:paraId="38EFFDE3" w14:textId="77777777" w:rsidR="001B67FF" w:rsidRPr="001B67FF" w:rsidRDefault="001B67FF" w:rsidP="001B67FF">
      <w:pPr>
        <w:numPr>
          <w:ilvl w:val="1"/>
          <w:numId w:val="20"/>
        </w:numPr>
        <w:autoSpaceDE w:val="0"/>
        <w:autoSpaceDN w:val="0"/>
        <w:adjustRightInd w:val="0"/>
        <w:spacing w:before="120" w:after="120" w:line="240" w:lineRule="auto"/>
        <w:contextualSpacing/>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 xml:space="preserve">verificat, șef SLINA – CRFIR; </w:t>
      </w:r>
    </w:p>
    <w:p w14:paraId="69EBCC06" w14:textId="77777777" w:rsidR="001B67FF" w:rsidRPr="001B67FF" w:rsidRDefault="001B67FF" w:rsidP="001B67FF">
      <w:pPr>
        <w:numPr>
          <w:ilvl w:val="1"/>
          <w:numId w:val="20"/>
        </w:numPr>
        <w:autoSpaceDE w:val="0"/>
        <w:autoSpaceDN w:val="0"/>
        <w:adjustRightInd w:val="0"/>
        <w:spacing w:before="120" w:after="120" w:line="240" w:lineRule="auto"/>
        <w:contextualSpacing/>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avizat, Director CRFIR;</w:t>
      </w:r>
    </w:p>
    <w:p w14:paraId="15FEE4DD" w14:textId="77777777" w:rsidR="001B67FF" w:rsidRPr="001B67FF" w:rsidRDefault="001B67FF" w:rsidP="001B67FF">
      <w:pPr>
        <w:numPr>
          <w:ilvl w:val="1"/>
          <w:numId w:val="20"/>
        </w:numPr>
        <w:autoSpaceDE w:val="0"/>
        <w:autoSpaceDN w:val="0"/>
        <w:adjustRightInd w:val="0"/>
        <w:spacing w:before="120" w:after="120" w:line="240" w:lineRule="auto"/>
        <w:contextualSpacing/>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avizat, consilier juridic CRFIR;</w:t>
      </w:r>
    </w:p>
    <w:p w14:paraId="6E9EAE3A" w14:textId="77777777" w:rsidR="001B67FF" w:rsidRPr="001B67FF" w:rsidRDefault="001B67FF" w:rsidP="001B67FF">
      <w:pPr>
        <w:numPr>
          <w:ilvl w:val="1"/>
          <w:numId w:val="20"/>
        </w:numPr>
        <w:autoSpaceDE w:val="0"/>
        <w:autoSpaceDN w:val="0"/>
        <w:adjustRightInd w:val="0"/>
        <w:spacing w:before="120" w:after="120" w:line="240" w:lineRule="auto"/>
        <w:contextualSpacing/>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aprobat, Director General Adjunct CRFIR.</w:t>
      </w:r>
    </w:p>
    <w:p w14:paraId="588ECCE6" w14:textId="77777777" w:rsidR="001B67FF" w:rsidRPr="001B67FF" w:rsidRDefault="001B67FF" w:rsidP="001B67FF">
      <w:pPr>
        <w:autoSpaceDE w:val="0"/>
        <w:autoSpaceDN w:val="0"/>
        <w:adjustRightInd w:val="0"/>
        <w:spacing w:before="120" w:after="12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Pe ambele exemplare va semna și reprezentantul legal al beneficiarului. Data intrării în vigoare a Acordului – cadru de finanțare este data semnării de către reprezentantul legal al beneficiarului.</w:t>
      </w:r>
    </w:p>
    <w:p w14:paraId="795767B2" w14:textId="77777777" w:rsidR="001B67FF" w:rsidRPr="001B67FF" w:rsidRDefault="001B67FF" w:rsidP="001B67FF">
      <w:pPr>
        <w:autoSpaceDE w:val="0"/>
        <w:autoSpaceDN w:val="0"/>
        <w:adjustRightInd w:val="0"/>
        <w:spacing w:before="120" w:after="12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 xml:space="preserve">Înainte de întocmirea Acordului - cadru, experţii din cadrul SLINA – CRFIR consultă: </w:t>
      </w:r>
    </w:p>
    <w:p w14:paraId="29321732" w14:textId="77777777" w:rsidR="001B67FF" w:rsidRPr="001B67FF" w:rsidRDefault="001B67FF" w:rsidP="001B67FF">
      <w:pPr>
        <w:autoSpaceDE w:val="0"/>
        <w:autoSpaceDN w:val="0"/>
        <w:adjustRightInd w:val="0"/>
        <w:spacing w:before="120" w:after="120" w:line="240" w:lineRule="auto"/>
        <w:ind w:left="284" w:hanging="284"/>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w:t>
      </w:r>
      <w:r w:rsidRPr="001B67FF">
        <w:rPr>
          <w:rFonts w:ascii="Calibri" w:eastAsia="Calibri" w:hAnsi="Calibri" w:cs="Calibri"/>
          <w:bCs/>
          <w:color w:val="000000"/>
          <w:sz w:val="24"/>
          <w:szCs w:val="24"/>
        </w:rPr>
        <w:tab/>
        <w:t>Registrul Debitorilor - IRD 3.2 care reprezintă o baza de date unică, permanent actualizată care oferă o evidenţă clară a tuturor debitelor înregistrate, precum şi a tuturor operaţiunilor efectuate în legatură cu fiecare debit în parte (recuperare, modificare, anulare). Registrul Debitorilor este ţinut în format electronic şi poate fi accesat de către experţii  de la nivel judeţean/regional/central, autorizaţi în acest sens.</w:t>
      </w:r>
    </w:p>
    <w:p w14:paraId="01B092A3" w14:textId="77777777" w:rsidR="001B67FF" w:rsidRPr="001B67FF" w:rsidRDefault="001B67FF" w:rsidP="001B67FF">
      <w:pPr>
        <w:autoSpaceDE w:val="0"/>
        <w:autoSpaceDN w:val="0"/>
        <w:adjustRightInd w:val="0"/>
        <w:spacing w:before="120" w:after="12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 xml:space="preserve">Conform </w:t>
      </w:r>
      <w:r w:rsidRPr="001B67FF">
        <w:rPr>
          <w:rFonts w:ascii="Calibri" w:eastAsia="Calibri" w:hAnsi="Calibri" w:cs="Calibri"/>
          <w:color w:val="000000"/>
          <w:sz w:val="24"/>
          <w:szCs w:val="24"/>
        </w:rPr>
        <w:t>art. 6 din cadrul HG nr. 226/2015 privind stabilirea cadrului general de implementare a măsurilor programului naţional de dezvoltare rurală cofinanţate din Fondul European Agricol pentru Dezvoltare Rurală şi de la bugetul de stat, cu modificările și completările ulterioare, b</w:t>
      </w:r>
      <w:r w:rsidRPr="001B67FF">
        <w:rPr>
          <w:rFonts w:ascii="Calibri" w:eastAsia="Calibri" w:hAnsi="Calibri" w:cs="Calibri"/>
          <w:bCs/>
          <w:color w:val="000000"/>
          <w:sz w:val="24"/>
          <w:szCs w:val="24"/>
        </w:rPr>
        <w:t xml:space="preserve">eneficiarii înregistrați în registrul debitorilor AFIR, atât pentru Programul SAPARD, cât și pentru FEADR, care achită integral datoria față de AFIR, inclusiv dobânzile și majorările de întârziere până la semnarea contractelor de finanțare, </w:t>
      </w:r>
      <w:r w:rsidRPr="001B67FF">
        <w:rPr>
          <w:rFonts w:ascii="Calibri" w:eastAsia="Calibri" w:hAnsi="Calibri" w:cs="Calibri"/>
          <w:color w:val="000000"/>
          <w:sz w:val="24"/>
          <w:szCs w:val="24"/>
        </w:rPr>
        <w:t>pot semna angajamente legale cu AFIR</w:t>
      </w:r>
      <w:r w:rsidRPr="001B67FF">
        <w:rPr>
          <w:rFonts w:ascii="Calibri" w:eastAsia="Calibri" w:hAnsi="Calibri" w:cs="Calibri"/>
          <w:bCs/>
          <w:color w:val="000000"/>
          <w:sz w:val="24"/>
          <w:szCs w:val="24"/>
        </w:rPr>
        <w:t>.</w:t>
      </w:r>
    </w:p>
    <w:p w14:paraId="6DF636E7" w14:textId="77777777" w:rsidR="001B67FF" w:rsidRPr="001B67FF" w:rsidRDefault="001B67FF" w:rsidP="001B67FF">
      <w:pPr>
        <w:autoSpaceDE w:val="0"/>
        <w:autoSpaceDN w:val="0"/>
        <w:adjustRightInd w:val="0"/>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lastRenderedPageBreak/>
        <w:t>Acest pas procedural se va urma și pentru Contractele de finanțare care se vor încheia în baza Acordului – cadru de finanțare.</w:t>
      </w:r>
    </w:p>
    <w:p w14:paraId="19A524E6" w14:textId="77777777" w:rsidR="001B67FF" w:rsidRPr="001B67FF" w:rsidRDefault="001B67FF" w:rsidP="001B67FF">
      <w:pPr>
        <w:spacing w:before="120" w:after="12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 xml:space="preserve">Toţi beneficiarii PNDR trebuie să fie înregistraţi în Registrul unic de identificare (RUI), gestionat de APIA. În vederea încheierii Acordului – cadru de finanțare este necesară prezentarea, de către beneficiar, a unui </w:t>
      </w:r>
      <w:r w:rsidRPr="001B67FF">
        <w:rPr>
          <w:rFonts w:ascii="Calibri" w:eastAsia="Calibri" w:hAnsi="Calibri" w:cs="Calibri"/>
          <w:color w:val="000000"/>
          <w:sz w:val="24"/>
          <w:szCs w:val="24"/>
        </w:rPr>
        <w:t>document care certifică înregistrarea în Registrul Unic de Identificare - IACS  APIA (Agenţia de Plăţi şi Intervenţie pentru Agricultură), emis de către această instituție. Documentul se prezintă în termenul maxim prevăzut în Notificarea E2L. Dacă Grupul de Acțiune Locală nu poate prezenta, din motive obiective, codul RO și poate justifica neprezentarea documentului de la APIA, atunci expertul SLINA – CRFIR accesează programul informatic specific care poate genera electronic codul RO, Codul Unic de Înregistrare în Registrul Unic de Identificare. Urmare alocării Codului Unic de Înregistrare în Registrul Unic de Identificare, se listeaza documentul care atestă codul RO alocat noului solicitant inscris și ulterior informația se va transcrie în cadrul Acordului - cadru.</w:t>
      </w:r>
    </w:p>
    <w:p w14:paraId="6F854206"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 xml:space="preserve">Pentru completarea datelor referitoare la responsabilul legal, expertul va verifica dacă acesta are calitatea de reprezentare potrivit actului normativ privind organizarea şi funcţionarea entităţii/persoanei juridice respective şi conform statutului/actului constitutiv al persoanei juridice al solicitantului. În acest sens, expertul va verifica datele înscrise în actul constitutiv/statutul entităţii/persoanei juridice (sau Hotărârea de desemnare/schimbare a reprezentantului legal) . </w:t>
      </w:r>
    </w:p>
    <w:p w14:paraId="6642E267"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În situația în care, de la momentul depunerii la DGDR – AM PNDR în vederea autorizării/încheierii primul Contract de finanțare subsecvent și până în prezent/până la prezentarea documentelor pentru încheierea următorului Contract de finanțare subsecvent, au intervenit modificări asupra documentelor constitutive (act constitutiv, statut, încheiere judecătorească privind autorizarea înființării, certificat de înscriere a persoanei juridice fără scop patrimonial), respectiv asupra celor de atestare fiscală a GAL, acesta va prezenta la SLINA – CRFIR forma actualizată a documentelor care au suferit modificări.</w:t>
      </w:r>
    </w:p>
    <w:p w14:paraId="2EF47DEF" w14:textId="77777777" w:rsidR="001B67FF" w:rsidRPr="001B67FF" w:rsidRDefault="001B67FF" w:rsidP="001B67FF">
      <w:pPr>
        <w:autoSpaceDE w:val="0"/>
        <w:autoSpaceDN w:val="0"/>
        <w:adjustRightInd w:val="0"/>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Expertul SLINA – CRFIR va atribui o codificare unică fiecărui Acord – cadru de finanțare și îl va înregistra în Registrul electronic al Acordurilor – cadru de finanțare (formular C 1.13.1L). Codificarea va fi compusă din următoarele cifre:</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315"/>
        <w:gridCol w:w="1315"/>
        <w:gridCol w:w="1413"/>
        <w:gridCol w:w="1072"/>
        <w:gridCol w:w="1047"/>
        <w:gridCol w:w="950"/>
        <w:gridCol w:w="1088"/>
        <w:gridCol w:w="855"/>
      </w:tblGrid>
      <w:tr w:rsidR="001B67FF" w:rsidRPr="001B67FF" w14:paraId="04BF1A05" w14:textId="77777777" w:rsidTr="006161C5">
        <w:tc>
          <w:tcPr>
            <w:tcW w:w="1110" w:type="dxa"/>
            <w:shd w:val="clear" w:color="auto" w:fill="auto"/>
          </w:tcPr>
          <w:p w14:paraId="748FFE9B"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C</w:t>
            </w:r>
          </w:p>
        </w:tc>
        <w:tc>
          <w:tcPr>
            <w:tcW w:w="1315" w:type="dxa"/>
            <w:shd w:val="clear" w:color="auto" w:fill="auto"/>
          </w:tcPr>
          <w:p w14:paraId="532776C5"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19</w:t>
            </w:r>
          </w:p>
        </w:tc>
        <w:tc>
          <w:tcPr>
            <w:tcW w:w="1315" w:type="dxa"/>
            <w:shd w:val="clear" w:color="auto" w:fill="auto"/>
          </w:tcPr>
          <w:p w14:paraId="2C044427"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40</w:t>
            </w:r>
          </w:p>
        </w:tc>
        <w:tc>
          <w:tcPr>
            <w:tcW w:w="1413" w:type="dxa"/>
            <w:shd w:val="clear" w:color="auto" w:fill="auto"/>
          </w:tcPr>
          <w:p w14:paraId="3AB744D0"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0nnn</w:t>
            </w:r>
          </w:p>
        </w:tc>
        <w:tc>
          <w:tcPr>
            <w:tcW w:w="1072" w:type="dxa"/>
            <w:shd w:val="clear" w:color="auto" w:fill="auto"/>
          </w:tcPr>
          <w:p w14:paraId="23D7C5B1"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0s</w:t>
            </w:r>
          </w:p>
        </w:tc>
        <w:tc>
          <w:tcPr>
            <w:tcW w:w="1047" w:type="dxa"/>
            <w:shd w:val="clear" w:color="auto" w:fill="auto"/>
          </w:tcPr>
          <w:p w14:paraId="27C7E0E2"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Nn</w:t>
            </w:r>
          </w:p>
        </w:tc>
        <w:tc>
          <w:tcPr>
            <w:tcW w:w="950" w:type="dxa"/>
            <w:shd w:val="clear" w:color="auto" w:fill="auto"/>
          </w:tcPr>
          <w:p w14:paraId="3A0AFFD0"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R</w:t>
            </w:r>
          </w:p>
        </w:tc>
        <w:tc>
          <w:tcPr>
            <w:tcW w:w="1088" w:type="dxa"/>
            <w:shd w:val="clear" w:color="auto" w:fill="auto"/>
          </w:tcPr>
          <w:p w14:paraId="5304B3DD"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Jj</w:t>
            </w:r>
          </w:p>
        </w:tc>
        <w:tc>
          <w:tcPr>
            <w:tcW w:w="855" w:type="dxa"/>
            <w:shd w:val="clear" w:color="auto" w:fill="auto"/>
          </w:tcPr>
          <w:p w14:paraId="7675154D"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Nnnnn</w:t>
            </w:r>
          </w:p>
        </w:tc>
      </w:tr>
      <w:tr w:rsidR="001B67FF" w:rsidRPr="001B67FF" w14:paraId="7F81AA6A" w14:textId="77777777" w:rsidTr="006161C5">
        <w:trPr>
          <w:trHeight w:val="1585"/>
        </w:trPr>
        <w:tc>
          <w:tcPr>
            <w:tcW w:w="1110" w:type="dxa"/>
            <w:shd w:val="clear" w:color="auto" w:fill="auto"/>
          </w:tcPr>
          <w:p w14:paraId="3255ECC9"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Acord-cadru de finanțare încheiat</w:t>
            </w:r>
          </w:p>
        </w:tc>
        <w:tc>
          <w:tcPr>
            <w:tcW w:w="1315" w:type="dxa"/>
            <w:shd w:val="clear" w:color="auto" w:fill="auto"/>
          </w:tcPr>
          <w:p w14:paraId="2569B2FD" w14:textId="77777777" w:rsidR="001B67FF" w:rsidRPr="001B67FF" w:rsidRDefault="001B67FF" w:rsidP="001B67FF">
            <w:pPr>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 xml:space="preserve">Codificarea măsurii  </w:t>
            </w:r>
          </w:p>
        </w:tc>
        <w:tc>
          <w:tcPr>
            <w:tcW w:w="1315" w:type="dxa"/>
            <w:shd w:val="clear" w:color="auto" w:fill="auto"/>
          </w:tcPr>
          <w:p w14:paraId="630450D3" w14:textId="77777777" w:rsidR="001B67FF" w:rsidRPr="001B67FF" w:rsidRDefault="001B67FF" w:rsidP="001B67FF">
            <w:pPr>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Codificarea submăsurii</w:t>
            </w:r>
          </w:p>
          <w:p w14:paraId="379DA258"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p>
        </w:tc>
        <w:tc>
          <w:tcPr>
            <w:tcW w:w="1413" w:type="dxa"/>
            <w:shd w:val="clear" w:color="auto" w:fill="auto"/>
          </w:tcPr>
          <w:p w14:paraId="3569CED4" w14:textId="77777777" w:rsidR="001B67FF" w:rsidRPr="001B67FF" w:rsidRDefault="001B67FF" w:rsidP="001B67FF">
            <w:pPr>
              <w:autoSpaceDE w:val="0"/>
              <w:autoSpaceDN w:val="0"/>
              <w:adjustRightInd w:val="0"/>
              <w:spacing w:after="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 xml:space="preserve">Prima cifră pentru acordul cadru de finanțare va fi întotdeauna 0, urmată de 3 cifre </w:t>
            </w:r>
            <w:r w:rsidRPr="001B67FF">
              <w:rPr>
                <w:rFonts w:ascii="Calibri" w:eastAsia="Calibri" w:hAnsi="Calibri" w:cs="Calibri"/>
                <w:color w:val="000000"/>
                <w:sz w:val="24"/>
                <w:szCs w:val="24"/>
              </w:rPr>
              <w:lastRenderedPageBreak/>
              <w:t>care reprezintă numărul Autorizației de funcționare a GAL</w:t>
            </w:r>
          </w:p>
        </w:tc>
        <w:tc>
          <w:tcPr>
            <w:tcW w:w="1072" w:type="dxa"/>
            <w:shd w:val="clear" w:color="auto" w:fill="auto"/>
          </w:tcPr>
          <w:p w14:paraId="37307215" w14:textId="77777777" w:rsidR="001B67FF" w:rsidRPr="001B67FF" w:rsidRDefault="001B67FF" w:rsidP="001B67FF">
            <w:pPr>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lastRenderedPageBreak/>
              <w:t>Nr. de referinţă al apelului de selecție SDL.</w:t>
            </w:r>
          </w:p>
        </w:tc>
        <w:tc>
          <w:tcPr>
            <w:tcW w:w="1047" w:type="dxa"/>
            <w:shd w:val="clear" w:color="auto" w:fill="auto"/>
          </w:tcPr>
          <w:p w14:paraId="58956C04"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 xml:space="preserve">Ultimele două cifre ale anului  lansării apelului de </w:t>
            </w:r>
            <w:r w:rsidRPr="001B67FF">
              <w:rPr>
                <w:rFonts w:ascii="Calibri" w:eastAsia="Calibri" w:hAnsi="Calibri" w:cs="Calibri"/>
                <w:color w:val="000000"/>
                <w:sz w:val="24"/>
                <w:szCs w:val="24"/>
              </w:rPr>
              <w:lastRenderedPageBreak/>
              <w:t>selecție SDL</w:t>
            </w:r>
          </w:p>
        </w:tc>
        <w:tc>
          <w:tcPr>
            <w:tcW w:w="950" w:type="dxa"/>
            <w:shd w:val="clear" w:color="auto" w:fill="auto"/>
          </w:tcPr>
          <w:p w14:paraId="775DADDE" w14:textId="77777777" w:rsidR="001B67FF" w:rsidRPr="001B67FF" w:rsidRDefault="001B67FF" w:rsidP="001B67FF">
            <w:pPr>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lastRenderedPageBreak/>
              <w:t>Codul regiunii</w:t>
            </w:r>
          </w:p>
          <w:p w14:paraId="5FE40460"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p>
        </w:tc>
        <w:tc>
          <w:tcPr>
            <w:tcW w:w="1088" w:type="dxa"/>
            <w:shd w:val="clear" w:color="auto" w:fill="auto"/>
          </w:tcPr>
          <w:p w14:paraId="4988B1EA" w14:textId="77777777" w:rsidR="001B67FF" w:rsidRPr="001B67FF" w:rsidRDefault="001B67FF" w:rsidP="001B67FF">
            <w:pPr>
              <w:spacing w:after="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Codul judeţului</w:t>
            </w:r>
          </w:p>
          <w:p w14:paraId="1C1E2C16"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p>
        </w:tc>
        <w:tc>
          <w:tcPr>
            <w:tcW w:w="855" w:type="dxa"/>
            <w:shd w:val="clear" w:color="auto" w:fill="auto"/>
          </w:tcPr>
          <w:p w14:paraId="4C8E05CF"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 xml:space="preserve">Numărul de ordine de înregistrare a Notificării E </w:t>
            </w:r>
            <w:r w:rsidRPr="001B67FF">
              <w:rPr>
                <w:rFonts w:ascii="Calibri" w:eastAsia="Calibri" w:hAnsi="Calibri" w:cs="Calibri"/>
                <w:color w:val="000000"/>
                <w:sz w:val="24"/>
                <w:szCs w:val="24"/>
              </w:rPr>
              <w:lastRenderedPageBreak/>
              <w:t>2L în Registrul intrări – ieșiri de la Secretariatul CRFIR</w:t>
            </w:r>
          </w:p>
        </w:tc>
      </w:tr>
    </w:tbl>
    <w:p w14:paraId="2C73AB01" w14:textId="77777777" w:rsidR="001B67FF" w:rsidRPr="001B67FF" w:rsidRDefault="001B67FF" w:rsidP="001B67FF">
      <w:pPr>
        <w:autoSpaceDE w:val="0"/>
        <w:autoSpaceDN w:val="0"/>
        <w:adjustRightInd w:val="0"/>
        <w:spacing w:before="120" w:after="12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lastRenderedPageBreak/>
        <w:t>Pentru o abordare unitară la nivelul AFIR, codul regiunii și codul județului vor fi completate conform prevederilor Manualului de procedură pentru evaluarea, selectarea și contractarea cererilor de finanțare pentru proiecte aferente submăsurilor, măsurilor și schemelor de ajutor de stat sau de minimis aferente Programului Național de Dezvoltare Rurală 2014 – 2020.</w:t>
      </w:r>
    </w:p>
    <w:p w14:paraId="6C742100" w14:textId="77777777" w:rsidR="001B67FF" w:rsidRPr="001B67FF" w:rsidRDefault="001B67FF" w:rsidP="001B67FF">
      <w:pPr>
        <w:autoSpaceDE w:val="0"/>
        <w:autoSpaceDN w:val="0"/>
        <w:adjustRightInd w:val="0"/>
        <w:spacing w:before="120" w:after="12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Acordul – cadru de finanțare va avea următoarele anexe: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7290"/>
      </w:tblGrid>
      <w:tr w:rsidR="001B67FF" w:rsidRPr="001B67FF" w14:paraId="23DBBC3A" w14:textId="77777777" w:rsidTr="006161C5">
        <w:trPr>
          <w:trHeight w:val="658"/>
        </w:trPr>
        <w:tc>
          <w:tcPr>
            <w:tcW w:w="1080" w:type="dxa"/>
            <w:shd w:val="clear" w:color="auto" w:fill="auto"/>
          </w:tcPr>
          <w:p w14:paraId="3E22DC76" w14:textId="77777777" w:rsidR="001B67FF" w:rsidRPr="001B67FF" w:rsidRDefault="001B67FF" w:rsidP="001B67FF">
            <w:pPr>
              <w:autoSpaceDE w:val="0"/>
              <w:autoSpaceDN w:val="0"/>
              <w:adjustRightInd w:val="0"/>
              <w:spacing w:after="0" w:line="276"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Anexa I</w:t>
            </w:r>
          </w:p>
        </w:tc>
        <w:tc>
          <w:tcPr>
            <w:tcW w:w="7290" w:type="dxa"/>
            <w:shd w:val="clear" w:color="auto" w:fill="auto"/>
          </w:tcPr>
          <w:p w14:paraId="5A705E3A"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Buget totalizator aferent funcționării GAL și animării teritoriului, defalcat pe valori globale aferente Contractelor de finanțare (exprimate în Euro)</w:t>
            </w:r>
          </w:p>
        </w:tc>
      </w:tr>
      <w:tr w:rsidR="001B67FF" w:rsidRPr="001B67FF" w14:paraId="59BC06C4" w14:textId="77777777" w:rsidTr="006161C5">
        <w:tc>
          <w:tcPr>
            <w:tcW w:w="1080" w:type="dxa"/>
            <w:shd w:val="clear" w:color="auto" w:fill="auto"/>
          </w:tcPr>
          <w:p w14:paraId="3FD0B8CA"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Anexa II</w:t>
            </w:r>
          </w:p>
        </w:tc>
        <w:tc>
          <w:tcPr>
            <w:tcW w:w="7290" w:type="dxa"/>
            <w:shd w:val="clear" w:color="auto" w:fill="auto"/>
          </w:tcPr>
          <w:p w14:paraId="454DEE4E"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rPr>
            </w:pPr>
            <w:r w:rsidRPr="001B67FF">
              <w:rPr>
                <w:rFonts w:ascii="Calibri" w:eastAsia="Calibri" w:hAnsi="Calibri" w:cs="Calibri"/>
                <w:color w:val="000000"/>
                <w:sz w:val="24"/>
                <w:szCs w:val="24"/>
              </w:rPr>
              <w:t xml:space="preserve">Materiale și activități de informare de tip publicitar </w:t>
            </w:r>
            <w:r w:rsidRPr="001B67FF">
              <w:rPr>
                <w:rFonts w:ascii="Calibri" w:eastAsia="Calibri" w:hAnsi="Calibri" w:cs="Calibri"/>
                <w:bCs/>
                <w:color w:val="000000"/>
                <w:sz w:val="24"/>
                <w:szCs w:val="24"/>
                <w:lang w:val="fr-FR"/>
              </w:rPr>
              <w:t>prin PNDR 2014 - 2020</w:t>
            </w:r>
          </w:p>
        </w:tc>
      </w:tr>
      <w:tr w:rsidR="001B67FF" w:rsidRPr="001B67FF" w14:paraId="5A4EF652" w14:textId="77777777" w:rsidTr="006161C5">
        <w:tc>
          <w:tcPr>
            <w:tcW w:w="1080" w:type="dxa"/>
            <w:shd w:val="clear" w:color="auto" w:fill="auto"/>
          </w:tcPr>
          <w:p w14:paraId="1D5C84A4"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Anexa III</w:t>
            </w:r>
          </w:p>
        </w:tc>
        <w:tc>
          <w:tcPr>
            <w:tcW w:w="7290" w:type="dxa"/>
            <w:shd w:val="clear" w:color="auto" w:fill="auto"/>
          </w:tcPr>
          <w:p w14:paraId="01594F97"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Strategia de Dezvoltare Locală, inclusiv clarificările aferente</w:t>
            </w:r>
          </w:p>
        </w:tc>
      </w:tr>
      <w:tr w:rsidR="001B67FF" w:rsidRPr="001B67FF" w14:paraId="738E7671" w14:textId="77777777" w:rsidTr="006161C5">
        <w:tc>
          <w:tcPr>
            <w:tcW w:w="1080" w:type="dxa"/>
            <w:shd w:val="clear" w:color="auto" w:fill="auto"/>
          </w:tcPr>
          <w:p w14:paraId="224C96E9"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Anexa IV</w:t>
            </w:r>
          </w:p>
        </w:tc>
        <w:tc>
          <w:tcPr>
            <w:tcW w:w="7290" w:type="dxa"/>
            <w:shd w:val="clear" w:color="auto" w:fill="auto"/>
          </w:tcPr>
          <w:p w14:paraId="6F4635E5"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 xml:space="preserve">Copie a </w:t>
            </w:r>
            <w:r w:rsidRPr="001B67FF">
              <w:rPr>
                <w:rFonts w:ascii="Calibri" w:eastAsia="Calibri" w:hAnsi="Calibri" w:cs="Calibri"/>
                <w:color w:val="000000"/>
                <w:sz w:val="24"/>
                <w:szCs w:val="24"/>
              </w:rPr>
              <w:t xml:space="preserve">Autorizației de funcționare </w:t>
            </w:r>
            <w:r w:rsidRPr="001B67FF">
              <w:rPr>
                <w:rFonts w:ascii="Calibri" w:eastAsia="Calibri" w:hAnsi="Calibri" w:cs="Calibri"/>
                <w:bCs/>
                <w:color w:val="000000"/>
                <w:sz w:val="24"/>
                <w:szCs w:val="24"/>
              </w:rPr>
              <w:t>emisă de către DGDR - AM PNDR</w:t>
            </w:r>
          </w:p>
        </w:tc>
      </w:tr>
      <w:tr w:rsidR="001B67FF" w:rsidRPr="001B67FF" w14:paraId="6DF2D797" w14:textId="77777777" w:rsidTr="006161C5">
        <w:tc>
          <w:tcPr>
            <w:tcW w:w="1080" w:type="dxa"/>
            <w:shd w:val="clear" w:color="auto" w:fill="auto"/>
          </w:tcPr>
          <w:p w14:paraId="3B62CEC1"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Anexa V</w:t>
            </w:r>
          </w:p>
        </w:tc>
        <w:tc>
          <w:tcPr>
            <w:tcW w:w="7290" w:type="dxa"/>
            <w:shd w:val="clear" w:color="auto" w:fill="auto"/>
          </w:tcPr>
          <w:p w14:paraId="58A285C6"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Alte documente (furnizate de beneficiar în baza notificării)</w:t>
            </w:r>
          </w:p>
        </w:tc>
      </w:tr>
    </w:tbl>
    <w:p w14:paraId="1845B3D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Pentru Anexa II - Materiale  publicitare cu  informaţii  privind  finanţarea proiectelor prin PNDR 2014 - 2020 va fi atașată varianta în vigoare  la momentul semnării Acordului – cadru de finanțare.</w:t>
      </w:r>
    </w:p>
    <w:p w14:paraId="45102B6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După înregistrarea Acordului – cadru în Registrul C 1.13.1L, expertul SLINA - CRFIR semnează un exemplar al Acordului – cadru de finanțare și Pista de audit C3L și înaintează documentația întocmită, în vederea verificării, către șeful SLINA – CRFIR. Acesta o verifică în maximum două zile de la primire și procedează astfel:</w:t>
      </w:r>
    </w:p>
    <w:p w14:paraId="185EA78D" w14:textId="77777777" w:rsidR="001B67FF" w:rsidRPr="001B67FF" w:rsidRDefault="001B67FF" w:rsidP="001B67FF">
      <w:pPr>
        <w:numPr>
          <w:ilvl w:val="0"/>
          <w:numId w:val="11"/>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în cazul în care identifică aspecte care necesită revizuire, solicită expertului refacerea documentației. Expertul reface documentația conform observațiilor primite și o prezintă șefului SLINA în termen de maximum două zile;</w:t>
      </w:r>
    </w:p>
    <w:p w14:paraId="024E937C" w14:textId="77777777" w:rsidR="001B67FF" w:rsidRPr="001B67FF" w:rsidRDefault="001B67FF" w:rsidP="001B67FF">
      <w:pPr>
        <w:numPr>
          <w:ilvl w:val="0"/>
          <w:numId w:val="11"/>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în cazul în care nu sunt identificate erori, șeful SLINA semnează Acordul – cadru de finanțare și Pista de audit C 3L și le înapoiază expertului în vederea urmării pașilor procedurali aferenți fluxului de avizare.</w:t>
      </w:r>
    </w:p>
    <w:p w14:paraId="1B7CA58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Expertul SLINA – CRFIR prezintă documentația Directorul CRFIR, în vederea avizării. Acesta o verifică în maximum două zile de la primire și procedează astfel:</w:t>
      </w:r>
    </w:p>
    <w:p w14:paraId="17E82A8F" w14:textId="77777777" w:rsidR="001B67FF" w:rsidRPr="001B67FF" w:rsidRDefault="001B67FF" w:rsidP="001B67FF">
      <w:pPr>
        <w:numPr>
          <w:ilvl w:val="0"/>
          <w:numId w:val="11"/>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în cazul în care identifică aspecte care necesită revizuire, solicită expertului refacerea documentației. Expertul reface documentația conform observațiilor primite reia fluxul </w:t>
      </w:r>
      <w:r w:rsidRPr="001B67FF">
        <w:rPr>
          <w:rFonts w:ascii="Calibri" w:eastAsia="Times New Roman" w:hAnsi="Calibri" w:cs="Calibri"/>
          <w:color w:val="000000"/>
          <w:sz w:val="24"/>
          <w:szCs w:val="24"/>
        </w:rPr>
        <w:lastRenderedPageBreak/>
        <w:t>de semnături, având obligația de a prezenta documentația refăcută către Directorul CRFIR în maximum două zile;</w:t>
      </w:r>
    </w:p>
    <w:p w14:paraId="40B55EA1" w14:textId="77777777" w:rsidR="001B67FF" w:rsidRPr="001B67FF" w:rsidRDefault="001B67FF" w:rsidP="001B67FF">
      <w:pPr>
        <w:numPr>
          <w:ilvl w:val="0"/>
          <w:numId w:val="11"/>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în cazul în care nu sunt identificate erori, Directorul CRFIR vizează Acordul – cadru de finanțare și semnează Pista de audit C 3L și le înapoiază expertului în vederea urmării pașilor procedurali aferenți fluxului de avizare.</w:t>
      </w:r>
    </w:p>
    <w:p w14:paraId="08FC268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Expertul SLINA - CRFIR înaintează documentația verificată și semnată de Directorul CRFIR, în vederea obținerii vizei CJC – CRFIR.</w:t>
      </w:r>
      <w:r w:rsidRPr="001B67FF">
        <w:rPr>
          <w:rFonts w:ascii="Calibri" w:eastAsia="Calibri" w:hAnsi="Calibri" w:cs="Calibri"/>
          <w:color w:val="000000"/>
          <w:sz w:val="24"/>
          <w:szCs w:val="24"/>
        </w:rPr>
        <w:t xml:space="preserve"> </w:t>
      </w:r>
      <w:r w:rsidRPr="001B67FF">
        <w:rPr>
          <w:rFonts w:ascii="Calibri" w:eastAsia="Times New Roman" w:hAnsi="Calibri" w:cs="Calibri"/>
          <w:color w:val="000000"/>
          <w:sz w:val="24"/>
          <w:szCs w:val="24"/>
        </w:rPr>
        <w:t>Un expert din cadrul CJC – CRFIR verifică documentația transmisă, în maximum trei zile de la primire și procedează astfel:</w:t>
      </w:r>
    </w:p>
    <w:p w14:paraId="4C5F9D74" w14:textId="77777777" w:rsidR="001B67FF" w:rsidRPr="001B67FF" w:rsidRDefault="001B67FF" w:rsidP="001B67FF">
      <w:pPr>
        <w:spacing w:before="120" w:after="120" w:line="240" w:lineRule="auto"/>
        <w:ind w:left="709" w:hanging="28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w:t>
      </w:r>
      <w:r w:rsidRPr="001B67FF">
        <w:rPr>
          <w:rFonts w:ascii="Calibri" w:eastAsia="Times New Roman" w:hAnsi="Calibri" w:cs="Calibri"/>
          <w:color w:val="000000"/>
          <w:sz w:val="24"/>
          <w:szCs w:val="24"/>
        </w:rPr>
        <w:tab/>
        <w:t>în cazul în care identifică aspecte care necesită revizuire, solicită refacerea documentației. Expertul SLINA - CRFIR reface documentația conform observațiilor primite în termen de maximum două zile și  reia fluxul de semnături.</w:t>
      </w:r>
    </w:p>
    <w:p w14:paraId="0B2847C1" w14:textId="77777777" w:rsidR="001B67FF" w:rsidRPr="001B67FF" w:rsidRDefault="001B67FF" w:rsidP="001B67FF">
      <w:pPr>
        <w:spacing w:before="120" w:after="120" w:line="240" w:lineRule="auto"/>
        <w:ind w:left="709" w:hanging="28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w:t>
      </w:r>
      <w:r w:rsidRPr="001B67FF">
        <w:rPr>
          <w:rFonts w:ascii="Calibri" w:eastAsia="Times New Roman" w:hAnsi="Calibri" w:cs="Calibri"/>
          <w:color w:val="000000"/>
          <w:sz w:val="24"/>
          <w:szCs w:val="24"/>
        </w:rPr>
        <w:tab/>
        <w:t>în cazul în care nu sunt identificate erori, expertul CJC vizează Acordul – cadru de finanțare și semnează Pista de audit C 3L și le înapoiază expertului SLINA – CRFIR în vederea urmării pașilor procedurali aferenți fluxului de avizare.</w:t>
      </w:r>
    </w:p>
    <w:p w14:paraId="23557E13"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Cel târziu în ziua imediat următoare primirii avizului CJC, expertul SLINA - CRFIR înaintează documentația aferentă Acordului – cadru de finanțare către DGA - CRFIR, care o aprobă în maximum o zi de la primire și procedează astfel:</w:t>
      </w:r>
    </w:p>
    <w:p w14:paraId="21D252E8" w14:textId="77777777" w:rsidR="001B67FF" w:rsidRPr="001B67FF" w:rsidRDefault="001B67FF" w:rsidP="001B67FF">
      <w:pPr>
        <w:numPr>
          <w:ilvl w:val="0"/>
          <w:numId w:val="11"/>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în cazul în care identifică aspecte care necesită revizuire, solicită refacerea documentației. Expertul SLINA - CRFIR reface documentația conform observațiilor primite în termen de maximum două zile și  reia fluxul de semnături.</w:t>
      </w:r>
    </w:p>
    <w:p w14:paraId="1CC34402" w14:textId="77777777" w:rsidR="001B67FF" w:rsidRPr="001B67FF" w:rsidRDefault="001B67FF" w:rsidP="001B67FF">
      <w:pPr>
        <w:numPr>
          <w:ilvl w:val="0"/>
          <w:numId w:val="11"/>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în cazul în care nu sunt identificate erori, DGA - CRFIR aprobă Acordul – cadru de finanțare și semnează Pista de audit C 3L și le înapoiază expertului.</w:t>
      </w:r>
    </w:p>
    <w:p w14:paraId="0A14BD46" w14:textId="77777777" w:rsidR="001B67FF" w:rsidRPr="001B67FF" w:rsidRDefault="001B67FF" w:rsidP="001B67FF">
      <w:pPr>
        <w:spacing w:before="120" w:after="20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În oricare dintre etapele de avizare, se pot solicita informații suplimentare beneficiarului, prin intermediul formularului C3.5L. Scrisoarea de solicitare a informațiilor suplimentare se  trimite de către expertul SLINA CRFIR. Dacă în termen de trei zile de la primirea solicitării de clarificări, potențialul beneficiar nu transmite răspunsul la solicitare/documentele solicitate,</w:t>
      </w:r>
      <w:r w:rsidRPr="001B67FF">
        <w:rPr>
          <w:rFonts w:ascii="Calibri" w:eastAsia="Calibri" w:hAnsi="Calibri" w:cs="Calibri"/>
          <w:color w:val="000000"/>
          <w:sz w:val="24"/>
          <w:szCs w:val="24"/>
        </w:rPr>
        <w:t xml:space="preserve"> și nici nu solicită CRFIR, printr-o adresă scrisă, alt termen, atunci se consideră că a renunțat la ajutorul financiar, iar Acordul – cadru de finanțare, precum și Contractele de finanțare ulterioare nu vor putea fi încheiate. În cazul în care beneficiarul solicită prelungirea termenului de prezentare a clarificărilor solicitate, noul termen nu poate depăși termenul inițial stabilit cu mai mult de 10 zile. </w:t>
      </w:r>
    </w:p>
    <w:p w14:paraId="58ADD0E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În termen de o zi de la aprobarea Acordului – cadru de către DGA CRFIR, expertul SLINA – CRFIR transmite către beneficiar o adresă prin care îl înștiințează în vederea prezentării la sediul CRFIR pentru semnarea Acordului – cadru de finanțare. Aceasta se transmite prin fax, e-mail sau poștă, cu confirmare de primire. În cazul neprezentării pentru semnarea Acordului – cadru, se consideră că beneficiarul a renunțat la ajutorul financiar, iar Acordul – cadru de finanțare, precum și Contractele de finanțare ulterioare nu vor putea fi încheiate. În aceste situații, se vor urma pașii procedurali descriși anterior în prezenta secțiune.</w:t>
      </w:r>
    </w:p>
    <w:p w14:paraId="1F347A79"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Versiunea Acordului - cadru de finanțare care cuprinde toate semnăturile de la nivelul CRFIR va fi păstrat în cadrul SLINA - CRFIR, iar GAL-ul va primi exemplarul care conține numai semnătura DGA - CRFIR. </w:t>
      </w:r>
    </w:p>
    <w:p w14:paraId="3B4B492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lastRenderedPageBreak/>
        <w:t>În termen de două zile de la semnarea Acordului – cadru de finanţare de către beneficiar, expertul din cadrul SLINA - CRFIR transmite o copie a acestuia la SLINA – OJFIR din judeţul/ județele de care aparţine beneficiarul, pe baza unei Adrese de transmitere.</w:t>
      </w:r>
    </w:p>
    <w:p w14:paraId="524224CC" w14:textId="77777777" w:rsidR="001B67FF" w:rsidRPr="001B67FF" w:rsidRDefault="001B67FF" w:rsidP="001B67FF">
      <w:pPr>
        <w:spacing w:after="200" w:line="240" w:lineRule="auto"/>
        <w:jc w:val="both"/>
        <w:rPr>
          <w:rFonts w:ascii="Calibri" w:eastAsia="Times New Roman" w:hAnsi="Calibri" w:cs="Calibri"/>
          <w:color w:val="000000"/>
          <w:kern w:val="32"/>
          <w:sz w:val="24"/>
          <w:szCs w:val="24"/>
          <w:lang w:val="pt-BR" w:eastAsia="x-none"/>
        </w:rPr>
      </w:pPr>
      <w:r w:rsidRPr="001B67FF">
        <w:rPr>
          <w:rFonts w:ascii="Calibri" w:eastAsia="Times New Roman" w:hAnsi="Calibri" w:cs="Calibri"/>
          <w:color w:val="000000"/>
          <w:sz w:val="24"/>
          <w:szCs w:val="24"/>
        </w:rPr>
        <w:t>După finalizarea procesului de semnare a tuturor Acordurilor – cadru de finanțare aferente regiunii, CRFIR va completa și transmite către SL o listă centralizatoare a Acordurilor – cadru de finanțare încheiate (</w:t>
      </w:r>
      <w:r w:rsidRPr="001B67FF">
        <w:rPr>
          <w:rFonts w:ascii="Calibri" w:eastAsia="Times New Roman" w:hAnsi="Calibri" w:cs="Calibri"/>
          <w:iCs/>
          <w:color w:val="000000"/>
          <w:kern w:val="32"/>
          <w:sz w:val="24"/>
          <w:szCs w:val="24"/>
          <w:lang w:eastAsia="x-none"/>
        </w:rPr>
        <w:t xml:space="preserve">Formular </w:t>
      </w:r>
      <w:r w:rsidRPr="001B67FF">
        <w:rPr>
          <w:rFonts w:ascii="Calibri" w:eastAsia="Times New Roman" w:hAnsi="Calibri" w:cs="Calibri"/>
          <w:color w:val="000000"/>
          <w:kern w:val="32"/>
          <w:sz w:val="24"/>
          <w:szCs w:val="24"/>
          <w:lang w:val="pt-BR" w:eastAsia="x-none"/>
        </w:rPr>
        <w:t>C4L – Lista Acordurilor – cadru de finanțare).</w:t>
      </w:r>
      <w:bookmarkStart w:id="15" w:name="_Toc421797707"/>
    </w:p>
    <w:p w14:paraId="4E8A98D3" w14:textId="77777777" w:rsidR="001B67FF" w:rsidRPr="001B67FF" w:rsidRDefault="001B67FF" w:rsidP="001B67FF">
      <w:pPr>
        <w:spacing w:after="200" w:line="240" w:lineRule="auto"/>
        <w:jc w:val="both"/>
        <w:rPr>
          <w:rFonts w:ascii="Calibri" w:eastAsia="Times New Roman" w:hAnsi="Calibri" w:cs="Calibri"/>
          <w:color w:val="000000"/>
          <w:kern w:val="32"/>
          <w:sz w:val="24"/>
          <w:szCs w:val="24"/>
          <w:lang w:eastAsia="x-none"/>
        </w:rPr>
      </w:pPr>
      <w:r w:rsidRPr="001B67FF">
        <w:rPr>
          <w:rFonts w:ascii="Calibri" w:eastAsia="Times New Roman" w:hAnsi="Calibri" w:cs="Calibri"/>
          <w:color w:val="000000"/>
          <w:kern w:val="32"/>
          <w:sz w:val="24"/>
          <w:szCs w:val="24"/>
          <w:lang w:val="pt-BR" w:eastAsia="x-none"/>
        </w:rPr>
        <w:t>În termen de maximum cinci zile de la primirea informațiilor din partea tuturor CRFIR, la nivelul SL se va întocmi o situa</w:t>
      </w:r>
      <w:r w:rsidRPr="001B67FF">
        <w:rPr>
          <w:rFonts w:ascii="Calibri" w:eastAsia="Times New Roman" w:hAnsi="Calibri" w:cs="Calibri"/>
          <w:color w:val="000000"/>
          <w:kern w:val="32"/>
          <w:sz w:val="24"/>
          <w:szCs w:val="24"/>
          <w:lang w:eastAsia="x-none"/>
        </w:rPr>
        <w:t xml:space="preserve">ție centralizată a tuturor Acordurilor – cadru de finanțare încheiate la nivel național. Aceasta va cuprinde informații privind: nr. de înregistrare a Acordului – cadru de finanțare, denumirea beneficiarului, localizarea proiectului (localitatea și județul unde este amplasat sediul GAL) și valoarea aferentă Acordului – cadru de finanțare, exprimată în Euro. Situația centralizată va fi transmisă către </w:t>
      </w:r>
      <w:r w:rsidRPr="001B67FF">
        <w:rPr>
          <w:rFonts w:ascii="Calibri" w:eastAsia="Times New Roman" w:hAnsi="Calibri" w:cs="Calibri"/>
          <w:color w:val="000000"/>
          <w:kern w:val="32"/>
          <w:sz w:val="24"/>
          <w:szCs w:val="24"/>
          <w:lang w:val="pt-BR" w:eastAsia="x-none"/>
        </w:rPr>
        <w:t>DGDR AM PNDR. După caz, aceasta va conține informații privind eventualele Acorduri – cadru neîncheiate și motivele care au condus la neîncheierea acestora.</w:t>
      </w:r>
    </w:p>
    <w:p w14:paraId="3615B404" w14:textId="77777777" w:rsidR="001B67FF" w:rsidRPr="001B67FF" w:rsidRDefault="001B67FF" w:rsidP="001B67FF">
      <w:pPr>
        <w:keepNext/>
        <w:keepLines/>
        <w:spacing w:before="200" w:after="0" w:line="276" w:lineRule="auto"/>
        <w:outlineLvl w:val="1"/>
        <w:rPr>
          <w:rFonts w:ascii="Calibri" w:eastAsia="Times New Roman" w:hAnsi="Calibri" w:cs="Calibri"/>
          <w:bCs/>
          <w:color w:val="000000"/>
          <w:sz w:val="24"/>
          <w:szCs w:val="24"/>
        </w:rPr>
      </w:pPr>
      <w:bookmarkStart w:id="16" w:name="_Toc206604045"/>
      <w:r w:rsidRPr="001B67FF">
        <w:rPr>
          <w:rFonts w:ascii="Calibri" w:eastAsia="Times New Roman" w:hAnsi="Calibri" w:cs="Calibri"/>
          <w:b/>
          <w:bCs/>
          <w:color w:val="000000"/>
          <w:sz w:val="24"/>
          <w:szCs w:val="24"/>
        </w:rPr>
        <w:t>5.2 Desfășurarea procedurii de</w:t>
      </w:r>
      <w:bookmarkEnd w:id="15"/>
      <w:r w:rsidRPr="001B67FF">
        <w:rPr>
          <w:rFonts w:ascii="Calibri" w:eastAsia="Times New Roman" w:hAnsi="Calibri" w:cs="Calibri"/>
          <w:b/>
          <w:bCs/>
          <w:color w:val="000000"/>
          <w:sz w:val="24"/>
          <w:szCs w:val="24"/>
        </w:rPr>
        <w:t xml:space="preserve"> încheiere a Contractelor de finanțare</w:t>
      </w:r>
      <w:bookmarkEnd w:id="16"/>
      <w:r w:rsidRPr="001B67FF">
        <w:rPr>
          <w:rFonts w:ascii="Calibri" w:eastAsia="Times New Roman" w:hAnsi="Calibri" w:cs="Calibri"/>
          <w:b/>
          <w:bCs/>
          <w:color w:val="000000"/>
          <w:sz w:val="24"/>
          <w:szCs w:val="24"/>
        </w:rPr>
        <w:t xml:space="preserve"> </w:t>
      </w:r>
    </w:p>
    <w:p w14:paraId="79A7BD5D" w14:textId="77777777" w:rsidR="001B67FF" w:rsidRPr="001B67FF" w:rsidRDefault="001B67FF" w:rsidP="001B67FF">
      <w:pPr>
        <w:spacing w:after="200" w:line="276" w:lineRule="auto"/>
        <w:jc w:val="both"/>
        <w:rPr>
          <w:rFonts w:ascii="Calibri" w:eastAsia="Calibri" w:hAnsi="Calibri" w:cs="Times New Roman"/>
          <w:sz w:val="24"/>
          <w:szCs w:val="24"/>
        </w:rPr>
      </w:pPr>
      <w:r w:rsidRPr="001B67FF">
        <w:rPr>
          <w:rFonts w:ascii="Calibri" w:eastAsia="Times New Roman" w:hAnsi="Calibri" w:cs="Calibri"/>
          <w:color w:val="000000"/>
          <w:sz w:val="24"/>
          <w:szCs w:val="24"/>
        </w:rPr>
        <w:t>În baza Acordului – cadru de finanțare încheiat cu beneficiarul, se vor semna trei sau patru Contracte de finanțare, în funcție de alocarea primită pentru perioada de tranziție, astfel:</w:t>
      </w:r>
    </w:p>
    <w:p w14:paraId="331896AA" w14:textId="77777777" w:rsidR="001B67FF" w:rsidRPr="001B67FF" w:rsidRDefault="001B67FF" w:rsidP="001B67FF">
      <w:pPr>
        <w:spacing w:after="200" w:line="276" w:lineRule="auto"/>
        <w:jc w:val="both"/>
        <w:rPr>
          <w:rFonts w:ascii="Calibri" w:eastAsia="Calibri" w:hAnsi="Calibri" w:cs="Times New Roman"/>
          <w:b/>
          <w:i/>
          <w:sz w:val="24"/>
          <w:szCs w:val="24"/>
        </w:rPr>
      </w:pPr>
      <w:r w:rsidRPr="001B67FF">
        <w:rPr>
          <w:rFonts w:ascii="Calibri" w:eastAsia="Calibri" w:hAnsi="Calibri" w:cs="Times New Roman"/>
          <w:b/>
          <w:i/>
          <w:sz w:val="24"/>
          <w:szCs w:val="24"/>
        </w:rPr>
        <w:t>Pentru GAL-urile care primesc alocare suplimentară pentru perioada de tranziție se vor încheia patru contracte:</w:t>
      </w:r>
    </w:p>
    <w:p w14:paraId="5158D797" w14:textId="77777777" w:rsidR="001B67FF" w:rsidRPr="001B67FF" w:rsidRDefault="001B67FF" w:rsidP="001B67FF">
      <w:pPr>
        <w:numPr>
          <w:ilvl w:val="0"/>
          <w:numId w:val="190"/>
        </w:numPr>
        <w:spacing w:before="120" w:after="120" w:line="240" w:lineRule="auto"/>
        <w:contextualSpacing/>
        <w:jc w:val="both"/>
        <w:rPr>
          <w:rFonts w:ascii="Calibri" w:eastAsia="Times New Roman" w:hAnsi="Calibri" w:cs="Calibri"/>
          <w:sz w:val="24"/>
          <w:szCs w:val="24"/>
        </w:rPr>
      </w:pPr>
      <w:r w:rsidRPr="001B67FF">
        <w:rPr>
          <w:rFonts w:ascii="Calibri" w:eastAsia="Times New Roman" w:hAnsi="Calibri" w:cs="Calibri"/>
          <w:sz w:val="24"/>
          <w:szCs w:val="24"/>
        </w:rPr>
        <w:t>primul Contract de finanțare va viza o perioadă de implementare cuprinsă între data semnării și data de 31.12.2019, la care se vor adăuga maximum 30 de zile calendaristice pentru depunerea ultimului dosar de plată și, suplimentar acestora, 90 de zile calendaristice pentru efectuarea plății;</w:t>
      </w:r>
    </w:p>
    <w:p w14:paraId="5853A1E8" w14:textId="77777777" w:rsidR="001B67FF" w:rsidRPr="001B67FF" w:rsidRDefault="001B67FF" w:rsidP="001B67FF">
      <w:pPr>
        <w:numPr>
          <w:ilvl w:val="0"/>
          <w:numId w:val="57"/>
        </w:num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al doilea Contract de finanțare va viza o perioadă de implementare cuprinsă între începutul anului 2020 și data de 31.12.2021, la care se vor adăuga maximum  30 de zile calendaristice pentru depunerea ultimului dosar de plată și, suplimentar acestora, 90 de zile calendaristice pentru efectuarea plății;</w:t>
      </w:r>
    </w:p>
    <w:p w14:paraId="1B772A42" w14:textId="77777777" w:rsidR="001B67FF" w:rsidRPr="001B67FF" w:rsidRDefault="001B67FF" w:rsidP="001B67FF">
      <w:pPr>
        <w:numPr>
          <w:ilvl w:val="0"/>
          <w:numId w:val="57"/>
        </w:num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 xml:space="preserve">al treilea Contract de finanțare va viza perioada cuprinsă între începutul anului 2022 și data de 31.12.2024, </w:t>
      </w:r>
      <w:r w:rsidRPr="001B67FF">
        <w:rPr>
          <w:rFonts w:ascii="Calibri" w:eastAsia="Calibri" w:hAnsi="Calibri" w:cs="Times New Roman"/>
          <w:sz w:val="24"/>
          <w:szCs w:val="24"/>
        </w:rPr>
        <w:t>la care se vor adăuga maximum 90 de zile calendaristice pentru depunerea ultimului dosar de plată și, suplimentar acestora, 90 de zile calendaristice pentru efectuarea plății;</w:t>
      </w:r>
    </w:p>
    <w:p w14:paraId="459CEBCF" w14:textId="7FEECB8E" w:rsidR="001B67FF" w:rsidRPr="001B67FF" w:rsidRDefault="001B67FF" w:rsidP="001B67FF">
      <w:pPr>
        <w:numPr>
          <w:ilvl w:val="0"/>
          <w:numId w:val="57"/>
        </w:numPr>
        <w:spacing w:after="0" w:line="240" w:lineRule="auto"/>
        <w:jc w:val="both"/>
        <w:rPr>
          <w:rFonts w:ascii="Calibri" w:eastAsia="Times New Roman" w:hAnsi="Calibri" w:cs="Calibri"/>
          <w:sz w:val="24"/>
          <w:szCs w:val="24"/>
        </w:rPr>
      </w:pPr>
      <w:r w:rsidRPr="001B67FF">
        <w:rPr>
          <w:rFonts w:ascii="Calibri" w:eastAsia="Calibri" w:hAnsi="Calibri" w:cs="Times New Roman"/>
          <w:sz w:val="24"/>
          <w:szCs w:val="24"/>
        </w:rPr>
        <w:t>al patrulea Contract de finanțare va viza perioada cuprinsă între începutul anului 2025 și data de 31.12.2025</w:t>
      </w:r>
      <w:r w:rsidRPr="001B67FF">
        <w:rPr>
          <w:rFonts w:ascii="Calibri" w:eastAsia="Times New Roman" w:hAnsi="Calibri" w:cs="Calibri"/>
          <w:sz w:val="24"/>
          <w:szCs w:val="24"/>
        </w:rPr>
        <w:t xml:space="preserve"> (inclusiv cele maximum 60 de zile calendaristice necesare pentru efectuarea ultimei plăți) și va avea o alocare de minimum 3% din valoarea totală a Acordului-cadru de finanțare.</w:t>
      </w:r>
    </w:p>
    <w:p w14:paraId="300F4921" w14:textId="77777777" w:rsidR="001B67FF" w:rsidRPr="001B67FF" w:rsidRDefault="001B67FF" w:rsidP="001B67FF">
      <w:pPr>
        <w:spacing w:before="120" w:after="120" w:line="240" w:lineRule="auto"/>
        <w:jc w:val="both"/>
        <w:rPr>
          <w:rFonts w:ascii="Calibri" w:eastAsia="Times New Roman" w:hAnsi="Calibri" w:cs="Calibri"/>
          <w:sz w:val="24"/>
          <w:szCs w:val="24"/>
        </w:rPr>
      </w:pPr>
      <w:r w:rsidRPr="001B67FF">
        <w:rPr>
          <w:rFonts w:ascii="Calibri" w:eastAsia="Times New Roman" w:hAnsi="Calibri" w:cs="Calibri"/>
          <w:sz w:val="24"/>
          <w:szCs w:val="24"/>
        </w:rPr>
        <w:t xml:space="preserve">Pentru a se asigura continuitatea funcționării GAL pe parcursul celor patru angajamente legale, Contractele de finanțare nr. 2, 3 și 4, se vor semna cel târziu în luna decembrie a anului </w:t>
      </w:r>
      <w:r w:rsidRPr="001B67FF">
        <w:rPr>
          <w:rFonts w:ascii="Calibri" w:eastAsia="Times New Roman" w:hAnsi="Calibri" w:cs="Calibri"/>
          <w:sz w:val="24"/>
          <w:szCs w:val="24"/>
        </w:rPr>
        <w:lastRenderedPageBreak/>
        <w:t>anterior intrării în vigoare, astfel încât acestea să poată fi implementate începând cu data de 01 ianuarie 2020/ 2022/ 2025</w:t>
      </w:r>
      <w:r w:rsidRPr="001B67FF">
        <w:rPr>
          <w:rFonts w:ascii="Calibri" w:eastAsia="Times New Roman" w:hAnsi="Calibri" w:cs="Calibri"/>
          <w:sz w:val="24"/>
          <w:szCs w:val="24"/>
          <w:vertAlign w:val="superscript"/>
        </w:rPr>
        <w:footnoteReference w:id="1"/>
      </w:r>
      <w:r w:rsidRPr="001B67FF">
        <w:rPr>
          <w:rFonts w:ascii="Calibri" w:eastAsia="Times New Roman" w:hAnsi="Calibri" w:cs="Calibri"/>
          <w:sz w:val="24"/>
          <w:szCs w:val="24"/>
        </w:rPr>
        <w:t xml:space="preserve">. </w:t>
      </w:r>
    </w:p>
    <w:p w14:paraId="5575442A" w14:textId="77777777" w:rsidR="001B67FF" w:rsidRPr="001B67FF" w:rsidRDefault="001B67FF" w:rsidP="001B67FF">
      <w:pPr>
        <w:spacing w:after="200" w:line="276" w:lineRule="auto"/>
        <w:jc w:val="both"/>
        <w:rPr>
          <w:rFonts w:ascii="Calibri" w:eastAsia="Calibri" w:hAnsi="Calibri" w:cs="Times New Roman"/>
          <w:b/>
          <w:i/>
          <w:sz w:val="24"/>
          <w:szCs w:val="24"/>
        </w:rPr>
      </w:pPr>
      <w:r w:rsidRPr="001B67FF">
        <w:rPr>
          <w:rFonts w:ascii="Calibri" w:eastAsia="Calibri" w:hAnsi="Calibri" w:cs="Times New Roman"/>
          <w:b/>
          <w:i/>
          <w:sz w:val="24"/>
          <w:szCs w:val="24"/>
        </w:rPr>
        <w:t>Pentru GAL-urile care nu primesc alocare suplimentară pentru perioada de tranziție se vor încheia trei contracte:</w:t>
      </w:r>
    </w:p>
    <w:p w14:paraId="0EC4DC8C" w14:textId="77777777" w:rsidR="001B67FF" w:rsidRPr="001B67FF" w:rsidRDefault="001B67FF" w:rsidP="001B67FF">
      <w:pPr>
        <w:numPr>
          <w:ilvl w:val="0"/>
          <w:numId w:val="57"/>
        </w:numPr>
        <w:spacing w:after="0" w:line="240" w:lineRule="auto"/>
        <w:jc w:val="both"/>
        <w:rPr>
          <w:rFonts w:ascii="Calibri" w:eastAsia="Calibri" w:hAnsi="Calibri" w:cs="Times New Roman"/>
          <w:sz w:val="24"/>
          <w:szCs w:val="24"/>
        </w:rPr>
      </w:pPr>
      <w:r w:rsidRPr="001B67FF">
        <w:rPr>
          <w:rFonts w:ascii="Calibri" w:eastAsia="Calibri" w:hAnsi="Calibri" w:cs="Times New Roman"/>
          <w:sz w:val="24"/>
          <w:szCs w:val="24"/>
        </w:rPr>
        <w:t>primul Contract de finanțare va viza o perioadă de implementare cuprinsă între data semnării și  data de 31.12.2019, la care se vor adăuga maximum 30 de zile calendaristice pentru depunerea ultimului dosar de plată și, suplimentar acestora, 90 de zile calendaristice pentru efectuarea plății;</w:t>
      </w:r>
    </w:p>
    <w:p w14:paraId="314D9FCE" w14:textId="77777777" w:rsidR="001B67FF" w:rsidRPr="001B67FF" w:rsidRDefault="001B67FF" w:rsidP="001B67FF">
      <w:pPr>
        <w:numPr>
          <w:ilvl w:val="0"/>
          <w:numId w:val="57"/>
        </w:numPr>
        <w:spacing w:after="0" w:line="240" w:lineRule="auto"/>
        <w:jc w:val="both"/>
        <w:rPr>
          <w:rFonts w:ascii="Calibri" w:eastAsia="Calibri" w:hAnsi="Calibri" w:cs="Times New Roman"/>
          <w:sz w:val="24"/>
          <w:szCs w:val="24"/>
        </w:rPr>
      </w:pPr>
      <w:r w:rsidRPr="001B67FF">
        <w:rPr>
          <w:rFonts w:ascii="Calibri" w:eastAsia="Calibri" w:hAnsi="Calibri" w:cs="Times New Roman"/>
          <w:sz w:val="24"/>
          <w:szCs w:val="24"/>
        </w:rPr>
        <w:t>al doilea Contract de finanțare va viza o perioadă de implementare cuprinsă între începutul anului 2020 și data de 31.12.2021, la care se vor adăuga maximum 30 de zile calendaristice pentru depunerea ultimului dosar de plată și, suplimentar acestora, 90 de zile calendaristice pentru efectuarea plății;</w:t>
      </w:r>
    </w:p>
    <w:p w14:paraId="09F87D7A" w14:textId="16B6462D" w:rsidR="001B67FF" w:rsidRPr="001B67FF" w:rsidRDefault="001B67FF" w:rsidP="001B67FF">
      <w:pPr>
        <w:numPr>
          <w:ilvl w:val="0"/>
          <w:numId w:val="57"/>
        </w:numPr>
        <w:spacing w:after="120" w:line="240" w:lineRule="auto"/>
        <w:jc w:val="both"/>
        <w:rPr>
          <w:rFonts w:ascii="Calibri" w:eastAsia="Calibri" w:hAnsi="Calibri" w:cs="Times New Roman"/>
          <w:sz w:val="24"/>
          <w:szCs w:val="24"/>
        </w:rPr>
      </w:pPr>
      <w:r w:rsidRPr="001B67FF">
        <w:rPr>
          <w:rFonts w:ascii="Calibri" w:eastAsia="Calibri" w:hAnsi="Calibri" w:cs="Times New Roman"/>
          <w:sz w:val="24"/>
          <w:szCs w:val="24"/>
        </w:rPr>
        <w:t xml:space="preserve">al treilea Contract de finanțare va viza perioada cuprinsă între începutul anului 2022 și data de 31.12.2025 (inclusiv cele maximum 60 de zile calendaristice necesare pentru efectuarea ultimei plăți) </w:t>
      </w:r>
      <w:r w:rsidRPr="001B67FF">
        <w:rPr>
          <w:rFonts w:ascii="Calibri" w:eastAsia="Times New Roman" w:hAnsi="Calibri" w:cs="Times New Roman"/>
          <w:sz w:val="24"/>
          <w:szCs w:val="24"/>
        </w:rPr>
        <w:t>și va avea o alocare de minimum 10% din valoarea totală a Acordului-cadru de finanțare</w:t>
      </w:r>
      <w:r w:rsidRPr="001B67FF">
        <w:rPr>
          <w:rFonts w:ascii="Calibri" w:eastAsia="Calibri" w:hAnsi="Calibri" w:cs="Times New Roman"/>
          <w:sz w:val="24"/>
          <w:szCs w:val="24"/>
        </w:rPr>
        <w:t>.</w:t>
      </w:r>
    </w:p>
    <w:p w14:paraId="1CF26A6B" w14:textId="77777777" w:rsidR="001B67FF" w:rsidRPr="001B67FF" w:rsidRDefault="001B67FF" w:rsidP="001B67FF">
      <w:pPr>
        <w:spacing w:before="120" w:after="120" w:line="240" w:lineRule="auto"/>
        <w:jc w:val="both"/>
        <w:rPr>
          <w:rFonts w:ascii="Calibri" w:eastAsia="Times New Roman" w:hAnsi="Calibri" w:cs="Calibri"/>
          <w:sz w:val="24"/>
          <w:szCs w:val="24"/>
        </w:rPr>
      </w:pPr>
    </w:p>
    <w:p w14:paraId="1AE94E16" w14:textId="77777777" w:rsidR="001B67FF" w:rsidRPr="001B67FF" w:rsidRDefault="001B67FF" w:rsidP="001B67FF">
      <w:pPr>
        <w:tabs>
          <w:tab w:val="left" w:pos="0"/>
        </w:tabs>
        <w:spacing w:before="120" w:after="120" w:line="240" w:lineRule="auto"/>
        <w:jc w:val="both"/>
        <w:rPr>
          <w:rFonts w:ascii="Calibri" w:eastAsia="Times New Roman" w:hAnsi="Calibri" w:cs="Calibri"/>
          <w:sz w:val="24"/>
          <w:szCs w:val="24"/>
        </w:rPr>
      </w:pPr>
      <w:r w:rsidRPr="001B67FF">
        <w:rPr>
          <w:rFonts w:ascii="Calibri" w:eastAsia="Times New Roman" w:hAnsi="Calibri" w:cs="Calibri"/>
          <w:sz w:val="24"/>
          <w:szCs w:val="24"/>
        </w:rPr>
        <w:t>Realocarea unor sume în cadrul bugetului Contractelor de finanțare nr. 2 sau/și 3 sau/ și 4 va putea fi realizată:</w:t>
      </w:r>
    </w:p>
    <w:p w14:paraId="036552D9" w14:textId="77777777" w:rsidR="001B67FF" w:rsidRPr="001B67FF" w:rsidRDefault="001B67FF" w:rsidP="001B67FF">
      <w:pPr>
        <w:numPr>
          <w:ilvl w:val="0"/>
          <w:numId w:val="140"/>
        </w:numPr>
        <w:tabs>
          <w:tab w:val="left" w:pos="0"/>
        </w:tabs>
        <w:spacing w:before="120" w:after="120" w:line="240" w:lineRule="auto"/>
        <w:jc w:val="both"/>
        <w:rPr>
          <w:rFonts w:ascii="Calibri" w:eastAsia="Times New Roman" w:hAnsi="Calibri" w:cs="Calibri"/>
          <w:sz w:val="24"/>
          <w:szCs w:val="24"/>
        </w:rPr>
      </w:pPr>
      <w:r w:rsidRPr="001B67FF">
        <w:rPr>
          <w:rFonts w:ascii="Calibri" w:eastAsia="Times New Roman" w:hAnsi="Calibri" w:cs="Calibri"/>
          <w:sz w:val="24"/>
          <w:szCs w:val="24"/>
        </w:rPr>
        <w:t>fie înainte de finalizarea unui contract subsecvent, la cererea GAL-ului, prin dezangajarea sumelor respective din contractele de finanțare subsecvente, în baza unui Act Adițional</w:t>
      </w:r>
      <w:r w:rsidRPr="001B67FF">
        <w:rPr>
          <w:rFonts w:ascii="Calibri" w:eastAsia="+mn-ea" w:hAnsi="Calibri" w:cs="Calibri"/>
          <w:sz w:val="24"/>
          <w:szCs w:val="24"/>
        </w:rPr>
        <w:t>;</w:t>
      </w:r>
    </w:p>
    <w:p w14:paraId="612812CA" w14:textId="77777777" w:rsidR="001B67FF" w:rsidRPr="001B67FF" w:rsidRDefault="001B67FF" w:rsidP="001B67FF">
      <w:pPr>
        <w:numPr>
          <w:ilvl w:val="0"/>
          <w:numId w:val="140"/>
        </w:numPr>
        <w:kinsoku w:val="0"/>
        <w:overflowPunct w:val="0"/>
        <w:spacing w:before="120" w:after="120" w:line="240" w:lineRule="auto"/>
        <w:jc w:val="both"/>
        <w:textAlignment w:val="baseline"/>
        <w:rPr>
          <w:rFonts w:ascii="Calibri" w:eastAsia="Times New Roman" w:hAnsi="Calibri" w:cs="Calibri"/>
          <w:sz w:val="24"/>
          <w:szCs w:val="24"/>
          <w:lang w:val="en-US"/>
        </w:rPr>
      </w:pPr>
      <w:r w:rsidRPr="001B67FF">
        <w:rPr>
          <w:rFonts w:ascii="Calibri" w:eastAsia="Times New Roman" w:hAnsi="Calibri" w:cs="Calibri"/>
          <w:sz w:val="24"/>
          <w:szCs w:val="24"/>
        </w:rPr>
        <w:t>fie ulterior finalizării unui contract subsecvent, după efectuarea plății finale a contractului subsecvent, CRFIR realizează dezangajarea automată a sumelor neutilizate, iar GAL trebuie să solicite realocarea sumelor dezangajate</w:t>
      </w:r>
      <w:r w:rsidRPr="001B67FF">
        <w:rPr>
          <w:rFonts w:ascii="Calibri" w:eastAsia="Times New Roman" w:hAnsi="Calibri" w:cs="Calibri"/>
          <w:kern w:val="24"/>
          <w:sz w:val="24"/>
          <w:szCs w:val="24"/>
        </w:rPr>
        <w:t>.</w:t>
      </w:r>
      <w:r w:rsidRPr="001B67FF">
        <w:rPr>
          <w:rFonts w:ascii="Calibri" w:eastAsia="+mn-ea" w:hAnsi="Calibri" w:cs="Calibri"/>
          <w:sz w:val="24"/>
          <w:szCs w:val="24"/>
          <w:lang w:val="en-US"/>
        </w:rPr>
        <w:t xml:space="preserve"> </w:t>
      </w:r>
    </w:p>
    <w:p w14:paraId="5965C5EB" w14:textId="77777777" w:rsidR="001B67FF" w:rsidRPr="001B67FF" w:rsidRDefault="001B67FF" w:rsidP="001B67FF">
      <w:pPr>
        <w:kinsoku w:val="0"/>
        <w:overflowPunct w:val="0"/>
        <w:spacing w:after="120" w:line="240" w:lineRule="auto"/>
        <w:contextualSpacing/>
        <w:jc w:val="both"/>
        <w:textAlignment w:val="baseline"/>
        <w:rPr>
          <w:rFonts w:ascii="Calibri" w:eastAsia="+mn-ea" w:hAnsi="Calibri" w:cs="Calibri"/>
          <w:sz w:val="24"/>
          <w:szCs w:val="24"/>
        </w:rPr>
      </w:pPr>
      <w:r w:rsidRPr="001B67FF">
        <w:rPr>
          <w:rFonts w:ascii="Calibri" w:eastAsia="+mn-ea" w:hAnsi="Calibri" w:cs="Calibri"/>
          <w:sz w:val="24"/>
          <w:szCs w:val="24"/>
        </w:rPr>
        <w:t>Diminuarea/creșterea valorii alocate se va reflecta inclusiv prin modificarea Acordului – cadru de finanțare.</w:t>
      </w:r>
    </w:p>
    <w:p w14:paraId="3066AFD9" w14:textId="77777777" w:rsidR="001B67FF" w:rsidRPr="001B67FF" w:rsidRDefault="001B67FF" w:rsidP="001B67FF">
      <w:pPr>
        <w:kinsoku w:val="0"/>
        <w:overflowPunct w:val="0"/>
        <w:spacing w:after="120" w:line="240" w:lineRule="auto"/>
        <w:contextualSpacing/>
        <w:jc w:val="both"/>
        <w:textAlignment w:val="baseline"/>
        <w:rPr>
          <w:rFonts w:ascii="Calibri" w:eastAsia="Times New Roman" w:hAnsi="Calibri" w:cs="Calibri"/>
          <w:sz w:val="24"/>
          <w:szCs w:val="24"/>
          <w:lang w:val="en-US"/>
        </w:rPr>
      </w:pPr>
    </w:p>
    <w:p w14:paraId="6E74EBC0" w14:textId="77777777" w:rsidR="001B67FF" w:rsidRPr="001B67FF" w:rsidRDefault="001B67FF" w:rsidP="001B67FF">
      <w:pPr>
        <w:spacing w:before="120" w:after="120" w:line="240" w:lineRule="auto"/>
        <w:jc w:val="both"/>
        <w:rPr>
          <w:rFonts w:ascii="Calibri" w:eastAsia="Times New Roman" w:hAnsi="Calibri" w:cs="Calibri"/>
          <w:b/>
          <w:sz w:val="24"/>
          <w:szCs w:val="24"/>
        </w:rPr>
      </w:pPr>
      <w:r w:rsidRPr="001B67FF">
        <w:rPr>
          <w:rFonts w:ascii="Calibri" w:eastAsia="Times New Roman" w:hAnsi="Calibri" w:cs="Calibri"/>
          <w:b/>
          <w:sz w:val="24"/>
          <w:szCs w:val="24"/>
        </w:rPr>
        <w:t>Atenție!</w:t>
      </w:r>
    </w:p>
    <w:p w14:paraId="16850F60" w14:textId="77777777" w:rsidR="001B67FF" w:rsidRPr="001B67FF" w:rsidRDefault="001B67FF" w:rsidP="001B67FF">
      <w:pPr>
        <w:numPr>
          <w:ilvl w:val="0"/>
          <w:numId w:val="28"/>
        </w:numPr>
        <w:spacing w:before="120"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lastRenderedPageBreak/>
        <w:t>Având în vedere prevederile Regulamentului (UE) 679/2016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începând cu data de 25 mai a.c, toate cererile de finanțare/ contractele de finanțare/cererile de plată ce urmează a fi primite/încheiate în perioada imediat următoare la nivelul AFIR (regional, județean sau central), trebuie să fie însoțite de ”Declarație privind acceptul pentru utilizarea datelor cu caracter personal”, semnată și datată de către reprezentantul legal.</w:t>
      </w:r>
    </w:p>
    <w:p w14:paraId="09AB9BA3" w14:textId="77777777" w:rsidR="001B67FF" w:rsidRPr="001B67FF" w:rsidRDefault="001B67FF" w:rsidP="001B67FF">
      <w:pPr>
        <w:spacing w:after="0" w:line="240" w:lineRule="auto"/>
        <w:jc w:val="both"/>
        <w:rPr>
          <w:rFonts w:ascii="Calibri" w:eastAsia="Times New Roman" w:hAnsi="Calibri" w:cs="Calibri"/>
          <w:sz w:val="24"/>
          <w:szCs w:val="24"/>
        </w:rPr>
      </w:pPr>
    </w:p>
    <w:p w14:paraId="177E73D0" w14:textId="77777777" w:rsidR="001B67FF" w:rsidRPr="001B67FF" w:rsidRDefault="001B67FF" w:rsidP="001B67FF">
      <w:pPr>
        <w:keepNext/>
        <w:keepLines/>
        <w:spacing w:before="120" w:after="120" w:line="240" w:lineRule="auto"/>
        <w:jc w:val="both"/>
        <w:outlineLvl w:val="2"/>
        <w:rPr>
          <w:rFonts w:ascii="Calibri" w:eastAsia="Times New Roman" w:hAnsi="Calibri" w:cs="Calibri"/>
          <w:b/>
          <w:bCs/>
          <w:noProof/>
          <w:color w:val="000000"/>
          <w:spacing w:val="-10"/>
          <w:kern w:val="28"/>
          <w:sz w:val="24"/>
          <w:szCs w:val="24"/>
          <w:lang w:eastAsia="ro-RO"/>
        </w:rPr>
      </w:pPr>
      <w:bookmarkStart w:id="17" w:name="_Toc421797709"/>
      <w:bookmarkStart w:id="18" w:name="_Toc206604046"/>
      <w:bookmarkStart w:id="19" w:name="_Toc230066335"/>
      <w:bookmarkStart w:id="20" w:name="_Toc230066839"/>
      <w:r w:rsidRPr="001B67FF">
        <w:rPr>
          <w:rFonts w:ascii="Calibri" w:eastAsia="Times New Roman" w:hAnsi="Calibri" w:cs="Calibri"/>
          <w:b/>
          <w:bCs/>
          <w:noProof/>
          <w:color w:val="000000"/>
          <w:spacing w:val="-10"/>
          <w:kern w:val="28"/>
          <w:sz w:val="24"/>
          <w:szCs w:val="24"/>
          <w:lang w:eastAsia="ro-RO"/>
        </w:rPr>
        <w:t xml:space="preserve">5.2.1  </w:t>
      </w:r>
      <w:r w:rsidRPr="001B67FF">
        <w:rPr>
          <w:rFonts w:ascii="Calibri" w:eastAsia="Times New Roman" w:hAnsi="Calibri" w:cs="Calibri"/>
          <w:b/>
          <w:bCs/>
          <w:iCs/>
          <w:noProof/>
          <w:color w:val="000000"/>
          <w:spacing w:val="-10"/>
          <w:kern w:val="28"/>
          <w:sz w:val="24"/>
          <w:szCs w:val="24"/>
          <w:lang w:eastAsia="ro-RO"/>
        </w:rPr>
        <w:t xml:space="preserve">Notificarea </w:t>
      </w:r>
      <w:r w:rsidRPr="001B67FF">
        <w:rPr>
          <w:rFonts w:ascii="Calibri" w:eastAsia="Times New Roman" w:hAnsi="Calibri" w:cs="Calibri"/>
          <w:b/>
          <w:bCs/>
          <w:noProof/>
          <w:color w:val="000000"/>
          <w:spacing w:val="-10"/>
          <w:kern w:val="28"/>
          <w:sz w:val="24"/>
          <w:szCs w:val="24"/>
          <w:lang w:eastAsia="ro-RO"/>
        </w:rPr>
        <w:t>beneficiarilor privind încheierea Contractului de finanțare</w:t>
      </w:r>
      <w:bookmarkEnd w:id="17"/>
      <w:bookmarkEnd w:id="18"/>
    </w:p>
    <w:bookmarkEnd w:id="19"/>
    <w:bookmarkEnd w:id="20"/>
    <w:p w14:paraId="692DC3D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Primul Contract de finanțare va fi încheiat în paralel cu încheierea Acordului – cadru de finanțare, pentru a diminua perioada de timp necesară demarării activității GAL-urilor. În acest sens, Notificarea E 2L va face referire și la documentele care trebuie depuse în vederea încheierii primului Contract de finanțare.</w:t>
      </w:r>
    </w:p>
    <w:p w14:paraId="1BBFABD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La baza încheierii Contractelor de finanțare ulterioare vor sta inclusiv Rapoartele de evaluare a implementării SDL realizate de către DGDR – AM PNDR, în situația în care acestea există, în urma cărora valoarea alocată GAL-urilor pentru submăsura 19.4 poate fi diminuată/ crescută. Diminuarea/ creșterea valorii alocate se va reflecta inclusiv prin modificarea Acordului – cadru de finanțare.</w:t>
      </w:r>
    </w:p>
    <w:p w14:paraId="232FED3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Pentru cel de-al doilea, cel de-al treilea și cel de-al patrulea Contract de finanțare, cu minimum 45 de zile înainte de expirarea perioadei de implementare a Contractului anterior, expertul SLINA - CRFIR va transmite beneficiarilor „Notificarea beneficiarului privind semnarea Contractului de finanțare” (formularul C1.2L). </w:t>
      </w:r>
    </w:p>
    <w:p w14:paraId="00ABFA8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Informațiile care se introduc în formularul C 1.2L sunt regăsite de către expertul SLINA – CE în Acordul – cadru de finanțare, precum și în Manualul de Procedură și anexele aferente acestuia, unde sunt menționate documentele pe care trebuie să le prezinte beneficiarul înainte de semnarea Contractului de finanțare, pentru a demonstra că respectă cerințele Autorității Contractante privind încheierea angajamentului legal.</w:t>
      </w:r>
    </w:p>
    <w:p w14:paraId="60B5B7B8"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La Notificare (Formularul C1.2L), expertul SLINA - CRFIR atașează în vederea transmiterii către beneficiar și formularul cadru de Buget (Anexa II la Contractul de finanțare), care trebuie să fie completat de către beneficiar și prezentat Autorității Contractante înainte de semnarea Contractului, odată cu celelalte documente solicitate de către aceasta. </w:t>
      </w:r>
    </w:p>
    <w:p w14:paraId="3656090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GAL va prezenta formularul de Buget completat, spre aprobare, Adunării Generale a GAL/</w:t>
      </w:r>
      <w:r w:rsidRPr="001B67FF">
        <w:rPr>
          <w:rFonts w:ascii="Calibri" w:eastAsia="Calibri" w:hAnsi="Calibri" w:cs="Calibri"/>
          <w:sz w:val="24"/>
          <w:szCs w:val="24"/>
        </w:rPr>
        <w:t xml:space="preserve"> Consiliul Director (cu respectarea prevederilor statutare)</w:t>
      </w:r>
      <w:r w:rsidRPr="001B67FF">
        <w:rPr>
          <w:rFonts w:ascii="Calibri" w:eastAsia="Times New Roman" w:hAnsi="Calibri" w:cs="Calibri"/>
          <w:color w:val="000000"/>
          <w:sz w:val="24"/>
          <w:szCs w:val="24"/>
        </w:rPr>
        <w:t>. După aprobarea de către Adunarea Generală/ Consiliul Director, pe formularul de Buget, va fi făcută mențiunea „Aprobat de Adunarea Generală”/ „Consiliul Director” și acesta va fi semnat și datat de către reprezentantul legal al GAL.</w:t>
      </w:r>
    </w:p>
    <w:p w14:paraId="1DA5282A" w14:textId="77777777" w:rsidR="001B67FF" w:rsidRPr="001B67FF" w:rsidRDefault="001B67FF" w:rsidP="001B67FF">
      <w:pPr>
        <w:spacing w:before="120" w:after="120" w:line="240" w:lineRule="auto"/>
        <w:jc w:val="both"/>
        <w:rPr>
          <w:rFonts w:ascii="Calibri" w:eastAsia="Times New Roman" w:hAnsi="Calibri" w:cs="Calibri"/>
          <w:noProof/>
          <w:color w:val="000000"/>
          <w:sz w:val="24"/>
          <w:szCs w:val="24"/>
        </w:rPr>
      </w:pPr>
      <w:r w:rsidRPr="001B67FF">
        <w:rPr>
          <w:rFonts w:ascii="Calibri" w:eastAsia="Times New Roman" w:hAnsi="Calibri" w:cs="Calibri"/>
          <w:noProof/>
          <w:color w:val="000000"/>
          <w:sz w:val="24"/>
          <w:szCs w:val="24"/>
        </w:rPr>
        <w:t xml:space="preserve">Notificarea beneficiarului pentru semnarea </w:t>
      </w:r>
      <w:r w:rsidRPr="001B67FF">
        <w:rPr>
          <w:rFonts w:ascii="Calibri" w:eastAsia="Times New Roman" w:hAnsi="Calibri" w:cs="Calibri"/>
          <w:color w:val="000000"/>
          <w:sz w:val="24"/>
          <w:szCs w:val="24"/>
        </w:rPr>
        <w:t>Contractului de finanțare</w:t>
      </w:r>
      <w:r w:rsidRPr="001B67FF">
        <w:rPr>
          <w:rFonts w:ascii="Calibri" w:eastAsia="Times New Roman" w:hAnsi="Calibri" w:cs="Calibri"/>
          <w:noProof/>
          <w:color w:val="000000"/>
          <w:sz w:val="24"/>
          <w:szCs w:val="24"/>
        </w:rPr>
        <w:t xml:space="preserve"> se transmite direct la beneficiar, prin e-mail, poștă sau fax, folosind datele de contact primite din partea AM PNDR.</w:t>
      </w:r>
    </w:p>
    <w:p w14:paraId="640285D5"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lastRenderedPageBreak/>
        <w:t>Expertul SLINA CRFIR comunică prin Notificarea C1.2L, pe care o transmite beneficiarului, faptul că în termen de maximum 35 de zile de la primirea Notificării C 1.2L, acesta să transmită la sediul CRFIR pentru a fi verificate, documentele solicitate în vederea încheierii Contractului de finanțare. După ce aceste condiții sunt îndeplinite, în cel mult trei zile, expertul  SLINA - CRFIR  va verifica documentele primite, va elabora Contractul de finanțare în forma finală, pentru a putea fi semnată la nivelul CRFIR și ulterior de către beneficiar (inclusiv obținerea tuturor avizelor de la compatimentele/directorii implicați, cu posibilitatea prelungirii acestui termen (cu termenul de răspuns) atunci când se vor solicita informații suplimentare).</w:t>
      </w:r>
      <w:r w:rsidRPr="001B67FF">
        <w:rPr>
          <w:rFonts w:ascii="Calibri" w:eastAsia="Calibri" w:hAnsi="Calibri" w:cs="Calibri"/>
          <w:sz w:val="24"/>
          <w:szCs w:val="24"/>
        </w:rPr>
        <w:t xml:space="preserve"> </w:t>
      </w:r>
    </w:p>
    <w:p w14:paraId="4FD52D85"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În cazul în care nu se poate încadra în termenele menționate mai sus, beneficiarul este obligat să anunțe Autoritatea Contractantă – CRFIR, de circumstanțele intervenite care au dus la neprezentarea în termenele acordate și să solicite alte termene (în baza unei fundamentări). Termenul de prezentare a documentelor poate fi prelungit o singură dată, fără a depăși termenul inițial cu mai mult de 20 de zile .</w:t>
      </w:r>
    </w:p>
    <w:p w14:paraId="40402BC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Contractele de finanţare, actele adiţionale şi formularele de lucru interne şi externe vor fi semnate electronic, pe baza certificatului digital calificat, emis in condiţiile Regulamentului (UE) nr. 910/2014, de un furnizor de servicii de încredere calificat care se află în  lista oficială a  Uniunii Europene (și care se regaseşte la </w:t>
      </w:r>
      <w:hyperlink r:id="rId13" w:anchor="/" w:history="1">
        <w:r w:rsidRPr="001B67FF">
          <w:rPr>
            <w:rFonts w:ascii="Calibri" w:eastAsia="Times New Roman" w:hAnsi="Calibri" w:cs="Calibri"/>
            <w:color w:val="000000"/>
            <w:sz w:val="24"/>
            <w:szCs w:val="24"/>
          </w:rPr>
          <w:t>https://webgate.ec.europa.eu/tl-browser/#/</w:t>
        </w:r>
      </w:hyperlink>
      <w:r w:rsidRPr="001B67FF">
        <w:rPr>
          <w:rFonts w:ascii="Calibri" w:eastAsia="Times New Roman" w:hAnsi="Calibri" w:cs="Calibri"/>
          <w:color w:val="000000"/>
          <w:sz w:val="24"/>
          <w:szCs w:val="24"/>
        </w:rPr>
        <w:t xml:space="preserve"> .)</w:t>
      </w:r>
    </w:p>
    <w:p w14:paraId="78DCFAD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Ca urmare experţii vor verifica, atât pentru etapa de contractare cât şi pentru etapa de modificare contracte/decizii de finanţare, ca semnătura electronică aplicată pe documentele întocmite de beneficiari, transmise la AFIR, să fie validă și să fie emisă de unul din furnizorii de servicii  care se regăsesc în lista EUTL, accesând link-ul de mai sus.</w:t>
      </w:r>
    </w:p>
    <w:p w14:paraId="508FD9C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Verificarea se realizează cu ajutorul Adobe Acrobat Reader DC care este preconfigurat pentru validarea automata a unui certificat în cazul documentelor în format PDF, inclusiv pentru verificarea furnizorului în EUTL (pe semnătura electronică a solicitantului se face clic dreapta urmat de Show Signature Properties și Show Signer’s Certificate). </w:t>
      </w:r>
    </w:p>
    <w:p w14:paraId="39A19E4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Dacă pe semnătura electronică nu apare “Source of Trust obtained from European Union Trusted Lists”, atunci furnizorul certificatului digital se va verifica accesând link-ul de mai sus. În cazul în care nu sunt îndeplinite condițiile, expertul va respinge solicitarea pe motiv de neconformitate a documentelor și va solicita prin informatii suplimentare resemnarea documentelor, în caz contrar acestea devin nule.</w:t>
      </w:r>
    </w:p>
    <w:p w14:paraId="0840CEA0" w14:textId="77777777" w:rsidR="001B67FF" w:rsidRPr="001B67FF" w:rsidRDefault="001B67FF" w:rsidP="001B67FF">
      <w:pPr>
        <w:spacing w:before="120" w:after="120" w:line="240" w:lineRule="auto"/>
        <w:jc w:val="both"/>
        <w:rPr>
          <w:rFonts w:ascii="Calibri" w:eastAsia="Times New Roman" w:hAnsi="Calibri" w:cs="Calibri"/>
          <w:noProof/>
          <w:color w:val="000000"/>
          <w:sz w:val="24"/>
          <w:szCs w:val="24"/>
          <w:lang w:eastAsia="x-none"/>
        </w:rPr>
      </w:pPr>
      <w:r w:rsidRPr="001B67FF">
        <w:rPr>
          <w:rFonts w:ascii="Calibri" w:eastAsia="Times New Roman" w:hAnsi="Calibri" w:cs="Calibri"/>
          <w:noProof/>
          <w:color w:val="000000"/>
          <w:sz w:val="24"/>
          <w:szCs w:val="24"/>
          <w:lang w:eastAsia="x-none"/>
        </w:rPr>
        <w:t>Dacă beneficiarul nu prezintă documentele solicitate la termenele din Notificarea C 1.2L/E 2L și nici nu solicită CRFIR, prin notificare scrisă, alte termene, expertul SLINA-CRFIR va notifica beneficiarul  în termen de 2 zile lucrătoare  de la expirarea termenului specificat în notificarea</w:t>
      </w:r>
      <w:r w:rsidRPr="001B67FF">
        <w:rPr>
          <w:rFonts w:ascii="Calibri" w:eastAsia="Calibri" w:hAnsi="Calibri" w:cs="Calibri"/>
          <w:sz w:val="24"/>
          <w:szCs w:val="24"/>
        </w:rPr>
        <w:t xml:space="preserve"> </w:t>
      </w:r>
      <w:r w:rsidRPr="001B67FF">
        <w:rPr>
          <w:rFonts w:ascii="Calibri" w:eastAsia="Times New Roman" w:hAnsi="Calibri" w:cs="Calibri"/>
          <w:noProof/>
          <w:color w:val="000000"/>
          <w:sz w:val="24"/>
          <w:szCs w:val="24"/>
          <w:lang w:eastAsia="x-none"/>
        </w:rPr>
        <w:t>beneficiarului pentru semnarea contractului de finanțare, cu privire la posibilitatea depunerii de documente în vederea acordării unei prelungiri. Beneficiarul are la dispozitie 5 zile lucrătoare pentru a răspunde acestei notificări și pentru a prezenta motivele depășirii termenului din notificare.</w:t>
      </w:r>
      <w:r w:rsidRPr="001B67FF">
        <w:rPr>
          <w:rFonts w:ascii="Calibri" w:eastAsia="Calibri" w:hAnsi="Calibri" w:cs="Calibri"/>
          <w:sz w:val="24"/>
          <w:szCs w:val="24"/>
        </w:rPr>
        <w:t xml:space="preserve"> </w:t>
      </w:r>
      <w:r w:rsidRPr="001B67FF">
        <w:rPr>
          <w:rFonts w:ascii="Calibri" w:eastAsia="Times New Roman" w:hAnsi="Calibri" w:cs="Calibri"/>
          <w:noProof/>
          <w:color w:val="000000"/>
          <w:sz w:val="24"/>
          <w:szCs w:val="24"/>
          <w:lang w:eastAsia="x-none"/>
        </w:rPr>
        <w:t xml:space="preserve">Termenul de prezentare a documentelor poate fi prelungit o singură dată, fără a depăși termenul inițial cu mai mult de 20 de zile și se include în Registrul C1.13L. În cazul neaprobării prelungirii, solicitantul poate contesta Nota de neaprobare în termen de 5 zile de la data primirii. Contestația se depune la CRFIR și se soluționează de către AFIR central sau la un alt CRFIR decât cel unde a fost depusă contestația. În situația în care nici în urma prelungirii acordate solicitantul nu depune documentele necesare contractării, atunci se </w:t>
      </w:r>
      <w:r w:rsidRPr="001B67FF">
        <w:rPr>
          <w:rFonts w:ascii="Calibri" w:eastAsia="Times New Roman" w:hAnsi="Calibri" w:cs="Calibri"/>
          <w:noProof/>
          <w:color w:val="000000"/>
          <w:sz w:val="24"/>
          <w:szCs w:val="24"/>
          <w:lang w:eastAsia="x-none"/>
        </w:rPr>
        <w:lastRenderedPageBreak/>
        <w:t xml:space="preserve">consideră că a renunțat la ajutorul financiar, iar expertul cu atribuții de contractare din cadrul SLINA - CRFIR, declară Contractul de finanțare neîncheiat și va completa Notificarea de  neîncheiere a </w:t>
      </w:r>
      <w:r w:rsidRPr="001B67FF">
        <w:rPr>
          <w:rFonts w:ascii="Calibri" w:eastAsia="Times New Roman" w:hAnsi="Calibri" w:cs="Calibri"/>
          <w:color w:val="000000"/>
          <w:sz w:val="24"/>
          <w:szCs w:val="24"/>
        </w:rPr>
        <w:t>Contractului de finanțare</w:t>
      </w:r>
      <w:r w:rsidRPr="001B67FF">
        <w:rPr>
          <w:rFonts w:ascii="Calibri" w:eastAsia="Times New Roman" w:hAnsi="Calibri" w:cs="Calibri"/>
          <w:noProof/>
          <w:color w:val="000000"/>
          <w:sz w:val="24"/>
          <w:szCs w:val="24"/>
          <w:lang w:eastAsia="x-none"/>
        </w:rPr>
        <w:t>- formularul  C0.2L, care va fi aprobată de către Directorul CRFIR. Notificarea se înregistrează la secretariatul CRFIR și va cuprinde motivele care au dus la neîncheierea contractului de finanțare, respectiv că proiectul are statut de contract neîncheiat, urmând ca după aprobarea de către</w:t>
      </w:r>
      <w:r w:rsidRPr="001B67FF">
        <w:rPr>
          <w:rFonts w:ascii="Calibri" w:eastAsia="Calibri" w:hAnsi="Calibri" w:cs="Calibri"/>
          <w:sz w:val="24"/>
          <w:szCs w:val="24"/>
        </w:rPr>
        <w:t xml:space="preserve"> </w:t>
      </w:r>
      <w:r w:rsidRPr="001B67FF">
        <w:rPr>
          <w:rFonts w:ascii="Calibri" w:eastAsia="Times New Roman" w:hAnsi="Calibri" w:cs="Calibri"/>
          <w:noProof/>
          <w:color w:val="000000"/>
          <w:sz w:val="24"/>
          <w:szCs w:val="24"/>
          <w:lang w:eastAsia="x-none"/>
        </w:rPr>
        <w:t xml:space="preserve">Directorul CRFIR, să fie transmisă beneficiarului cu confirmare de primire.  </w:t>
      </w:r>
    </w:p>
    <w:p w14:paraId="39438DA4" w14:textId="77777777" w:rsidR="001B67FF" w:rsidRPr="001B67FF" w:rsidRDefault="001B67FF" w:rsidP="001B67FF">
      <w:pPr>
        <w:spacing w:before="120" w:after="120" w:line="240" w:lineRule="auto"/>
        <w:jc w:val="both"/>
        <w:rPr>
          <w:rFonts w:ascii="Calibri" w:eastAsia="Times New Roman" w:hAnsi="Calibri" w:cs="Calibri"/>
          <w:noProof/>
          <w:color w:val="000000"/>
          <w:sz w:val="24"/>
          <w:szCs w:val="24"/>
          <w:lang w:eastAsia="x-none"/>
        </w:rPr>
      </w:pPr>
      <w:r w:rsidRPr="001B67FF">
        <w:rPr>
          <w:rFonts w:ascii="Calibri" w:eastAsia="Times New Roman" w:hAnsi="Calibri" w:cs="Calibri"/>
          <w:noProof/>
          <w:color w:val="000000"/>
          <w:sz w:val="24"/>
          <w:szCs w:val="24"/>
          <w:lang w:eastAsia="x-none"/>
        </w:rPr>
        <w:t>Proiectul se clasează „neîncheiat” și se înregistrează în Registru C1.13L de către expertul  SLINA-CRFIR.</w:t>
      </w:r>
    </w:p>
    <w:p w14:paraId="6F9DAB49" w14:textId="77777777" w:rsidR="001B67FF" w:rsidRPr="001B67FF" w:rsidRDefault="001B67FF" w:rsidP="001B67FF">
      <w:pPr>
        <w:tabs>
          <w:tab w:val="left" w:pos="284"/>
        </w:tabs>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În termen de două zile de la clasarea Contractului ca „neîncheiat” de către expertul din cadrul  SLINA-CRFIR, în situaţia în care au fost deja angajate valori prin înregistrarea contabilă a Propunerii de Angajare a unei Cheltuieli şi a Angajamentului Bugetar Individual/global se va repeta completarea acestor documente dar cu semnul minus şi vor fi vizate de către CCFPP. În maximum trei zile de la expirarea termenului/ noul termen solicitat de prezentare a beneficiarului, printr-o  adresă de transmitere internă semnată de către  Directorul CRFIR, expertul din cadrul SLINA - CRFIR</w:t>
      </w:r>
      <w:r w:rsidRPr="001B67FF" w:rsidDel="006C6144">
        <w:rPr>
          <w:rFonts w:ascii="Calibri" w:eastAsia="Times New Roman" w:hAnsi="Calibri" w:cs="Calibri"/>
          <w:color w:val="000000"/>
          <w:sz w:val="24"/>
          <w:szCs w:val="24"/>
        </w:rPr>
        <w:t xml:space="preserve"> </w:t>
      </w:r>
      <w:r w:rsidRPr="001B67FF">
        <w:rPr>
          <w:rFonts w:ascii="Calibri" w:eastAsia="Times New Roman" w:hAnsi="Calibri" w:cs="Calibri"/>
          <w:color w:val="000000"/>
          <w:sz w:val="24"/>
          <w:szCs w:val="24"/>
        </w:rPr>
        <w:t>va anunţa toate serviciile şi direcţiile operaţionale, de faptul că beneficiarul a renunțat la ajutorul financiar, respectiv:</w:t>
      </w:r>
      <w:r w:rsidRPr="001B67FF" w:rsidDel="006C6144">
        <w:rPr>
          <w:rFonts w:ascii="Calibri" w:eastAsia="Times New Roman" w:hAnsi="Calibri" w:cs="Calibri"/>
          <w:color w:val="000000"/>
          <w:sz w:val="24"/>
          <w:szCs w:val="24"/>
        </w:rPr>
        <w:t xml:space="preserve"> </w:t>
      </w:r>
      <w:r w:rsidRPr="001B67FF">
        <w:rPr>
          <w:rFonts w:ascii="Calibri" w:eastAsia="Times New Roman" w:hAnsi="Calibri" w:cs="Calibri"/>
          <w:color w:val="000000"/>
          <w:sz w:val="24"/>
          <w:szCs w:val="24"/>
        </w:rPr>
        <w:t xml:space="preserve">  </w:t>
      </w:r>
    </w:p>
    <w:p w14:paraId="0EC10024" w14:textId="77777777" w:rsidR="001B67FF" w:rsidRPr="001B67FF" w:rsidRDefault="001B67FF" w:rsidP="001B67FF">
      <w:pPr>
        <w:numPr>
          <w:ilvl w:val="0"/>
          <w:numId w:val="9"/>
        </w:numPr>
        <w:tabs>
          <w:tab w:val="left" w:pos="567"/>
        </w:tabs>
        <w:spacing w:before="120" w:after="120" w:line="240" w:lineRule="auto"/>
        <w:ind w:left="567" w:hanging="283"/>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Expertul cu atribuţii de monitorizare la CRFIR;</w:t>
      </w:r>
    </w:p>
    <w:p w14:paraId="1D2F18DB" w14:textId="77777777" w:rsidR="001B67FF" w:rsidRPr="001B67FF" w:rsidRDefault="001B67FF" w:rsidP="001B67FF">
      <w:pPr>
        <w:numPr>
          <w:ilvl w:val="0"/>
          <w:numId w:val="9"/>
        </w:numPr>
        <w:tabs>
          <w:tab w:val="left" w:pos="567"/>
        </w:tabs>
        <w:spacing w:before="120" w:after="120" w:line="240" w:lineRule="auto"/>
        <w:ind w:left="567" w:hanging="283"/>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SLINA – OJFIR ; </w:t>
      </w:r>
    </w:p>
    <w:p w14:paraId="32D950BE" w14:textId="77777777" w:rsidR="001B67FF" w:rsidRPr="001B67FF" w:rsidRDefault="001B67FF" w:rsidP="001B67FF">
      <w:pPr>
        <w:numPr>
          <w:ilvl w:val="0"/>
          <w:numId w:val="9"/>
        </w:numPr>
        <w:spacing w:before="120" w:after="120" w:line="240" w:lineRule="auto"/>
        <w:ind w:left="567" w:hanging="283"/>
        <w:jc w:val="both"/>
        <w:rPr>
          <w:rFonts w:ascii="Calibri" w:eastAsia="Times New Roman" w:hAnsi="Calibri" w:cs="Calibri"/>
          <w:noProof/>
          <w:color w:val="000000"/>
          <w:sz w:val="24"/>
          <w:szCs w:val="24"/>
          <w:lang w:eastAsia="x-none"/>
        </w:rPr>
      </w:pPr>
      <w:r w:rsidRPr="001B67FF">
        <w:rPr>
          <w:rFonts w:ascii="Calibri" w:eastAsia="Times New Roman" w:hAnsi="Calibri" w:cs="Calibri"/>
          <w:noProof/>
          <w:color w:val="000000"/>
          <w:sz w:val="24"/>
          <w:szCs w:val="24"/>
          <w:lang w:eastAsia="x-none"/>
        </w:rPr>
        <w:t>SLIS.</w:t>
      </w:r>
    </w:p>
    <w:p w14:paraId="55FB51ED" w14:textId="77777777" w:rsidR="001B67FF" w:rsidRPr="001B67FF" w:rsidRDefault="001B67FF" w:rsidP="001B67FF">
      <w:pPr>
        <w:keepNext/>
        <w:keepLines/>
        <w:spacing w:before="120" w:after="120" w:line="240" w:lineRule="auto"/>
        <w:ind w:left="567" w:hanging="567"/>
        <w:jc w:val="both"/>
        <w:outlineLvl w:val="2"/>
        <w:rPr>
          <w:rFonts w:ascii="Calibri" w:eastAsia="Times New Roman" w:hAnsi="Calibri" w:cs="Calibri"/>
          <w:bCs/>
          <w:color w:val="000000"/>
          <w:sz w:val="24"/>
          <w:szCs w:val="24"/>
        </w:rPr>
      </w:pPr>
      <w:bookmarkStart w:id="21" w:name="_Toc206604047"/>
      <w:r w:rsidRPr="001B67FF">
        <w:rPr>
          <w:rFonts w:ascii="Calibri" w:eastAsia="Times New Roman" w:hAnsi="Calibri" w:cs="Calibri"/>
          <w:b/>
          <w:bCs/>
          <w:color w:val="000000"/>
          <w:sz w:val="24"/>
          <w:szCs w:val="24"/>
        </w:rPr>
        <w:t>5.2.2 Întocmirea Propunerii de Angajare a unei Cheltuieli şi a Angajamentului Bugetar Individual</w:t>
      </w:r>
      <w:bookmarkEnd w:id="21"/>
    </w:p>
    <w:p w14:paraId="2582E73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Prin Notificarea (formularul C1.2L) pe care expertul din cadrul SLINA - CRFIR o trimite beneficiarului, se precizează obligația beneficiarului de a prezenta documentele obligatorii pentru a se putea încheia Contractul de finanțare. </w:t>
      </w:r>
    </w:p>
    <w:p w14:paraId="29EBDA1B"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color w:val="000000"/>
          <w:sz w:val="24"/>
          <w:szCs w:val="24"/>
          <w:lang w:val="es-AR"/>
        </w:rPr>
        <w:t xml:space="preserve">Următoarele documente vor fi anexate la fiecare </w:t>
      </w:r>
      <w:r w:rsidRPr="001B67FF">
        <w:rPr>
          <w:rFonts w:ascii="Calibri" w:eastAsia="Times New Roman" w:hAnsi="Calibri" w:cs="Calibri"/>
          <w:color w:val="000000"/>
          <w:sz w:val="24"/>
          <w:szCs w:val="24"/>
        </w:rPr>
        <w:t xml:space="preserve">Contract </w:t>
      </w:r>
      <w:r w:rsidRPr="001B67FF">
        <w:rPr>
          <w:rFonts w:ascii="Calibri" w:eastAsia="Times New Roman" w:hAnsi="Calibri" w:cs="Calibri"/>
          <w:color w:val="000000"/>
          <w:sz w:val="24"/>
          <w:szCs w:val="24"/>
          <w:lang w:val="es-AR"/>
        </w:rPr>
        <w:t xml:space="preserve">de finanțare şi vor fi parte integrantă a acestuia, având aceeaşi putere juridică: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7815"/>
      </w:tblGrid>
      <w:tr w:rsidR="001B67FF" w:rsidRPr="001B67FF" w14:paraId="789FB6BE" w14:textId="77777777" w:rsidTr="006161C5">
        <w:trPr>
          <w:jc w:val="center"/>
        </w:trPr>
        <w:tc>
          <w:tcPr>
            <w:tcW w:w="1260" w:type="dxa"/>
          </w:tcPr>
          <w:p w14:paraId="581B0417" w14:textId="77777777" w:rsidR="001B67FF" w:rsidRPr="001B67FF" w:rsidRDefault="001B67FF" w:rsidP="001B67FF">
            <w:pPr>
              <w:spacing w:after="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color w:val="000000"/>
                <w:sz w:val="24"/>
                <w:szCs w:val="24"/>
                <w:lang w:val="es-AR"/>
              </w:rPr>
              <w:t xml:space="preserve">Anexa  I      </w:t>
            </w:r>
          </w:p>
        </w:tc>
        <w:tc>
          <w:tcPr>
            <w:tcW w:w="7827" w:type="dxa"/>
          </w:tcPr>
          <w:p w14:paraId="1F78CEBC" w14:textId="77777777" w:rsidR="001B67FF" w:rsidRPr="001B67FF" w:rsidRDefault="001B67FF" w:rsidP="001B67FF">
            <w:pPr>
              <w:spacing w:after="0" w:line="240" w:lineRule="auto"/>
              <w:ind w:firstLine="66"/>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 xml:space="preserve">Prevederi Generale </w:t>
            </w:r>
          </w:p>
        </w:tc>
      </w:tr>
      <w:tr w:rsidR="001B67FF" w:rsidRPr="001B67FF" w14:paraId="3C636AF9" w14:textId="77777777" w:rsidTr="006161C5">
        <w:trPr>
          <w:jc w:val="center"/>
        </w:trPr>
        <w:tc>
          <w:tcPr>
            <w:tcW w:w="1260" w:type="dxa"/>
          </w:tcPr>
          <w:p w14:paraId="22329CEC" w14:textId="77777777" w:rsidR="001B67FF" w:rsidRPr="001B67FF" w:rsidRDefault="001B67FF" w:rsidP="001B67FF">
            <w:pPr>
              <w:spacing w:after="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color w:val="000000"/>
                <w:sz w:val="24"/>
                <w:szCs w:val="24"/>
                <w:lang w:val="es-AR"/>
              </w:rPr>
              <w:t xml:space="preserve">Anexa II </w:t>
            </w:r>
          </w:p>
        </w:tc>
        <w:tc>
          <w:tcPr>
            <w:tcW w:w="7827" w:type="dxa"/>
          </w:tcPr>
          <w:p w14:paraId="0ABAD3FE" w14:textId="77777777" w:rsidR="001B67FF" w:rsidRPr="001B67FF" w:rsidRDefault="001B67FF" w:rsidP="001B67FF">
            <w:pPr>
              <w:spacing w:after="0" w:line="240" w:lineRule="auto"/>
              <w:ind w:firstLine="66"/>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lang w:val="it-IT"/>
              </w:rPr>
              <w:t>Buget indicativ aferent Contractului de finan</w:t>
            </w:r>
            <w:r w:rsidRPr="001B67FF">
              <w:rPr>
                <w:rFonts w:ascii="Calibri" w:eastAsia="Times New Roman" w:hAnsi="Calibri" w:cs="Calibri"/>
                <w:color w:val="000000"/>
                <w:sz w:val="24"/>
                <w:szCs w:val="24"/>
              </w:rPr>
              <w:t>țare</w:t>
            </w:r>
          </w:p>
        </w:tc>
      </w:tr>
      <w:tr w:rsidR="001B67FF" w:rsidRPr="001B67FF" w14:paraId="35A941F6" w14:textId="77777777" w:rsidTr="006161C5">
        <w:trPr>
          <w:jc w:val="center"/>
        </w:trPr>
        <w:tc>
          <w:tcPr>
            <w:tcW w:w="1260" w:type="dxa"/>
          </w:tcPr>
          <w:p w14:paraId="4D0BB909" w14:textId="77777777" w:rsidR="001B67FF" w:rsidRPr="001B67FF" w:rsidRDefault="001B67FF" w:rsidP="001B67FF">
            <w:pPr>
              <w:spacing w:after="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color w:val="000000"/>
                <w:sz w:val="24"/>
                <w:szCs w:val="24"/>
                <w:lang w:val="es-AR"/>
              </w:rPr>
              <w:t>Anexa III</w:t>
            </w:r>
          </w:p>
        </w:tc>
        <w:tc>
          <w:tcPr>
            <w:tcW w:w="7827" w:type="dxa"/>
          </w:tcPr>
          <w:p w14:paraId="55C65B4B" w14:textId="77777777" w:rsidR="001B67FF" w:rsidRPr="001B67FF" w:rsidRDefault="001B67FF" w:rsidP="001B67FF">
            <w:pPr>
              <w:spacing w:after="0" w:line="240" w:lineRule="auto"/>
              <w:ind w:firstLine="66"/>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af-ZA"/>
              </w:rPr>
              <w:t>Instrucţiuni privind achizițiile publice pentru beneficiarii PNDR</w:t>
            </w:r>
          </w:p>
        </w:tc>
      </w:tr>
      <w:tr w:rsidR="001B67FF" w:rsidRPr="001B67FF" w14:paraId="3F42B576" w14:textId="77777777" w:rsidTr="006161C5">
        <w:trPr>
          <w:jc w:val="center"/>
        </w:trPr>
        <w:tc>
          <w:tcPr>
            <w:tcW w:w="1260" w:type="dxa"/>
          </w:tcPr>
          <w:p w14:paraId="39543B8E" w14:textId="77777777" w:rsidR="001B67FF" w:rsidRPr="001B67FF" w:rsidRDefault="001B67FF" w:rsidP="001B67FF">
            <w:pPr>
              <w:spacing w:after="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color w:val="000000"/>
                <w:sz w:val="24"/>
                <w:szCs w:val="24"/>
                <w:lang w:val="af-ZA"/>
              </w:rPr>
              <w:t xml:space="preserve">Anexa IV  </w:t>
            </w:r>
          </w:p>
        </w:tc>
        <w:tc>
          <w:tcPr>
            <w:tcW w:w="7827" w:type="dxa"/>
          </w:tcPr>
          <w:p w14:paraId="6F7D9179" w14:textId="77777777" w:rsidR="001B67FF" w:rsidRPr="001B67FF" w:rsidRDefault="001B67FF" w:rsidP="001B67FF">
            <w:pPr>
              <w:spacing w:after="0" w:line="240" w:lineRule="auto"/>
              <w:ind w:firstLine="66"/>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af-ZA"/>
              </w:rPr>
              <w:t>Instrucţiuni de plată</w:t>
            </w:r>
          </w:p>
        </w:tc>
      </w:tr>
      <w:tr w:rsidR="001B67FF" w:rsidRPr="001B67FF" w14:paraId="03DEDA02" w14:textId="77777777" w:rsidTr="006161C5">
        <w:trPr>
          <w:jc w:val="center"/>
        </w:trPr>
        <w:tc>
          <w:tcPr>
            <w:tcW w:w="1260" w:type="dxa"/>
          </w:tcPr>
          <w:p w14:paraId="7D3835EC" w14:textId="77777777" w:rsidR="001B67FF" w:rsidRPr="001B67FF" w:rsidRDefault="001B67FF" w:rsidP="001B67FF">
            <w:pPr>
              <w:spacing w:after="0" w:line="240" w:lineRule="auto"/>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Anexa V</w:t>
            </w:r>
          </w:p>
        </w:tc>
        <w:tc>
          <w:tcPr>
            <w:tcW w:w="7827" w:type="dxa"/>
          </w:tcPr>
          <w:p w14:paraId="70799891" w14:textId="77777777" w:rsidR="001B67FF" w:rsidRPr="001B67FF" w:rsidRDefault="001B67FF" w:rsidP="001B67FF">
            <w:pPr>
              <w:spacing w:after="0" w:line="240" w:lineRule="auto"/>
              <w:ind w:firstLine="66"/>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Grafic calendaristic de implementare a Contractului de finanțare</w:t>
            </w:r>
          </w:p>
        </w:tc>
      </w:tr>
      <w:tr w:rsidR="001B67FF" w:rsidRPr="001B67FF" w14:paraId="7A092890" w14:textId="77777777" w:rsidTr="006161C5">
        <w:trPr>
          <w:jc w:val="center"/>
        </w:trPr>
        <w:tc>
          <w:tcPr>
            <w:tcW w:w="1260" w:type="dxa"/>
            <w:tcBorders>
              <w:top w:val="single" w:sz="4" w:space="0" w:color="auto"/>
              <w:left w:val="single" w:sz="4" w:space="0" w:color="auto"/>
              <w:bottom w:val="single" w:sz="4" w:space="0" w:color="auto"/>
              <w:right w:val="single" w:sz="4" w:space="0" w:color="auto"/>
            </w:tcBorders>
          </w:tcPr>
          <w:p w14:paraId="175E1E6D" w14:textId="77777777" w:rsidR="001B67FF" w:rsidRPr="001B67FF" w:rsidRDefault="001B67FF" w:rsidP="001B67FF">
            <w:pPr>
              <w:spacing w:after="0" w:line="240" w:lineRule="auto"/>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Anexa VI</w:t>
            </w:r>
          </w:p>
        </w:tc>
        <w:tc>
          <w:tcPr>
            <w:tcW w:w="7827" w:type="dxa"/>
            <w:tcBorders>
              <w:top w:val="single" w:sz="4" w:space="0" w:color="auto"/>
              <w:left w:val="single" w:sz="4" w:space="0" w:color="auto"/>
              <w:bottom w:val="single" w:sz="4" w:space="0" w:color="auto"/>
              <w:right w:val="single" w:sz="4" w:space="0" w:color="auto"/>
            </w:tcBorders>
          </w:tcPr>
          <w:p w14:paraId="10C1E8B5" w14:textId="77777777" w:rsidR="001B67FF" w:rsidRPr="001B67FF" w:rsidRDefault="001B67FF" w:rsidP="001B67FF">
            <w:pPr>
              <w:spacing w:after="0" w:line="240" w:lineRule="auto"/>
              <w:ind w:firstLine="66"/>
              <w:jc w:val="both"/>
              <w:rPr>
                <w:rFonts w:ascii="Calibri" w:eastAsia="Times New Roman" w:hAnsi="Calibri" w:cs="Calibri"/>
                <w:color w:val="000000"/>
                <w:sz w:val="24"/>
                <w:szCs w:val="24"/>
                <w:lang w:val="af-ZA"/>
              </w:rPr>
            </w:pPr>
            <w:r w:rsidRPr="001B67FF">
              <w:rPr>
                <w:rFonts w:ascii="Calibri" w:eastAsia="Calibri" w:hAnsi="Calibri" w:cs="Calibri"/>
                <w:color w:val="000000"/>
                <w:sz w:val="24"/>
                <w:szCs w:val="24"/>
              </w:rPr>
              <w:t>Materiale și activități de informare de tip publicitar</w:t>
            </w:r>
          </w:p>
        </w:tc>
      </w:tr>
      <w:tr w:rsidR="001B67FF" w:rsidRPr="001B67FF" w14:paraId="56519FD8" w14:textId="77777777" w:rsidTr="006161C5">
        <w:trPr>
          <w:jc w:val="center"/>
        </w:trPr>
        <w:tc>
          <w:tcPr>
            <w:tcW w:w="1260" w:type="dxa"/>
          </w:tcPr>
          <w:p w14:paraId="4C662116" w14:textId="77777777" w:rsidR="001B67FF" w:rsidRPr="001B67FF" w:rsidRDefault="001B67FF" w:rsidP="001B67FF">
            <w:pPr>
              <w:spacing w:after="0" w:line="240" w:lineRule="auto"/>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Anexa VII</w:t>
            </w:r>
          </w:p>
        </w:tc>
        <w:tc>
          <w:tcPr>
            <w:tcW w:w="7827" w:type="dxa"/>
          </w:tcPr>
          <w:p w14:paraId="05101DBD" w14:textId="77777777" w:rsidR="001B67FF" w:rsidRPr="001B67FF" w:rsidRDefault="001B67FF" w:rsidP="001B67FF">
            <w:pPr>
              <w:spacing w:after="0" w:line="240" w:lineRule="auto"/>
              <w:ind w:firstLine="66"/>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Alte documente (furnizate de beneficiar în baza notificării)</w:t>
            </w:r>
          </w:p>
        </w:tc>
      </w:tr>
    </w:tbl>
    <w:p w14:paraId="146E068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Pentru completarea Anexelor III – Instrucțiuni privind achizițiile publice pentru beneficiarii PNDR și IV – Instrucțiuni de plată vor fi preluate cele mai recente variante elaborate și aprobate la nivelul AFIR, în vigoare la momentul semnării Contractului de finanțare.</w:t>
      </w:r>
      <w:r w:rsidRPr="001B67FF">
        <w:rPr>
          <w:rFonts w:ascii="Calibri" w:eastAsia="Calibri" w:hAnsi="Calibri" w:cs="Times New Roman"/>
        </w:rPr>
        <w:t xml:space="preserve"> </w:t>
      </w:r>
      <w:r w:rsidRPr="001B67FF">
        <w:rPr>
          <w:rFonts w:ascii="Calibri" w:eastAsia="Times New Roman" w:hAnsi="Calibri" w:cs="Calibri"/>
          <w:color w:val="000000"/>
          <w:sz w:val="24"/>
          <w:szCs w:val="24"/>
        </w:rPr>
        <w:t>Anexa VI - Materiale și activități de informare de tip publicitar se va prelua din Ghidul de utilizare a elementelor de identitate vizuală pentru proiectele finanţate prin PNDR 2020, disponibil pe site-ul AFIR (versiunea în vigoare).</w:t>
      </w:r>
    </w:p>
    <w:p w14:paraId="5BFE03F9" w14:textId="69AEE8D0"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lastRenderedPageBreak/>
        <w:t>După verificarea de către expertul din cadrul  SLINA-CRFIR a documentelor prezentate de către beneficiar, prin care acesta demonstrează că îndeplinește cerințele Autorității Contractante în vederea încheierii Contractului de finanțare, se trece la etapa de încheiere între părți a Contractului de finanțare şi la întocmirea Angajamentului Bugetar Individual și a Propunerii de Angajare a unei Cheltuieli.</w:t>
      </w:r>
    </w:p>
    <w:p w14:paraId="3AEB3C80" w14:textId="77777777" w:rsidR="001B67FF" w:rsidRPr="001B67FF" w:rsidRDefault="001B67FF" w:rsidP="001B67FF">
      <w:pPr>
        <w:tabs>
          <w:tab w:val="left" w:pos="0"/>
        </w:tabs>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sz w:val="24"/>
          <w:szCs w:val="24"/>
        </w:rPr>
        <w:t>Dosarele administrative ale cererilor de finanţare ce urmează a fi contractate, se preiau prin semnatură de catre expertii nominalizaţi.</w:t>
      </w:r>
    </w:p>
    <w:p w14:paraId="6D7CDA8E"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Pentru întocmirea Angajamentului Bugetar Individual și a Propunerii de Angajare a unei Cheltuieli, expertul din cadrul SLINA - CRFIR va respecta formularele și metodologia privind întocmirea Propunerii de Angajare a unei Cheltuieli şi a Angajamentului Bugetar Individual sau, după caz, de întocmire a dezangajărilor bugetare în conformitate cu prevederile Manualului de procedură pentru evaluarea, selectarea și contractarea cererilor de finanțare pentru proiecte aferente submăsurilor, măsurilor și schemelor de ajutor de stat sau de minimis aferente Programului Național de Dezvoltare Rurală 2014 – 2020, respectiv Manualul de procedură pentru implementare – Secțiunea I Contractarea şi modificarea contractelor de finanțare/deciziilor de finanțare.</w:t>
      </w:r>
    </w:p>
    <w:p w14:paraId="69D9748B" w14:textId="77777777" w:rsidR="001B67FF" w:rsidRPr="001B67FF" w:rsidRDefault="001B67FF" w:rsidP="001B67FF">
      <w:pPr>
        <w:tabs>
          <w:tab w:val="left" w:pos="0"/>
        </w:tabs>
        <w:spacing w:before="120" w:after="12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rPr>
        <w:t xml:space="preserve">Valoarea în lei înscrisă în aceste documente va corespunde valorii prevăzute de către beneficiar în formularul de Buget pentru fiecare Contract de finanțare în parte. </w:t>
      </w:r>
    </w:p>
    <w:p w14:paraId="5658D52E" w14:textId="77777777" w:rsidR="001B67FF" w:rsidRPr="001B67FF" w:rsidRDefault="001B67FF" w:rsidP="001B67FF">
      <w:pPr>
        <w:tabs>
          <w:tab w:val="left" w:pos="0"/>
        </w:tabs>
        <w:spacing w:before="120" w:after="12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lang w:eastAsia="x-none"/>
        </w:rPr>
        <w:t>Conversia valorii din euro în lei pentru fiecare Contract de finanțare este cursul</w:t>
      </w:r>
      <w:hyperlink w:history="1"/>
      <w:r w:rsidRPr="001B67FF">
        <w:rPr>
          <w:rFonts w:ascii="Calibri" w:eastAsia="Times New Roman" w:hAnsi="Calibri" w:cs="Calibri"/>
          <w:color w:val="000000"/>
          <w:sz w:val="24"/>
          <w:szCs w:val="24"/>
          <w:lang w:eastAsia="x-none"/>
        </w:rPr>
        <w:t xml:space="preserve"> de schimb euro-lei  valabil la data de 01 ianuarie a anului în care a fost luată decizia de acordare a finanțării (anului semnării Contractului de finanțare de către ambele părți), conform prevederilor de la art. 34, alin. (1) din Regulamentul Delegat (UE) nr. 907/2014 al CE.</w:t>
      </w:r>
    </w:p>
    <w:p w14:paraId="28F73A00" w14:textId="77777777" w:rsidR="001B67FF" w:rsidRPr="001B67FF" w:rsidRDefault="001B67FF" w:rsidP="001B67FF">
      <w:pPr>
        <w:keepNext/>
        <w:keepLines/>
        <w:spacing w:before="200" w:after="0" w:line="276" w:lineRule="auto"/>
        <w:outlineLvl w:val="2"/>
        <w:rPr>
          <w:rFonts w:ascii="Calibri" w:eastAsia="Times New Roman" w:hAnsi="Calibri" w:cs="Calibri"/>
          <w:b/>
          <w:bCs/>
          <w:color w:val="000000"/>
          <w:sz w:val="24"/>
          <w:szCs w:val="24"/>
        </w:rPr>
      </w:pPr>
      <w:bookmarkStart w:id="22" w:name="_Toc206604048"/>
      <w:r w:rsidRPr="001B67FF">
        <w:rPr>
          <w:rFonts w:ascii="Calibri" w:eastAsia="Times New Roman" w:hAnsi="Calibri" w:cs="Calibri"/>
          <w:b/>
          <w:bCs/>
          <w:color w:val="000000"/>
          <w:sz w:val="24"/>
          <w:szCs w:val="24"/>
        </w:rPr>
        <w:t>5.2.3 Întocmirea dezangajărilor bugetare</w:t>
      </w:r>
      <w:bookmarkEnd w:id="22"/>
    </w:p>
    <w:p w14:paraId="2F78E83E"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Experţii din cadrul SLINA - CRFIR procedează la dezangajarea sumelor din contabilitate în următoarele cazuri:</w:t>
      </w:r>
    </w:p>
    <w:p w14:paraId="4C726EFC" w14:textId="77777777" w:rsidR="001B67FF" w:rsidRPr="001B67FF" w:rsidRDefault="001B67FF" w:rsidP="001B67FF">
      <w:pPr>
        <w:numPr>
          <w:ilvl w:val="0"/>
          <w:numId w:val="13"/>
        </w:numPr>
        <w:tabs>
          <w:tab w:val="num" w:pos="567"/>
        </w:tabs>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la primirea notificării de refuz a finanţării din partea  beneficiarulului, în cazul în care  nu se prezintă pentru semnarea Contractului de finanţare la CRFIR sau în cazul în care nu depune documentele solicitate prin intermediul C1.2L/E2L şi nici nu a notificat Agenţia cu privire la depăşirea termenelor prevăzute în C1.2L/E 2L;</w:t>
      </w:r>
    </w:p>
    <w:p w14:paraId="5D1898EE" w14:textId="77777777" w:rsidR="001B67FF" w:rsidRPr="001B67FF" w:rsidRDefault="001B67FF" w:rsidP="001B67FF">
      <w:pPr>
        <w:numPr>
          <w:ilvl w:val="0"/>
          <w:numId w:val="13"/>
        </w:numPr>
        <w:tabs>
          <w:tab w:val="num" w:pos="567"/>
        </w:tabs>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în cazul încetării unilaterale a Contractului de finanțare (cu sau fără implicaţii financiare);</w:t>
      </w:r>
    </w:p>
    <w:p w14:paraId="13AFC512" w14:textId="77777777" w:rsidR="001B67FF" w:rsidRPr="001B67FF" w:rsidRDefault="001B67FF" w:rsidP="001B67FF">
      <w:pPr>
        <w:numPr>
          <w:ilvl w:val="0"/>
          <w:numId w:val="13"/>
        </w:numPr>
        <w:tabs>
          <w:tab w:val="num" w:pos="567"/>
        </w:tabs>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în cazul încetării prin acordul părților a Contractului de finanțare;</w:t>
      </w:r>
    </w:p>
    <w:p w14:paraId="5927F883" w14:textId="77777777" w:rsidR="001B67FF" w:rsidRPr="001B67FF" w:rsidRDefault="001B67FF" w:rsidP="001B67FF">
      <w:pPr>
        <w:numPr>
          <w:ilvl w:val="0"/>
          <w:numId w:val="13"/>
        </w:numPr>
        <w:tabs>
          <w:tab w:val="num" w:pos="567"/>
        </w:tabs>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alte situaţii temeinic justificate, în care beneficiarul poate solicita modificarea Contractului de finanțare cu implicaţii financiare;</w:t>
      </w:r>
    </w:p>
    <w:p w14:paraId="6D75A389" w14:textId="77777777" w:rsidR="001B67FF" w:rsidRPr="001B67FF" w:rsidRDefault="001B67FF" w:rsidP="001B67FF">
      <w:pPr>
        <w:numPr>
          <w:ilvl w:val="0"/>
          <w:numId w:val="13"/>
        </w:numPr>
        <w:tabs>
          <w:tab w:val="num" w:pos="567"/>
        </w:tabs>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în cazul în care beneficiarul PNDR, pe parcursul implementării Contractului de finanțare, notifică Autoritatea Contractantă că a devenit plătitor de TVA, în conformitate cu documentul care atestă acest lucru şi care trebuie depus în maximum 10 zile de la data obţinerii sale, expertul va dezangaja (total sau parțial) suma prevazută în buget ca şi TVA.</w:t>
      </w:r>
    </w:p>
    <w:p w14:paraId="550FB8D4"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În cazul dezangajării, documentele PAC (ANEXA2) şi ABI (ANEXA 1) se vor completa cu valori negative (cu semnul minus) cu două zecimale la contribuţia UE şi Bugetul statului, conform </w:t>
      </w:r>
      <w:r w:rsidRPr="001B67FF">
        <w:rPr>
          <w:rFonts w:ascii="Calibri" w:eastAsia="Times New Roman" w:hAnsi="Calibri" w:cs="Calibri"/>
          <w:color w:val="000000"/>
          <w:sz w:val="24"/>
          <w:szCs w:val="24"/>
        </w:rPr>
        <w:lastRenderedPageBreak/>
        <w:t>reglementărilor şi normelor metodologice în vigoare, de către expertul din cadrul  SLINA-CRFIR şi se avizează de către șeful SLINA de la CRFIR.</w:t>
      </w:r>
    </w:p>
    <w:p w14:paraId="573272CF"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Atenţie!</w:t>
      </w:r>
    </w:p>
    <w:p w14:paraId="456B4837"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 xml:space="preserve">La instrumentarea încetării Contractelor de finanțare, expertul din cadrul SLINA-CRFIR va proceda la dezangajarea integrală a valorii eligibile nerambursabile din Contractul de finanţare sau din ultimul Act adiţional de modificare bugetară, după caz. </w:t>
      </w:r>
    </w:p>
    <w:p w14:paraId="3FBE37B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În cazul încetării unilaterale a Contractului de finanţare documentele întocmite pentru dezangajarea valorilor contabilizate, respectiv PAC (ANEXA2) şi ABI (ANEXA 1) se vor întocmi şi transmite către contabilizare după expirarea termenului legal de contestare a Contractului de încetare a Contractului de finanțare de maximum 30 de zile calendaristice de la data confirmării de primire a Notificării C6.2.2L „Notificarea beneficiarului privind încetarea Contractului de finanţare”.</w:t>
      </w:r>
    </w:p>
    <w:p w14:paraId="7F6CBAE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Termenul de întocmire de către expertul din cadrul  SLINA - CRFIR a Propunerii de Angajare a unei Cheltuieli şi a Angajamentului Bugetar Individual cu valori negative este de o zi, începând cu data când se asigură că în cadrul dosarului beneficiarului PNDR sunt toate documentele care stau la baza instrumentării de Act adiţional.</w:t>
      </w:r>
    </w:p>
    <w:p w14:paraId="094C069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Ulterior avizării de către Şeful SLINA - CRFIR, expertul din cadrul  SLINA-CRFIR va trimite aceste două documente PROPUNEREA DE ANGAJARE A UNEI CHELTUIELI şi ANGAJAMENTUL BUGETAR INDIVIDUAL, completate cu valori negative, către un expert din cadrul Serviciului Contabilitate pentru operarea acestor înregistrări în evidenţele contabile, respectiv pentru a dezangaja, total sau parţial, sumele angajate iniţial.</w:t>
      </w:r>
      <w:r w:rsidRPr="001B67FF" w:rsidDel="00674E20">
        <w:rPr>
          <w:rFonts w:ascii="Calibri" w:eastAsia="Times New Roman" w:hAnsi="Calibri" w:cs="Calibri"/>
          <w:color w:val="000000"/>
          <w:sz w:val="24"/>
          <w:szCs w:val="24"/>
        </w:rPr>
        <w:t xml:space="preserve"> </w:t>
      </w:r>
    </w:p>
    <w:p w14:paraId="44A4B4E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Termenul privind acordarea vizei pentru dezangajarea sumelor din contabilitate este de o zi de la data primirii celor două documente de către experţii din cadrul CCFE.</w:t>
      </w:r>
    </w:p>
    <w:p w14:paraId="7DBBEB29"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După primirea vizei de la CCFE, expertul SLINA - CRFIR are obligaţia să transmită documentele către CCFPP pentru obţinerea de viză şi către delegatul ordonatorului de credite reprezentat de catre Directorul General Adjunct CRFIR, pentru aprobarea dezangajării.</w:t>
      </w:r>
    </w:p>
    <w:p w14:paraId="2D39726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Ulterior aprobării de către Directorul General Adjunct CRFIR a angajamentelor financiare: Propunerea de Angajare a unei Cheltuieli (ANEXA 2), Angajamentul Bugetar Individual (ANEXA 1), cât şi a angajamentului legal (C1.1L Contractul de finanțare), expertul SLINA – CRFIR trimite cu adresă de transmitere/notă internă către CCFE - CRFIR originalele documentelor:</w:t>
      </w:r>
    </w:p>
    <w:p w14:paraId="0FE7235A" w14:textId="77777777" w:rsidR="001B67FF" w:rsidRPr="001B67FF" w:rsidRDefault="001B67FF" w:rsidP="001B67FF">
      <w:pPr>
        <w:numPr>
          <w:ilvl w:val="0"/>
          <w:numId w:val="21"/>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Propunere de Angajare a unei Cheltuieli, ANEXA 2;</w:t>
      </w:r>
    </w:p>
    <w:p w14:paraId="3143FB2E" w14:textId="77777777" w:rsidR="001B67FF" w:rsidRPr="001B67FF" w:rsidRDefault="001B67FF" w:rsidP="001B67FF">
      <w:pPr>
        <w:numPr>
          <w:ilvl w:val="0"/>
          <w:numId w:val="21"/>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Angajament Bugetar Individual, ANEXA 1.</w:t>
      </w:r>
    </w:p>
    <w:p w14:paraId="1807D22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Copii xerox ale celor două ANEXE (Propunerea de Angajare a unei Cheltuieli şi Angajamentul Bugetar Individual) se ataşează de către expertul din SLINA – CRFIR la dosarul administrativ al Contractului de finanțare.</w:t>
      </w:r>
    </w:p>
    <w:p w14:paraId="7F14FB39" w14:textId="77777777" w:rsidR="001B67FF" w:rsidRPr="001B67FF" w:rsidRDefault="001B67FF" w:rsidP="001B67FF">
      <w:pPr>
        <w:keepNext/>
        <w:keepLines/>
        <w:spacing w:before="120" w:after="120" w:line="240" w:lineRule="auto"/>
        <w:ind w:left="567" w:hanging="567"/>
        <w:jc w:val="both"/>
        <w:outlineLvl w:val="2"/>
        <w:rPr>
          <w:rFonts w:ascii="Calibri" w:eastAsia="Times New Roman" w:hAnsi="Calibri" w:cs="Calibri"/>
          <w:bCs/>
          <w:color w:val="000000"/>
          <w:sz w:val="24"/>
          <w:szCs w:val="24"/>
        </w:rPr>
      </w:pPr>
      <w:bookmarkStart w:id="23" w:name="_Toc206604049"/>
      <w:r w:rsidRPr="001B67FF">
        <w:rPr>
          <w:rFonts w:ascii="Calibri" w:eastAsia="Times New Roman" w:hAnsi="Calibri" w:cs="Calibri"/>
          <w:b/>
          <w:bCs/>
          <w:color w:val="000000"/>
          <w:sz w:val="24"/>
          <w:szCs w:val="24"/>
        </w:rPr>
        <w:lastRenderedPageBreak/>
        <w:t>5.2.4 Elaborarea și semnarea Contractului de finanțare între AFIR - CRFIR și beneficiar (Grupul de Acțiune Locală)</w:t>
      </w:r>
      <w:bookmarkEnd w:id="23"/>
    </w:p>
    <w:p w14:paraId="62F6C599"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După primirea tuturor documentelor solicitate din partea beneficiarului, expertul din cadrul  SLINA-CRFIR completează angajamentul legal, reprezentat de Contractul de finanțare (formularul C1.1L), având la bază următoarele documente:</w:t>
      </w:r>
    </w:p>
    <w:p w14:paraId="30075D38" w14:textId="77777777" w:rsidR="001B67FF" w:rsidRPr="001B67FF" w:rsidRDefault="001B67FF" w:rsidP="001B67FF">
      <w:pPr>
        <w:numPr>
          <w:ilvl w:val="0"/>
          <w:numId w:val="10"/>
        </w:numPr>
        <w:spacing w:after="0" w:line="240" w:lineRule="auto"/>
        <w:ind w:left="284" w:hanging="28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Strategia de Dezvoltare Locală – versiunea finală, inclusiv, clarificările emise pe parcursul evaluării;</w:t>
      </w:r>
    </w:p>
    <w:p w14:paraId="258FF0A2" w14:textId="77777777" w:rsidR="001B67FF" w:rsidRPr="001B67FF" w:rsidRDefault="001B67FF" w:rsidP="001B67FF">
      <w:pPr>
        <w:numPr>
          <w:ilvl w:val="0"/>
          <w:numId w:val="10"/>
        </w:numPr>
        <w:spacing w:after="0" w:line="240" w:lineRule="auto"/>
        <w:ind w:left="284" w:hanging="28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Documentele prezentate de beneficiar în baza Notificării C 1.2L/E 2L;</w:t>
      </w:r>
    </w:p>
    <w:p w14:paraId="1E0F2EAD" w14:textId="77777777" w:rsidR="001B67FF" w:rsidRPr="001B67FF" w:rsidRDefault="001B67FF" w:rsidP="001B67FF">
      <w:pPr>
        <w:numPr>
          <w:ilvl w:val="0"/>
          <w:numId w:val="10"/>
        </w:numPr>
        <w:spacing w:after="0" w:line="240" w:lineRule="auto"/>
        <w:ind w:left="284" w:hanging="28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Bugetul indicativ aferent perioadei Contractului de finanțare;</w:t>
      </w:r>
    </w:p>
    <w:p w14:paraId="477E62B0" w14:textId="77777777" w:rsidR="001B67FF" w:rsidRPr="001B67FF" w:rsidRDefault="001B67FF" w:rsidP="001B67FF">
      <w:pPr>
        <w:numPr>
          <w:ilvl w:val="0"/>
          <w:numId w:val="10"/>
        </w:numPr>
        <w:spacing w:after="0" w:line="240" w:lineRule="auto"/>
        <w:ind w:left="284" w:hanging="28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Acordul – cadru de finanțare.</w:t>
      </w:r>
    </w:p>
    <w:p w14:paraId="569CCA7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eastAsia="fr-FR"/>
        </w:rPr>
      </w:pPr>
      <w:r w:rsidRPr="001B67FF">
        <w:rPr>
          <w:rFonts w:ascii="Calibri" w:eastAsia="Times New Roman" w:hAnsi="Calibri" w:cs="Calibri"/>
          <w:color w:val="000000"/>
          <w:sz w:val="24"/>
          <w:szCs w:val="24"/>
          <w:lang w:eastAsia="fr-FR"/>
        </w:rPr>
        <w:t xml:space="preserve">Expertul SLINA - CRFIR, atribuie </w:t>
      </w:r>
      <w:r w:rsidRPr="001B67FF">
        <w:rPr>
          <w:rFonts w:ascii="Calibri" w:eastAsia="Times New Roman" w:hAnsi="Calibri" w:cs="Calibri"/>
          <w:color w:val="000000"/>
          <w:sz w:val="24"/>
          <w:szCs w:val="24"/>
        </w:rPr>
        <w:t xml:space="preserve">Contractului </w:t>
      </w:r>
      <w:r w:rsidRPr="001B67FF">
        <w:rPr>
          <w:rFonts w:ascii="Calibri" w:eastAsia="Times New Roman" w:hAnsi="Calibri" w:cs="Calibri"/>
          <w:color w:val="000000"/>
          <w:sz w:val="24"/>
          <w:szCs w:val="24"/>
          <w:lang w:eastAsia="fr-FR"/>
        </w:rPr>
        <w:t xml:space="preserve">de finanțare </w:t>
      </w:r>
      <w:r w:rsidRPr="001B67FF">
        <w:rPr>
          <w:rFonts w:ascii="Calibri" w:eastAsia="Times New Roman" w:hAnsi="Calibri" w:cs="Calibri"/>
          <w:color w:val="000000"/>
          <w:sz w:val="24"/>
          <w:szCs w:val="24"/>
          <w:lang w:val="fr-FR" w:eastAsia="fr-FR"/>
        </w:rPr>
        <w:t xml:space="preserve">un număr de înregistare compus din următoarele cifre: </w:t>
      </w:r>
    </w:p>
    <w:tbl>
      <w:tblPr>
        <w:tblW w:w="10726"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315"/>
        <w:gridCol w:w="1315"/>
        <w:gridCol w:w="1420"/>
        <w:gridCol w:w="1072"/>
        <w:gridCol w:w="1047"/>
        <w:gridCol w:w="950"/>
        <w:gridCol w:w="1088"/>
        <w:gridCol w:w="1461"/>
      </w:tblGrid>
      <w:tr w:rsidR="001B67FF" w:rsidRPr="001B67FF" w14:paraId="4244EFB2" w14:textId="77777777" w:rsidTr="006161C5">
        <w:tc>
          <w:tcPr>
            <w:tcW w:w="1058" w:type="dxa"/>
            <w:shd w:val="clear" w:color="auto" w:fill="auto"/>
          </w:tcPr>
          <w:p w14:paraId="5810DB00"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C</w:t>
            </w:r>
          </w:p>
        </w:tc>
        <w:tc>
          <w:tcPr>
            <w:tcW w:w="1315" w:type="dxa"/>
            <w:shd w:val="clear" w:color="auto" w:fill="auto"/>
          </w:tcPr>
          <w:p w14:paraId="19AE74AE"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19</w:t>
            </w:r>
          </w:p>
        </w:tc>
        <w:tc>
          <w:tcPr>
            <w:tcW w:w="1315" w:type="dxa"/>
            <w:shd w:val="clear" w:color="auto" w:fill="auto"/>
          </w:tcPr>
          <w:p w14:paraId="54BEFD58"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40</w:t>
            </w:r>
          </w:p>
        </w:tc>
        <w:tc>
          <w:tcPr>
            <w:tcW w:w="1420" w:type="dxa"/>
            <w:shd w:val="clear" w:color="auto" w:fill="auto"/>
          </w:tcPr>
          <w:p w14:paraId="3E09F368"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Nnnn</w:t>
            </w:r>
          </w:p>
        </w:tc>
        <w:tc>
          <w:tcPr>
            <w:tcW w:w="1072" w:type="dxa"/>
            <w:shd w:val="clear" w:color="auto" w:fill="auto"/>
          </w:tcPr>
          <w:p w14:paraId="1ECBBFD7"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0s</w:t>
            </w:r>
          </w:p>
        </w:tc>
        <w:tc>
          <w:tcPr>
            <w:tcW w:w="1047" w:type="dxa"/>
            <w:shd w:val="clear" w:color="auto" w:fill="auto"/>
          </w:tcPr>
          <w:p w14:paraId="098B5388"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Aa</w:t>
            </w:r>
          </w:p>
        </w:tc>
        <w:tc>
          <w:tcPr>
            <w:tcW w:w="950" w:type="dxa"/>
            <w:shd w:val="clear" w:color="auto" w:fill="auto"/>
          </w:tcPr>
          <w:p w14:paraId="41103344"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R</w:t>
            </w:r>
          </w:p>
        </w:tc>
        <w:tc>
          <w:tcPr>
            <w:tcW w:w="1088" w:type="dxa"/>
            <w:shd w:val="clear" w:color="auto" w:fill="auto"/>
          </w:tcPr>
          <w:p w14:paraId="258B8DA6"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Jj</w:t>
            </w:r>
          </w:p>
        </w:tc>
        <w:tc>
          <w:tcPr>
            <w:tcW w:w="1461" w:type="dxa"/>
            <w:shd w:val="clear" w:color="auto" w:fill="auto"/>
          </w:tcPr>
          <w:p w14:paraId="75C5D9E4"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Nnnnn</w:t>
            </w:r>
          </w:p>
        </w:tc>
      </w:tr>
      <w:tr w:rsidR="001B67FF" w:rsidRPr="001B67FF" w14:paraId="4D36CF01" w14:textId="77777777" w:rsidTr="006161C5">
        <w:tc>
          <w:tcPr>
            <w:tcW w:w="1058" w:type="dxa"/>
            <w:shd w:val="clear" w:color="auto" w:fill="auto"/>
          </w:tcPr>
          <w:p w14:paraId="69AC60D8"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Contract încheiat</w:t>
            </w:r>
          </w:p>
        </w:tc>
        <w:tc>
          <w:tcPr>
            <w:tcW w:w="1315" w:type="dxa"/>
            <w:shd w:val="clear" w:color="auto" w:fill="auto"/>
          </w:tcPr>
          <w:p w14:paraId="150C2EDD" w14:textId="77777777" w:rsidR="001B67FF" w:rsidRPr="001B67FF" w:rsidRDefault="001B67FF" w:rsidP="001B67FF">
            <w:pPr>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 xml:space="preserve">Codificarea măsurii  </w:t>
            </w:r>
          </w:p>
        </w:tc>
        <w:tc>
          <w:tcPr>
            <w:tcW w:w="1315" w:type="dxa"/>
            <w:shd w:val="clear" w:color="auto" w:fill="auto"/>
          </w:tcPr>
          <w:p w14:paraId="0F6E9972" w14:textId="77777777" w:rsidR="001B67FF" w:rsidRPr="001B67FF" w:rsidRDefault="001B67FF" w:rsidP="001B67FF">
            <w:pPr>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 xml:space="preserve">Codificarea submăsurii  </w:t>
            </w:r>
          </w:p>
          <w:p w14:paraId="210176FE"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p>
        </w:tc>
        <w:tc>
          <w:tcPr>
            <w:tcW w:w="1420" w:type="dxa"/>
            <w:shd w:val="clear" w:color="auto" w:fill="auto"/>
          </w:tcPr>
          <w:p w14:paraId="503EBA2D"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 xml:space="preserve">Prima cifră va fi 1, 2, 3 sau 4 în funcție de numărul Contractului de finanțare urmată de 3 cifre care reprezintă numărul Autorizației de funcționare a GAL. </w:t>
            </w:r>
          </w:p>
        </w:tc>
        <w:tc>
          <w:tcPr>
            <w:tcW w:w="1072" w:type="dxa"/>
            <w:shd w:val="clear" w:color="auto" w:fill="auto"/>
          </w:tcPr>
          <w:p w14:paraId="11792A44" w14:textId="77777777" w:rsidR="001B67FF" w:rsidRPr="001B67FF" w:rsidRDefault="001B67FF" w:rsidP="001B67FF">
            <w:pPr>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Nr. de referinţă al apelului de selecție SDL</w:t>
            </w:r>
          </w:p>
        </w:tc>
        <w:tc>
          <w:tcPr>
            <w:tcW w:w="1047" w:type="dxa"/>
            <w:shd w:val="clear" w:color="auto" w:fill="auto"/>
          </w:tcPr>
          <w:p w14:paraId="705724FA"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Ultimele două cifre ale anului  lansării apelului de selecție SDL</w:t>
            </w:r>
          </w:p>
        </w:tc>
        <w:tc>
          <w:tcPr>
            <w:tcW w:w="950" w:type="dxa"/>
            <w:shd w:val="clear" w:color="auto" w:fill="auto"/>
          </w:tcPr>
          <w:p w14:paraId="5A328673" w14:textId="77777777" w:rsidR="001B67FF" w:rsidRPr="001B67FF" w:rsidRDefault="001B67FF" w:rsidP="001B67FF">
            <w:pPr>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 xml:space="preserve">Codul regiunii </w:t>
            </w:r>
          </w:p>
          <w:p w14:paraId="5F5CDEE4"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p>
        </w:tc>
        <w:tc>
          <w:tcPr>
            <w:tcW w:w="1088" w:type="dxa"/>
            <w:shd w:val="clear" w:color="auto" w:fill="auto"/>
          </w:tcPr>
          <w:p w14:paraId="08DFA700" w14:textId="77777777" w:rsidR="001B67FF" w:rsidRPr="001B67FF" w:rsidRDefault="001B67FF" w:rsidP="001B67FF">
            <w:pPr>
              <w:spacing w:after="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Codul judeţului</w:t>
            </w:r>
          </w:p>
          <w:p w14:paraId="07165A22"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p>
        </w:tc>
        <w:tc>
          <w:tcPr>
            <w:tcW w:w="1461" w:type="dxa"/>
            <w:shd w:val="clear" w:color="auto" w:fill="auto"/>
          </w:tcPr>
          <w:p w14:paraId="7F8C877D" w14:textId="77777777" w:rsidR="001B67FF" w:rsidRPr="001B67FF" w:rsidRDefault="001B67FF" w:rsidP="001B67FF">
            <w:pPr>
              <w:autoSpaceDE w:val="0"/>
              <w:autoSpaceDN w:val="0"/>
              <w:adjustRightInd w:val="0"/>
              <w:spacing w:after="20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Numărul de ordine de înregistrare a Notificării E 2L în Registrul intrări – ieșiri de la Secretariatul CRFIR</w:t>
            </w:r>
          </w:p>
        </w:tc>
      </w:tr>
    </w:tbl>
    <w:p w14:paraId="4AB0384C" w14:textId="77777777" w:rsidR="001B67FF" w:rsidRPr="001B67FF" w:rsidRDefault="001B67FF" w:rsidP="001B67FF">
      <w:pPr>
        <w:autoSpaceDE w:val="0"/>
        <w:autoSpaceDN w:val="0"/>
        <w:adjustRightInd w:val="0"/>
        <w:spacing w:before="120" w:after="12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Pentru o abordare unitară la nivelul AFIR, codul regiunii și codul județului vor fi completate conform prevederilor Manualului de procedură pentru evaluarea, selectarea și contractarea cererilor de finanțare pentru proiecte aferente submăsurilor, măsurilor și schemelor de ajutor de stat sau de minimis aferente Programului Național de Dezvoltare Rurală 2014 – 2020.</w:t>
      </w:r>
    </w:p>
    <w:p w14:paraId="656C9AC4" w14:textId="77777777" w:rsidR="001B67FF" w:rsidRPr="001B67FF" w:rsidRDefault="001B67FF" w:rsidP="001B67FF">
      <w:pPr>
        <w:tabs>
          <w:tab w:val="left" w:pos="0"/>
        </w:tabs>
        <w:spacing w:before="120" w:after="12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lang w:eastAsia="x-none"/>
        </w:rPr>
        <w:t xml:space="preserve">Expertul de la nivelul SLINA - CRFIR înregistrează Contractul în Registrul de înregistrare a Contractelor de Finanțare C 1.13L. Şeful SLINA - CRFIR verifică înscrierea în acest formular. </w:t>
      </w:r>
    </w:p>
    <w:p w14:paraId="127A4545" w14:textId="77777777" w:rsidR="001B67FF" w:rsidRPr="001B67FF" w:rsidRDefault="001B67FF" w:rsidP="001B67FF">
      <w:pPr>
        <w:tabs>
          <w:tab w:val="left" w:pos="0"/>
        </w:tabs>
        <w:spacing w:before="120" w:after="120" w:line="240" w:lineRule="auto"/>
        <w:jc w:val="both"/>
        <w:rPr>
          <w:rFonts w:ascii="Calibri" w:eastAsia="Times New Roman" w:hAnsi="Calibri" w:cs="Calibri"/>
          <w:b/>
          <w:color w:val="000000"/>
          <w:sz w:val="24"/>
          <w:szCs w:val="24"/>
          <w:lang w:eastAsia="x-none"/>
        </w:rPr>
      </w:pPr>
      <w:r w:rsidRPr="001B67FF">
        <w:rPr>
          <w:rFonts w:ascii="Calibri" w:eastAsia="Times New Roman" w:hAnsi="Calibri" w:cs="Calibri"/>
          <w:b/>
          <w:color w:val="000000"/>
          <w:sz w:val="24"/>
          <w:szCs w:val="24"/>
          <w:lang w:eastAsia="x-none"/>
        </w:rPr>
        <w:t xml:space="preserve">Notă </w:t>
      </w:r>
    </w:p>
    <w:p w14:paraId="77C02967" w14:textId="77777777" w:rsidR="001B67FF" w:rsidRPr="001B67FF" w:rsidRDefault="001B67FF" w:rsidP="001B67FF">
      <w:pPr>
        <w:tabs>
          <w:tab w:val="left" w:pos="0"/>
        </w:tabs>
        <w:spacing w:before="120" w:after="12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lang w:eastAsia="x-none"/>
        </w:rPr>
        <w:t xml:space="preserve">Cele trei cifre corespunzătoare </w:t>
      </w:r>
      <w:r w:rsidRPr="001B67FF">
        <w:rPr>
          <w:rFonts w:ascii="Calibri" w:eastAsia="Calibri" w:hAnsi="Calibri" w:cs="Calibri"/>
          <w:color w:val="000000"/>
          <w:sz w:val="24"/>
          <w:szCs w:val="24"/>
        </w:rPr>
        <w:t xml:space="preserve">Autorizației de funcționare </w:t>
      </w:r>
      <w:r w:rsidRPr="001B67FF">
        <w:rPr>
          <w:rFonts w:ascii="Calibri" w:eastAsia="Times New Roman" w:hAnsi="Calibri" w:cs="Calibri"/>
          <w:color w:val="000000"/>
          <w:sz w:val="24"/>
          <w:szCs w:val="24"/>
          <w:lang w:eastAsia="x-none"/>
        </w:rPr>
        <w:t xml:space="preserve">a GAL emisă de AM - PNDR se vor regăsi și în codificarea cererilor de finanțare și a Contractelor/Deciziilor de finanțare pentru </w:t>
      </w:r>
      <w:r w:rsidRPr="001B67FF">
        <w:rPr>
          <w:rFonts w:ascii="Calibri" w:eastAsia="Times New Roman" w:hAnsi="Calibri" w:cs="Calibri"/>
          <w:color w:val="000000"/>
          <w:sz w:val="24"/>
          <w:szCs w:val="24"/>
          <w:lang w:eastAsia="x-none"/>
        </w:rPr>
        <w:lastRenderedPageBreak/>
        <w:t xml:space="preserve">submăsura 19.2. Prin acest caracter unitar, se va putea verifica la nivelul GAL-ului toate proiectele care vor fi depuse, selectate și contractate, cât și plățile efectuate aferente acestora, la nivel de GAL. </w:t>
      </w:r>
    </w:p>
    <w:p w14:paraId="22013D3F" w14:textId="77777777" w:rsidR="001B67FF" w:rsidRPr="001B67FF" w:rsidRDefault="001B67FF" w:rsidP="001B67FF">
      <w:pPr>
        <w:tabs>
          <w:tab w:val="left" w:pos="0"/>
        </w:tabs>
        <w:spacing w:before="120" w:after="12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lang w:eastAsia="x-none"/>
        </w:rPr>
        <w:t>Expertul din cadrul  SLINA-CRFIR</w:t>
      </w:r>
      <w:r w:rsidRPr="001B67FF" w:rsidDel="000621FD">
        <w:rPr>
          <w:rFonts w:ascii="Calibri" w:eastAsia="Times New Roman" w:hAnsi="Calibri" w:cs="Calibri"/>
          <w:color w:val="000000"/>
          <w:sz w:val="24"/>
          <w:szCs w:val="24"/>
          <w:lang w:eastAsia="x-none"/>
        </w:rPr>
        <w:t xml:space="preserve"> </w:t>
      </w:r>
      <w:r w:rsidRPr="001B67FF">
        <w:rPr>
          <w:rFonts w:ascii="Calibri" w:eastAsia="Times New Roman" w:hAnsi="Calibri" w:cs="Calibri"/>
          <w:color w:val="000000"/>
          <w:sz w:val="24"/>
          <w:szCs w:val="24"/>
          <w:lang w:eastAsia="x-none"/>
        </w:rPr>
        <w:t xml:space="preserve">se asigură de transcrierea corectă a valorilor din angajamentul legal - Contractul de finanțare și din angajamentele financiare (Propunerea de Angajare a unei Cheltuieli și Angajamentului Bugetar Individual). </w:t>
      </w:r>
    </w:p>
    <w:p w14:paraId="249751DC" w14:textId="77777777" w:rsidR="001B67FF" w:rsidRPr="001B67FF" w:rsidRDefault="001B67FF" w:rsidP="001B67FF">
      <w:pPr>
        <w:tabs>
          <w:tab w:val="left" w:pos="0"/>
        </w:tabs>
        <w:spacing w:before="120" w:after="12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lang w:eastAsia="x-none"/>
        </w:rPr>
        <w:t>În formularul C 1.1L – ,,</w:t>
      </w:r>
      <w:r w:rsidRPr="001B67FF">
        <w:rPr>
          <w:rFonts w:ascii="Calibri" w:eastAsia="Calibri" w:hAnsi="Calibri" w:cs="Calibri"/>
          <w:color w:val="000000"/>
          <w:sz w:val="24"/>
          <w:szCs w:val="24"/>
        </w:rPr>
        <w:t xml:space="preserve"> </w:t>
      </w:r>
      <w:r w:rsidRPr="001B67FF">
        <w:rPr>
          <w:rFonts w:ascii="Calibri" w:eastAsia="Times New Roman" w:hAnsi="Calibri" w:cs="Calibri"/>
          <w:color w:val="000000"/>
          <w:sz w:val="24"/>
          <w:szCs w:val="24"/>
          <w:lang w:eastAsia="x-none"/>
        </w:rPr>
        <w:t>Contract de finanţare”, la valorile în EURO se iau în calcul valorile cu 2 zecimale (fără rotunjiri). Calculele matematice referitoare la conversia valorii EURO-LEU se fac la valoarea cu 2 zecimale (fără rotunjiri în plus sau în minus).</w:t>
      </w:r>
    </w:p>
    <w:p w14:paraId="5C2C32B2" w14:textId="77777777" w:rsidR="001B67FF" w:rsidRPr="001B67FF" w:rsidRDefault="001B67FF" w:rsidP="001B67FF">
      <w:pPr>
        <w:spacing w:before="120" w:after="120" w:line="240" w:lineRule="auto"/>
        <w:jc w:val="both"/>
        <w:rPr>
          <w:rFonts w:ascii="Calibri" w:eastAsia="Times New Roman" w:hAnsi="Calibri" w:cs="Calibri"/>
          <w:bCs/>
          <w:color w:val="000000"/>
          <w:sz w:val="24"/>
          <w:szCs w:val="24"/>
        </w:rPr>
      </w:pPr>
      <w:r w:rsidRPr="001B67FF">
        <w:rPr>
          <w:rFonts w:ascii="Calibri" w:eastAsia="Times New Roman" w:hAnsi="Calibri" w:cs="Calibri"/>
          <w:color w:val="000000"/>
          <w:sz w:val="24"/>
          <w:szCs w:val="24"/>
        </w:rPr>
        <w:t>În această etapă expertul din cadrul SLINA - CRFIR</w:t>
      </w:r>
      <w:r w:rsidRPr="001B67FF" w:rsidDel="000621FD">
        <w:rPr>
          <w:rFonts w:ascii="Calibri" w:eastAsia="Times New Roman" w:hAnsi="Calibri" w:cs="Calibri"/>
          <w:color w:val="000000"/>
          <w:sz w:val="24"/>
          <w:szCs w:val="24"/>
        </w:rPr>
        <w:t xml:space="preserve"> </w:t>
      </w:r>
      <w:r w:rsidRPr="001B67FF">
        <w:rPr>
          <w:rFonts w:ascii="Calibri" w:eastAsia="Times New Roman" w:hAnsi="Calibri" w:cs="Calibri"/>
          <w:color w:val="000000"/>
          <w:sz w:val="24"/>
          <w:szCs w:val="24"/>
        </w:rPr>
        <w:t xml:space="preserve">completează Formularul „Contractul de finanțare" și Formularul C1.3L – „Fișa de verificare a Contractului de finanțare”, utilizat pentru a verifica dacă a fost realizată corect fiecare </w:t>
      </w:r>
      <w:r w:rsidRPr="001B67FF">
        <w:rPr>
          <w:rFonts w:ascii="Calibri" w:eastAsia="Times New Roman" w:hAnsi="Calibri" w:cs="Calibri"/>
          <w:bCs/>
          <w:color w:val="000000"/>
          <w:sz w:val="24"/>
          <w:szCs w:val="24"/>
        </w:rPr>
        <w:t>etapă procedurală.</w:t>
      </w:r>
    </w:p>
    <w:p w14:paraId="26A1C55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De asemenea, expertul din cadrul SLINA - CRFIR</w:t>
      </w:r>
      <w:r w:rsidRPr="001B67FF" w:rsidDel="000621FD">
        <w:rPr>
          <w:rFonts w:ascii="Calibri" w:eastAsia="Times New Roman" w:hAnsi="Calibri" w:cs="Calibri"/>
          <w:color w:val="000000"/>
          <w:sz w:val="24"/>
          <w:szCs w:val="24"/>
        </w:rPr>
        <w:t xml:space="preserve"> </w:t>
      </w:r>
      <w:r w:rsidRPr="001B67FF">
        <w:rPr>
          <w:rFonts w:ascii="Calibri" w:eastAsia="Times New Roman" w:hAnsi="Calibri" w:cs="Calibri"/>
          <w:color w:val="000000"/>
          <w:sz w:val="24"/>
          <w:szCs w:val="24"/>
        </w:rPr>
        <w:t>completează și semnează formularul C1.3.1L – „Pista de audit pentru Contractul de finanțare”, document care reflectă etapa procedurală în care se află Contractul de finanțare, formular pe care semnează fiecare dintre reprezentanții compartimentelor/directorii care avizează Contractul de finanțare.</w:t>
      </w:r>
    </w:p>
    <w:p w14:paraId="271C329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Expertul SLINA - CRFIR  va completa Contractul de finanțare, Propunerea de Angajare a unei Cheltuieli, Angajamentul Bugetar Individual, Fișa de verificare a Contractului de finanțare şi Pista de audit pentru Contractul de finanțare în cel mult cinci zile de la data primirii tuturor documentelor din partea beneficiarului.</w:t>
      </w:r>
    </w:p>
    <w:p w14:paraId="7FCD5CC3" w14:textId="77777777" w:rsidR="001B67FF" w:rsidRPr="001B67FF" w:rsidRDefault="001B67FF" w:rsidP="001B67FF">
      <w:pPr>
        <w:keepNext/>
        <w:keepLines/>
        <w:spacing w:before="120" w:after="120" w:line="240" w:lineRule="auto"/>
        <w:jc w:val="both"/>
        <w:outlineLvl w:val="2"/>
        <w:rPr>
          <w:rFonts w:ascii="Calibri" w:eastAsia="Times New Roman" w:hAnsi="Calibri" w:cs="Calibri"/>
          <w:bCs/>
          <w:color w:val="000000"/>
          <w:sz w:val="24"/>
          <w:szCs w:val="24"/>
        </w:rPr>
      </w:pPr>
      <w:bookmarkStart w:id="24" w:name="_Toc206604050"/>
      <w:r w:rsidRPr="001B67FF">
        <w:rPr>
          <w:rFonts w:ascii="Calibri" w:eastAsia="Times New Roman" w:hAnsi="Calibri" w:cs="Calibri"/>
          <w:b/>
          <w:bCs/>
          <w:color w:val="000000"/>
          <w:sz w:val="24"/>
          <w:szCs w:val="24"/>
        </w:rPr>
        <w:t>5.2.5 Avizarea Contractelor de finanțare</w:t>
      </w:r>
      <w:bookmarkEnd w:id="24"/>
    </w:p>
    <w:p w14:paraId="046C8E7E" w14:textId="77777777" w:rsidR="001B67FF" w:rsidRPr="001B67FF" w:rsidRDefault="001B67FF" w:rsidP="001B67FF">
      <w:pPr>
        <w:tabs>
          <w:tab w:val="left" w:pos="0"/>
        </w:tabs>
        <w:spacing w:after="0" w:line="240" w:lineRule="auto"/>
        <w:jc w:val="both"/>
        <w:rPr>
          <w:rFonts w:ascii="Calibri" w:eastAsia="Calibri" w:hAnsi="Calibri" w:cs="Calibri"/>
          <w:sz w:val="24"/>
          <w:szCs w:val="24"/>
        </w:rPr>
      </w:pPr>
      <w:r w:rsidRPr="001B67FF">
        <w:rPr>
          <w:rFonts w:ascii="Calibri" w:eastAsia="Calibri" w:hAnsi="Calibri" w:cs="Calibri"/>
          <w:sz w:val="24"/>
          <w:szCs w:val="24"/>
        </w:rPr>
        <w:t>Contractarea proiectelor se realizează la CRFIR.</w:t>
      </w:r>
    </w:p>
    <w:p w14:paraId="53A32FBE" w14:textId="77777777" w:rsidR="001B67FF" w:rsidRPr="001B67FF" w:rsidRDefault="001B67FF" w:rsidP="001B67FF">
      <w:pPr>
        <w:spacing w:after="120" w:line="240" w:lineRule="auto"/>
        <w:jc w:val="both"/>
        <w:rPr>
          <w:rFonts w:ascii="Calibri" w:eastAsia="Calibri" w:hAnsi="Calibri" w:cs="Calibri"/>
          <w:sz w:val="24"/>
          <w:szCs w:val="24"/>
        </w:rPr>
      </w:pPr>
      <w:r w:rsidRPr="001B67FF">
        <w:rPr>
          <w:rFonts w:ascii="Calibri" w:eastAsia="Calibri" w:hAnsi="Calibri" w:cs="Calibri"/>
          <w:sz w:val="24"/>
          <w:szCs w:val="24"/>
        </w:rPr>
        <w:t xml:space="preserve">Contractul de finanțare întocmit, procesul verbal de predare primire și dosarul administrativ în original, opisat, sunt primite de la CRFIR, urmând a fi parcurse toate etapele de verificare și avizare până la semnarea Contractului de finanțare de către beneficiar, conform prevederilor Manualului de procedură pentru implementare, Secțiunea I: Contractarea și modificarea Contractelor de finanțare/Deciziilor de finanțare, cod anual M01-02. </w:t>
      </w:r>
    </w:p>
    <w:p w14:paraId="366B802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Expertul SLINA - CRFIR înaintează documentația întocmită, în vederea verificării, către șeful SLINA – CRFIR. Acesta o verifică în maximum două zile de la primire și procedează astfel:</w:t>
      </w:r>
    </w:p>
    <w:p w14:paraId="55209390" w14:textId="77777777" w:rsidR="001B67FF" w:rsidRPr="001B67FF" w:rsidRDefault="001B67FF" w:rsidP="001B67FF">
      <w:pPr>
        <w:spacing w:before="120" w:after="120" w:line="240" w:lineRule="auto"/>
        <w:ind w:left="284" w:hanging="28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w:t>
      </w:r>
      <w:r w:rsidRPr="001B67FF">
        <w:rPr>
          <w:rFonts w:ascii="Calibri" w:eastAsia="Times New Roman" w:hAnsi="Calibri" w:cs="Calibri"/>
          <w:color w:val="000000"/>
          <w:sz w:val="24"/>
          <w:szCs w:val="24"/>
        </w:rPr>
        <w:tab/>
        <w:t>în cazul în care identifică aspecte care necesită revizuire, solicită expertului refacerea documentației. Expertul reface documentația conform observațiilor primite și o prezintă șefului SLINA în termen de maximum două zile;</w:t>
      </w:r>
    </w:p>
    <w:p w14:paraId="5DC9E004" w14:textId="77777777" w:rsidR="001B67FF" w:rsidRPr="001B67FF" w:rsidRDefault="001B67FF" w:rsidP="001B67FF">
      <w:pPr>
        <w:spacing w:before="120" w:after="120" w:line="240" w:lineRule="auto"/>
        <w:ind w:left="284" w:hanging="28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w:t>
      </w:r>
      <w:r w:rsidRPr="001B67FF">
        <w:rPr>
          <w:rFonts w:ascii="Calibri" w:eastAsia="Times New Roman" w:hAnsi="Calibri" w:cs="Calibri"/>
          <w:color w:val="000000"/>
          <w:sz w:val="24"/>
          <w:szCs w:val="24"/>
        </w:rPr>
        <w:tab/>
        <w:t>în cazul în care nu sunt identificate erori, șeful SLINA semnează Contractul de finanțare și Pista de audit și le înapoiază expertului în vederea urmării pașilor procedurali aferenți fluxului de avizare.</w:t>
      </w:r>
    </w:p>
    <w:p w14:paraId="24A3D817" w14:textId="77777777" w:rsidR="001B67FF" w:rsidRPr="001B67FF" w:rsidRDefault="001B67FF" w:rsidP="001B67FF">
      <w:pPr>
        <w:spacing w:after="120" w:line="240" w:lineRule="auto"/>
        <w:jc w:val="both"/>
        <w:rPr>
          <w:rFonts w:ascii="Calibri" w:eastAsia="Times New Roman" w:hAnsi="Calibri" w:cs="Calibri"/>
          <w:b/>
          <w:bCs/>
          <w:sz w:val="24"/>
          <w:szCs w:val="24"/>
        </w:rPr>
      </w:pPr>
      <w:r w:rsidRPr="001B67FF">
        <w:rPr>
          <w:rFonts w:ascii="Calibri" w:eastAsia="Times New Roman" w:hAnsi="Calibri" w:cs="Calibri"/>
          <w:color w:val="000000"/>
          <w:sz w:val="24"/>
          <w:szCs w:val="24"/>
        </w:rPr>
        <w:t xml:space="preserve">După semnarea de către șeful SLINA - CRFIR, expertul SLINA - CRFIR va respecta fluxul procedural și termenele aferente contractării, așa cum sunt acestea prevăzute în </w:t>
      </w:r>
      <w:r w:rsidRPr="001B67FF">
        <w:rPr>
          <w:rFonts w:ascii="Calibri" w:eastAsia="Calibri" w:hAnsi="Calibri" w:cs="Calibri"/>
          <w:sz w:val="24"/>
          <w:szCs w:val="24"/>
        </w:rPr>
        <w:t xml:space="preserve">Manualul de procedură pentru implementare, Secțiunea I: Contractarea și modificarea Contractelor de finanțare/Deciziilor de finanțare, cod manual M01-02. </w:t>
      </w:r>
    </w:p>
    <w:p w14:paraId="3CA5ADA4"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lastRenderedPageBreak/>
        <w:t>Angajamentele legale se avizează de către Director CRFIR, CJC-CRFIR, CCFPP şi sunt aprobate ulterior de către  DGA CRFIR.</w:t>
      </w:r>
    </w:p>
    <w:p w14:paraId="3B034AC3"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După semnarea Contractelor de finanțare de către DGA CRFIR, Secretariatul CRFIR completează şi semnează în pista de audit (C1.3.1L). Aceasta se transmite împreună cu deciziile semnate, către expertul din cadrul  SLINA-CRFIR.</w:t>
      </w:r>
    </w:p>
    <w:p w14:paraId="0858010C" w14:textId="77777777" w:rsidR="001B67FF" w:rsidRPr="001B67FF" w:rsidRDefault="001B67FF" w:rsidP="001B67FF">
      <w:pPr>
        <w:spacing w:before="120" w:after="120" w:line="240" w:lineRule="auto"/>
        <w:jc w:val="both"/>
        <w:rPr>
          <w:rFonts w:ascii="Calibri" w:eastAsia="Times New Roman" w:hAnsi="Calibri" w:cs="Calibri"/>
          <w:noProof/>
          <w:color w:val="000000"/>
          <w:sz w:val="24"/>
          <w:szCs w:val="24"/>
        </w:rPr>
      </w:pPr>
      <w:r w:rsidRPr="001B67FF">
        <w:rPr>
          <w:rFonts w:ascii="Calibri" w:eastAsia="Times New Roman" w:hAnsi="Calibri" w:cs="Calibri"/>
          <w:noProof/>
          <w:color w:val="000000"/>
          <w:sz w:val="24"/>
          <w:szCs w:val="24"/>
        </w:rPr>
        <w:t>După primirea documentelor de la secretariatul CRFIR, expertul din cadrul SLINA-CRFIR îndeplineşte următoarele atribuţii:</w:t>
      </w:r>
    </w:p>
    <w:p w14:paraId="332CD38C" w14:textId="77777777" w:rsidR="001B67FF" w:rsidRPr="001B67FF" w:rsidRDefault="001B67FF" w:rsidP="001B67FF">
      <w:pPr>
        <w:numPr>
          <w:ilvl w:val="0"/>
          <w:numId w:val="12"/>
        </w:numPr>
        <w:spacing w:before="120" w:after="120" w:line="240" w:lineRule="auto"/>
        <w:ind w:left="426" w:hanging="426"/>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Verifică existența tuturor vizelor/semnăturilor pe Contractul de finanțare;</w:t>
      </w:r>
    </w:p>
    <w:p w14:paraId="59BC5F73" w14:textId="77777777" w:rsidR="001B67FF" w:rsidRPr="001B67FF" w:rsidRDefault="001B67FF" w:rsidP="001B67FF">
      <w:pPr>
        <w:numPr>
          <w:ilvl w:val="0"/>
          <w:numId w:val="12"/>
        </w:numPr>
        <w:spacing w:before="120" w:after="120" w:line="240" w:lineRule="auto"/>
        <w:ind w:left="426" w:hanging="426"/>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Înregistrează Contractele (C1.1L) în Registrul privind situația Contractului (C1.13L) completând celulele cu toate informațiile până la acel moment,</w:t>
      </w:r>
      <w:r w:rsidRPr="001B67FF">
        <w:rPr>
          <w:rFonts w:ascii="Calibri" w:eastAsia="Times New Roman" w:hAnsi="Calibri" w:cs="Calibri"/>
          <w:b/>
          <w:color w:val="000000"/>
          <w:sz w:val="24"/>
          <w:szCs w:val="24"/>
        </w:rPr>
        <w:t xml:space="preserve"> </w:t>
      </w:r>
      <w:r w:rsidRPr="001B67FF">
        <w:rPr>
          <w:rFonts w:ascii="Calibri" w:eastAsia="Times New Roman" w:hAnsi="Calibri" w:cs="Calibri"/>
          <w:color w:val="000000"/>
          <w:sz w:val="24"/>
          <w:szCs w:val="24"/>
        </w:rPr>
        <w:t>dând Contractului număr de înregistrare;</w:t>
      </w:r>
    </w:p>
    <w:p w14:paraId="2AA6A475" w14:textId="77777777" w:rsidR="001B67FF" w:rsidRPr="001B67FF" w:rsidRDefault="001B67FF" w:rsidP="001B67FF">
      <w:pPr>
        <w:numPr>
          <w:ilvl w:val="0"/>
          <w:numId w:val="12"/>
        </w:numPr>
        <w:spacing w:before="120" w:after="120" w:line="240" w:lineRule="auto"/>
        <w:ind w:left="426" w:hanging="426"/>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Prezintă spre semnare Contractul de finanțare către beneficiari, la termenul precizat în Notificarea transmisă acestuia;</w:t>
      </w:r>
    </w:p>
    <w:p w14:paraId="55FFE2A3" w14:textId="77777777" w:rsidR="001B67FF" w:rsidRPr="001B67FF" w:rsidRDefault="001B67FF" w:rsidP="001B67FF">
      <w:pPr>
        <w:numPr>
          <w:ilvl w:val="0"/>
          <w:numId w:val="12"/>
        </w:numPr>
        <w:spacing w:before="120" w:after="120" w:line="240" w:lineRule="auto"/>
        <w:ind w:left="425" w:hanging="425"/>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Transmite o adresa către beneficiarii ale căror contracte nu au fost încheiate, însoțită de Formularul C6.2.2L și îi informează asupra motivelor de neîncheiere a Contractului de finanțare. Adresa va primi număr de înregistrare de la secretariatul CRFIR și va fi transmisă în două zile de la data refuzului de a se încheia Contractul de finanțare din partea consilierului juridic, controlorilor CFPP sau Directorului General Adjunct CRFIR.</w:t>
      </w:r>
    </w:p>
    <w:p w14:paraId="54A661A7" w14:textId="77777777" w:rsidR="001B67FF" w:rsidRPr="001B67FF" w:rsidRDefault="001B67FF" w:rsidP="001B67FF">
      <w:pPr>
        <w:keepNext/>
        <w:keepLines/>
        <w:spacing w:before="120" w:after="120" w:line="240" w:lineRule="auto"/>
        <w:jc w:val="both"/>
        <w:outlineLvl w:val="2"/>
        <w:rPr>
          <w:rFonts w:ascii="Calibri" w:eastAsia="Times New Roman" w:hAnsi="Calibri" w:cs="Calibri"/>
          <w:b/>
          <w:bCs/>
          <w:color w:val="000000"/>
          <w:sz w:val="24"/>
          <w:szCs w:val="24"/>
        </w:rPr>
      </w:pPr>
      <w:bookmarkStart w:id="25" w:name="_Toc206604051"/>
      <w:r w:rsidRPr="001B67FF">
        <w:rPr>
          <w:rFonts w:ascii="Calibri" w:eastAsia="Times New Roman" w:hAnsi="Calibri" w:cs="Calibri"/>
          <w:b/>
          <w:bCs/>
          <w:color w:val="000000"/>
          <w:sz w:val="24"/>
          <w:szCs w:val="24"/>
        </w:rPr>
        <w:t>5.2.6 Semnarea Contractelor de finanțare de către beneficiar</w:t>
      </w:r>
      <w:bookmarkEnd w:id="25"/>
      <w:r w:rsidRPr="001B67FF">
        <w:rPr>
          <w:rFonts w:ascii="Calibri" w:eastAsia="Times New Roman" w:hAnsi="Calibri" w:cs="Calibri"/>
          <w:b/>
          <w:bCs/>
          <w:color w:val="000000"/>
          <w:sz w:val="24"/>
          <w:szCs w:val="24"/>
        </w:rPr>
        <w:t xml:space="preserve"> </w:t>
      </w:r>
    </w:p>
    <w:p w14:paraId="0DFD26B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Toate Contractele de finanțare (C1.1L) se întocmesc și se aprobă la nivel CRFIR și se semnează de către beneficiar la sediul CRFIR. </w:t>
      </w:r>
    </w:p>
    <w:p w14:paraId="43C365FE"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În momentul semnării de către beneficiar, expertul SLINA - CRFIR verifică dacă Contractul de finanțare este semnat din partea beneficiarului de către reprezentantul legal, așa cum este menționat în conținutul Contractului de finanțare, căruia i se verifică actul de identitate.</w:t>
      </w:r>
    </w:p>
    <w:p w14:paraId="3A2C927F"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Semnarea Contractului de finanțare (C1.1L) se poate face de către un împuternicit al reprezentantului legal (prin procură autentificată la notariat). În acest sens, persoana împuternicită în vederea semnării Contractului de finanţare va prezenta procura notarială în original, însoţită de actul de identitate. </w:t>
      </w:r>
    </w:p>
    <w:p w14:paraId="5AFCE814"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Contractul semnat împreună cu anexele sale vor face parte din dosarul administrativ înfiinţat la nivelul CRFIR, de către expertul din cadrul SLINA - CRFIR.</w:t>
      </w:r>
    </w:p>
    <w:p w14:paraId="33602E38"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Expertul din cadrul  SLINA - CRFIR</w:t>
      </w:r>
      <w:r w:rsidRPr="001B67FF" w:rsidDel="000621FD">
        <w:rPr>
          <w:rFonts w:ascii="Calibri" w:eastAsia="Times New Roman" w:hAnsi="Calibri" w:cs="Calibri"/>
          <w:color w:val="000000"/>
          <w:sz w:val="24"/>
          <w:szCs w:val="24"/>
        </w:rPr>
        <w:t xml:space="preserve"> </w:t>
      </w:r>
      <w:r w:rsidRPr="001B67FF">
        <w:rPr>
          <w:rFonts w:ascii="Calibri" w:eastAsia="Times New Roman" w:hAnsi="Calibri" w:cs="Calibri"/>
          <w:color w:val="000000"/>
          <w:sz w:val="24"/>
          <w:szCs w:val="24"/>
        </w:rPr>
        <w:t xml:space="preserve"> transmite Contractele de finanțare către expertul cu atribuții de contabilitate de la nivelul CRFIR, pe baza unei Note interne de transmitere, în termen de două zile de la semnarea de către beneficiar.</w:t>
      </w:r>
    </w:p>
    <w:p w14:paraId="0BD9E3D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În cazul în care reprezentantul legal al beneficiarului nu semnează contractul în termenul precizat în Notificarea primită pentru semnarea Contractului de finanțare şi nu notifică în mod oficial CRFIR cu privire la motivele neprezentării, atunci expertul din cadrul  SLINA - CRFIR anulează Contractul de finanțare întocmită și-l clasează ca și „contract neîncheiat”.</w:t>
      </w:r>
    </w:p>
    <w:p w14:paraId="4106DCF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Atât Contractele de finanțare (încheiate/neîncheiate), cât şi dosarele administrative care conțin documentele prezentate de către beneficiar înainte de încheierea Contractului vor fi </w:t>
      </w:r>
      <w:r w:rsidRPr="001B67FF">
        <w:rPr>
          <w:rFonts w:ascii="Calibri" w:eastAsia="Times New Roman" w:hAnsi="Calibri" w:cs="Calibri"/>
          <w:color w:val="000000"/>
          <w:sz w:val="24"/>
          <w:szCs w:val="24"/>
        </w:rPr>
        <w:lastRenderedPageBreak/>
        <w:t>arhivate temporar de către expertul din cadrul SLINA - CRFIR, în arhive temporare, conform Manualului de procedură pentru arhivare al AFIR.</w:t>
      </w:r>
    </w:p>
    <w:p w14:paraId="3F56CC9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Primul Contract de finanțare intră în vigoare la data semnării de către beneficiar, în timp ce Contractele de finanțare nr. 2, nr. 3 și nr. 4 intră în vigoare după semnarea de către beneficiar, dar nu mai devreme de data de 01 ianuarie a anului 2020 (pentru Contractul de finanțare nr. 2)/ 2022 (pentru Contractul de finanțare nr. 3)/ 2025 (pentru Contractul de finanțare nr. 4).</w:t>
      </w:r>
    </w:p>
    <w:p w14:paraId="7FF46C5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În maximum o zi după semnarea tuturor Contractelor de finanțare subsecvente la nivelul CRFIR, expertul SLINA - CRFIR întocmește o listă centralizatoare cu toate Contractele încheiate la nivelul CRFIR (formular E 3L), în ordinea descrescătoare a valorii Contractului de finanțare, pe submăsura 19.4, pe care o transmite atât la SLIS, cât și expertului responsabil cu monitorizarea de la nivelul CRFIR, pentru a fi incluse în sistemul de monitorizare al AFIR.</w:t>
      </w:r>
    </w:p>
    <w:p w14:paraId="5EEC2BA0" w14:textId="77777777" w:rsidR="001B67FF" w:rsidRPr="001B67FF" w:rsidRDefault="001B67FF" w:rsidP="001B67FF">
      <w:pPr>
        <w:spacing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De asemenea, în termen de maximum cinci zile de la primirea informațiilor din partea tuturor CRFIR, la nivelul SLIS se va întocmi o situație centralizată a tuturor Contractelor de finanțare încheiate la nivel național. Aceasta va cuprinde informații privind: nr. de înregistrare a Contractului de finanțare, denumirea beneficiarului, localizarea proiectului (localitatea și județul unde este amplasat sediul GAL) și valoarea aferentă Contractului, exprimată în Euro. Situația centralizată va fi transmisă către DGDR AM PNDR. După caz, aceasta va conține informații privind eventualele Contracte neîncheiate și motivele care au condus la neîncheierea acestora. </w:t>
      </w:r>
    </w:p>
    <w:p w14:paraId="25528EFD" w14:textId="77777777" w:rsidR="001B67FF" w:rsidRPr="001B67FF" w:rsidRDefault="001B67FF" w:rsidP="001B67FF">
      <w:pPr>
        <w:spacing w:after="12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rPr>
        <w:t>Neîncheierea unui contract de finanțare nu conduce la încetarea Acordului-Cadru de finanțare.</w:t>
      </w:r>
    </w:p>
    <w:p w14:paraId="6B444F08" w14:textId="77777777" w:rsidR="001B67FF" w:rsidRPr="001B67FF" w:rsidRDefault="001B67FF" w:rsidP="001B67FF">
      <w:pPr>
        <w:keepNext/>
        <w:keepLines/>
        <w:spacing w:before="120" w:after="120" w:line="240" w:lineRule="auto"/>
        <w:jc w:val="both"/>
        <w:outlineLvl w:val="2"/>
        <w:rPr>
          <w:rFonts w:ascii="Calibri" w:eastAsia="Times New Roman" w:hAnsi="Calibri" w:cs="Calibri"/>
          <w:b/>
          <w:color w:val="000000"/>
          <w:sz w:val="24"/>
          <w:szCs w:val="24"/>
        </w:rPr>
      </w:pPr>
      <w:bookmarkStart w:id="26" w:name="_Toc421797710"/>
      <w:bookmarkStart w:id="27" w:name="_Toc206604052"/>
      <w:r w:rsidRPr="001B67FF">
        <w:rPr>
          <w:rFonts w:ascii="Calibri" w:eastAsia="Times New Roman" w:hAnsi="Calibri" w:cs="Calibri"/>
          <w:b/>
          <w:color w:val="000000"/>
          <w:sz w:val="24"/>
          <w:szCs w:val="24"/>
        </w:rPr>
        <w:t>5.2.7 Transmiterea unui exemplar al Contractului de finanțare semnat, la Oficiul Județean pentru  Finanțarea Investițiilor Rurale, de care aparține beneficiarul</w:t>
      </w:r>
      <w:bookmarkEnd w:id="26"/>
      <w:bookmarkEnd w:id="27"/>
    </w:p>
    <w:p w14:paraId="3698DEEB"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În termen de două zile de la semnarea Contractelor de finanţare de către GAL, expertul din cadrul SLINA - CRFIR transmite o copie a acestuia la SLINA – OJFIR din judeţul de care aparţine GAL, pe baza unei Adrese de transmitere. </w:t>
      </w:r>
    </w:p>
    <w:p w14:paraId="21AC9E5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p>
    <w:p w14:paraId="76430F39" w14:textId="77777777" w:rsidR="001B67FF" w:rsidRPr="001B67FF" w:rsidRDefault="001B67FF" w:rsidP="001B67FF">
      <w:pPr>
        <w:keepNext/>
        <w:keepLines/>
        <w:spacing w:before="120" w:after="120" w:line="240" w:lineRule="auto"/>
        <w:jc w:val="both"/>
        <w:outlineLvl w:val="0"/>
        <w:rPr>
          <w:rFonts w:ascii="Calibri" w:eastAsia="Times New Roman" w:hAnsi="Calibri" w:cs="Calibri"/>
          <w:bCs/>
          <w:color w:val="000000"/>
          <w:sz w:val="24"/>
          <w:szCs w:val="24"/>
          <w:lang w:val="fr-FR" w:eastAsia="fr-FR"/>
        </w:rPr>
      </w:pPr>
      <w:bookmarkStart w:id="28" w:name="_Toc421797711"/>
      <w:bookmarkStart w:id="29" w:name="_Toc206604053"/>
      <w:r w:rsidRPr="001B67FF">
        <w:rPr>
          <w:rFonts w:ascii="Calibri" w:eastAsia="Times New Roman" w:hAnsi="Calibri" w:cs="Calibri"/>
          <w:b/>
          <w:bCs/>
          <w:color w:val="000000"/>
          <w:sz w:val="24"/>
          <w:szCs w:val="24"/>
          <w:lang w:val="fr-FR" w:eastAsia="fr-FR"/>
        </w:rPr>
        <w:t>CAPITOLUL 6 MODIFICAREA ACORDULUI – CADRU ȘI A CONTRACTELOR DE FINANȚARE</w:t>
      </w:r>
      <w:bookmarkEnd w:id="28"/>
      <w:bookmarkEnd w:id="29"/>
    </w:p>
    <w:p w14:paraId="05ABF093" w14:textId="77777777" w:rsidR="001B67FF" w:rsidRPr="001B67FF" w:rsidRDefault="001B67FF" w:rsidP="001B67FF">
      <w:pPr>
        <w:keepNext/>
        <w:keepLines/>
        <w:spacing w:before="120" w:after="120" w:line="240" w:lineRule="auto"/>
        <w:ind w:left="426" w:hanging="426"/>
        <w:jc w:val="both"/>
        <w:outlineLvl w:val="1"/>
        <w:rPr>
          <w:rFonts w:ascii="Calibri" w:eastAsia="Times New Roman" w:hAnsi="Calibri" w:cs="Calibri"/>
          <w:bCs/>
          <w:color w:val="000000"/>
          <w:sz w:val="24"/>
          <w:szCs w:val="24"/>
        </w:rPr>
      </w:pPr>
      <w:bookmarkStart w:id="30" w:name="_Toc206604054"/>
      <w:r w:rsidRPr="001B67FF">
        <w:rPr>
          <w:rFonts w:ascii="Calibri" w:eastAsia="Times New Roman" w:hAnsi="Calibri" w:cs="Calibri"/>
          <w:b/>
          <w:bCs/>
          <w:color w:val="000000"/>
          <w:sz w:val="24"/>
          <w:szCs w:val="24"/>
        </w:rPr>
        <w:t>6.1 Primirea, verificarea şi transmiterea Registrului unic privind situația Acordului – cadru de finanțare (C 1.13.1L)/Contractului de finanțare (C1.13L)</w:t>
      </w:r>
      <w:bookmarkEnd w:id="30"/>
      <w:r w:rsidRPr="001B67FF">
        <w:rPr>
          <w:rFonts w:ascii="Calibri" w:eastAsia="Times New Roman" w:hAnsi="Calibri" w:cs="Calibri"/>
          <w:b/>
          <w:bCs/>
          <w:color w:val="000000"/>
          <w:sz w:val="24"/>
          <w:szCs w:val="24"/>
        </w:rPr>
        <w:t xml:space="preserve"> </w:t>
      </w:r>
    </w:p>
    <w:p w14:paraId="3038FC6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Registrul unic privind situația Acordului – cadru de finanțare (C 1.13.1L)/Contractului de finanțare (C1.13L) se elaborează în format Excel. Registrul unic privind Contractul de finanțare (C1.13L) se va prelua din Manualul de procedură pentru evaluarea si selectarea  cererilor de finanțare pentru proiecte aferente submăsurilor, măsurilor și schemelor de ajutor de stat sau de minimis aferente Programului Național de Dezvoltare Rurală 2014 – 2020, Cod manual: M 01 – 01, versiunea în vigoare și se vor completa numai coloanele relevante pentru submăsura 19.4. Registrul unic privind situatia Acordului – cadru de finanțare (C 1.13.1L) se va prelua din secțiunea Formulare a prezentului Manual de procedură.</w:t>
      </w:r>
    </w:p>
    <w:p w14:paraId="15382D27"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lastRenderedPageBreak/>
        <w:t>Fişierele excel/registrele conţin informații privind toate Acordurile – cadru/Contractele de finanţare aferente submăsurii 19.4 și sunt create de SLINA – CRFIR. În vederea completării în etapa de implementare, acestea se transmit la SLINA - CRFIR.</w:t>
      </w:r>
    </w:p>
    <w:p w14:paraId="2728DEF3"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Aceste registre se completează în etapa de implementare în timp real pentru orice tip de modificare adusă acestora, de către expertul de la nivel OJFIR/ CRFIR, cu date privind orice tip de modificare adusă Acordului – cadru de finanțare/ Contractului de finanțare.</w:t>
      </w:r>
    </w:p>
    <w:p w14:paraId="65FDE97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Expertul de la nivel OJFIR/ CRFIR care a preluat Acordul – cadru de finanțare/ Contractul de finanțare are obligația de a verifica dacă Registrul este completat cu toate informațiile până la data predării acestuia. În cazul în care se constată date lipsă/incomplete, expertul de la nivel OJFIR/ CRFIR înștiințează șeful SLINA, în vederea completării documentului de către experții –care au atribuții în acest sens.</w:t>
      </w:r>
    </w:p>
    <w:p w14:paraId="58F173BC" w14:textId="77777777" w:rsidR="001B67FF" w:rsidRPr="001B67FF" w:rsidRDefault="001B67FF" w:rsidP="001B67FF">
      <w:pPr>
        <w:spacing w:after="0" w:line="240" w:lineRule="auto"/>
        <w:jc w:val="both"/>
        <w:rPr>
          <w:rFonts w:ascii="Calibri" w:eastAsia="Calibri" w:hAnsi="Calibri" w:cs="Calibri"/>
          <w:sz w:val="24"/>
          <w:szCs w:val="24"/>
        </w:rPr>
      </w:pPr>
      <w:r w:rsidRPr="001B67FF">
        <w:rPr>
          <w:rFonts w:ascii="Calibri" w:eastAsia="Times New Roman" w:hAnsi="Calibri" w:cs="Calibri"/>
          <w:sz w:val="24"/>
          <w:szCs w:val="24"/>
        </w:rPr>
        <w:t xml:space="preserve">ATENŢIE! Registrul electronic privind situaţia Contractului de Finanţare (C1.13L) va fi actualizat permanent şi adaptat, completând toate informaţiile solicitate. </w:t>
      </w:r>
    </w:p>
    <w:p w14:paraId="41F1CB6A" w14:textId="77777777" w:rsidR="001B67FF" w:rsidRPr="001B67FF" w:rsidRDefault="001B67FF" w:rsidP="001B67FF">
      <w:pPr>
        <w:spacing w:before="120"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Aceste informații sunt evidențiate și în Registrul C1.13L privind situația Acordului cadru/Contractului de finanțare care se regăsește completat în fileserver la nivelul fiecărui CRFIR.</w:t>
      </w:r>
    </w:p>
    <w:p w14:paraId="74156C5C" w14:textId="77777777" w:rsidR="001B67FF" w:rsidRPr="001B67FF" w:rsidRDefault="001B67FF" w:rsidP="001B67FF">
      <w:pPr>
        <w:spacing w:before="120" w:after="0" w:line="240" w:lineRule="auto"/>
        <w:jc w:val="both"/>
        <w:rPr>
          <w:rFonts w:ascii="Calibri" w:eastAsia="Times New Roman" w:hAnsi="Calibri" w:cs="Calibri"/>
          <w:sz w:val="24"/>
          <w:szCs w:val="24"/>
        </w:rPr>
      </w:pPr>
      <w:r w:rsidRPr="001B67FF">
        <w:rPr>
          <w:rFonts w:ascii="Calibri" w:eastAsia="Calibri" w:hAnsi="Calibri" w:cs="Calibri"/>
          <w:sz w:val="24"/>
          <w:szCs w:val="24"/>
        </w:rPr>
        <w:t>La cererea managementului/ SLIS, expertul din cadrul SLINA – CRFIR, responsabil de completarea registrului (C1.13L) îl transmite electronic (e-mail) în format excel și scanat (cu nume/semnături), spre informare, către SLIS.</w:t>
      </w:r>
    </w:p>
    <w:p w14:paraId="74EAF0DE" w14:textId="77777777" w:rsidR="001B67FF" w:rsidRPr="001B67FF" w:rsidRDefault="001B67FF" w:rsidP="001B67FF">
      <w:pPr>
        <w:spacing w:before="120" w:after="120" w:line="240" w:lineRule="auto"/>
        <w:jc w:val="both"/>
        <w:rPr>
          <w:rFonts w:ascii="Calibri" w:eastAsia="Times New Roman" w:hAnsi="Calibri" w:cs="Calibri"/>
          <w:sz w:val="24"/>
          <w:szCs w:val="24"/>
          <w:lang w:eastAsia="fr-FR"/>
        </w:rPr>
      </w:pPr>
      <w:r w:rsidRPr="001B67FF">
        <w:rPr>
          <w:rFonts w:ascii="Calibri" w:eastAsia="Times New Roman" w:hAnsi="Calibri" w:cs="Calibri"/>
          <w:color w:val="000000"/>
          <w:sz w:val="24"/>
          <w:szCs w:val="24"/>
          <w:lang w:val="fr-FR" w:eastAsia="fr-FR"/>
        </w:rPr>
        <w:t xml:space="preserve">Expertul CRFIR </w:t>
      </w:r>
      <w:r w:rsidRPr="001B67FF">
        <w:rPr>
          <w:rFonts w:ascii="Calibri" w:eastAsia="Times New Roman" w:hAnsi="Calibri" w:cs="Calibri"/>
          <w:color w:val="000000"/>
          <w:sz w:val="24"/>
          <w:szCs w:val="24"/>
          <w:lang w:eastAsia="fr-FR"/>
        </w:rPr>
        <w:t xml:space="preserve">desemnat cu centralizarea Registrului  C 1.13.1L/C1.13L la nivel de serviciu va transmite </w:t>
      </w:r>
      <w:r w:rsidRPr="001B67FF">
        <w:rPr>
          <w:rFonts w:ascii="Calibri" w:eastAsia="Calibri" w:hAnsi="Calibri" w:cs="Calibri"/>
          <w:sz w:val="24"/>
          <w:szCs w:val="24"/>
          <w:lang w:val="fr-FR" w:eastAsia="fr-FR"/>
        </w:rPr>
        <w:t>formularul C1.13L pentru contractatele de la nivel regional,</w:t>
      </w:r>
      <w:r w:rsidRPr="001B67FF">
        <w:rPr>
          <w:rFonts w:ascii="Calibri" w:eastAsia="Times New Roman" w:hAnsi="Calibri" w:cs="Calibri"/>
          <w:b/>
          <w:sz w:val="24"/>
          <w:szCs w:val="24"/>
          <w:lang w:eastAsia="fr-FR"/>
        </w:rPr>
        <w:t xml:space="preserve"> electronic</w:t>
      </w:r>
      <w:r w:rsidRPr="001B67FF">
        <w:rPr>
          <w:rFonts w:ascii="Calibri" w:eastAsia="Times New Roman" w:hAnsi="Calibri" w:cs="Calibri"/>
          <w:sz w:val="24"/>
          <w:szCs w:val="24"/>
          <w:lang w:eastAsia="fr-FR"/>
        </w:rPr>
        <w:t xml:space="preserve"> (e-mail cu confirmare de primire) în format excel exportat din sistem, către:</w:t>
      </w:r>
    </w:p>
    <w:p w14:paraId="742760C4" w14:textId="77777777" w:rsidR="001B67FF" w:rsidRPr="001B67FF" w:rsidRDefault="001B67FF" w:rsidP="001B67FF">
      <w:pPr>
        <w:numPr>
          <w:ilvl w:val="0"/>
          <w:numId w:val="24"/>
        </w:numPr>
        <w:spacing w:after="0" w:line="240" w:lineRule="auto"/>
        <w:ind w:hanging="294"/>
        <w:jc w:val="both"/>
        <w:rPr>
          <w:rFonts w:ascii="Calibri" w:eastAsia="Times New Roman" w:hAnsi="Calibri" w:cs="Calibri"/>
          <w:sz w:val="24"/>
          <w:szCs w:val="24"/>
          <w:lang w:val="it-IT"/>
        </w:rPr>
      </w:pPr>
      <w:r w:rsidRPr="001B67FF">
        <w:rPr>
          <w:rFonts w:ascii="Calibri" w:eastAsia="Times New Roman" w:hAnsi="Calibri" w:cs="Calibri"/>
          <w:sz w:val="24"/>
          <w:szCs w:val="24"/>
        </w:rPr>
        <w:t xml:space="preserve">SLIS; </w:t>
      </w:r>
    </w:p>
    <w:p w14:paraId="25B8439A" w14:textId="77777777" w:rsidR="001B67FF" w:rsidRPr="001B67FF" w:rsidRDefault="001B67FF" w:rsidP="001B67FF">
      <w:pPr>
        <w:numPr>
          <w:ilvl w:val="0"/>
          <w:numId w:val="24"/>
        </w:numPr>
        <w:spacing w:after="0" w:line="240" w:lineRule="auto"/>
        <w:ind w:hanging="294"/>
        <w:jc w:val="both"/>
        <w:rPr>
          <w:rFonts w:ascii="Calibri" w:eastAsia="Times New Roman" w:hAnsi="Calibri" w:cs="Calibri"/>
          <w:sz w:val="24"/>
          <w:szCs w:val="24"/>
          <w:lang w:val="it-IT"/>
        </w:rPr>
      </w:pPr>
      <w:r w:rsidRPr="001B67FF">
        <w:rPr>
          <w:rFonts w:ascii="Calibri" w:eastAsia="Times New Roman" w:hAnsi="Calibri" w:cs="Calibri"/>
          <w:sz w:val="24"/>
          <w:szCs w:val="24"/>
        </w:rPr>
        <w:t xml:space="preserve">expertul Compartimentul Contabilizare Fonduri Europene - </w:t>
      </w:r>
      <w:r w:rsidRPr="001B67FF">
        <w:rPr>
          <w:rFonts w:ascii="Calibri" w:eastAsia="Times New Roman" w:hAnsi="Calibri" w:cs="Calibri"/>
          <w:sz w:val="24"/>
          <w:szCs w:val="24"/>
          <w:lang w:val="it-IT"/>
        </w:rPr>
        <w:t>CRFIR și SCP-DECPFE, săptămânal și lunar;</w:t>
      </w:r>
    </w:p>
    <w:p w14:paraId="2906434A" w14:textId="77777777" w:rsidR="001B67FF" w:rsidRPr="001B67FF" w:rsidRDefault="001B67FF" w:rsidP="001B67FF">
      <w:pPr>
        <w:numPr>
          <w:ilvl w:val="0"/>
          <w:numId w:val="25"/>
        </w:numPr>
        <w:spacing w:after="0" w:line="240" w:lineRule="auto"/>
        <w:jc w:val="both"/>
        <w:rPr>
          <w:rFonts w:ascii="Calibri" w:eastAsia="Times New Roman" w:hAnsi="Calibri" w:cs="Calibri"/>
          <w:sz w:val="24"/>
          <w:szCs w:val="24"/>
          <w:lang w:eastAsia="fr-FR"/>
        </w:rPr>
      </w:pPr>
      <w:r w:rsidRPr="001B67FF">
        <w:rPr>
          <w:rFonts w:ascii="Calibri" w:eastAsia="Times New Roman" w:hAnsi="Calibri" w:cs="Calibri"/>
          <w:sz w:val="24"/>
          <w:szCs w:val="24"/>
          <w:lang w:val="pt-BR" w:eastAsia="fr-FR"/>
        </w:rPr>
        <w:t xml:space="preserve">către expertul </w:t>
      </w:r>
      <w:r w:rsidRPr="001B67FF">
        <w:rPr>
          <w:rFonts w:ascii="Calibri" w:eastAsia="Times New Roman" w:hAnsi="Calibri" w:cs="Calibri"/>
          <w:sz w:val="24"/>
          <w:szCs w:val="24"/>
          <w:lang w:eastAsia="fr-FR"/>
        </w:rPr>
        <w:t>responsabil cu monitorizarea</w:t>
      </w:r>
      <w:r w:rsidRPr="001B67FF">
        <w:rPr>
          <w:rFonts w:ascii="Calibri" w:eastAsia="Times New Roman" w:hAnsi="Calibri" w:cs="Calibri"/>
          <w:sz w:val="24"/>
          <w:szCs w:val="24"/>
          <w:lang w:val="pt-BR" w:eastAsia="fr-FR"/>
        </w:rPr>
        <w:t xml:space="preserve"> din cadrul CMIT-CRFIR și SMER-DCP</w:t>
      </w:r>
      <w:r w:rsidRPr="001B67FF">
        <w:rPr>
          <w:rFonts w:ascii="Calibri" w:eastAsia="Times New Roman" w:hAnsi="Calibri" w:cs="Calibri"/>
          <w:sz w:val="24"/>
          <w:szCs w:val="24"/>
          <w:lang w:eastAsia="fr-FR"/>
        </w:rPr>
        <w:t xml:space="preserve">- săptămânal și lunar; </w:t>
      </w:r>
    </w:p>
    <w:p w14:paraId="70502746" w14:textId="77777777" w:rsidR="001B67FF" w:rsidRPr="001B67FF" w:rsidRDefault="001B67FF" w:rsidP="001B67FF">
      <w:pPr>
        <w:numPr>
          <w:ilvl w:val="0"/>
          <w:numId w:val="25"/>
        </w:numPr>
        <w:tabs>
          <w:tab w:val="num" w:pos="709"/>
        </w:tabs>
        <w:spacing w:after="0" w:line="240" w:lineRule="auto"/>
        <w:jc w:val="both"/>
        <w:rPr>
          <w:rFonts w:ascii="Calibri" w:eastAsia="Times New Roman" w:hAnsi="Calibri" w:cs="Calibri"/>
          <w:sz w:val="24"/>
          <w:szCs w:val="24"/>
          <w:lang w:eastAsia="fr-FR"/>
        </w:rPr>
      </w:pPr>
      <w:r w:rsidRPr="001B67FF">
        <w:rPr>
          <w:rFonts w:ascii="Calibri" w:eastAsia="Times New Roman" w:hAnsi="Calibri" w:cs="Calibri"/>
          <w:sz w:val="24"/>
          <w:szCs w:val="24"/>
          <w:lang w:eastAsia="fr-FR"/>
        </w:rPr>
        <w:t>către Oficiile Județene care fac parte din CRFIR, săptămânal și lunar.</w:t>
      </w:r>
    </w:p>
    <w:p w14:paraId="4DFFADE0" w14:textId="77777777" w:rsidR="001B67FF" w:rsidRPr="001B67FF" w:rsidRDefault="001B67FF" w:rsidP="001B67FF">
      <w:pPr>
        <w:spacing w:after="0" w:line="240" w:lineRule="auto"/>
        <w:ind w:left="780"/>
        <w:jc w:val="both"/>
        <w:rPr>
          <w:rFonts w:ascii="Calibri" w:eastAsia="Times New Roman" w:hAnsi="Calibri" w:cs="Calibri"/>
          <w:sz w:val="24"/>
          <w:szCs w:val="24"/>
          <w:lang w:eastAsia="fr-FR"/>
        </w:rPr>
      </w:pPr>
    </w:p>
    <w:p w14:paraId="64BE578B" w14:textId="77777777" w:rsidR="001B67FF" w:rsidRPr="001B67FF" w:rsidRDefault="001B67FF" w:rsidP="001B67FF">
      <w:pPr>
        <w:spacing w:after="0" w:line="240" w:lineRule="auto"/>
        <w:jc w:val="both"/>
        <w:rPr>
          <w:rFonts w:ascii="Calibri" w:eastAsia="Times New Roman" w:hAnsi="Calibri" w:cs="Calibri"/>
          <w:b/>
          <w:sz w:val="24"/>
          <w:szCs w:val="24"/>
          <w:lang w:eastAsia="fr-FR"/>
        </w:rPr>
      </w:pPr>
      <w:r w:rsidRPr="001B67FF">
        <w:rPr>
          <w:rFonts w:ascii="Calibri" w:eastAsia="Times New Roman" w:hAnsi="Calibri" w:cs="Calibri"/>
          <w:b/>
          <w:sz w:val="24"/>
          <w:szCs w:val="24"/>
          <w:lang w:eastAsia="fr-FR"/>
        </w:rPr>
        <w:t>Atenție!</w:t>
      </w:r>
    </w:p>
    <w:p w14:paraId="75316249" w14:textId="77777777" w:rsidR="001B67FF" w:rsidRPr="001B67FF" w:rsidRDefault="001B67FF" w:rsidP="001B67FF">
      <w:pPr>
        <w:spacing w:after="0" w:line="240" w:lineRule="auto"/>
        <w:jc w:val="both"/>
        <w:rPr>
          <w:rFonts w:ascii="Calibri" w:eastAsia="Times New Roman" w:hAnsi="Calibri" w:cs="Calibri"/>
          <w:b/>
          <w:sz w:val="24"/>
          <w:szCs w:val="24"/>
          <w:lang w:eastAsia="fr-FR"/>
        </w:rPr>
      </w:pPr>
      <w:r w:rsidRPr="001B67FF">
        <w:rPr>
          <w:rFonts w:ascii="Calibri" w:eastAsia="Times New Roman" w:hAnsi="Calibri" w:cs="Calibri"/>
          <w:b/>
          <w:sz w:val="24"/>
          <w:szCs w:val="24"/>
          <w:lang w:eastAsia="fr-FR"/>
        </w:rPr>
        <w:t>În situația în care există modificări ale bugetului total aferent Acordului-cadru, cel târziu în ziua imediat următoare aprobării și completării modificării, CRFIR va transmite către SLIS, Registrul</w:t>
      </w:r>
      <w:r w:rsidRPr="001B67FF">
        <w:rPr>
          <w:rFonts w:ascii="Calibri" w:eastAsia="Times New Roman" w:hAnsi="Calibri" w:cs="Calibri"/>
          <w:color w:val="000000"/>
          <w:sz w:val="24"/>
          <w:szCs w:val="24"/>
          <w:lang w:eastAsia="fr-FR"/>
        </w:rPr>
        <w:t xml:space="preserve"> </w:t>
      </w:r>
      <w:r w:rsidRPr="001B67FF">
        <w:rPr>
          <w:rFonts w:ascii="Calibri" w:eastAsia="Times New Roman" w:hAnsi="Calibri" w:cs="Calibri"/>
          <w:b/>
          <w:color w:val="000000"/>
          <w:sz w:val="24"/>
          <w:szCs w:val="24"/>
          <w:lang w:eastAsia="fr-FR"/>
        </w:rPr>
        <w:t>C 1.13.1L.</w:t>
      </w:r>
    </w:p>
    <w:p w14:paraId="02946ED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eastAsia="fr-FR"/>
        </w:rPr>
      </w:pPr>
      <w:r w:rsidRPr="001B67FF">
        <w:rPr>
          <w:rFonts w:ascii="Calibri" w:eastAsia="Times New Roman" w:hAnsi="Calibri" w:cs="Calibri"/>
          <w:color w:val="000000"/>
          <w:sz w:val="24"/>
          <w:szCs w:val="24"/>
          <w:lang w:val="fr-FR" w:eastAsia="fr-FR"/>
        </w:rPr>
        <w:t xml:space="preserve">Numai în cazuri specifice (ex: misiuni de audit interne, naționale și europene precum și alte controale ale autorităților de drept) și numai la cererea managementului, Registrele C 1.13.1L și C 1.13L vor fi transmise scanat și pe suport de hârtie cu semnături, către SLIS. </w:t>
      </w:r>
    </w:p>
    <w:p w14:paraId="136D5D1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eastAsia="fr-FR"/>
        </w:rPr>
      </w:pPr>
      <w:r w:rsidRPr="001B67FF">
        <w:rPr>
          <w:rFonts w:ascii="Calibri" w:eastAsia="Times New Roman" w:hAnsi="Calibri" w:cs="Calibri"/>
          <w:color w:val="000000"/>
          <w:sz w:val="24"/>
          <w:szCs w:val="24"/>
          <w:lang w:val="fr-FR" w:eastAsia="fr-FR"/>
        </w:rPr>
        <w:t xml:space="preserve">Managementul Agenţiei poate solicita situaţii şi raportări pe baza informaţiilor din Registrele C 1.13.1L și C1.13L de la nivel AFIR/ CRFIR/ OJFIR. </w:t>
      </w:r>
    </w:p>
    <w:p w14:paraId="65980DA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Situațiile sunt avizate de către Şeful SLINA – CRFIR/OJFIR şi SLIS şi aprobate de către Directorul General Adjunct CRFIR/ Directorul OJFIR/ Directorul General Adjunct ILINA.</w:t>
      </w:r>
    </w:p>
    <w:p w14:paraId="15516EAE"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lastRenderedPageBreak/>
        <w:t xml:space="preserve">Șefii SLINA-CRFIR sunt direct responsabili pentru completitudinea și realitatea informaţiilor din cadrul situaţiilor și raportărilor transmise la nivel central. </w:t>
      </w:r>
    </w:p>
    <w:p w14:paraId="700FD1F7" w14:textId="77777777" w:rsidR="001B67FF" w:rsidRPr="001B67FF" w:rsidRDefault="001B67FF" w:rsidP="001B67FF">
      <w:pPr>
        <w:keepNext/>
        <w:keepLines/>
        <w:spacing w:before="120" w:after="120" w:line="240" w:lineRule="auto"/>
        <w:ind w:left="426" w:hanging="426"/>
        <w:jc w:val="both"/>
        <w:outlineLvl w:val="1"/>
        <w:rPr>
          <w:rFonts w:ascii="Calibri" w:eastAsia="Times New Roman" w:hAnsi="Calibri" w:cs="Calibri"/>
          <w:bCs/>
          <w:color w:val="000000"/>
          <w:sz w:val="24"/>
          <w:szCs w:val="24"/>
          <w:lang w:val="fr-FR" w:eastAsia="fr-FR"/>
        </w:rPr>
      </w:pPr>
      <w:r w:rsidRPr="001B67FF">
        <w:rPr>
          <w:rFonts w:ascii="Cambria" w:eastAsia="Times New Roman" w:hAnsi="Cambria" w:cs="Calibri"/>
          <w:b/>
          <w:bCs/>
          <w:color w:val="000000"/>
          <w:sz w:val="24"/>
          <w:szCs w:val="24"/>
          <w:lang w:val="fr-FR"/>
        </w:rPr>
        <w:t xml:space="preserve"> </w:t>
      </w:r>
      <w:bookmarkStart w:id="31" w:name="_Toc206604055"/>
      <w:r w:rsidRPr="001B67FF">
        <w:rPr>
          <w:rFonts w:ascii="Calibri" w:eastAsia="Times New Roman" w:hAnsi="Calibri" w:cs="Calibri"/>
          <w:b/>
          <w:bCs/>
          <w:color w:val="000000"/>
          <w:sz w:val="24"/>
          <w:szCs w:val="24"/>
          <w:lang w:val="fr-FR" w:eastAsia="fr-FR"/>
        </w:rPr>
        <w:t xml:space="preserve">6.2 Aspecte generale privind modificarea Acordurilor – cadru și a </w:t>
      </w:r>
      <w:r w:rsidRPr="001B67FF">
        <w:rPr>
          <w:rFonts w:ascii="Calibri" w:eastAsia="Times New Roman" w:hAnsi="Calibri" w:cs="Calibri"/>
          <w:b/>
          <w:bCs/>
          <w:color w:val="000000"/>
          <w:sz w:val="24"/>
          <w:szCs w:val="24"/>
        </w:rPr>
        <w:t xml:space="preserve">Contractelor </w:t>
      </w:r>
      <w:r w:rsidRPr="001B67FF">
        <w:rPr>
          <w:rFonts w:ascii="Calibri" w:eastAsia="Times New Roman" w:hAnsi="Calibri" w:cs="Calibri"/>
          <w:b/>
          <w:bCs/>
          <w:color w:val="000000"/>
          <w:sz w:val="24"/>
          <w:szCs w:val="24"/>
          <w:lang w:val="fr-FR" w:eastAsia="fr-FR"/>
        </w:rPr>
        <w:t>de finanțare</w:t>
      </w:r>
      <w:bookmarkEnd w:id="31"/>
    </w:p>
    <w:p w14:paraId="29F6D8E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Acordul – cadru și </w:t>
      </w:r>
      <w:r w:rsidRPr="001B67FF">
        <w:rPr>
          <w:rFonts w:ascii="Calibri" w:eastAsia="Times New Roman" w:hAnsi="Calibri" w:cs="Calibri"/>
          <w:color w:val="000000"/>
          <w:sz w:val="24"/>
          <w:szCs w:val="24"/>
        </w:rPr>
        <w:t xml:space="preserve">Contractele </w:t>
      </w:r>
      <w:r w:rsidRPr="001B67FF">
        <w:rPr>
          <w:rFonts w:ascii="Calibri" w:eastAsia="Times New Roman" w:hAnsi="Calibri" w:cs="Calibri"/>
          <w:color w:val="000000"/>
          <w:sz w:val="24"/>
          <w:szCs w:val="24"/>
          <w:lang w:eastAsia="fr-FR"/>
        </w:rPr>
        <w:t>de finanțare pot fi modificate numai dacă circumstanţele de executare s-au schimbat începând de la data iniţială a semnării acestora. Modificările intră în vigoare la data semnării/luării la cunoștință de către ambele părți.</w:t>
      </w:r>
    </w:p>
    <w:p w14:paraId="7DEB1C28"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Principiile care stau la baza modificării Acordului – cadru</w:t>
      </w:r>
      <w:r w:rsidRPr="001B67FF">
        <w:rPr>
          <w:rFonts w:ascii="Calibri" w:eastAsia="Calibri" w:hAnsi="Calibri" w:cs="Calibri"/>
          <w:sz w:val="24"/>
          <w:szCs w:val="24"/>
        </w:rPr>
        <w:t xml:space="preserve"> </w:t>
      </w:r>
      <w:r w:rsidRPr="001B67FF">
        <w:rPr>
          <w:rFonts w:ascii="Calibri" w:eastAsia="Times New Roman" w:hAnsi="Calibri" w:cs="Calibri"/>
          <w:color w:val="000000"/>
          <w:sz w:val="24"/>
          <w:szCs w:val="24"/>
          <w:lang w:eastAsia="fr-FR"/>
        </w:rPr>
        <w:t>de finanțare/Contractului de finanţare sunt următoarele:</w:t>
      </w:r>
    </w:p>
    <w:p w14:paraId="3FA4245D" w14:textId="77777777" w:rsidR="001B67FF" w:rsidRPr="001B67FF" w:rsidRDefault="001B67FF" w:rsidP="001B67FF">
      <w:pPr>
        <w:numPr>
          <w:ilvl w:val="0"/>
          <w:numId w:val="22"/>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Existența unor raţiuni justificate de modificare a Acordului – cadru</w:t>
      </w:r>
      <w:r w:rsidRPr="001B67FF">
        <w:rPr>
          <w:rFonts w:ascii="Calibri" w:eastAsia="Calibri" w:hAnsi="Calibri" w:cs="Calibri"/>
          <w:sz w:val="24"/>
          <w:szCs w:val="24"/>
        </w:rPr>
        <w:t xml:space="preserve"> </w:t>
      </w:r>
      <w:r w:rsidRPr="001B67FF">
        <w:rPr>
          <w:rFonts w:ascii="Calibri" w:eastAsia="Times New Roman" w:hAnsi="Calibri" w:cs="Calibri"/>
          <w:color w:val="000000"/>
          <w:sz w:val="24"/>
          <w:szCs w:val="24"/>
          <w:lang w:eastAsia="fr-FR"/>
        </w:rPr>
        <w:t>de finanțare/ Contractului de finanţare;</w:t>
      </w:r>
    </w:p>
    <w:p w14:paraId="1713EB1D" w14:textId="77777777" w:rsidR="001B67FF" w:rsidRPr="001B67FF" w:rsidRDefault="001B67FF" w:rsidP="001B67FF">
      <w:pPr>
        <w:numPr>
          <w:ilvl w:val="0"/>
          <w:numId w:val="22"/>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Modificările solicitate nu vor afecta funcționalitatea Acordului – cadru</w:t>
      </w:r>
      <w:r w:rsidRPr="001B67FF">
        <w:rPr>
          <w:rFonts w:ascii="Calibri" w:eastAsia="Calibri" w:hAnsi="Calibri" w:cs="Calibri"/>
          <w:sz w:val="24"/>
          <w:szCs w:val="24"/>
        </w:rPr>
        <w:t xml:space="preserve"> </w:t>
      </w:r>
      <w:r w:rsidRPr="001B67FF">
        <w:rPr>
          <w:rFonts w:ascii="Calibri" w:eastAsia="Times New Roman" w:hAnsi="Calibri" w:cs="Calibri"/>
          <w:color w:val="000000"/>
          <w:sz w:val="24"/>
          <w:szCs w:val="24"/>
          <w:lang w:eastAsia="fr-FR"/>
        </w:rPr>
        <w:t>de finanțare/ Contractului de finanţare și vor respecta cerințele obligatorii pe care trebuia să le îndeplinească GAL la momentul încheierii Acordului – cadru</w:t>
      </w:r>
      <w:r w:rsidRPr="001B67FF">
        <w:rPr>
          <w:rFonts w:ascii="Calibri" w:eastAsia="Calibri" w:hAnsi="Calibri" w:cs="Calibri"/>
          <w:sz w:val="24"/>
          <w:szCs w:val="24"/>
        </w:rPr>
        <w:t xml:space="preserve"> </w:t>
      </w:r>
      <w:r w:rsidRPr="001B67FF">
        <w:rPr>
          <w:rFonts w:ascii="Calibri" w:eastAsia="Times New Roman" w:hAnsi="Calibri" w:cs="Calibri"/>
          <w:color w:val="000000"/>
          <w:sz w:val="24"/>
          <w:szCs w:val="24"/>
          <w:lang w:eastAsia="fr-FR"/>
        </w:rPr>
        <w:t>de finanțare/ Contractului de finanţare;</w:t>
      </w:r>
    </w:p>
    <w:p w14:paraId="722F7D84" w14:textId="77777777" w:rsidR="001B67FF" w:rsidRPr="001B67FF" w:rsidRDefault="001B67FF" w:rsidP="001B67FF">
      <w:pPr>
        <w:numPr>
          <w:ilvl w:val="0"/>
          <w:numId w:val="22"/>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Modificările Acordului – cadru</w:t>
      </w:r>
      <w:r w:rsidRPr="001B67FF">
        <w:rPr>
          <w:rFonts w:ascii="Calibri" w:eastAsia="Calibri" w:hAnsi="Calibri" w:cs="Calibri"/>
          <w:sz w:val="24"/>
          <w:szCs w:val="24"/>
        </w:rPr>
        <w:t xml:space="preserve"> </w:t>
      </w:r>
      <w:r w:rsidRPr="001B67FF">
        <w:rPr>
          <w:rFonts w:ascii="Calibri" w:eastAsia="Times New Roman" w:hAnsi="Calibri" w:cs="Calibri"/>
          <w:color w:val="000000"/>
          <w:sz w:val="24"/>
          <w:szCs w:val="24"/>
          <w:lang w:eastAsia="fr-FR"/>
        </w:rPr>
        <w:t>de finanțare/ Contractului de finanţare pot să fie efectuate numai în cursul duratei de execuţie a acestora şi nu pot avea efecte retroactive;</w:t>
      </w:r>
    </w:p>
    <w:p w14:paraId="22EF23D2" w14:textId="77777777" w:rsidR="001B67FF" w:rsidRPr="001B67FF" w:rsidRDefault="001B67FF" w:rsidP="001B67FF">
      <w:pPr>
        <w:numPr>
          <w:ilvl w:val="0"/>
          <w:numId w:val="22"/>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Scopul modificărilor trebuie să fie strâns legat de natura Acordului – cadru</w:t>
      </w:r>
      <w:r w:rsidRPr="001B67FF">
        <w:rPr>
          <w:rFonts w:ascii="Calibri" w:eastAsia="Calibri" w:hAnsi="Calibri" w:cs="Calibri"/>
          <w:sz w:val="24"/>
          <w:szCs w:val="24"/>
        </w:rPr>
        <w:t xml:space="preserve"> </w:t>
      </w:r>
      <w:r w:rsidRPr="001B67FF">
        <w:rPr>
          <w:rFonts w:ascii="Calibri" w:eastAsia="Times New Roman" w:hAnsi="Calibri" w:cs="Calibri"/>
          <w:color w:val="000000"/>
          <w:sz w:val="24"/>
          <w:szCs w:val="24"/>
          <w:lang w:eastAsia="fr-FR"/>
        </w:rPr>
        <w:t>de finanțare/ Contractului de finanţare.</w:t>
      </w:r>
    </w:p>
    <w:p w14:paraId="4B3DF44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Modificările Acordului – cadru</w:t>
      </w:r>
      <w:r w:rsidRPr="001B67FF">
        <w:rPr>
          <w:rFonts w:ascii="Calibri" w:eastAsia="Calibri" w:hAnsi="Calibri" w:cs="Calibri"/>
          <w:sz w:val="24"/>
          <w:szCs w:val="24"/>
        </w:rPr>
        <w:t xml:space="preserve"> </w:t>
      </w:r>
      <w:r w:rsidRPr="001B67FF">
        <w:rPr>
          <w:rFonts w:ascii="Calibri" w:eastAsia="Times New Roman" w:hAnsi="Calibri" w:cs="Calibri"/>
          <w:color w:val="000000"/>
          <w:sz w:val="24"/>
          <w:szCs w:val="24"/>
          <w:lang w:eastAsia="fr-FR"/>
        </w:rPr>
        <w:t>de finanțare/Contractului de finanţare se pot realiza atât la solicitarea beneficiarului, cât și la inițiativa Autorității Contractante, în funcție de natura modificărilor.</w:t>
      </w:r>
    </w:p>
    <w:p w14:paraId="22D1EC9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sz w:val="24"/>
          <w:szCs w:val="24"/>
        </w:rPr>
        <w:t>Valoarea Acordului – cadru de finanțare se poate modifica prin diminuarea sau creșterea sumelor de către AM PNDR, prin realocări între submăsurile 19.2 și 19.4, precum și în urma distribuirii fondurilor din tranziție 2021-2022 (conform prevederilor PNDR 2014-2020).</w:t>
      </w:r>
    </w:p>
    <w:p w14:paraId="6A6F172D" w14:textId="77777777" w:rsidR="001B67FF" w:rsidRPr="001B67FF" w:rsidRDefault="001B67FF" w:rsidP="001B67FF">
      <w:pPr>
        <w:spacing w:after="0" w:line="240" w:lineRule="auto"/>
        <w:jc w:val="both"/>
        <w:rPr>
          <w:rFonts w:ascii="Calibri" w:eastAsia="Times New Roman" w:hAnsi="Calibri" w:cs="Calibri"/>
          <w:sz w:val="24"/>
          <w:szCs w:val="24"/>
        </w:rPr>
      </w:pPr>
    </w:p>
    <w:p w14:paraId="42D918E0" w14:textId="77777777" w:rsidR="001B67FF" w:rsidRPr="001B67FF" w:rsidRDefault="001B67FF" w:rsidP="001B67FF">
      <w:pPr>
        <w:keepNext/>
        <w:keepLines/>
        <w:spacing w:before="120" w:after="120" w:line="240" w:lineRule="auto"/>
        <w:jc w:val="both"/>
        <w:outlineLvl w:val="1"/>
        <w:rPr>
          <w:rFonts w:ascii="Calibri" w:eastAsia="Times New Roman" w:hAnsi="Calibri" w:cs="Calibri"/>
          <w:bCs/>
          <w:color w:val="000000"/>
          <w:sz w:val="24"/>
          <w:szCs w:val="24"/>
          <w:lang w:val="fr-FR" w:eastAsia="fr-FR"/>
        </w:rPr>
      </w:pPr>
      <w:bookmarkStart w:id="32" w:name="_Toc206604056"/>
      <w:r w:rsidRPr="001B67FF">
        <w:rPr>
          <w:rFonts w:ascii="Calibri" w:eastAsia="Times New Roman" w:hAnsi="Calibri" w:cs="Calibri"/>
          <w:b/>
          <w:bCs/>
          <w:color w:val="000000"/>
          <w:sz w:val="24"/>
          <w:szCs w:val="24"/>
          <w:lang w:val="fr-FR" w:eastAsia="fr-FR"/>
        </w:rPr>
        <w:t>6.3 Modificarea Acordului – cadru de finanțare</w:t>
      </w:r>
      <w:bookmarkEnd w:id="32"/>
    </w:p>
    <w:p w14:paraId="1D9C291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Modificarea Acordului – cadru de finanțare se poate realiza prin intermediul:</w:t>
      </w:r>
    </w:p>
    <w:p w14:paraId="0ADFFC92" w14:textId="77777777" w:rsidR="001B67FF" w:rsidRPr="001B67FF" w:rsidRDefault="001B67FF" w:rsidP="001B67FF">
      <w:pPr>
        <w:numPr>
          <w:ilvl w:val="0"/>
          <w:numId w:val="26"/>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unei Note de aprobare/ neaprobare privind modificarea Acordului – cadru de finanțare (formular C3.2.2L) – încheiată la nivelul OJFIR;</w:t>
      </w:r>
    </w:p>
    <w:p w14:paraId="4DE91187" w14:textId="77777777" w:rsidR="001B67FF" w:rsidRPr="001B67FF" w:rsidRDefault="001B67FF" w:rsidP="001B67FF">
      <w:pPr>
        <w:numPr>
          <w:ilvl w:val="0"/>
          <w:numId w:val="26"/>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unei Notificări privind modificarea Acordului – cadru</w:t>
      </w:r>
      <w:r w:rsidRPr="001B67FF">
        <w:rPr>
          <w:rFonts w:ascii="Calibri" w:eastAsia="Calibri" w:hAnsi="Calibri" w:cs="Calibri"/>
          <w:sz w:val="24"/>
          <w:szCs w:val="24"/>
        </w:rPr>
        <w:t xml:space="preserve"> </w:t>
      </w:r>
      <w:r w:rsidRPr="001B67FF">
        <w:rPr>
          <w:rFonts w:ascii="Calibri" w:eastAsia="Times New Roman" w:hAnsi="Calibri" w:cs="Calibri"/>
          <w:color w:val="000000"/>
          <w:sz w:val="24"/>
          <w:szCs w:val="24"/>
          <w:lang w:eastAsia="fr-FR"/>
        </w:rPr>
        <w:t>de finanțare (formular C3.3.10L) – elaborată și transmisă de către CRFIR.</w:t>
      </w:r>
    </w:p>
    <w:p w14:paraId="0152537F" w14:textId="77777777" w:rsidR="001B67FF" w:rsidRPr="001B67FF" w:rsidRDefault="001B67FF" w:rsidP="001B67FF">
      <w:pPr>
        <w:spacing w:before="120" w:after="120" w:line="240" w:lineRule="auto"/>
        <w:ind w:left="720"/>
        <w:contextualSpacing/>
        <w:jc w:val="both"/>
        <w:rPr>
          <w:rFonts w:ascii="Calibri" w:eastAsia="Times New Roman" w:hAnsi="Calibri" w:cs="Calibri"/>
          <w:b/>
          <w:color w:val="000000"/>
          <w:sz w:val="24"/>
          <w:szCs w:val="24"/>
          <w:lang w:eastAsia="fr-FR"/>
        </w:rPr>
      </w:pPr>
    </w:p>
    <w:p w14:paraId="4E59CE62" w14:textId="77777777" w:rsidR="001B67FF" w:rsidRPr="001B67FF" w:rsidRDefault="001B67FF" w:rsidP="001B67FF">
      <w:pPr>
        <w:keepNext/>
        <w:keepLines/>
        <w:spacing w:before="120" w:after="120" w:line="240" w:lineRule="auto"/>
        <w:jc w:val="both"/>
        <w:outlineLvl w:val="2"/>
        <w:rPr>
          <w:rFonts w:ascii="Calibri" w:eastAsia="Times New Roman" w:hAnsi="Calibri" w:cs="Calibri"/>
          <w:bCs/>
          <w:color w:val="000000"/>
          <w:sz w:val="24"/>
          <w:szCs w:val="24"/>
          <w:lang w:eastAsia="fr-FR"/>
        </w:rPr>
      </w:pPr>
      <w:bookmarkStart w:id="33" w:name="_Toc206604057"/>
      <w:r w:rsidRPr="001B67FF">
        <w:rPr>
          <w:rFonts w:ascii="Calibri" w:eastAsia="Times New Roman" w:hAnsi="Calibri" w:cs="Calibri"/>
          <w:b/>
          <w:bCs/>
          <w:color w:val="000000"/>
          <w:sz w:val="24"/>
          <w:szCs w:val="24"/>
          <w:lang w:eastAsia="fr-FR"/>
        </w:rPr>
        <w:t>6.3.1 Modificarea Acordului – cadru de finanțare prin Notă de aprobare/neaprobare privind modificarea Acordului – cadru de finanțare</w:t>
      </w:r>
      <w:bookmarkEnd w:id="33"/>
    </w:p>
    <w:p w14:paraId="664F55A0" w14:textId="77777777" w:rsidR="001B67FF" w:rsidRPr="001B67FF" w:rsidRDefault="001B67FF" w:rsidP="001B67FF">
      <w:pPr>
        <w:spacing w:after="0" w:line="240" w:lineRule="auto"/>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 xml:space="preserve">În vederea modificării Acordului – cadru de finanțare prin Notă de aprobare/neaprobare a modificării, beneficiarul va înainta către OJFIR o Notă explicativă (formularul C3.1L), în cadrul căreia se vor detalia solicitările formulate de beneficiar </w:t>
      </w:r>
      <w:r w:rsidRPr="001B67FF">
        <w:rPr>
          <w:rFonts w:ascii="Calibri" w:eastAsia="Calibri" w:hAnsi="Calibri" w:cs="Calibri"/>
          <w:sz w:val="24"/>
          <w:szCs w:val="24"/>
        </w:rPr>
        <w:t>împreună cu justificarea acestora</w:t>
      </w:r>
      <w:r w:rsidRPr="001B67FF">
        <w:rPr>
          <w:rFonts w:ascii="Calibri" w:eastAsia="Calibri" w:hAnsi="Calibri" w:cs="Calibri"/>
          <w:color w:val="000000"/>
          <w:sz w:val="24"/>
          <w:szCs w:val="24"/>
          <w:lang w:eastAsia="fr-FR"/>
        </w:rPr>
        <w:t>. Se vor prezenta documente justificative pentru fiecare modificare solicitată.</w:t>
      </w:r>
    </w:p>
    <w:p w14:paraId="0C94C022" w14:textId="77777777" w:rsidR="001B67FF" w:rsidRPr="001B67FF" w:rsidRDefault="001B67FF" w:rsidP="001B67FF">
      <w:pPr>
        <w:spacing w:after="0" w:line="240" w:lineRule="auto"/>
        <w:jc w:val="both"/>
        <w:rPr>
          <w:rFonts w:ascii="Calibri" w:eastAsia="Calibri" w:hAnsi="Calibri" w:cs="Calibri"/>
          <w:color w:val="000000"/>
          <w:sz w:val="24"/>
          <w:szCs w:val="24"/>
          <w:lang w:eastAsia="fr-FR"/>
        </w:rPr>
      </w:pPr>
    </w:p>
    <w:p w14:paraId="419B8622" w14:textId="77777777" w:rsidR="001B67FF" w:rsidRPr="001B67FF" w:rsidRDefault="001B67FF" w:rsidP="001B67FF">
      <w:pPr>
        <w:spacing w:after="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lastRenderedPageBreak/>
        <w:t>Situațiile care impun modificarea Acordului – cadru de finanțare prin intermediul unei Note de aprobare/neaprobare privind modificarea Acordului – cadru de finanțare sunt următoarele:</w:t>
      </w:r>
    </w:p>
    <w:p w14:paraId="06759F85" w14:textId="77777777" w:rsidR="001B67FF" w:rsidRPr="001B67FF" w:rsidRDefault="001B67FF" w:rsidP="001B67FF">
      <w:pPr>
        <w:numPr>
          <w:ilvl w:val="0"/>
          <w:numId w:val="23"/>
        </w:numPr>
        <w:spacing w:after="0" w:line="240" w:lineRule="auto"/>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Modificarea valorii totale a Acordului-Cadru de finanțare și a Anexei I la Acordul – cadru de finanțare</w:t>
      </w:r>
    </w:p>
    <w:p w14:paraId="69756AA2" w14:textId="77777777" w:rsidR="001B67FF" w:rsidRPr="001B67FF" w:rsidRDefault="001B67FF" w:rsidP="001B67FF">
      <w:pPr>
        <w:spacing w:after="0" w:line="276" w:lineRule="auto"/>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Se verifică dacă există acordul AM – PNDR privind modificarea valorii cheltuielilor de funcționare și animare.</w:t>
      </w:r>
    </w:p>
    <w:p w14:paraId="5888C754" w14:textId="77777777" w:rsidR="001B67FF" w:rsidRPr="001B67FF" w:rsidRDefault="001B67FF" w:rsidP="001B67FF">
      <w:pPr>
        <w:spacing w:before="120" w:after="120" w:line="276" w:lineRule="auto"/>
        <w:contextualSpacing/>
        <w:jc w:val="both"/>
        <w:rPr>
          <w:rFonts w:ascii="Calibri" w:eastAsia="Calibri" w:hAnsi="Calibri" w:cs="Calibri"/>
          <w:color w:val="000000"/>
          <w:sz w:val="24"/>
          <w:szCs w:val="24"/>
          <w:lang w:eastAsia="fr-FR"/>
        </w:rPr>
      </w:pPr>
      <w:r w:rsidRPr="001B67FF" w:rsidDel="00A242C1">
        <w:rPr>
          <w:rFonts w:ascii="Calibri" w:eastAsia="Calibri" w:hAnsi="Calibri" w:cs="Calibri"/>
          <w:color w:val="000000"/>
          <w:sz w:val="24"/>
          <w:szCs w:val="24"/>
          <w:lang w:eastAsia="fr-FR"/>
        </w:rPr>
        <w:t xml:space="preserve">Expertul </w:t>
      </w:r>
      <w:r w:rsidRPr="001B67FF">
        <w:rPr>
          <w:rFonts w:ascii="Calibri" w:eastAsia="Calibri" w:hAnsi="Calibri" w:cs="Calibri"/>
          <w:color w:val="000000"/>
          <w:sz w:val="24"/>
          <w:szCs w:val="24"/>
          <w:lang w:eastAsia="fr-FR"/>
        </w:rPr>
        <w:t>SLINA -</w:t>
      </w:r>
      <w:r w:rsidRPr="001B67FF" w:rsidDel="00A242C1">
        <w:rPr>
          <w:rFonts w:ascii="Calibri" w:eastAsia="Calibri" w:hAnsi="Calibri" w:cs="Calibri"/>
          <w:color w:val="000000"/>
          <w:sz w:val="24"/>
          <w:szCs w:val="24"/>
          <w:lang w:eastAsia="fr-FR"/>
        </w:rPr>
        <w:t xml:space="preserve"> OJFIR verifică dacă beneficiarul a anexat la Nota explicativă</w:t>
      </w:r>
      <w:r w:rsidRPr="001B67FF">
        <w:rPr>
          <w:rFonts w:ascii="Calibri" w:eastAsia="Calibri" w:hAnsi="Calibri" w:cs="Calibri"/>
          <w:color w:val="000000"/>
          <w:sz w:val="24"/>
          <w:szCs w:val="24"/>
          <w:lang w:eastAsia="fr-FR"/>
        </w:rPr>
        <w:t xml:space="preserve"> Planul de finanțare revizuit, aprobat de DGDR AM PNDR.</w:t>
      </w:r>
    </w:p>
    <w:p w14:paraId="1253D2BC" w14:textId="77777777" w:rsidR="001B67FF" w:rsidRPr="001B67FF" w:rsidRDefault="001B67FF" w:rsidP="001B67FF">
      <w:pPr>
        <w:numPr>
          <w:ilvl w:val="0"/>
          <w:numId w:val="23"/>
        </w:numPr>
        <w:spacing w:after="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Modificarea Anexei I la Acordul – cadru</w:t>
      </w:r>
      <w:r w:rsidRPr="001B67FF">
        <w:rPr>
          <w:rFonts w:ascii="Calibri" w:eastAsia="Calibri" w:hAnsi="Calibri" w:cs="Calibri"/>
          <w:sz w:val="24"/>
          <w:szCs w:val="24"/>
        </w:rPr>
        <w:t xml:space="preserve"> </w:t>
      </w:r>
      <w:r w:rsidRPr="001B67FF">
        <w:rPr>
          <w:rFonts w:ascii="Calibri" w:eastAsia="Calibri" w:hAnsi="Calibri" w:cs="Calibri"/>
          <w:color w:val="000000"/>
          <w:sz w:val="24"/>
          <w:szCs w:val="24"/>
          <w:lang w:eastAsia="fr-FR"/>
        </w:rPr>
        <w:t xml:space="preserve">de finanțare privind modificarea valorilor globale aferente </w:t>
      </w:r>
      <w:r w:rsidRPr="001B67FF">
        <w:rPr>
          <w:rFonts w:ascii="Calibri" w:eastAsia="Times New Roman" w:hAnsi="Calibri" w:cs="Calibri"/>
          <w:color w:val="000000"/>
          <w:sz w:val="24"/>
          <w:szCs w:val="24"/>
          <w:lang w:eastAsia="fr-FR"/>
        </w:rPr>
        <w:t xml:space="preserve">Contractelor </w:t>
      </w:r>
      <w:r w:rsidRPr="001B67FF">
        <w:rPr>
          <w:rFonts w:ascii="Calibri" w:eastAsia="Calibri" w:hAnsi="Calibri" w:cs="Calibri"/>
          <w:color w:val="000000"/>
          <w:sz w:val="24"/>
          <w:szCs w:val="24"/>
          <w:lang w:eastAsia="fr-FR"/>
        </w:rPr>
        <w:t xml:space="preserve">de finanțare. </w:t>
      </w:r>
    </w:p>
    <w:p w14:paraId="34C83B62" w14:textId="77777777" w:rsidR="001B67FF" w:rsidRPr="001B67FF" w:rsidRDefault="001B67FF" w:rsidP="001B67FF">
      <w:pPr>
        <w:spacing w:after="0" w:line="240" w:lineRule="auto"/>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Modificările se pot realiza în limita valorii totale a Acordului-cadru, cu condiția ca u</w:t>
      </w:r>
      <w:r w:rsidRPr="001B67FF" w:rsidDel="00A242C1">
        <w:rPr>
          <w:rFonts w:ascii="Calibri" w:eastAsia="Calibri" w:hAnsi="Calibri" w:cs="Calibri"/>
          <w:color w:val="000000"/>
          <w:sz w:val="24"/>
          <w:szCs w:val="24"/>
          <w:lang w:eastAsia="fr-FR"/>
        </w:rPr>
        <w:t xml:space="preserve">ltimul Contract de finanțare </w:t>
      </w:r>
      <w:r w:rsidRPr="001B67FF">
        <w:rPr>
          <w:rFonts w:ascii="Calibri" w:eastAsia="Calibri" w:hAnsi="Calibri" w:cs="Calibri"/>
          <w:color w:val="000000"/>
          <w:sz w:val="24"/>
          <w:szCs w:val="24"/>
          <w:lang w:eastAsia="fr-FR"/>
        </w:rPr>
        <w:t>să aibă</w:t>
      </w:r>
      <w:r w:rsidRPr="001B67FF" w:rsidDel="00A242C1">
        <w:rPr>
          <w:rFonts w:ascii="Calibri" w:eastAsia="Calibri" w:hAnsi="Calibri" w:cs="Calibri"/>
          <w:color w:val="000000"/>
          <w:sz w:val="24"/>
          <w:szCs w:val="24"/>
          <w:lang w:eastAsia="fr-FR"/>
        </w:rPr>
        <w:t xml:space="preserve"> o alocare de minimum 10% din valoarea totală a Acordului - cadru de finanțare</w:t>
      </w:r>
      <w:r w:rsidRPr="001B67FF">
        <w:rPr>
          <w:rFonts w:ascii="Calibri" w:eastAsia="Calibri" w:hAnsi="Calibri" w:cs="Calibri"/>
          <w:color w:val="000000"/>
          <w:sz w:val="24"/>
          <w:szCs w:val="24"/>
          <w:lang w:eastAsia="fr-FR"/>
        </w:rPr>
        <w:t xml:space="preserve"> (în cazul GAL-urilor care nu primesc alocare în perioadă de tranziție, deci în cadrul contractului de finanțare subsecvent nr. 3) sau de </w:t>
      </w:r>
      <w:r w:rsidRPr="001B67FF" w:rsidDel="00A242C1">
        <w:rPr>
          <w:rFonts w:ascii="Calibri" w:eastAsia="Calibri" w:hAnsi="Calibri" w:cs="Calibri"/>
          <w:color w:val="000000"/>
          <w:sz w:val="24"/>
          <w:szCs w:val="24"/>
          <w:lang w:eastAsia="fr-FR"/>
        </w:rPr>
        <w:t xml:space="preserve">minimum </w:t>
      </w:r>
      <w:r w:rsidRPr="001B67FF">
        <w:rPr>
          <w:rFonts w:ascii="Calibri" w:eastAsia="Calibri" w:hAnsi="Calibri" w:cs="Calibri"/>
          <w:color w:val="000000"/>
          <w:sz w:val="24"/>
          <w:szCs w:val="24"/>
          <w:lang w:eastAsia="fr-FR"/>
        </w:rPr>
        <w:t>3</w:t>
      </w:r>
      <w:r w:rsidRPr="001B67FF" w:rsidDel="00A242C1">
        <w:rPr>
          <w:rFonts w:ascii="Calibri" w:eastAsia="Calibri" w:hAnsi="Calibri" w:cs="Calibri"/>
          <w:color w:val="000000"/>
          <w:sz w:val="24"/>
          <w:szCs w:val="24"/>
          <w:lang w:eastAsia="fr-FR"/>
        </w:rPr>
        <w:t>% din valoarea totală a Acordului - cadru de finanțare</w:t>
      </w:r>
      <w:r w:rsidRPr="001B67FF">
        <w:rPr>
          <w:rFonts w:ascii="Calibri" w:eastAsia="Calibri" w:hAnsi="Calibri" w:cs="Calibri"/>
          <w:color w:val="000000"/>
          <w:sz w:val="24"/>
          <w:szCs w:val="24"/>
          <w:lang w:eastAsia="fr-FR"/>
        </w:rPr>
        <w:t xml:space="preserve"> (în cazul GAL-urilor care primesc alocare în perioadă de tranziție, deci în cadrul contractului de finanțare subsecvent nr. 4)</w:t>
      </w:r>
      <w:r w:rsidRPr="001B67FF" w:rsidDel="00A242C1">
        <w:rPr>
          <w:rFonts w:ascii="Calibri" w:eastAsia="Calibri" w:hAnsi="Calibri" w:cs="Calibri"/>
          <w:color w:val="000000"/>
          <w:sz w:val="24"/>
          <w:szCs w:val="24"/>
          <w:lang w:eastAsia="fr-FR"/>
        </w:rPr>
        <w:t>.</w:t>
      </w:r>
      <w:r w:rsidRPr="001B67FF">
        <w:rPr>
          <w:rFonts w:ascii="Calibri" w:eastAsia="Calibri" w:hAnsi="Calibri" w:cs="Calibri"/>
          <w:color w:val="000000"/>
          <w:sz w:val="24"/>
          <w:szCs w:val="24"/>
          <w:lang w:eastAsia="fr-FR"/>
        </w:rPr>
        <w:t xml:space="preserve"> În cazul dezangajării de sume în urma </w:t>
      </w:r>
      <w:r w:rsidRPr="001B67FF">
        <w:rPr>
          <w:rFonts w:ascii="Calibri" w:eastAsia="Calibri" w:hAnsi="Calibri" w:cs="Calibri"/>
          <w:color w:val="000000"/>
          <w:lang w:eastAsia="fr-FR"/>
        </w:rPr>
        <w:t>finalizării contractării proiectelor din cadrul SDL</w:t>
      </w:r>
      <w:r w:rsidRPr="001B67FF">
        <w:rPr>
          <w:rFonts w:ascii="Calibri" w:eastAsia="Calibri" w:hAnsi="Calibri" w:cs="Calibri"/>
          <w:color w:val="000000"/>
          <w:sz w:val="24"/>
          <w:szCs w:val="24"/>
          <w:lang w:eastAsia="fr-FR"/>
        </w:rPr>
        <w:t>, nu mai este necesară respectarea acestor condiții.</w:t>
      </w:r>
    </w:p>
    <w:p w14:paraId="009AE437" w14:textId="77777777" w:rsidR="001B67FF" w:rsidRPr="001B67FF" w:rsidDel="00A242C1" w:rsidRDefault="001B67FF" w:rsidP="001B67FF">
      <w:pPr>
        <w:spacing w:after="120" w:line="240" w:lineRule="auto"/>
        <w:jc w:val="both"/>
        <w:rPr>
          <w:rFonts w:ascii="Calibri" w:eastAsia="Calibri" w:hAnsi="Calibri" w:cs="Calibri"/>
          <w:color w:val="000000"/>
          <w:sz w:val="24"/>
          <w:szCs w:val="24"/>
          <w:lang w:eastAsia="fr-FR"/>
        </w:rPr>
      </w:pPr>
      <w:r w:rsidRPr="001B67FF" w:rsidDel="00A242C1">
        <w:rPr>
          <w:rFonts w:ascii="Calibri" w:eastAsia="Calibri" w:hAnsi="Calibri" w:cs="Calibri"/>
          <w:color w:val="000000"/>
          <w:sz w:val="24"/>
          <w:szCs w:val="24"/>
          <w:lang w:eastAsia="fr-FR"/>
        </w:rPr>
        <w:t xml:space="preserve">Expertul </w:t>
      </w:r>
      <w:r w:rsidRPr="001B67FF">
        <w:rPr>
          <w:rFonts w:ascii="Calibri" w:eastAsia="Calibri" w:hAnsi="Calibri" w:cs="Calibri"/>
          <w:color w:val="000000"/>
          <w:sz w:val="24"/>
          <w:szCs w:val="24"/>
          <w:lang w:eastAsia="fr-FR"/>
        </w:rPr>
        <w:t>SLINA -</w:t>
      </w:r>
      <w:r w:rsidRPr="001B67FF" w:rsidDel="00A242C1">
        <w:rPr>
          <w:rFonts w:ascii="Calibri" w:eastAsia="Calibri" w:hAnsi="Calibri" w:cs="Calibri"/>
          <w:color w:val="000000"/>
          <w:sz w:val="24"/>
          <w:szCs w:val="24"/>
          <w:lang w:eastAsia="fr-FR"/>
        </w:rPr>
        <w:t xml:space="preserve"> OJFIR verifică dacă beneficiarul a anexat la Nota explicativă bugetul previzonat refăcut.</w:t>
      </w:r>
    </w:p>
    <w:p w14:paraId="5131BBA4" w14:textId="77777777" w:rsidR="001B67FF" w:rsidRPr="001B67FF" w:rsidRDefault="001B67FF" w:rsidP="001B67FF">
      <w:pPr>
        <w:numPr>
          <w:ilvl w:val="0"/>
          <w:numId w:val="23"/>
        </w:numPr>
        <w:spacing w:before="240"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Modificarea Anexei III la Acordul – cadru de finanțare - Strategia de Dezvoltare Locală, numai după primirea acordului DGDR - AM PNDR.</w:t>
      </w:r>
    </w:p>
    <w:p w14:paraId="7BF85C1E" w14:textId="77777777" w:rsidR="001B67FF" w:rsidRPr="001B67FF" w:rsidRDefault="001B67FF" w:rsidP="001B67FF">
      <w:pPr>
        <w:spacing w:before="240" w:after="120" w:line="240" w:lineRule="auto"/>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Beneficiarul este obligat să depună odată cu Nota explicativă, acordul AM - PNDR privind modificările solicitate, precum și dosarul admnistrativ care a stat la baza aprobării modificării, inclusiv Anexa 1 – Modificarea SDL-GAL, din Ghidul Grupurilor de Acțiune Locală pentru implementarea Strategiilor de Dezvoltare Locală. De asemenea, în Nota explicativă vor fi menționate și modificările anterioare aduse SDL și aprobate de către DGDR - AM PNDR.</w:t>
      </w:r>
    </w:p>
    <w:p w14:paraId="01F2D287" w14:textId="77777777" w:rsidR="001B67FF" w:rsidRPr="001B67FF" w:rsidRDefault="001B67FF" w:rsidP="001B67FF">
      <w:pPr>
        <w:numPr>
          <w:ilvl w:val="0"/>
          <w:numId w:val="23"/>
        </w:numPr>
        <w:spacing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Schimbarea reprezentantului legal al beneficiarului potrivit act constitutiv al GAL.</w:t>
      </w:r>
    </w:p>
    <w:p w14:paraId="5B83409C" w14:textId="77777777" w:rsidR="001B67FF" w:rsidRPr="001B67FF" w:rsidRDefault="001B67FF" w:rsidP="001B67FF">
      <w:pPr>
        <w:spacing w:after="0" w:line="240" w:lineRule="auto"/>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În cazul solicitării de înlocuire a reprezentantului legal al beneficiarului, expertul SLINA - OJFIR verifică, dacă:</w:t>
      </w:r>
    </w:p>
    <w:p w14:paraId="55528A06" w14:textId="77777777" w:rsidR="001B67FF" w:rsidRPr="001B67FF" w:rsidRDefault="001B67FF" w:rsidP="001B67FF">
      <w:pPr>
        <w:numPr>
          <w:ilvl w:val="0"/>
          <w:numId w:val="28"/>
        </w:numPr>
        <w:spacing w:before="120" w:after="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 xml:space="preserve">noul reprezentant legal are calitatea de reprezentare potrivit actului normativ privind organizarea şi funcţionarea entităţii/persoanei juridice respective şi conform statutului/actului constitutiv al persoanei juridice respective. </w:t>
      </w:r>
    </w:p>
    <w:p w14:paraId="5A85E17E" w14:textId="77777777" w:rsidR="001B67FF" w:rsidRPr="001B67FF" w:rsidRDefault="001B67FF" w:rsidP="001B67FF">
      <w:pPr>
        <w:numPr>
          <w:ilvl w:val="0"/>
          <w:numId w:val="28"/>
        </w:numPr>
        <w:spacing w:after="20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prezintă copie după Hotărârea Adunării Generale a Asociaţilor semnată conform prevederilor statutului asociației, prin care fostul reprezentant este revocat din funcţie şi decizia de numire a noului responsabil legal având această calitate în conformitate cu prevederile legale care reglementează domeniul respectiv de activitate (actul normativ privind organizarea şi funcţionarea entităţii juridice respective);</w:t>
      </w:r>
    </w:p>
    <w:p w14:paraId="5D288C64" w14:textId="77777777" w:rsidR="001B67FF" w:rsidRPr="001B67FF" w:rsidRDefault="001B67FF" w:rsidP="001B67FF">
      <w:pPr>
        <w:numPr>
          <w:ilvl w:val="0"/>
          <w:numId w:val="28"/>
        </w:numPr>
        <w:autoSpaceDE w:val="0"/>
        <w:autoSpaceDN w:val="0"/>
        <w:adjustRightInd w:val="0"/>
        <w:spacing w:after="0" w:line="240" w:lineRule="auto"/>
        <w:jc w:val="both"/>
        <w:rPr>
          <w:rFonts w:ascii="Calibri" w:eastAsia="Calibri" w:hAnsi="Calibri" w:cs="Calibri"/>
          <w:sz w:val="24"/>
          <w:szCs w:val="24"/>
          <w:lang w:val="en-US"/>
        </w:rPr>
      </w:pPr>
      <w:r w:rsidRPr="001B67FF">
        <w:rPr>
          <w:rFonts w:ascii="Calibri" w:eastAsia="Calibri" w:hAnsi="Calibri" w:cs="Calibri"/>
          <w:sz w:val="24"/>
          <w:szCs w:val="24"/>
        </w:rPr>
        <w:t xml:space="preserve"> declaraţie prin care noul reprezentant legal îşi exprimă consimţământul ca AFIR să </w:t>
      </w:r>
    </w:p>
    <w:p w14:paraId="779ECE90" w14:textId="77777777" w:rsidR="001B67FF" w:rsidRPr="001B67FF" w:rsidRDefault="001B67FF" w:rsidP="001B67FF">
      <w:pPr>
        <w:autoSpaceDE w:val="0"/>
        <w:autoSpaceDN w:val="0"/>
        <w:adjustRightInd w:val="0"/>
        <w:spacing w:after="0" w:line="240" w:lineRule="auto"/>
        <w:ind w:left="720"/>
        <w:jc w:val="both"/>
        <w:rPr>
          <w:rFonts w:ascii="Calibri" w:eastAsia="Calibri" w:hAnsi="Calibri" w:cs="Calibri"/>
          <w:color w:val="000000"/>
          <w:sz w:val="24"/>
          <w:szCs w:val="24"/>
          <w:lang w:eastAsia="fr-FR"/>
        </w:rPr>
      </w:pPr>
      <w:r w:rsidRPr="001B67FF">
        <w:rPr>
          <w:rFonts w:ascii="Calibri" w:eastAsia="Calibri" w:hAnsi="Calibri" w:cs="Calibri"/>
          <w:sz w:val="24"/>
          <w:szCs w:val="24"/>
        </w:rPr>
        <w:t>solicite instituției abilitate, conform legii,</w:t>
      </w:r>
      <w:r w:rsidRPr="001B67FF">
        <w:rPr>
          <w:rFonts w:ascii="Calibri" w:eastAsia="Calibri" w:hAnsi="Calibri" w:cs="Calibri"/>
          <w:sz w:val="24"/>
          <w:szCs w:val="24"/>
          <w:lang w:val="en-US"/>
        </w:rPr>
        <w:t xml:space="preserve">  cazierul judiciar</w:t>
      </w:r>
      <w:r w:rsidRPr="001B67FF">
        <w:rPr>
          <w:rFonts w:ascii="Calibri" w:eastAsia="Times New Roman" w:hAnsi="Calibri" w:cs="Calibri"/>
          <w:color w:val="000000"/>
          <w:sz w:val="24"/>
          <w:szCs w:val="24"/>
          <w:lang w:val="fr-FR"/>
        </w:rPr>
        <w:t>;</w:t>
      </w:r>
      <w:r w:rsidRPr="001B67FF">
        <w:rPr>
          <w:rFonts w:ascii="Calibri" w:eastAsia="Calibri" w:hAnsi="Calibri" w:cs="Calibri"/>
          <w:sz w:val="24"/>
          <w:szCs w:val="24"/>
        </w:rPr>
        <w:t xml:space="preserve"> </w:t>
      </w:r>
    </w:p>
    <w:p w14:paraId="22675C48" w14:textId="77777777" w:rsidR="001B67FF" w:rsidRPr="001B67FF" w:rsidRDefault="001B67FF" w:rsidP="001B67FF">
      <w:pPr>
        <w:autoSpaceDE w:val="0"/>
        <w:autoSpaceDN w:val="0"/>
        <w:adjustRightInd w:val="0"/>
        <w:spacing w:before="120" w:after="0" w:line="240" w:lineRule="auto"/>
        <w:ind w:left="720"/>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Dacă se regăsesc înscrisuri cu caracter penal în domeniul economico-financiar solicitarea nu se aprobă;</w:t>
      </w:r>
    </w:p>
    <w:p w14:paraId="724BF445" w14:textId="77777777" w:rsidR="001B67FF" w:rsidRPr="001B67FF" w:rsidRDefault="001B67FF" w:rsidP="001B67FF">
      <w:pPr>
        <w:numPr>
          <w:ilvl w:val="0"/>
          <w:numId w:val="28"/>
        </w:numPr>
        <w:spacing w:before="120" w:after="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lastRenderedPageBreak/>
        <w:t>a fost prezentat specimenul de semnătură al noului reprezentant legal, în cazul semnăturii olografe;</w:t>
      </w:r>
    </w:p>
    <w:p w14:paraId="66E6EB28" w14:textId="77777777" w:rsidR="001B67FF" w:rsidRPr="001B67FF" w:rsidRDefault="001B67FF" w:rsidP="001B67FF">
      <w:pPr>
        <w:numPr>
          <w:ilvl w:val="0"/>
          <w:numId w:val="28"/>
        </w:numPr>
        <w:spacing w:before="120" w:after="120" w:line="240" w:lineRule="auto"/>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a fost prezentată versiunea scanată a actului de identitate, conform prevederilor Ordonanței de Urgență a Guvernului nr. 41/2016.</w:t>
      </w:r>
    </w:p>
    <w:p w14:paraId="43D8538B" w14:textId="77777777" w:rsidR="001B67FF" w:rsidRPr="001B67FF" w:rsidRDefault="001B67FF" w:rsidP="001B67FF">
      <w:pPr>
        <w:spacing w:before="120" w:after="120" w:line="240" w:lineRule="auto"/>
        <w:jc w:val="both"/>
        <w:rPr>
          <w:rFonts w:ascii="Calibri" w:eastAsia="Calibri" w:hAnsi="Calibri" w:cs="Calibri"/>
          <w:b/>
          <w:color w:val="000000"/>
          <w:sz w:val="24"/>
          <w:szCs w:val="24"/>
          <w:lang w:eastAsia="fr-FR"/>
        </w:rPr>
      </w:pPr>
      <w:r w:rsidRPr="001B67FF">
        <w:rPr>
          <w:rFonts w:ascii="Calibri" w:eastAsia="Calibri" w:hAnsi="Calibri" w:cs="Calibri"/>
          <w:b/>
          <w:color w:val="000000"/>
          <w:sz w:val="24"/>
          <w:szCs w:val="24"/>
          <w:lang w:eastAsia="fr-FR"/>
        </w:rPr>
        <w:t>Atenţie!</w:t>
      </w:r>
    </w:p>
    <w:p w14:paraId="5D09D88E" w14:textId="77777777" w:rsidR="001B67FF" w:rsidRPr="001B67FF" w:rsidRDefault="001B67FF" w:rsidP="001B67FF">
      <w:pPr>
        <w:numPr>
          <w:ilvl w:val="0"/>
          <w:numId w:val="28"/>
        </w:numPr>
        <w:spacing w:before="120"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 xml:space="preserve">Având în vedere prevederile Regulamentului UE nr. 679/2016 al Parlamentului European și al Consiliului din 27 aprilie </w:t>
      </w:r>
      <w:r w:rsidRPr="001B67FF">
        <w:rPr>
          <w:rFonts w:ascii="Calibri" w:eastAsia="Calibri" w:hAnsi="Calibri" w:cs="Calibri"/>
          <w:color w:val="000000"/>
          <w:sz w:val="24"/>
          <w:szCs w:val="24"/>
        </w:rPr>
        <w:t xml:space="preserve">2016 privind protecția persoanelor fizice în ceea ce privește prelucrarea datelor cu caracter personal și </w:t>
      </w:r>
      <w:r w:rsidRPr="001B67FF">
        <w:rPr>
          <w:rFonts w:ascii="Calibri" w:eastAsia="Calibri" w:hAnsi="Calibri" w:cs="Calibri"/>
          <w:color w:val="000000"/>
          <w:sz w:val="24"/>
          <w:szCs w:val="24"/>
          <w:lang w:eastAsia="fr-FR"/>
        </w:rPr>
        <w:t xml:space="preserve">privind </w:t>
      </w:r>
      <w:r w:rsidRPr="001B67FF">
        <w:rPr>
          <w:rFonts w:ascii="Calibri" w:eastAsia="Calibri" w:hAnsi="Calibri" w:cs="Calibri"/>
          <w:color w:val="000000"/>
          <w:sz w:val="24"/>
          <w:szCs w:val="24"/>
        </w:rPr>
        <w:t>libera circulație a acestor date</w:t>
      </w:r>
      <w:r w:rsidRPr="001B67FF">
        <w:rPr>
          <w:rFonts w:ascii="Calibri" w:eastAsia="Calibri" w:hAnsi="Calibri" w:cs="Calibri"/>
          <w:color w:val="000000"/>
          <w:sz w:val="24"/>
          <w:szCs w:val="24"/>
          <w:lang w:eastAsia="fr-FR"/>
        </w:rPr>
        <w:t xml:space="preserve"> și</w:t>
      </w:r>
      <w:r w:rsidRPr="001B67FF">
        <w:rPr>
          <w:rFonts w:ascii="Calibri" w:eastAsia="Calibri" w:hAnsi="Calibri" w:cs="Calibri"/>
          <w:color w:val="000000"/>
          <w:sz w:val="24"/>
          <w:szCs w:val="24"/>
        </w:rPr>
        <w:t xml:space="preserve"> de </w:t>
      </w:r>
      <w:r w:rsidRPr="001B67FF">
        <w:rPr>
          <w:rFonts w:ascii="Calibri" w:eastAsia="Calibri" w:hAnsi="Calibri" w:cs="Calibri"/>
          <w:color w:val="000000"/>
          <w:sz w:val="24"/>
          <w:szCs w:val="24"/>
          <w:lang w:eastAsia="fr-FR"/>
        </w:rPr>
        <w:t>abrogare</w:t>
      </w:r>
      <w:r w:rsidRPr="001B67FF">
        <w:rPr>
          <w:rFonts w:ascii="Calibri" w:eastAsia="Calibri" w:hAnsi="Calibri" w:cs="Calibri"/>
          <w:color w:val="000000"/>
          <w:sz w:val="24"/>
          <w:szCs w:val="24"/>
        </w:rPr>
        <w:t xml:space="preserve"> a </w:t>
      </w:r>
      <w:r w:rsidRPr="001B67FF">
        <w:rPr>
          <w:rFonts w:ascii="Calibri" w:eastAsia="Calibri" w:hAnsi="Calibri" w:cs="Calibri"/>
          <w:color w:val="000000"/>
          <w:sz w:val="24"/>
          <w:szCs w:val="24"/>
          <w:lang w:eastAsia="fr-FR"/>
        </w:rPr>
        <w:t>Directivei 95/46/CE (Regulamentul general privind protecția</w:t>
      </w:r>
      <w:r w:rsidRPr="001B67FF">
        <w:rPr>
          <w:rFonts w:ascii="Calibri" w:eastAsia="Calibri" w:hAnsi="Calibri" w:cs="Calibri"/>
          <w:color w:val="000000"/>
          <w:sz w:val="24"/>
          <w:szCs w:val="24"/>
        </w:rPr>
        <w:t xml:space="preserve"> datelor</w:t>
      </w:r>
      <w:r w:rsidRPr="001B67FF">
        <w:rPr>
          <w:rFonts w:ascii="Calibri" w:eastAsia="Calibri" w:hAnsi="Calibri" w:cs="Calibri"/>
          <w:color w:val="000000"/>
          <w:sz w:val="24"/>
          <w:szCs w:val="24"/>
          <w:lang w:eastAsia="fr-FR"/>
        </w:rPr>
        <w:t>), în cazul solicitării de înlocuire a reprezentantului legal,  expertul, va solicita beneficiarului declaraţia privind prelucrarea datelor cu caracter personal, semnată de noul reprezentant legal.</w:t>
      </w:r>
    </w:p>
    <w:p w14:paraId="5DC5B05A" w14:textId="77777777" w:rsidR="001B67FF" w:rsidRPr="001B67FF" w:rsidRDefault="001B67FF" w:rsidP="001B67FF">
      <w:pPr>
        <w:numPr>
          <w:ilvl w:val="0"/>
          <w:numId w:val="23"/>
        </w:numPr>
        <w:spacing w:before="120"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 xml:space="preserve">Schimbarea sediului social al beneficiarului menționat în Acordul - cadru </w:t>
      </w:r>
    </w:p>
    <w:p w14:paraId="040B54B3" w14:textId="762663CD"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În cazul solicitării de schimbare a adresei sediului social al beneficiarului menționată în Acordul – cadru de finanțare, expertul SLINA - OJFIR verifică dacă beneficiarul a depus documentul/documentele din care să reiasă modificarea sediului social.</w:t>
      </w:r>
    </w:p>
    <w:p w14:paraId="41BD0F00" w14:textId="77777777" w:rsidR="001B67FF" w:rsidRPr="001B67FF" w:rsidRDefault="001B67FF" w:rsidP="001B67FF">
      <w:pPr>
        <w:numPr>
          <w:ilvl w:val="0"/>
          <w:numId w:val="23"/>
        </w:numPr>
        <w:spacing w:before="240" w:after="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 xml:space="preserve">Modificări intervenite în conținutul </w:t>
      </w:r>
      <w:r w:rsidRPr="001B67FF">
        <w:rPr>
          <w:rFonts w:ascii="Calibri" w:eastAsia="Calibri" w:hAnsi="Calibri" w:cs="Calibri"/>
          <w:color w:val="000000"/>
          <w:sz w:val="24"/>
          <w:szCs w:val="24"/>
        </w:rPr>
        <w:t xml:space="preserve">Autorizației de funcționare </w:t>
      </w:r>
      <w:r w:rsidRPr="001B67FF">
        <w:rPr>
          <w:rFonts w:ascii="Calibri" w:eastAsia="Calibri" w:hAnsi="Calibri" w:cs="Calibri"/>
          <w:color w:val="000000"/>
          <w:sz w:val="24"/>
          <w:szCs w:val="24"/>
          <w:lang w:eastAsia="fr-FR"/>
        </w:rPr>
        <w:t>emise de către DGDR - AM PNDR.</w:t>
      </w:r>
    </w:p>
    <w:p w14:paraId="0CF540C7" w14:textId="77777777" w:rsidR="001B67FF" w:rsidRPr="001B67FF" w:rsidRDefault="001B67FF" w:rsidP="001B67FF">
      <w:pPr>
        <w:spacing w:before="240" w:after="0" w:line="240" w:lineRule="auto"/>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 xml:space="preserve">Se verifică existența documentelor justificative care atestă modificările la </w:t>
      </w:r>
      <w:r w:rsidRPr="001B67FF">
        <w:rPr>
          <w:rFonts w:ascii="Calibri" w:eastAsia="Calibri" w:hAnsi="Calibri" w:cs="Calibri"/>
          <w:color w:val="000000"/>
          <w:sz w:val="24"/>
          <w:szCs w:val="24"/>
        </w:rPr>
        <w:t>Autorizația de funcționare</w:t>
      </w:r>
      <w:r w:rsidRPr="001B67FF">
        <w:rPr>
          <w:rFonts w:ascii="Calibri" w:eastAsia="Calibri" w:hAnsi="Calibri" w:cs="Calibri"/>
          <w:color w:val="000000"/>
          <w:sz w:val="24"/>
          <w:szCs w:val="24"/>
          <w:lang w:eastAsia="fr-FR"/>
        </w:rPr>
        <w:t>.</w:t>
      </w:r>
    </w:p>
    <w:p w14:paraId="37C2DA99" w14:textId="77777777" w:rsidR="001B67FF" w:rsidRPr="001B67FF" w:rsidRDefault="001B67FF" w:rsidP="001B67FF">
      <w:pPr>
        <w:spacing w:after="0" w:line="240" w:lineRule="auto"/>
        <w:jc w:val="both"/>
        <w:rPr>
          <w:rFonts w:ascii="Calibri" w:eastAsia="Calibri" w:hAnsi="Calibri" w:cs="Calibri"/>
          <w:color w:val="000000"/>
          <w:sz w:val="24"/>
          <w:szCs w:val="24"/>
          <w:lang w:eastAsia="fr-FR"/>
        </w:rPr>
      </w:pPr>
    </w:p>
    <w:p w14:paraId="49490449" w14:textId="77777777" w:rsidR="001B67FF" w:rsidRPr="001B67FF" w:rsidDel="00B41510" w:rsidRDefault="001B67FF" w:rsidP="001B67FF">
      <w:pPr>
        <w:numPr>
          <w:ilvl w:val="0"/>
          <w:numId w:val="23"/>
        </w:numPr>
        <w:spacing w:after="0" w:line="240" w:lineRule="auto"/>
        <w:contextualSpacing/>
        <w:jc w:val="both"/>
        <w:rPr>
          <w:rFonts w:ascii="Calibri" w:eastAsia="Calibri" w:hAnsi="Calibri" w:cs="Calibri"/>
          <w:color w:val="000000"/>
          <w:sz w:val="24"/>
          <w:szCs w:val="24"/>
          <w:lang w:eastAsia="fr-FR"/>
        </w:rPr>
      </w:pPr>
      <w:r w:rsidRPr="001B67FF" w:rsidDel="00B41510">
        <w:rPr>
          <w:rFonts w:ascii="Calibri" w:eastAsia="Calibri" w:hAnsi="Calibri" w:cs="Calibri"/>
          <w:color w:val="000000"/>
          <w:sz w:val="24"/>
          <w:szCs w:val="24"/>
          <w:lang w:eastAsia="fr-FR"/>
        </w:rPr>
        <w:t xml:space="preserve">Alte situații specifice (se vor analiza punctual, în funcție de situațiile identificate pe parcursul implementării - ex.: realocarea sumelor neutilizate la sfârșitul unui Contract de finanțare, excepție făcând ultimul </w:t>
      </w:r>
      <w:r w:rsidRPr="001B67FF" w:rsidDel="00B41510">
        <w:rPr>
          <w:rFonts w:ascii="Calibri" w:eastAsia="Times New Roman" w:hAnsi="Calibri" w:cs="Calibri"/>
          <w:color w:val="000000"/>
          <w:sz w:val="24"/>
          <w:szCs w:val="24"/>
          <w:lang w:eastAsia="fr-FR"/>
        </w:rPr>
        <w:t xml:space="preserve">Contract </w:t>
      </w:r>
      <w:r w:rsidRPr="001B67FF" w:rsidDel="00B41510">
        <w:rPr>
          <w:rFonts w:ascii="Calibri" w:eastAsia="Calibri" w:hAnsi="Calibri" w:cs="Calibri"/>
          <w:color w:val="000000"/>
          <w:sz w:val="24"/>
          <w:szCs w:val="24"/>
          <w:lang w:eastAsia="fr-FR"/>
        </w:rPr>
        <w:t>aferent Acordului-cadru de finanțare).</w:t>
      </w:r>
    </w:p>
    <w:p w14:paraId="11364328" w14:textId="77777777" w:rsidR="001B67FF" w:rsidRPr="001B67FF" w:rsidDel="00B41510" w:rsidRDefault="001B67FF" w:rsidP="001B67FF">
      <w:pPr>
        <w:spacing w:after="0" w:line="240" w:lineRule="auto"/>
        <w:jc w:val="both"/>
        <w:rPr>
          <w:rFonts w:ascii="Calibri" w:eastAsia="Calibri" w:hAnsi="Calibri" w:cs="Calibri"/>
          <w:color w:val="000000"/>
          <w:sz w:val="24"/>
          <w:szCs w:val="24"/>
          <w:lang w:eastAsia="fr-FR"/>
        </w:rPr>
      </w:pPr>
    </w:p>
    <w:p w14:paraId="69BB18D1" w14:textId="77777777" w:rsidR="001B67FF" w:rsidRPr="001B67FF" w:rsidDel="00B41510" w:rsidRDefault="001B67FF" w:rsidP="001B67FF">
      <w:pPr>
        <w:spacing w:after="0" w:line="240" w:lineRule="auto"/>
        <w:jc w:val="both"/>
        <w:rPr>
          <w:rFonts w:ascii="Calibri" w:eastAsia="Calibri" w:hAnsi="Calibri" w:cs="Calibri"/>
          <w:color w:val="000000"/>
          <w:sz w:val="24"/>
          <w:szCs w:val="24"/>
          <w:lang w:eastAsia="fr-FR"/>
        </w:rPr>
      </w:pPr>
      <w:r w:rsidRPr="001B67FF" w:rsidDel="00B41510">
        <w:rPr>
          <w:rFonts w:ascii="Calibri" w:eastAsia="Calibri" w:hAnsi="Calibri" w:cs="Calibri"/>
          <w:color w:val="000000"/>
          <w:sz w:val="24"/>
          <w:szCs w:val="24"/>
          <w:lang w:eastAsia="fr-FR"/>
        </w:rPr>
        <w:t>Se vor verifica documentele justificative care se impun, în funcție de fiecare caz specific.</w:t>
      </w:r>
    </w:p>
    <w:p w14:paraId="49B3E81C" w14:textId="77777777" w:rsidR="001B67FF" w:rsidRPr="001B67FF" w:rsidDel="00B41510" w:rsidRDefault="001B67FF" w:rsidP="001B67FF">
      <w:pPr>
        <w:spacing w:before="120" w:after="120" w:line="240" w:lineRule="auto"/>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 xml:space="preserve">Experții SLINA - OJFIR pot solicita informații suplimentare în vederea aprobării modificării Acordului - cadru. </w:t>
      </w:r>
      <w:r w:rsidRPr="001B67FF" w:rsidDel="00B41510">
        <w:rPr>
          <w:rFonts w:ascii="Calibri" w:eastAsia="Calibri" w:hAnsi="Calibri" w:cs="Calibri"/>
          <w:color w:val="000000"/>
          <w:sz w:val="24"/>
          <w:szCs w:val="24"/>
          <w:lang w:eastAsia="fr-FR"/>
        </w:rPr>
        <w:t xml:space="preserve">Termenul de analiză și aprobare/neaprobare a modificărilor Acordului - cadru de către Autoritatea Contractantă este de trei zile de la înregistrarea la OJFIR a Notei C 3.1L. În cazul în care se solicită informații suplimentare, termenul de emitere a Notei de aprobare/neaprobare se prelungește cu perioada de răspuns din partea beneficiarului, la care se adaugă o zi după primire. Termenul de răspuns al beneficiarului este de maximum trei zile, în cazul documentelor lipsă. În cazul în care beneficiarul nu răspunde la informațiile suplimentare solicitate în termenul prevăzut și nu notifică Autoritatea Contractantă de întârzierea transmiterii răspunsului la informațiile suplimentare, expertul </w:t>
      </w:r>
      <w:r w:rsidRPr="001B67FF">
        <w:rPr>
          <w:rFonts w:ascii="Calibri" w:eastAsia="Calibri" w:hAnsi="Calibri" w:cs="Calibri"/>
          <w:color w:val="000000"/>
          <w:sz w:val="24"/>
          <w:szCs w:val="24"/>
          <w:lang w:eastAsia="fr-FR"/>
        </w:rPr>
        <w:t>SLINA -</w:t>
      </w:r>
      <w:r w:rsidRPr="001B67FF" w:rsidDel="00B41510">
        <w:rPr>
          <w:rFonts w:ascii="Calibri" w:eastAsia="Calibri" w:hAnsi="Calibri" w:cs="Calibri"/>
          <w:color w:val="000000"/>
          <w:sz w:val="24"/>
          <w:szCs w:val="24"/>
          <w:lang w:eastAsia="fr-FR"/>
        </w:rPr>
        <w:t xml:space="preserve"> OJFIR va notifica beneficiarul cu privire la neacceptarea modificării propuse (utilizând formularul C 3.2.2L). </w:t>
      </w:r>
    </w:p>
    <w:p w14:paraId="15DC6061" w14:textId="77777777" w:rsidR="001B67FF" w:rsidRPr="001B67FF" w:rsidDel="00B41510" w:rsidRDefault="001B67FF" w:rsidP="001B67FF">
      <w:pPr>
        <w:spacing w:before="120" w:after="120" w:line="240" w:lineRule="auto"/>
        <w:jc w:val="both"/>
        <w:rPr>
          <w:rFonts w:ascii="Calibri" w:eastAsia="Calibri" w:hAnsi="Calibri" w:cs="Calibri"/>
          <w:color w:val="000000"/>
          <w:sz w:val="24"/>
          <w:szCs w:val="24"/>
          <w:lang w:eastAsia="fr-FR"/>
        </w:rPr>
      </w:pPr>
      <w:r w:rsidRPr="001B67FF" w:rsidDel="00B41510">
        <w:rPr>
          <w:rFonts w:ascii="Calibri" w:eastAsia="Calibri" w:hAnsi="Calibri" w:cs="Calibri"/>
          <w:color w:val="000000"/>
          <w:sz w:val="24"/>
          <w:szCs w:val="24"/>
          <w:lang w:eastAsia="fr-FR"/>
        </w:rPr>
        <w:t xml:space="preserve">După întocmire, Nota de aprobare/neaprobare este înaintată șefului </w:t>
      </w:r>
      <w:r w:rsidRPr="001B67FF">
        <w:rPr>
          <w:rFonts w:ascii="Calibri" w:eastAsia="Calibri" w:hAnsi="Calibri" w:cs="Calibri"/>
          <w:color w:val="000000"/>
          <w:sz w:val="24"/>
          <w:szCs w:val="24"/>
          <w:lang w:eastAsia="fr-FR"/>
        </w:rPr>
        <w:t>SLINA -</w:t>
      </w:r>
      <w:r w:rsidRPr="001B67FF" w:rsidDel="00B41510">
        <w:rPr>
          <w:rFonts w:ascii="Calibri" w:eastAsia="Calibri" w:hAnsi="Calibri" w:cs="Calibri"/>
          <w:color w:val="000000"/>
          <w:sz w:val="24"/>
          <w:szCs w:val="24"/>
          <w:lang w:eastAsia="fr-FR"/>
        </w:rPr>
        <w:t xml:space="preserve"> OJFIR în vederea verificării și Directorului OJFIR în vederea aprobării. Expertul </w:t>
      </w:r>
      <w:r w:rsidRPr="001B67FF">
        <w:rPr>
          <w:rFonts w:ascii="Calibri" w:eastAsia="Calibri" w:hAnsi="Calibri" w:cs="Calibri"/>
          <w:color w:val="000000"/>
          <w:sz w:val="24"/>
          <w:szCs w:val="24"/>
          <w:lang w:eastAsia="fr-FR"/>
        </w:rPr>
        <w:t>SLINA -</w:t>
      </w:r>
      <w:r w:rsidRPr="001B67FF" w:rsidDel="00B41510">
        <w:rPr>
          <w:rFonts w:ascii="Calibri" w:eastAsia="Calibri" w:hAnsi="Calibri" w:cs="Calibri"/>
          <w:color w:val="000000"/>
          <w:sz w:val="24"/>
          <w:szCs w:val="24"/>
          <w:lang w:eastAsia="fr-FR"/>
        </w:rPr>
        <w:t xml:space="preserve"> OJFIR va comunica beneficiarului acordul sau neaprobarea modificărilor, prin intermediul versiunii originale a Notei de Aprobare/neaprobare (C 3.2.2L) care poartă numai semnătura Directorului OJFIR și </w:t>
      </w:r>
      <w:r w:rsidRPr="001B67FF" w:rsidDel="00B41510">
        <w:rPr>
          <w:rFonts w:ascii="Calibri" w:eastAsia="Calibri" w:hAnsi="Calibri" w:cs="Calibri"/>
          <w:color w:val="000000"/>
          <w:sz w:val="24"/>
          <w:szCs w:val="24"/>
          <w:lang w:eastAsia="fr-FR"/>
        </w:rPr>
        <w:lastRenderedPageBreak/>
        <w:t>care devine parte integrantă la  Acordul - cadru</w:t>
      </w:r>
      <w:r w:rsidRPr="001B67FF" w:rsidDel="00B41510">
        <w:rPr>
          <w:rFonts w:ascii="Calibri" w:eastAsia="Calibri" w:hAnsi="Calibri" w:cs="Calibri"/>
          <w:sz w:val="24"/>
          <w:szCs w:val="24"/>
        </w:rPr>
        <w:t xml:space="preserve"> </w:t>
      </w:r>
      <w:r w:rsidRPr="001B67FF" w:rsidDel="00B41510">
        <w:rPr>
          <w:rFonts w:ascii="Calibri" w:eastAsia="Calibri" w:hAnsi="Calibri" w:cs="Calibri"/>
          <w:color w:val="000000"/>
          <w:sz w:val="24"/>
          <w:szCs w:val="24"/>
          <w:lang w:eastAsia="fr-FR"/>
        </w:rPr>
        <w:t>de finanțare.</w:t>
      </w:r>
      <w:r w:rsidRPr="001B67FF" w:rsidDel="00B41510">
        <w:rPr>
          <w:rFonts w:ascii="Calibri" w:eastAsia="Calibri" w:hAnsi="Calibri" w:cs="Calibri"/>
          <w:color w:val="000000"/>
          <w:sz w:val="24"/>
          <w:szCs w:val="24"/>
        </w:rPr>
        <w:t xml:space="preserve"> Beneficiarul </w:t>
      </w:r>
      <w:r w:rsidRPr="001B67FF" w:rsidDel="00B41510">
        <w:rPr>
          <w:rFonts w:ascii="Calibri" w:eastAsia="Calibri" w:hAnsi="Calibri" w:cs="Calibri"/>
          <w:color w:val="000000"/>
          <w:sz w:val="24"/>
          <w:szCs w:val="24"/>
          <w:lang w:eastAsia="fr-FR"/>
        </w:rPr>
        <w:t>va semna de luare la cunoștință, menționând și data primirii documentului.</w:t>
      </w:r>
    </w:p>
    <w:p w14:paraId="426A136C" w14:textId="77777777" w:rsidR="001B67FF" w:rsidRPr="001B67FF" w:rsidRDefault="001B67FF" w:rsidP="001B67FF">
      <w:pPr>
        <w:spacing w:before="120" w:after="120" w:line="240" w:lineRule="auto"/>
        <w:jc w:val="both"/>
        <w:rPr>
          <w:rFonts w:ascii="Calibri" w:eastAsia="Calibri" w:hAnsi="Calibri" w:cs="Calibri"/>
          <w:color w:val="000000"/>
          <w:sz w:val="24"/>
          <w:szCs w:val="24"/>
          <w:lang w:eastAsia="fr-FR"/>
        </w:rPr>
      </w:pPr>
      <w:r w:rsidRPr="001B67FF" w:rsidDel="00B41510">
        <w:rPr>
          <w:rFonts w:ascii="Calibri" w:eastAsia="Calibri" w:hAnsi="Calibri" w:cs="Calibri"/>
          <w:color w:val="000000"/>
          <w:sz w:val="24"/>
          <w:szCs w:val="24"/>
          <w:lang w:eastAsia="fr-FR"/>
        </w:rPr>
        <w:t xml:space="preserve">Expertul </w:t>
      </w:r>
      <w:r w:rsidRPr="001B67FF">
        <w:rPr>
          <w:rFonts w:ascii="Calibri" w:eastAsia="Calibri" w:hAnsi="Calibri" w:cs="Calibri"/>
          <w:color w:val="000000"/>
          <w:sz w:val="24"/>
          <w:szCs w:val="24"/>
          <w:lang w:eastAsia="fr-FR"/>
        </w:rPr>
        <w:t>SLINA -</w:t>
      </w:r>
      <w:r w:rsidRPr="001B67FF" w:rsidDel="00B41510">
        <w:rPr>
          <w:rFonts w:ascii="Calibri" w:eastAsia="Calibri" w:hAnsi="Calibri" w:cs="Calibri"/>
          <w:color w:val="000000"/>
          <w:sz w:val="24"/>
          <w:szCs w:val="24"/>
          <w:lang w:eastAsia="fr-FR"/>
        </w:rPr>
        <w:t xml:space="preserve"> OJFIR va transmite către </w:t>
      </w:r>
      <w:r w:rsidRPr="001B67FF">
        <w:rPr>
          <w:rFonts w:ascii="Calibri" w:eastAsia="Calibri" w:hAnsi="Calibri" w:cs="Calibri"/>
          <w:color w:val="000000"/>
          <w:sz w:val="24"/>
          <w:szCs w:val="24"/>
          <w:lang w:eastAsia="fr-FR"/>
        </w:rPr>
        <w:t>SLINA -</w:t>
      </w:r>
      <w:r w:rsidRPr="001B67FF" w:rsidDel="00B41510">
        <w:rPr>
          <w:rFonts w:ascii="Calibri" w:eastAsia="Calibri" w:hAnsi="Calibri" w:cs="Calibri"/>
          <w:color w:val="000000"/>
          <w:sz w:val="24"/>
          <w:szCs w:val="24"/>
          <w:lang w:eastAsia="fr-FR"/>
        </w:rPr>
        <w:t xml:space="preserve"> CRFIR documentația depusă de beneficiar ce a stat la baza modificării Acordului – cadru</w:t>
      </w:r>
      <w:r w:rsidRPr="001B67FF" w:rsidDel="00B41510">
        <w:rPr>
          <w:rFonts w:ascii="Calibri" w:eastAsia="Calibri" w:hAnsi="Calibri" w:cs="Calibri"/>
          <w:sz w:val="24"/>
          <w:szCs w:val="24"/>
        </w:rPr>
        <w:t xml:space="preserve"> </w:t>
      </w:r>
      <w:r w:rsidRPr="001B67FF" w:rsidDel="00B41510">
        <w:rPr>
          <w:rFonts w:ascii="Calibri" w:eastAsia="Calibri" w:hAnsi="Calibri" w:cs="Calibri"/>
          <w:color w:val="000000"/>
          <w:sz w:val="24"/>
          <w:szCs w:val="24"/>
          <w:lang w:eastAsia="fr-FR"/>
        </w:rPr>
        <w:t>de finanțare, precum și documentația întocmită la nivelul OJFIR (Nota de aprobare/neaprobare, documente anexate, informații suplimentare etc.) pentru a fi atașate la dosarul administrativ al Acordului – cadru</w:t>
      </w:r>
      <w:r w:rsidRPr="001B67FF" w:rsidDel="00B41510">
        <w:rPr>
          <w:rFonts w:ascii="Calibri" w:eastAsia="Calibri" w:hAnsi="Calibri" w:cs="Calibri"/>
          <w:sz w:val="24"/>
          <w:szCs w:val="24"/>
        </w:rPr>
        <w:t xml:space="preserve"> </w:t>
      </w:r>
      <w:r w:rsidRPr="001B67FF" w:rsidDel="00B41510">
        <w:rPr>
          <w:rFonts w:ascii="Calibri" w:eastAsia="Calibri" w:hAnsi="Calibri" w:cs="Calibri"/>
          <w:color w:val="000000"/>
          <w:sz w:val="24"/>
          <w:szCs w:val="24"/>
          <w:lang w:eastAsia="fr-FR"/>
        </w:rPr>
        <w:t>de finanțare. Transmiterea către CRFIR se va realiza în ziua transmiterii Notei de aprobare/neaprobare către beneficiar.</w:t>
      </w:r>
    </w:p>
    <w:p w14:paraId="7A77FA2F" w14:textId="77777777" w:rsidR="001B67FF" w:rsidRPr="001B67FF" w:rsidDel="00B41510" w:rsidRDefault="001B67FF" w:rsidP="001B67FF">
      <w:pPr>
        <w:spacing w:before="120" w:after="120" w:line="240" w:lineRule="auto"/>
        <w:jc w:val="both"/>
        <w:rPr>
          <w:rFonts w:ascii="Calibri" w:eastAsia="Calibri" w:hAnsi="Calibri" w:cs="Calibri"/>
          <w:color w:val="000000"/>
          <w:sz w:val="24"/>
          <w:szCs w:val="24"/>
          <w:lang w:eastAsia="fr-FR"/>
        </w:rPr>
      </w:pPr>
    </w:p>
    <w:p w14:paraId="67C5E91D" w14:textId="77777777" w:rsidR="001B67FF" w:rsidRPr="001B67FF" w:rsidRDefault="001B67FF" w:rsidP="001B67FF">
      <w:pPr>
        <w:keepNext/>
        <w:keepLines/>
        <w:spacing w:before="120" w:after="120" w:line="240" w:lineRule="auto"/>
        <w:ind w:left="567" w:hanging="567"/>
        <w:jc w:val="both"/>
        <w:outlineLvl w:val="2"/>
        <w:rPr>
          <w:rFonts w:ascii="Calibri" w:eastAsia="Times New Roman" w:hAnsi="Calibri" w:cs="Calibri"/>
          <w:bCs/>
          <w:color w:val="000000"/>
          <w:sz w:val="24"/>
          <w:szCs w:val="24"/>
          <w:lang w:eastAsia="fr-FR"/>
        </w:rPr>
      </w:pPr>
      <w:bookmarkStart w:id="34" w:name="_Toc206604058"/>
      <w:r w:rsidRPr="001B67FF">
        <w:rPr>
          <w:rFonts w:ascii="Calibri" w:eastAsia="Times New Roman" w:hAnsi="Calibri" w:cs="Calibri"/>
          <w:b/>
          <w:bCs/>
          <w:color w:val="000000"/>
          <w:sz w:val="24"/>
          <w:szCs w:val="24"/>
          <w:lang w:eastAsia="fr-FR"/>
        </w:rPr>
        <w:t>6.3.2 Modificarea Acordului – cadru de finanțare prin Notificare privind modificarea Acordului – cadru</w:t>
      </w:r>
      <w:r w:rsidRPr="001B67FF">
        <w:rPr>
          <w:rFonts w:ascii="Calibri" w:eastAsia="Times New Roman" w:hAnsi="Calibri" w:cs="Calibri"/>
          <w:b/>
          <w:bCs/>
          <w:color w:val="4F81BD"/>
          <w:sz w:val="24"/>
          <w:szCs w:val="24"/>
        </w:rPr>
        <w:t xml:space="preserve"> </w:t>
      </w:r>
      <w:r w:rsidRPr="001B67FF">
        <w:rPr>
          <w:rFonts w:ascii="Calibri" w:eastAsia="Times New Roman" w:hAnsi="Calibri" w:cs="Calibri"/>
          <w:b/>
          <w:bCs/>
          <w:color w:val="000000"/>
          <w:sz w:val="24"/>
          <w:szCs w:val="24"/>
          <w:lang w:eastAsia="fr-FR"/>
        </w:rPr>
        <w:t>de finanțare</w:t>
      </w:r>
      <w:bookmarkEnd w:id="34"/>
    </w:p>
    <w:p w14:paraId="2E8CEA1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Modificarea Acordului – cadru de finanțare prin Notificare privind modificarea Acordului – cadru</w:t>
      </w:r>
      <w:r w:rsidRPr="001B67FF">
        <w:rPr>
          <w:rFonts w:ascii="Calibri" w:eastAsia="Calibri" w:hAnsi="Calibri" w:cs="Calibri"/>
          <w:sz w:val="24"/>
          <w:szCs w:val="24"/>
        </w:rPr>
        <w:t xml:space="preserve"> </w:t>
      </w:r>
      <w:r w:rsidRPr="001B67FF">
        <w:rPr>
          <w:rFonts w:ascii="Calibri" w:eastAsia="Times New Roman" w:hAnsi="Calibri" w:cs="Calibri"/>
          <w:color w:val="000000"/>
          <w:sz w:val="24"/>
          <w:szCs w:val="24"/>
          <w:lang w:eastAsia="fr-FR"/>
        </w:rPr>
        <w:t>de finanțare (formular C3.3.10L) se realizează de către CRFIR în următoarele situații:</w:t>
      </w:r>
    </w:p>
    <w:p w14:paraId="6EFDEF36" w14:textId="77777777" w:rsidR="001B67FF" w:rsidRPr="001B67FF" w:rsidRDefault="001B67FF" w:rsidP="001B67FF">
      <w:pPr>
        <w:numPr>
          <w:ilvl w:val="0"/>
          <w:numId w:val="27"/>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Modificări ale legislației aplicabile (inclusiv modificări de PNDR)/ corelări cu legislația relevantă (inclusiv recomandări ale misiunilor de audit)/ simplificări care au impact asupra prevederilor Acordului – cadru de finanțare;</w:t>
      </w:r>
    </w:p>
    <w:p w14:paraId="1ECEEFEB" w14:textId="77777777" w:rsidR="001B67FF" w:rsidRPr="001B67FF" w:rsidRDefault="001B67FF" w:rsidP="001B67FF">
      <w:pPr>
        <w:numPr>
          <w:ilvl w:val="0"/>
          <w:numId w:val="27"/>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Modificări sau corelări procedurale, inclusiv actualizarea anexelor/prevederilor generale ale Acordului – cadru de finanțare;</w:t>
      </w:r>
    </w:p>
    <w:p w14:paraId="03D6C33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În acest caz, notificările trebuie precedate de o Notă aprobată de către Directorul General AFIR în care se constată necesitatea modificării contractelor existente și se precizează care sunt prevederile legislative/modificările procedurale cu care acestea trebuie să se coreleze. </w:t>
      </w:r>
    </w:p>
    <w:p w14:paraId="610CF63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În maximum trei zile de la identificarea unei situații pentru care se impune modificarea Acordului – cadru</w:t>
      </w:r>
      <w:r w:rsidRPr="001B67FF">
        <w:rPr>
          <w:rFonts w:ascii="Calibri" w:eastAsia="Calibri" w:hAnsi="Calibri" w:cs="Calibri"/>
          <w:sz w:val="24"/>
          <w:szCs w:val="24"/>
        </w:rPr>
        <w:t xml:space="preserve"> </w:t>
      </w:r>
      <w:r w:rsidRPr="001B67FF">
        <w:rPr>
          <w:rFonts w:ascii="Calibri" w:eastAsia="Times New Roman" w:hAnsi="Calibri" w:cs="Calibri"/>
          <w:color w:val="000000"/>
          <w:sz w:val="24"/>
          <w:szCs w:val="24"/>
          <w:lang w:eastAsia="fr-FR"/>
        </w:rPr>
        <w:t>de finanțare la inițiativa Autorității Contractante, SLIS din cadrul AFIR va iniția procesul de elaborare a Notei. Ulterior aprobării Notei de către Directorul General al AFIR, se va înștiința în scris SLINA – CRFIR în vederea elaborării Notificării și transmiterii către beneficiar.</w:t>
      </w:r>
    </w:p>
    <w:p w14:paraId="494D996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În vederea modificării Acordului – cadru de finanțare la inițiativa Autorității Contractante, în termen de maximum două zile de la primirea Notei privind necesitatea modificării (modificare a legislației, modificare procedurală etc.), un expert SLINA – CRFIR va întocmi formularul Notificare privind modificarea Acordului – cadru</w:t>
      </w:r>
      <w:r w:rsidRPr="001B67FF">
        <w:rPr>
          <w:rFonts w:ascii="Calibri" w:eastAsia="Calibri" w:hAnsi="Calibri" w:cs="Calibri"/>
          <w:sz w:val="24"/>
          <w:szCs w:val="24"/>
        </w:rPr>
        <w:t xml:space="preserve"> </w:t>
      </w:r>
      <w:r w:rsidRPr="001B67FF">
        <w:rPr>
          <w:rFonts w:ascii="Calibri" w:eastAsia="Times New Roman" w:hAnsi="Calibri" w:cs="Calibri"/>
          <w:color w:val="000000"/>
          <w:sz w:val="24"/>
          <w:szCs w:val="24"/>
          <w:lang w:eastAsia="fr-FR"/>
        </w:rPr>
        <w:t>de finanțare/Contractului de finanțare (formular C 3.3.10L). Fluxul de verificare și aprobare se va realiza în maximum două zile, pentru obținerea tuturor semnăturilor. Exemplarul transmis către beneficiar va purta numai semnătura Directorului General Adjunct CRFIR.</w:t>
      </w:r>
    </w:p>
    <w:p w14:paraId="4102077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Beneficiarul are obligația de se conforma modificărilor comunicate de CRFIR, data intrării în vigoare a modificărilor fiind data confirmării luării la cunoștință de către beneficiar (inclusiv prin confirmare de primire pe fax, confirmare de citire pe e-mail).</w:t>
      </w:r>
    </w:p>
    <w:p w14:paraId="05E42E6E"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O copie a Notificării C 3.3.10L se va anexa la dosarul administrativ, în aceeași zi în care se transmite către beneficiar.</w:t>
      </w:r>
    </w:p>
    <w:p w14:paraId="1DD5E42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p>
    <w:p w14:paraId="319EED8F" w14:textId="77777777" w:rsidR="001B67FF" w:rsidRPr="001B67FF" w:rsidRDefault="001B67FF" w:rsidP="001B67FF">
      <w:pPr>
        <w:keepNext/>
        <w:keepLines/>
        <w:spacing w:before="120" w:after="120" w:line="240" w:lineRule="auto"/>
        <w:jc w:val="both"/>
        <w:outlineLvl w:val="1"/>
        <w:rPr>
          <w:rFonts w:ascii="Calibri" w:eastAsia="Times New Roman" w:hAnsi="Calibri" w:cs="Calibri"/>
          <w:b/>
          <w:bCs/>
          <w:color w:val="000000"/>
          <w:sz w:val="24"/>
          <w:szCs w:val="24"/>
          <w:lang w:eastAsia="fr-FR"/>
        </w:rPr>
      </w:pPr>
      <w:bookmarkStart w:id="35" w:name="_Toc206604059"/>
      <w:r w:rsidRPr="001B67FF">
        <w:rPr>
          <w:rFonts w:ascii="Calibri" w:eastAsia="Times New Roman" w:hAnsi="Calibri" w:cs="Calibri"/>
          <w:b/>
          <w:bCs/>
          <w:color w:val="000000"/>
          <w:sz w:val="24"/>
          <w:szCs w:val="24"/>
          <w:lang w:eastAsia="fr-FR"/>
        </w:rPr>
        <w:lastRenderedPageBreak/>
        <w:t>6.4 Modificarea Contractelor de finanțare</w:t>
      </w:r>
      <w:bookmarkEnd w:id="35"/>
    </w:p>
    <w:p w14:paraId="390C59A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Contractul de finanţare, semnat de Autoritatea Contractantă şi de către beneficiar, poate fi modificat în conformitate cu dispoziţiile Articolului 9 din Anexa I – Prevederi generale.</w:t>
      </w:r>
    </w:p>
    <w:p w14:paraId="29D8E358"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Modificările Contractului de finanțare (C1.1L) se pot realiza prin:</w:t>
      </w:r>
    </w:p>
    <w:p w14:paraId="009661DE" w14:textId="77777777" w:rsidR="001B67FF" w:rsidRPr="001B67FF" w:rsidRDefault="001B67FF" w:rsidP="001B67FF">
      <w:pPr>
        <w:numPr>
          <w:ilvl w:val="0"/>
          <w:numId w:val="26"/>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Act adițional – aprobat la nivelul CRFIR;</w:t>
      </w:r>
    </w:p>
    <w:p w14:paraId="24352C49" w14:textId="77777777" w:rsidR="001B67FF" w:rsidRPr="001B67FF" w:rsidRDefault="001B67FF" w:rsidP="001B67FF">
      <w:pPr>
        <w:numPr>
          <w:ilvl w:val="0"/>
          <w:numId w:val="26"/>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Notă de aprobare/neaprobare privind modificarea Contractului de finanțare– încheiată la nivelul OJFIR;</w:t>
      </w:r>
    </w:p>
    <w:p w14:paraId="26F0AD8F" w14:textId="77777777" w:rsidR="001B67FF" w:rsidRPr="001B67FF" w:rsidRDefault="001B67FF" w:rsidP="001B67FF">
      <w:pPr>
        <w:numPr>
          <w:ilvl w:val="0"/>
          <w:numId w:val="26"/>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Notificare privind modificarea Contractului de finanțare – elaborată și transmisă de către CRFIR.</w:t>
      </w:r>
    </w:p>
    <w:p w14:paraId="7A3F1F66" w14:textId="77777777" w:rsidR="001B67FF" w:rsidRPr="001B67FF" w:rsidRDefault="001B67FF" w:rsidP="001B67FF">
      <w:pPr>
        <w:autoSpaceDE w:val="0"/>
        <w:autoSpaceDN w:val="0"/>
        <w:adjustRightInd w:val="0"/>
        <w:spacing w:before="120" w:after="120" w:line="240" w:lineRule="auto"/>
        <w:jc w:val="both"/>
        <w:rPr>
          <w:rFonts w:ascii="Calibri" w:eastAsia="Calibri" w:hAnsi="Calibri" w:cs="Calibri"/>
          <w:sz w:val="24"/>
          <w:szCs w:val="24"/>
        </w:rPr>
      </w:pPr>
      <w:r w:rsidRPr="001B67FF">
        <w:rPr>
          <w:rFonts w:ascii="Calibri" w:eastAsia="Calibri" w:hAnsi="Calibri" w:cs="Calibri"/>
          <w:sz w:val="24"/>
          <w:szCs w:val="24"/>
        </w:rPr>
        <w:t xml:space="preserve">Documentul de modificare a Contractului de finanțare (act adițional/notă de aprobare/notificare) devine parte integrantă a Contractului de finanțare. </w:t>
      </w:r>
    </w:p>
    <w:p w14:paraId="62A48972" w14:textId="77777777" w:rsidR="001B67FF" w:rsidRPr="001B67FF" w:rsidRDefault="001B67FF" w:rsidP="001B67FF">
      <w:pPr>
        <w:keepNext/>
        <w:keepLines/>
        <w:spacing w:before="120" w:after="120" w:line="240" w:lineRule="auto"/>
        <w:jc w:val="both"/>
        <w:outlineLvl w:val="2"/>
        <w:rPr>
          <w:rFonts w:ascii="Calibri" w:eastAsia="Times New Roman" w:hAnsi="Calibri" w:cs="Calibri"/>
          <w:b/>
          <w:bCs/>
          <w:color w:val="000000"/>
          <w:sz w:val="24"/>
          <w:szCs w:val="24"/>
          <w:lang w:eastAsia="fr-FR"/>
        </w:rPr>
      </w:pPr>
      <w:bookmarkStart w:id="36" w:name="_Toc206604060"/>
      <w:r w:rsidRPr="001B67FF">
        <w:rPr>
          <w:rFonts w:ascii="Calibri" w:eastAsia="Times New Roman" w:hAnsi="Calibri" w:cs="Calibri"/>
          <w:b/>
          <w:bCs/>
          <w:color w:val="000000"/>
          <w:sz w:val="24"/>
          <w:szCs w:val="24"/>
          <w:lang w:eastAsia="fr-FR"/>
        </w:rPr>
        <w:t>6.4.1 Modificarea Contractelor de finanțare prin Act adițional</w:t>
      </w:r>
      <w:bookmarkEnd w:id="36"/>
    </w:p>
    <w:p w14:paraId="5D39C689"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Cazurile care fac obiectul modificării Contractului de finanțare (C1.1L) prin Act adițional sunt următoarele:</w:t>
      </w:r>
    </w:p>
    <w:p w14:paraId="0C8253BC" w14:textId="77777777" w:rsidR="001B67FF" w:rsidRPr="001B67FF" w:rsidRDefault="001B67FF" w:rsidP="001B67FF">
      <w:pPr>
        <w:numPr>
          <w:ilvl w:val="0"/>
          <w:numId w:val="29"/>
        </w:numPr>
        <w:spacing w:after="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val="en-US" w:eastAsia="fr-FR"/>
        </w:rPr>
        <w:t>Modificarea valorii totale</w:t>
      </w:r>
      <w:r w:rsidRPr="001B67FF">
        <w:rPr>
          <w:rFonts w:ascii="Calibri" w:eastAsia="Calibri" w:hAnsi="Calibri" w:cs="Calibri"/>
          <w:color w:val="000000"/>
          <w:sz w:val="24"/>
          <w:szCs w:val="24"/>
          <w:lang w:eastAsia="fr-FR"/>
        </w:rPr>
        <w:t xml:space="preserve"> a Contractului de finanțare, conform Anexei I din Acordul Cadru;</w:t>
      </w:r>
    </w:p>
    <w:p w14:paraId="7ED2FE3A" w14:textId="77777777" w:rsidR="001B67FF" w:rsidRPr="001B67FF" w:rsidRDefault="001B67FF" w:rsidP="001B67FF">
      <w:pPr>
        <w:numPr>
          <w:ilvl w:val="0"/>
          <w:numId w:val="29"/>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Modificările financiare de peste 20% din valoarea total eligibilă înscrisă iniţial în cadrul fiecăruia dintre capitolele Bugetului indicativ, între capitolele bugetare de cheltuieli eligibile;</w:t>
      </w:r>
    </w:p>
    <w:p w14:paraId="7F6FFA57" w14:textId="77777777" w:rsidR="001B67FF" w:rsidRPr="001B67FF" w:rsidRDefault="001B67FF" w:rsidP="001B67FF">
      <w:pPr>
        <w:numPr>
          <w:ilvl w:val="0"/>
          <w:numId w:val="29"/>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Rectificarea bugetului prin dezangajare din valoarea eligibilă nerambursabilă în urma efectuării de modificări financiare:</w:t>
      </w:r>
    </w:p>
    <w:p w14:paraId="05E3E4CE" w14:textId="77777777" w:rsidR="001B67FF" w:rsidRPr="001B67FF" w:rsidRDefault="001B67FF" w:rsidP="001B67FF">
      <w:pPr>
        <w:numPr>
          <w:ilvl w:val="0"/>
          <w:numId w:val="28"/>
        </w:numPr>
        <w:spacing w:before="120" w:after="120" w:line="240" w:lineRule="auto"/>
        <w:ind w:left="1170"/>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pentru dezangajarea unor sume estimate a fi rămase neutilizate înainte de finalizarea Contractului de finanțare (sumele dezangajate pot fi utilizate la următoarele Contracte de finanțare ca urmare a aplicării pașilor procedurali descriși la sub-capitolul 6.4.1);</w:t>
      </w:r>
    </w:p>
    <w:p w14:paraId="12CD566E" w14:textId="77777777" w:rsidR="001B67FF" w:rsidRPr="001B67FF" w:rsidRDefault="001B67FF" w:rsidP="001B67FF">
      <w:pPr>
        <w:numPr>
          <w:ilvl w:val="0"/>
          <w:numId w:val="28"/>
        </w:numPr>
        <w:spacing w:before="120" w:after="120" w:line="240" w:lineRule="auto"/>
        <w:ind w:left="1134"/>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ca urmare a retragerii unor sume stabilite de către AM – PNDR (în cazul în care reducerea aplicată de către DGDR - AM PNDR este mai mare decât suma disponibilă pentru Contractele ulterioare, situație în care se va recupera corespunzător și valoarea avansului acordat anterior, dacă acesta nu se mai încadrează în cuantumul de maximum 50% din valoarea Contractului </w:t>
      </w:r>
      <w:r w:rsidRPr="001B67FF">
        <w:rPr>
          <w:rFonts w:ascii="Calibri" w:eastAsia="Times New Roman" w:hAnsi="Calibri" w:cs="Calibri"/>
          <w:color w:val="000000"/>
          <w:sz w:val="24"/>
          <w:szCs w:val="24"/>
        </w:rPr>
        <w:t>de finanțare</w:t>
      </w:r>
      <w:r w:rsidRPr="001B67FF">
        <w:rPr>
          <w:rFonts w:ascii="Calibri" w:eastAsia="Times New Roman" w:hAnsi="Calibri" w:cs="Calibri"/>
          <w:color w:val="000000"/>
          <w:sz w:val="24"/>
          <w:szCs w:val="24"/>
          <w:lang w:eastAsia="fr-FR"/>
        </w:rPr>
        <w:t>);</w:t>
      </w:r>
    </w:p>
    <w:p w14:paraId="6A797826" w14:textId="77777777" w:rsidR="001B67FF" w:rsidRPr="001B67FF" w:rsidRDefault="001B67FF" w:rsidP="001B67FF">
      <w:pPr>
        <w:numPr>
          <w:ilvl w:val="0"/>
          <w:numId w:val="28"/>
        </w:numPr>
        <w:spacing w:before="120" w:after="120" w:line="240" w:lineRule="auto"/>
        <w:ind w:left="1134"/>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alte situații temeinic justificate care impun diminuarea bugetului Contractului </w:t>
      </w:r>
      <w:r w:rsidRPr="001B67FF">
        <w:rPr>
          <w:rFonts w:ascii="Calibri" w:eastAsia="Times New Roman" w:hAnsi="Calibri" w:cs="Calibri"/>
          <w:color w:val="000000"/>
          <w:sz w:val="24"/>
          <w:szCs w:val="24"/>
        </w:rPr>
        <w:t>de finanțare</w:t>
      </w:r>
      <w:r w:rsidRPr="001B67FF">
        <w:rPr>
          <w:rFonts w:ascii="Calibri" w:eastAsia="Times New Roman" w:hAnsi="Calibri" w:cs="Calibri"/>
          <w:color w:val="000000"/>
          <w:sz w:val="24"/>
          <w:szCs w:val="24"/>
          <w:lang w:eastAsia="fr-FR"/>
        </w:rPr>
        <w:t>, prevăzute la sub-capitolul 5.2.3.</w:t>
      </w:r>
    </w:p>
    <w:p w14:paraId="510340DD" w14:textId="39CFB36C" w:rsidR="001B67FF" w:rsidRPr="001B67FF" w:rsidRDefault="001B67FF" w:rsidP="001B67FF">
      <w:pPr>
        <w:numPr>
          <w:ilvl w:val="0"/>
          <w:numId w:val="29"/>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Prelungirea termenului de depunere a primei tranșe de plată în cadrul Contractului de finanțare, peste termenul maxim de 12 luni, cu maximum trei luni, fără aplicarea de penalități;</w:t>
      </w:r>
    </w:p>
    <w:p w14:paraId="04DC502E" w14:textId="77777777" w:rsidR="001B67FF" w:rsidRPr="001B67FF" w:rsidRDefault="001B67FF" w:rsidP="001B67FF">
      <w:pPr>
        <w:numPr>
          <w:ilvl w:val="0"/>
          <w:numId w:val="29"/>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Schimbarea denumirii beneficiarului sau a oricărui element de identificare a beneficiarului;</w:t>
      </w:r>
    </w:p>
    <w:p w14:paraId="12FCABC9" w14:textId="77777777" w:rsidR="001B67FF" w:rsidRPr="001B67FF" w:rsidRDefault="001B67FF" w:rsidP="001B67FF">
      <w:pPr>
        <w:numPr>
          <w:ilvl w:val="0"/>
          <w:numId w:val="30"/>
        </w:numPr>
        <w:spacing w:after="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Cazul în care beneficiarul devine pe parcursul derulării proiectului plătitor de TVA şi depune la Autoritatea Contractantă în termen de 10 zile  documentul care atestă că este înregistrat ca şi plătitor de TVA, document eliberat în conformitate cu legislaţia în </w:t>
      </w:r>
      <w:r w:rsidRPr="001B67FF">
        <w:rPr>
          <w:rFonts w:ascii="Calibri" w:eastAsia="Times New Roman" w:hAnsi="Calibri" w:cs="Calibri"/>
          <w:color w:val="000000"/>
          <w:sz w:val="24"/>
          <w:szCs w:val="24"/>
          <w:lang w:eastAsia="fr-FR"/>
        </w:rPr>
        <w:lastRenderedPageBreak/>
        <w:t>vigoare</w:t>
      </w:r>
      <w:r w:rsidRPr="001B67FF">
        <w:rPr>
          <w:rFonts w:ascii="Calibri" w:eastAsia="Times New Roman" w:hAnsi="Calibri" w:cs="Calibri"/>
          <w:color w:val="000000"/>
          <w:sz w:val="24"/>
          <w:szCs w:val="24"/>
          <w:vertAlign w:val="superscript"/>
          <w:lang w:eastAsia="fr-FR"/>
        </w:rPr>
        <w:footnoteReference w:id="2"/>
      </w:r>
      <w:r w:rsidRPr="001B67FF">
        <w:rPr>
          <w:rFonts w:ascii="Calibri" w:eastAsia="Times New Roman" w:hAnsi="Calibri" w:cs="Calibri"/>
          <w:color w:val="000000"/>
          <w:sz w:val="24"/>
          <w:szCs w:val="24"/>
          <w:lang w:eastAsia="fr-FR"/>
        </w:rPr>
        <w:t xml:space="preserve">. În situaţia în care GAL notifică AFIR că a devenit pe parcursul derulării proiectului plătitor de TVA şi astfel va depune Bugetul refăcut prin diminuarea acestuia cu valoarea TVA calculată de la data când devine plătitor de TVA. </w:t>
      </w:r>
    </w:p>
    <w:p w14:paraId="025704E8" w14:textId="77777777" w:rsidR="001B67FF" w:rsidRPr="001B67FF" w:rsidRDefault="001B67FF" w:rsidP="001B67FF">
      <w:pPr>
        <w:numPr>
          <w:ilvl w:val="0"/>
          <w:numId w:val="29"/>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Acordarea plăților în avans cu următoarele precizări:</w:t>
      </w:r>
    </w:p>
    <w:p w14:paraId="5F63E550" w14:textId="77777777" w:rsidR="001B67FF" w:rsidRPr="001B67FF" w:rsidRDefault="001B67FF" w:rsidP="001B67FF">
      <w:pPr>
        <w:numPr>
          <w:ilvl w:val="1"/>
          <w:numId w:val="29"/>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beneficiarii PNDR care au optat pentru avans pot solicita renunţarea la acesta, total sau parţial. Astfel, expertul SLINA – CRFIR/OJFIR instrumentează Actul adiţional după ce se asigură că beneficiarul nu a încasat, până la data solicitării de renunţare, avansul specificat în Contractul de finanțare sau în Actul adiţional la aceasta;</w:t>
      </w:r>
    </w:p>
    <w:p w14:paraId="16610E47" w14:textId="77777777" w:rsidR="001B67FF" w:rsidRPr="001B67FF" w:rsidRDefault="001B67FF" w:rsidP="001B67FF">
      <w:pPr>
        <w:numPr>
          <w:ilvl w:val="1"/>
          <w:numId w:val="29"/>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beneficiarii PNDR care au încheiat Contracte de finanțare au dreptul de a solicita avans, până la procentul maxim de 50% din valoarea totală a ajutorului public nerambursabil rămas de plătit, în cazul în care beneficiarul solicită plata avansului după solicitarea și decontarea unei/unor tranșe de plată; </w:t>
      </w:r>
    </w:p>
    <w:p w14:paraId="246D669A" w14:textId="77777777" w:rsidR="001B67FF" w:rsidRPr="001B67FF" w:rsidRDefault="001B67FF" w:rsidP="001B67FF">
      <w:pPr>
        <w:numPr>
          <w:ilvl w:val="1"/>
          <w:numId w:val="29"/>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intensitatea avansului se aplică conform prevederilor din Regulamentul (UE) nr. 1305/2013, cu modificările și completările ulterioare;</w:t>
      </w:r>
    </w:p>
    <w:p w14:paraId="0CFA0281" w14:textId="53686EE4" w:rsidR="00863CCC" w:rsidRDefault="00863CCC" w:rsidP="001B67FF">
      <w:pPr>
        <w:numPr>
          <w:ilvl w:val="0"/>
          <w:numId w:val="29"/>
        </w:numPr>
        <w:spacing w:before="120" w:after="120" w:line="240" w:lineRule="auto"/>
        <w:contextualSpacing/>
        <w:jc w:val="both"/>
        <w:rPr>
          <w:rFonts w:ascii="Calibri" w:eastAsia="Times New Roman" w:hAnsi="Calibri" w:cs="Calibri"/>
          <w:color w:val="000000"/>
          <w:sz w:val="24"/>
          <w:szCs w:val="24"/>
          <w:lang w:eastAsia="fr-FR"/>
        </w:rPr>
      </w:pPr>
      <w:r w:rsidRPr="00C55C6D">
        <w:rPr>
          <w:rFonts w:ascii="Calibri" w:eastAsia="Times New Roman" w:hAnsi="Calibri" w:cs="Calibri"/>
          <w:color w:val="000000"/>
          <w:sz w:val="24"/>
          <w:szCs w:val="24"/>
          <w:lang w:eastAsia="fr-FR"/>
        </w:rPr>
        <w:t>Reducerea termen</w:t>
      </w:r>
      <w:r>
        <w:rPr>
          <w:rFonts w:ascii="Calibri" w:eastAsia="Times New Roman" w:hAnsi="Calibri" w:cs="Calibri"/>
          <w:color w:val="000000"/>
          <w:sz w:val="24"/>
          <w:szCs w:val="24"/>
          <w:lang w:eastAsia="fr-FR"/>
        </w:rPr>
        <w:t>ului</w:t>
      </w:r>
      <w:r w:rsidRPr="00C55C6D">
        <w:rPr>
          <w:rFonts w:ascii="Calibri" w:eastAsia="Times New Roman" w:hAnsi="Calibri" w:cs="Calibri"/>
          <w:color w:val="000000"/>
          <w:sz w:val="24"/>
          <w:szCs w:val="24"/>
          <w:lang w:eastAsia="fr-FR"/>
        </w:rPr>
        <w:t xml:space="preserve"> </w:t>
      </w:r>
      <w:r>
        <w:rPr>
          <w:rFonts w:ascii="Calibri" w:eastAsia="Times New Roman" w:hAnsi="Calibri" w:cs="Calibri"/>
          <w:color w:val="000000"/>
          <w:sz w:val="24"/>
          <w:szCs w:val="24"/>
          <w:lang w:eastAsia="fr-FR"/>
        </w:rPr>
        <w:t>de efe</w:t>
      </w:r>
      <w:r w:rsidR="00C55C6D">
        <w:rPr>
          <w:rFonts w:ascii="Calibri" w:eastAsia="Times New Roman" w:hAnsi="Calibri" w:cs="Calibri"/>
          <w:color w:val="000000"/>
          <w:sz w:val="24"/>
          <w:szCs w:val="24"/>
          <w:lang w:eastAsia="fr-FR"/>
        </w:rPr>
        <w:t>c</w:t>
      </w:r>
      <w:r>
        <w:rPr>
          <w:rFonts w:ascii="Calibri" w:eastAsia="Times New Roman" w:hAnsi="Calibri" w:cs="Calibri"/>
          <w:color w:val="000000"/>
          <w:sz w:val="24"/>
          <w:szCs w:val="24"/>
          <w:lang w:eastAsia="fr-FR"/>
        </w:rPr>
        <w:t xml:space="preserve">tuare a plății, dacă se </w:t>
      </w:r>
      <w:r w:rsidRPr="00C55C6D">
        <w:rPr>
          <w:rFonts w:ascii="Calibri" w:eastAsia="Times New Roman" w:hAnsi="Calibri" w:cs="Calibri"/>
          <w:color w:val="000000"/>
          <w:sz w:val="24"/>
          <w:szCs w:val="24"/>
          <w:lang w:eastAsia="fr-FR"/>
        </w:rPr>
        <w:t>prelung</w:t>
      </w:r>
      <w:r>
        <w:rPr>
          <w:rFonts w:ascii="Calibri" w:eastAsia="Times New Roman" w:hAnsi="Calibri" w:cs="Calibri"/>
          <w:color w:val="000000"/>
          <w:sz w:val="24"/>
          <w:szCs w:val="24"/>
          <w:lang w:eastAsia="fr-FR"/>
        </w:rPr>
        <w:t>ește</w:t>
      </w:r>
      <w:r w:rsidRPr="00C55C6D">
        <w:rPr>
          <w:rFonts w:ascii="Calibri" w:eastAsia="Times New Roman" w:hAnsi="Calibri" w:cs="Calibri"/>
          <w:color w:val="000000"/>
          <w:sz w:val="24"/>
          <w:szCs w:val="24"/>
          <w:lang w:eastAsia="fr-FR"/>
        </w:rPr>
        <w:t xml:space="preserve"> termenul de depunere</w:t>
      </w:r>
      <w:r>
        <w:rPr>
          <w:rFonts w:ascii="Calibri" w:eastAsia="Times New Roman" w:hAnsi="Calibri" w:cs="Calibri"/>
          <w:color w:val="000000"/>
          <w:sz w:val="24"/>
          <w:szCs w:val="24"/>
          <w:lang w:eastAsia="fr-FR"/>
        </w:rPr>
        <w:t>/ autorizare la plată</w:t>
      </w:r>
      <w:r w:rsidRPr="00C55C6D">
        <w:rPr>
          <w:rFonts w:ascii="Calibri" w:eastAsia="Times New Roman" w:hAnsi="Calibri" w:cs="Calibri"/>
          <w:color w:val="000000"/>
          <w:sz w:val="24"/>
          <w:szCs w:val="24"/>
          <w:lang w:eastAsia="fr-FR"/>
        </w:rPr>
        <w:t xml:space="preserve"> a cererilor de plată finale pentru contractele aferente sM 19.2</w:t>
      </w:r>
      <w:r>
        <w:rPr>
          <w:rFonts w:ascii="Calibri" w:eastAsia="Times New Roman" w:hAnsi="Calibri" w:cs="Calibri"/>
          <w:color w:val="000000"/>
          <w:sz w:val="24"/>
          <w:szCs w:val="24"/>
          <w:lang w:eastAsia="fr-FR"/>
        </w:rPr>
        <w:t xml:space="preserve"> din cadrul propriilor Strategii de Dezvoltare Locale.</w:t>
      </w:r>
    </w:p>
    <w:p w14:paraId="1405ED40" w14:textId="1F9407C0" w:rsidR="001B67FF" w:rsidRPr="001B67FF" w:rsidRDefault="001B67FF" w:rsidP="001B67FF">
      <w:pPr>
        <w:numPr>
          <w:ilvl w:val="0"/>
          <w:numId w:val="29"/>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Alte cazuri justificate şi fundamentate documentar care pot surveni pe parcursul implementării Contractului de finanțare.</w:t>
      </w:r>
    </w:p>
    <w:p w14:paraId="426B78C8"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În toate situaţiile menţionate mai sus, se verifică dacă beneficiarul demonstrează prin documente justificative oportunitatea și viabilitatea modificărilor. </w:t>
      </w:r>
    </w:p>
    <w:p w14:paraId="300563E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Documente care trebuie depuse de beneficiar la OJFIR în cazul modificării Contractului de finanțare prin Act adițional:</w:t>
      </w:r>
    </w:p>
    <w:p w14:paraId="59D66730" w14:textId="77777777" w:rsidR="001B67FF" w:rsidRPr="001B67FF" w:rsidRDefault="001B67FF" w:rsidP="001B67FF">
      <w:pPr>
        <w:numPr>
          <w:ilvl w:val="0"/>
          <w:numId w:val="30"/>
        </w:numPr>
        <w:spacing w:after="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Nota explicativă completată, înregistrată și semnată de către beneficiar; </w:t>
      </w:r>
    </w:p>
    <w:p w14:paraId="11418737" w14:textId="77777777" w:rsidR="001B67FF" w:rsidRPr="001B67FF" w:rsidRDefault="001B67FF" w:rsidP="001B67FF">
      <w:pPr>
        <w:numPr>
          <w:ilvl w:val="0"/>
          <w:numId w:val="30"/>
        </w:numPr>
        <w:spacing w:after="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Bugetul indicativ actualizat propus; </w:t>
      </w:r>
    </w:p>
    <w:p w14:paraId="19ECF63D" w14:textId="77777777" w:rsidR="001B67FF" w:rsidRPr="001B67FF" w:rsidRDefault="001B67FF" w:rsidP="001B67FF">
      <w:pPr>
        <w:numPr>
          <w:ilvl w:val="0"/>
          <w:numId w:val="30"/>
        </w:numPr>
        <w:spacing w:after="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Dacă valoarea eligibilă a Contractului scade în urma modificărilor financiare şi beneficiarul a solicitat avans de până la maximum 50% din valoarea aferentă finanţării nerambursabile, valoarea avansului se va recalcula din valoarea eligibilă nerambursabilă rămasă după dezangajare, respectând procentul aprobat; </w:t>
      </w:r>
    </w:p>
    <w:p w14:paraId="32AF50E9" w14:textId="77777777" w:rsidR="001B67FF" w:rsidRPr="001B67FF" w:rsidRDefault="001B67FF" w:rsidP="001B67FF">
      <w:pPr>
        <w:numPr>
          <w:ilvl w:val="0"/>
          <w:numId w:val="30"/>
        </w:numPr>
        <w:spacing w:after="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Alte documente care fundamentează soluţia propusă (după caz);</w:t>
      </w:r>
    </w:p>
    <w:p w14:paraId="0ABFD0D1" w14:textId="3267B47D" w:rsidR="001B67FF" w:rsidRDefault="001B67FF" w:rsidP="001B67FF">
      <w:pPr>
        <w:numPr>
          <w:ilvl w:val="0"/>
          <w:numId w:val="30"/>
        </w:numPr>
        <w:spacing w:after="20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Dacă acestui GAL i s-au efectuat plăţi anterior notificării conform căreia pe parcursul implementarii proiectului a devenit plătitor de TVA, expertul SLINA - CRFIR solicită de la CCFE, printr-o adresă/e-mail, valorile plătite pentru a putea verifica valoarea plătită a TVA.</w:t>
      </w:r>
    </w:p>
    <w:p w14:paraId="4F83F98C" w14:textId="77777777" w:rsidR="00863CCC" w:rsidRPr="001B67FF" w:rsidRDefault="00863CCC" w:rsidP="00C55C6D">
      <w:pPr>
        <w:spacing w:after="200" w:line="240" w:lineRule="auto"/>
        <w:ind w:left="720"/>
        <w:contextualSpacing/>
        <w:jc w:val="both"/>
        <w:rPr>
          <w:rFonts w:ascii="Calibri" w:eastAsia="Times New Roman" w:hAnsi="Calibri" w:cs="Calibri"/>
          <w:color w:val="000000"/>
          <w:sz w:val="24"/>
          <w:szCs w:val="24"/>
          <w:lang w:eastAsia="fr-FR"/>
        </w:rPr>
      </w:pPr>
    </w:p>
    <w:p w14:paraId="7BBA910D" w14:textId="1BB072F1" w:rsidR="001B67FF" w:rsidRPr="001B67FF" w:rsidRDefault="001B67FF" w:rsidP="001B67FF">
      <w:pPr>
        <w:keepNext/>
        <w:keepLines/>
        <w:spacing w:before="120" w:after="200" w:line="240" w:lineRule="auto"/>
        <w:ind w:left="567" w:hanging="567"/>
        <w:jc w:val="both"/>
        <w:outlineLvl w:val="2"/>
        <w:rPr>
          <w:rFonts w:ascii="Calibri" w:eastAsia="Times New Roman" w:hAnsi="Calibri" w:cs="Calibri"/>
          <w:b/>
          <w:bCs/>
          <w:color w:val="000000"/>
          <w:sz w:val="24"/>
          <w:szCs w:val="24"/>
          <w:lang w:eastAsia="fr-FR"/>
        </w:rPr>
      </w:pPr>
      <w:bookmarkStart w:id="37" w:name="_Toc206604061"/>
      <w:r w:rsidRPr="001B67FF">
        <w:rPr>
          <w:rFonts w:ascii="Calibri" w:eastAsia="Times New Roman" w:hAnsi="Calibri" w:cs="Calibri"/>
          <w:b/>
          <w:bCs/>
          <w:color w:val="000000"/>
          <w:sz w:val="24"/>
          <w:szCs w:val="24"/>
          <w:lang w:eastAsia="fr-FR"/>
        </w:rPr>
        <w:lastRenderedPageBreak/>
        <w:t>6.4.2 Modificarea Contractelor de finanțare prin Notă de aprobare/neaprobare privind modificarea Contractului de finanțare</w:t>
      </w:r>
      <w:bookmarkEnd w:id="37"/>
      <w:r w:rsidRPr="001B67FF">
        <w:rPr>
          <w:rFonts w:ascii="Calibri" w:eastAsia="Times New Roman" w:hAnsi="Calibri" w:cs="Calibri"/>
          <w:b/>
          <w:bCs/>
          <w:color w:val="000000"/>
          <w:sz w:val="24"/>
          <w:szCs w:val="24"/>
          <w:lang w:eastAsia="fr-FR"/>
        </w:rPr>
        <w:t xml:space="preserve"> </w:t>
      </w:r>
    </w:p>
    <w:p w14:paraId="3F5BA99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Modificarea Contractelor de finanțare prin Notă de aprobare/neaprobare se realizează în următoarele cazuri:</w:t>
      </w:r>
    </w:p>
    <w:p w14:paraId="3A85E816" w14:textId="77777777" w:rsidR="001B67FF" w:rsidRPr="001B67FF" w:rsidRDefault="001B67FF" w:rsidP="001B67FF">
      <w:pPr>
        <w:numPr>
          <w:ilvl w:val="0"/>
          <w:numId w:val="23"/>
        </w:numPr>
        <w:spacing w:before="120"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Schimbarea reprezentantului legal al beneficiarului potrivit act constitutiv al GAL.</w:t>
      </w:r>
    </w:p>
    <w:p w14:paraId="3E2572DA" w14:textId="77777777" w:rsidR="001B67FF" w:rsidRPr="001B67FF" w:rsidRDefault="001B67FF" w:rsidP="001B67FF">
      <w:pPr>
        <w:spacing w:before="120" w:after="120" w:line="240" w:lineRule="auto"/>
        <w:ind w:left="720"/>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 xml:space="preserve">În cazul solicitării de înlocuire a reprezentantului legal al beneficiarului, se verifică, dacă: </w:t>
      </w:r>
    </w:p>
    <w:p w14:paraId="3DB3ED63" w14:textId="77777777" w:rsidR="001B67FF" w:rsidRPr="001B67FF" w:rsidRDefault="001B67FF" w:rsidP="001B67FF">
      <w:pPr>
        <w:numPr>
          <w:ilvl w:val="0"/>
          <w:numId w:val="28"/>
        </w:numPr>
        <w:spacing w:before="120"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 xml:space="preserve">noul reprezentant legal are calitatea de reprezentare potrivit actului normativ privind organizarea şi funcţionarea entităţii/persoanei juridice respective şi conform statutului/actului constitutiv al persoanei juridice respective. </w:t>
      </w:r>
    </w:p>
    <w:p w14:paraId="3AA6C0CA" w14:textId="77777777" w:rsidR="001B67FF" w:rsidRPr="001B67FF" w:rsidRDefault="001B67FF" w:rsidP="001B67FF">
      <w:pPr>
        <w:numPr>
          <w:ilvl w:val="0"/>
          <w:numId w:val="28"/>
        </w:numPr>
        <w:spacing w:before="120"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prezintă copie după Hotărârea Adunării Generale a Asociaţilor semnată conform prevederilor statutului asociației, prin care fostul reprezentant este revocat din funcţie şi decizia de numire a noului responsabil legal având această calitate în conformitate cu prevederile legale care reglementează domeniul respectiv de activitate (actul normativ privind organizarea şi funcţionarea entităţii juridice respective);</w:t>
      </w:r>
    </w:p>
    <w:p w14:paraId="2A3EC659" w14:textId="77777777" w:rsidR="001B67FF" w:rsidRPr="001B67FF" w:rsidRDefault="001B67FF" w:rsidP="001B67FF">
      <w:pPr>
        <w:numPr>
          <w:ilvl w:val="0"/>
          <w:numId w:val="28"/>
        </w:numPr>
        <w:spacing w:after="0" w:line="240" w:lineRule="auto"/>
        <w:jc w:val="both"/>
        <w:rPr>
          <w:rFonts w:ascii="Calibri" w:eastAsia="Calibri" w:hAnsi="Calibri" w:cs="Calibri"/>
          <w:sz w:val="24"/>
          <w:szCs w:val="24"/>
        </w:rPr>
      </w:pPr>
      <w:r w:rsidRPr="001B67FF">
        <w:rPr>
          <w:rFonts w:ascii="Calibri" w:eastAsia="Calibri" w:hAnsi="Calibri" w:cs="Calibri"/>
          <w:sz w:val="24"/>
          <w:szCs w:val="24"/>
          <w:lang w:eastAsia="fr-FR"/>
        </w:rPr>
        <w:t xml:space="preserve"> noul Reprezentant legal al proiectului a depus d</w:t>
      </w:r>
      <w:r w:rsidRPr="001B67FF">
        <w:rPr>
          <w:rFonts w:ascii="Calibri" w:eastAsia="Calibri" w:hAnsi="Calibri" w:cs="Calibri"/>
          <w:sz w:val="24"/>
          <w:szCs w:val="24"/>
        </w:rPr>
        <w:t>eclarație prin care își exprimă consimțământul ca AFIR să solicite instituției abilitate conform legii, extrasul de pe cazierul judiciar; certificatul de cazier judiciar trebuie să fie fără înscrieri privind sancțiuni penale în domeniul economico - financiar;</w:t>
      </w:r>
    </w:p>
    <w:p w14:paraId="454C0A51" w14:textId="77777777" w:rsidR="001B67FF" w:rsidRPr="001B67FF" w:rsidRDefault="001B67FF" w:rsidP="001B67FF">
      <w:pPr>
        <w:numPr>
          <w:ilvl w:val="0"/>
          <w:numId w:val="28"/>
        </w:numPr>
        <w:spacing w:after="0" w:line="240" w:lineRule="auto"/>
        <w:jc w:val="both"/>
        <w:rPr>
          <w:rFonts w:ascii="Calibri" w:eastAsia="Calibri" w:hAnsi="Calibri" w:cs="Calibri"/>
          <w:sz w:val="24"/>
          <w:szCs w:val="24"/>
          <w:lang w:eastAsia="fr-FR"/>
        </w:rPr>
      </w:pPr>
      <w:r w:rsidRPr="001B67FF">
        <w:rPr>
          <w:rFonts w:ascii="Calibri" w:eastAsia="Calibri" w:hAnsi="Calibri" w:cs="Calibri"/>
          <w:sz w:val="24"/>
          <w:szCs w:val="24"/>
          <w:lang w:eastAsia="fr-FR"/>
        </w:rPr>
        <w:t>a fost depusă declarația privind prelucrarea datelor cu caracter personal, semnată şi datată de noul Reprezentant legal (în conformitate cu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113491EE" w14:textId="77777777" w:rsidR="001B67FF" w:rsidRPr="001B67FF" w:rsidRDefault="001B67FF" w:rsidP="001B67FF">
      <w:pPr>
        <w:spacing w:before="120" w:after="120" w:line="240" w:lineRule="auto"/>
        <w:ind w:left="720"/>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Dacă se regăsesc înscrisuri cu caracter penal în domeniul economico-financiar solicitarea nu se aprobă;</w:t>
      </w:r>
    </w:p>
    <w:p w14:paraId="28CF1C66" w14:textId="77777777" w:rsidR="001B67FF" w:rsidRPr="001B67FF" w:rsidRDefault="001B67FF" w:rsidP="001B67FF">
      <w:pPr>
        <w:numPr>
          <w:ilvl w:val="0"/>
          <w:numId w:val="28"/>
        </w:numPr>
        <w:spacing w:before="120"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a fost prezentat specimenul de semnătură al noului reprezentant legal, în cazul semnăturii olografe;</w:t>
      </w:r>
    </w:p>
    <w:p w14:paraId="2C812CBA" w14:textId="77777777" w:rsidR="001B67FF" w:rsidRPr="001B67FF" w:rsidRDefault="001B67FF" w:rsidP="001B67FF">
      <w:pPr>
        <w:numPr>
          <w:ilvl w:val="0"/>
          <w:numId w:val="28"/>
        </w:numPr>
        <w:spacing w:before="120"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a fost prezentată versiunea scanate a actului de identitate, conform prevederilor Ordonanței de Urgență a Guvernului nr. 41/2016.</w:t>
      </w:r>
    </w:p>
    <w:p w14:paraId="729DB3D5" w14:textId="77777777" w:rsidR="001B67FF" w:rsidRPr="001B67FF" w:rsidRDefault="001B67FF" w:rsidP="001B67FF">
      <w:pPr>
        <w:spacing w:before="120" w:after="120" w:line="240" w:lineRule="auto"/>
        <w:ind w:left="720"/>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Atenţie!</w:t>
      </w:r>
    </w:p>
    <w:p w14:paraId="2708F189" w14:textId="77777777" w:rsidR="001B67FF" w:rsidRPr="001B67FF" w:rsidRDefault="001B67FF" w:rsidP="001B67FF">
      <w:pPr>
        <w:spacing w:before="120" w:after="120" w:line="240" w:lineRule="auto"/>
        <w:ind w:left="720"/>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 xml:space="preserve">Având în vedere prevederile Regulamentului (UE) nr. 679/2016 al Parlamentului European și al Consiliului din 27 aprilie </w:t>
      </w:r>
      <w:r w:rsidRPr="001B67FF">
        <w:rPr>
          <w:rFonts w:ascii="Calibri" w:eastAsia="Calibri" w:hAnsi="Calibri" w:cs="Calibri"/>
          <w:color w:val="000000"/>
          <w:sz w:val="24"/>
          <w:szCs w:val="24"/>
        </w:rPr>
        <w:t xml:space="preserve">2016 privind protecția persoanelor fizice în ceea ce privește prelucrarea datelor cu caracter personal și </w:t>
      </w:r>
      <w:r w:rsidRPr="001B67FF">
        <w:rPr>
          <w:rFonts w:ascii="Calibri" w:eastAsia="Calibri" w:hAnsi="Calibri" w:cs="Calibri"/>
          <w:color w:val="000000"/>
          <w:sz w:val="24"/>
          <w:szCs w:val="24"/>
          <w:lang w:eastAsia="fr-FR"/>
        </w:rPr>
        <w:t xml:space="preserve">privind </w:t>
      </w:r>
      <w:r w:rsidRPr="001B67FF">
        <w:rPr>
          <w:rFonts w:ascii="Calibri" w:eastAsia="Calibri" w:hAnsi="Calibri" w:cs="Calibri"/>
          <w:color w:val="000000"/>
          <w:sz w:val="24"/>
          <w:szCs w:val="24"/>
        </w:rPr>
        <w:t>libera circulație a acestor date</w:t>
      </w:r>
      <w:r w:rsidRPr="001B67FF">
        <w:rPr>
          <w:rFonts w:ascii="Calibri" w:eastAsia="Calibri" w:hAnsi="Calibri" w:cs="Calibri"/>
          <w:color w:val="000000"/>
          <w:sz w:val="24"/>
          <w:szCs w:val="24"/>
          <w:lang w:eastAsia="fr-FR"/>
        </w:rPr>
        <w:t xml:space="preserve"> și</w:t>
      </w:r>
      <w:r w:rsidRPr="001B67FF">
        <w:rPr>
          <w:rFonts w:ascii="Calibri" w:eastAsia="Calibri" w:hAnsi="Calibri" w:cs="Calibri"/>
          <w:color w:val="000000"/>
          <w:sz w:val="24"/>
          <w:szCs w:val="24"/>
        </w:rPr>
        <w:t xml:space="preserve"> de </w:t>
      </w:r>
      <w:r w:rsidRPr="001B67FF">
        <w:rPr>
          <w:rFonts w:ascii="Calibri" w:eastAsia="Calibri" w:hAnsi="Calibri" w:cs="Calibri"/>
          <w:color w:val="000000"/>
          <w:sz w:val="24"/>
          <w:szCs w:val="24"/>
          <w:lang w:eastAsia="fr-FR"/>
        </w:rPr>
        <w:t>abrogare</w:t>
      </w:r>
      <w:r w:rsidRPr="001B67FF">
        <w:rPr>
          <w:rFonts w:ascii="Calibri" w:eastAsia="Calibri" w:hAnsi="Calibri" w:cs="Calibri"/>
          <w:color w:val="000000"/>
          <w:sz w:val="24"/>
          <w:szCs w:val="24"/>
        </w:rPr>
        <w:t xml:space="preserve"> a </w:t>
      </w:r>
      <w:r w:rsidRPr="001B67FF">
        <w:rPr>
          <w:rFonts w:ascii="Calibri" w:eastAsia="Calibri" w:hAnsi="Calibri" w:cs="Calibri"/>
          <w:color w:val="000000"/>
          <w:sz w:val="24"/>
          <w:szCs w:val="24"/>
          <w:lang w:eastAsia="fr-FR"/>
        </w:rPr>
        <w:t>Directivei 95/46/CE (Regulamentul general privind protecția</w:t>
      </w:r>
      <w:r w:rsidRPr="001B67FF">
        <w:rPr>
          <w:rFonts w:ascii="Calibri" w:eastAsia="Calibri" w:hAnsi="Calibri" w:cs="Calibri"/>
          <w:color w:val="000000"/>
          <w:sz w:val="24"/>
          <w:szCs w:val="24"/>
        </w:rPr>
        <w:t xml:space="preserve"> datelor</w:t>
      </w:r>
      <w:r w:rsidRPr="001B67FF">
        <w:rPr>
          <w:rFonts w:ascii="Calibri" w:eastAsia="Calibri" w:hAnsi="Calibri" w:cs="Calibri"/>
          <w:color w:val="000000"/>
          <w:sz w:val="24"/>
          <w:szCs w:val="24"/>
          <w:lang w:eastAsia="fr-FR"/>
        </w:rPr>
        <w:t>), în cazul solicitării de înlocuire a reprezentantului legal,  expertul, va solicita beneficiarului declaraţia privind prelucrarea datelor cu caracter personal, semnată de noul reprezentant legal.</w:t>
      </w:r>
    </w:p>
    <w:p w14:paraId="1D26D1B0" w14:textId="77777777" w:rsidR="001B67FF" w:rsidRPr="001B67FF" w:rsidRDefault="001B67FF" w:rsidP="001B67FF">
      <w:pPr>
        <w:numPr>
          <w:ilvl w:val="0"/>
          <w:numId w:val="23"/>
        </w:numPr>
        <w:spacing w:before="120"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Schimbarea sediului social al beneficiarului menționat în Contractul de finanțare.</w:t>
      </w:r>
    </w:p>
    <w:p w14:paraId="75471A43"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În cazul solicitării de schimbare a adresei sediului social  al beneficiarului, expertul SLINA - OJFIR verifică dacă beneficiarul a depus documentul/documentele care atestă şi </w:t>
      </w:r>
      <w:r w:rsidRPr="001B67FF">
        <w:rPr>
          <w:rFonts w:ascii="Calibri" w:eastAsia="Times New Roman" w:hAnsi="Calibri" w:cs="Calibri"/>
          <w:color w:val="000000"/>
          <w:sz w:val="24"/>
          <w:szCs w:val="24"/>
          <w:lang w:eastAsia="fr-FR"/>
        </w:rPr>
        <w:lastRenderedPageBreak/>
        <w:t>fundamenteză modificarea (Nota explicativă, documente din care să reiasă noul sediu socialal beneficiarului).</w:t>
      </w:r>
    </w:p>
    <w:p w14:paraId="43C76790" w14:textId="77777777" w:rsidR="001B67FF" w:rsidRPr="001B67FF" w:rsidRDefault="001B67FF" w:rsidP="001B67FF">
      <w:pPr>
        <w:spacing w:after="0" w:line="240" w:lineRule="auto"/>
        <w:jc w:val="both"/>
        <w:rPr>
          <w:rFonts w:ascii="Calibri" w:eastAsia="Times New Roman" w:hAnsi="Calibri" w:cs="Calibri"/>
          <w:b/>
          <w:color w:val="000000"/>
          <w:sz w:val="24"/>
          <w:szCs w:val="24"/>
          <w:lang w:eastAsia="fr-FR"/>
        </w:rPr>
      </w:pPr>
      <w:r w:rsidRPr="001B67FF">
        <w:rPr>
          <w:rFonts w:ascii="Calibri" w:eastAsia="Times New Roman" w:hAnsi="Calibri" w:cs="Calibri"/>
          <w:b/>
          <w:color w:val="000000"/>
          <w:sz w:val="24"/>
          <w:szCs w:val="24"/>
          <w:lang w:eastAsia="fr-FR"/>
        </w:rPr>
        <w:t>Atenție!</w:t>
      </w:r>
    </w:p>
    <w:p w14:paraId="53DCD674" w14:textId="77777777" w:rsidR="001B67FF" w:rsidRPr="001B67FF" w:rsidRDefault="001B67FF" w:rsidP="001B67FF">
      <w:pPr>
        <w:spacing w:after="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În cazul modificării sediului administrativ, nu este necesară modificarea contractului de finanțare, însă beneficiarul are obligația de a comunica CRFIR și OJFIR adresa sediului administrativ, unde va fi desfășurată activitatea curentă a GAL, în termen de maximum cinci zile de la modificarea acestuia. Această înștiințare va avea anexat contractul de închiriere sau de comodat.</w:t>
      </w:r>
    </w:p>
    <w:p w14:paraId="5A1C037F" w14:textId="77777777" w:rsidR="001B67FF" w:rsidRPr="001B67FF" w:rsidRDefault="001B67FF" w:rsidP="001B67FF">
      <w:pPr>
        <w:numPr>
          <w:ilvl w:val="0"/>
          <w:numId w:val="23"/>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Schimbarea contului bancar/de trezorerie și/sau a instituției financiare bancare pentru proiectul PNDR.</w:t>
      </w:r>
    </w:p>
    <w:p w14:paraId="7FBEF36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În cazul solicitării de modificare a contului bancar/de trezorerie și/sau a instituției financiare înscrise în Contractul de finanțare/nota de schimbare a contului bancar/trezorerie aprobată anterior, expertul SLINA – OJFIR verifică dacă la Nota explicativă beneficiarul a atașat în original, adresa de confirmare a noului cont şi a instituției financiare aferente. </w:t>
      </w:r>
    </w:p>
    <w:p w14:paraId="5B8DAA1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În cazul în care instituția financiară bancară/Trezoreria rămâne aceeaşi şi se modifică doar codul IBAN al contului (care reprezintă un şir de 24 de caractere ce identifică în mod unic la nivel internaţional contul unui client la o instituție financiară bancară/Trezorerie, cod utilizat pentru procesarea plăţilor în lei sau valută), expertul SLINA – OJFIR verifică dacă beneficiarul a depus adresa de la instituția financiară în original, în care se specifică modificarea codului IBAN al contului.</w:t>
      </w:r>
    </w:p>
    <w:p w14:paraId="64C1FF40" w14:textId="77777777" w:rsidR="001B67FF" w:rsidRPr="001B67FF" w:rsidRDefault="001B67FF" w:rsidP="001B67FF">
      <w:pPr>
        <w:numPr>
          <w:ilvl w:val="0"/>
          <w:numId w:val="23"/>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Modificările financiare care nu depășesc 20% din valoarea totală eligibilă înscrisă iniţial în cadrul fiecăruia dintre capitolele din Bugetului indicativ, între capitolele bugetare de cheltuieli eligibile.</w:t>
      </w:r>
    </w:p>
    <w:p w14:paraId="016A397B"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rPr>
        <w:t xml:space="preserve">Totalitatea rectificărilor bugetare aplicate unui capitol nu trebuie să depășească 20% din valoarea totală eligibilă înscrisă iniţial în Contractul de finanțare la capitolul respectiv. În situația depășirii acestui plafon, modificarea se va realiza prin Act adițional. </w:t>
      </w:r>
    </w:p>
    <w:p w14:paraId="632BE77E"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În cazul realocărilor şi rectificărilor bugetare expertul SLINA – OJFIR verifică valorile din bugetul rectificat de către beneficiar, prin raportare la documentele care fundamentează propunerea de modificare.</w:t>
      </w:r>
    </w:p>
    <w:p w14:paraId="265CB560" w14:textId="77777777" w:rsidR="001B67FF" w:rsidRPr="001B67FF" w:rsidRDefault="001B67FF" w:rsidP="001B67FF">
      <w:pPr>
        <w:numPr>
          <w:ilvl w:val="0"/>
          <w:numId w:val="23"/>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Modificări ale Graficului de implementare a Contractului de finanțare, precum:</w:t>
      </w:r>
    </w:p>
    <w:p w14:paraId="4DA6F8B1" w14:textId="77777777" w:rsidR="001B67FF" w:rsidRPr="001B67FF" w:rsidRDefault="001B67FF" w:rsidP="001B67FF">
      <w:pPr>
        <w:numPr>
          <w:ilvl w:val="1"/>
          <w:numId w:val="37"/>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introducerea de noi activități în Graficului de implementare a Contractului de finanțare; </w:t>
      </w:r>
    </w:p>
    <w:p w14:paraId="199F8FD2" w14:textId="77777777" w:rsidR="001B67FF" w:rsidRPr="001B67FF" w:rsidRDefault="001B67FF" w:rsidP="001B67FF">
      <w:pPr>
        <w:numPr>
          <w:ilvl w:val="1"/>
          <w:numId w:val="37"/>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schimbarea Graficului de implementare a Contractului de finanțare ca încadrare în timpul de execuție;</w:t>
      </w:r>
    </w:p>
    <w:p w14:paraId="195D25E3" w14:textId="77777777" w:rsidR="001B67FF" w:rsidRPr="001B67FF" w:rsidRDefault="001B67FF" w:rsidP="001B67FF">
      <w:pPr>
        <w:numPr>
          <w:ilvl w:val="1"/>
          <w:numId w:val="37"/>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modificarea numărului și a datelor de depunere a rapoartelor intermediare/final (</w:t>
      </w:r>
      <w:r w:rsidRPr="00C55C6D">
        <w:rPr>
          <w:rFonts w:ascii="Calibri" w:eastAsia="Times New Roman" w:hAnsi="Calibri" w:cs="Calibri"/>
          <w:b/>
          <w:color w:val="000000"/>
          <w:sz w:val="24"/>
          <w:szCs w:val="24"/>
          <w:lang w:eastAsia="fr-FR"/>
        </w:rPr>
        <w:t>numărul de rapoarte de activitate intermediare nu sunt considerate activități</w:t>
      </w:r>
      <w:r w:rsidRPr="001B67FF">
        <w:rPr>
          <w:rFonts w:ascii="Calibri" w:eastAsia="Times New Roman" w:hAnsi="Calibri" w:cs="Calibri"/>
          <w:color w:val="000000"/>
          <w:sz w:val="24"/>
          <w:szCs w:val="24"/>
          <w:lang w:eastAsia="fr-FR"/>
        </w:rPr>
        <w:t>);</w:t>
      </w:r>
    </w:p>
    <w:p w14:paraId="25832A97" w14:textId="77777777" w:rsidR="001B67FF" w:rsidRPr="001B67FF" w:rsidRDefault="001B67FF" w:rsidP="001B67FF">
      <w:pPr>
        <w:numPr>
          <w:ilvl w:val="1"/>
          <w:numId w:val="37"/>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modificarea numărului minim de participanți la diferite acțiuni. </w:t>
      </w:r>
    </w:p>
    <w:p w14:paraId="3405B46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În cazul modificării Graficului de implementare a Contractului de finanțare, beneficiarul va anexa la Nota explicativă și Graficul calendaristic de implementare a Contractului de finanțare, refăcut. Renunțarea la realizarea anumitor activități din cadrul Graficului de implementare, sau </w:t>
      </w:r>
      <w:r w:rsidRPr="001B67FF">
        <w:rPr>
          <w:rFonts w:ascii="Calibri" w:eastAsia="Calibri" w:hAnsi="Calibri" w:cs="Calibri"/>
          <w:sz w:val="24"/>
          <w:szCs w:val="24"/>
        </w:rPr>
        <w:t xml:space="preserve">decalarea timpului de execuție cu cel mult 5 zile calendaristice, </w:t>
      </w:r>
      <w:r w:rsidRPr="001B67FF">
        <w:rPr>
          <w:rFonts w:ascii="Calibri" w:eastAsia="Times New Roman" w:hAnsi="Calibri" w:cs="Calibri"/>
          <w:color w:val="000000"/>
          <w:sz w:val="24"/>
          <w:szCs w:val="24"/>
          <w:lang w:eastAsia="fr-FR"/>
        </w:rPr>
        <w:t xml:space="preserve">nu fac obiectul unei Note </w:t>
      </w:r>
      <w:r w:rsidRPr="001B67FF">
        <w:rPr>
          <w:rFonts w:ascii="Calibri" w:eastAsia="Times New Roman" w:hAnsi="Calibri" w:cs="Calibri"/>
          <w:color w:val="000000"/>
          <w:sz w:val="24"/>
          <w:szCs w:val="24"/>
          <w:lang w:eastAsia="fr-FR"/>
        </w:rPr>
        <w:lastRenderedPageBreak/>
        <w:t>de aprobare/neaprobare, însă beneficiarul are obligația de a informa Autoritatea Contractantă, astfel încât să se evite situațiile în care pentru acele activități au fost deja programate vizite pe teren de către experții OJFIR</w:t>
      </w:r>
      <w:r w:rsidRPr="001B67FF">
        <w:rPr>
          <w:rFonts w:ascii="Calibri" w:eastAsia="Times New Roman" w:hAnsi="Calibri" w:cs="Calibri"/>
          <w:color w:val="000000"/>
          <w:sz w:val="24"/>
          <w:szCs w:val="24"/>
          <w:vertAlign w:val="superscript"/>
          <w:lang w:eastAsia="fr-FR"/>
        </w:rPr>
        <w:footnoteReference w:id="3"/>
      </w:r>
      <w:r w:rsidRPr="001B67FF">
        <w:rPr>
          <w:rFonts w:ascii="Calibri" w:eastAsia="Times New Roman" w:hAnsi="Calibri" w:cs="Calibri"/>
          <w:color w:val="000000"/>
          <w:sz w:val="24"/>
          <w:szCs w:val="24"/>
          <w:lang w:eastAsia="fr-FR"/>
        </w:rPr>
        <w:t>.</w:t>
      </w:r>
    </w:p>
    <w:p w14:paraId="59E5B8B1" w14:textId="77777777" w:rsidR="001B67FF" w:rsidRPr="001B67FF" w:rsidRDefault="001B67FF" w:rsidP="001B67FF">
      <w:pPr>
        <w:numPr>
          <w:ilvl w:val="0"/>
          <w:numId w:val="23"/>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Alte situații temeinic justificate şi fundamentate documentar care pot surveni pe parcursul implementării Contractului de finanțare</w:t>
      </w:r>
      <w:r w:rsidRPr="001B67FF">
        <w:rPr>
          <w:rFonts w:ascii="Calibri" w:eastAsia="Calibri" w:hAnsi="Calibri" w:cs="Calibri"/>
          <w:color w:val="000000"/>
          <w:sz w:val="24"/>
          <w:szCs w:val="24"/>
        </w:rPr>
        <w:t xml:space="preserve"> </w:t>
      </w:r>
      <w:r w:rsidRPr="001B67FF">
        <w:rPr>
          <w:rFonts w:ascii="Calibri" w:eastAsia="Times New Roman" w:hAnsi="Calibri" w:cs="Calibri"/>
          <w:color w:val="000000"/>
          <w:sz w:val="24"/>
          <w:szCs w:val="24"/>
          <w:lang w:eastAsia="fr-FR"/>
        </w:rPr>
        <w:t>(ex: schimbarea cărții de identitate a reprezentantului legal  etc.).</w:t>
      </w:r>
    </w:p>
    <w:p w14:paraId="5CEB34C4"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Documente care trebuie depuse de beneficiar la OJFIR în cazul modificării Contractului de finanţare prin Notă de aprobare:</w:t>
      </w:r>
    </w:p>
    <w:p w14:paraId="46543492" w14:textId="77777777" w:rsidR="001B67FF" w:rsidRPr="001B67FF" w:rsidRDefault="001B67FF" w:rsidP="001B67FF">
      <w:pPr>
        <w:numPr>
          <w:ilvl w:val="0"/>
          <w:numId w:val="30"/>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Nota explicativă completată, înregistrată și semnată de către beneficiar; </w:t>
      </w:r>
    </w:p>
    <w:p w14:paraId="27719810" w14:textId="77777777" w:rsidR="001B67FF" w:rsidRPr="001B67FF" w:rsidRDefault="001B67FF" w:rsidP="001B67FF">
      <w:pPr>
        <w:numPr>
          <w:ilvl w:val="0"/>
          <w:numId w:val="30"/>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Bugetul indicativ actualizat propus (fără a se depăși cu mai mult de 20% valoarea totală eligibilă înscrisă inițial în cadrul Capitolului bugetar respectiv); </w:t>
      </w:r>
    </w:p>
    <w:p w14:paraId="4BE35B2E" w14:textId="77777777" w:rsidR="001B67FF" w:rsidRPr="001B67FF" w:rsidRDefault="001B67FF" w:rsidP="001B67FF">
      <w:pPr>
        <w:numPr>
          <w:ilvl w:val="0"/>
          <w:numId w:val="30"/>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Alte documente care fundamentează soluţia propusă (după caz).</w:t>
      </w:r>
    </w:p>
    <w:p w14:paraId="6C2DC47B" w14:textId="77777777" w:rsidR="001B67FF" w:rsidRPr="001B67FF" w:rsidRDefault="001B67FF" w:rsidP="001B67FF">
      <w:pPr>
        <w:keepNext/>
        <w:keepLines/>
        <w:spacing w:before="120" w:after="120" w:line="240" w:lineRule="auto"/>
        <w:ind w:left="567" w:hanging="567"/>
        <w:jc w:val="both"/>
        <w:outlineLvl w:val="2"/>
        <w:rPr>
          <w:rFonts w:ascii="Calibri" w:eastAsia="Times New Roman" w:hAnsi="Calibri" w:cs="Calibri"/>
          <w:b/>
          <w:bCs/>
          <w:color w:val="000000"/>
          <w:sz w:val="24"/>
          <w:szCs w:val="24"/>
          <w:lang w:eastAsia="fr-FR"/>
        </w:rPr>
      </w:pPr>
      <w:bookmarkStart w:id="38" w:name="_Toc206604062"/>
      <w:r w:rsidRPr="001B67FF">
        <w:rPr>
          <w:rFonts w:ascii="Calibri" w:eastAsia="Times New Roman" w:hAnsi="Calibri" w:cs="Calibri"/>
          <w:b/>
          <w:bCs/>
          <w:color w:val="000000"/>
          <w:sz w:val="24"/>
          <w:szCs w:val="24"/>
          <w:lang w:eastAsia="fr-FR"/>
        </w:rPr>
        <w:t>6.4.3 Modificarea Contractelor de finanțare prin Notificare privind modificarea Contractului de   finanțare</w:t>
      </w:r>
      <w:bookmarkEnd w:id="38"/>
    </w:p>
    <w:p w14:paraId="32D79B8B" w14:textId="77777777" w:rsidR="001B67FF" w:rsidRPr="001B67FF" w:rsidRDefault="001B67FF" w:rsidP="001B67FF">
      <w:pPr>
        <w:autoSpaceDE w:val="0"/>
        <w:autoSpaceDN w:val="0"/>
        <w:adjustRightInd w:val="0"/>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În cazul în care pe durata derulării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color w:val="000000"/>
          <w:sz w:val="24"/>
          <w:szCs w:val="24"/>
        </w:rPr>
        <w:t xml:space="preserve">de finanțare intervin modificări procedurale (inclusiv corelări procedurale) sau modificări ale legislaţiei aplicabile finanţării nerambursabile (inclusiv modificări de PNDR)/corelări cu legislația relevantă (inclusiv recomandări ale misiunilor de audit)/simplificări incidente </w:t>
      </w:r>
      <w:r w:rsidRPr="001B67FF">
        <w:rPr>
          <w:rFonts w:ascii="Calibri" w:eastAsia="Times New Roman" w:hAnsi="Calibri" w:cs="Calibri"/>
          <w:color w:val="000000"/>
          <w:sz w:val="24"/>
          <w:szCs w:val="24"/>
          <w:lang w:eastAsia="fr-FR"/>
        </w:rPr>
        <w:t>Contractului</w:t>
      </w:r>
      <w:r w:rsidRPr="001B67FF">
        <w:rPr>
          <w:rFonts w:ascii="Calibri" w:eastAsia="Times New Roman" w:hAnsi="Calibri" w:cs="Calibri"/>
          <w:color w:val="000000"/>
          <w:sz w:val="24"/>
          <w:szCs w:val="24"/>
        </w:rPr>
        <w:t xml:space="preserve">, Autoritatea Contractantă va iniția procesul de modificare a </w:t>
      </w:r>
      <w:r w:rsidRPr="001B67FF">
        <w:rPr>
          <w:rFonts w:ascii="Calibri" w:eastAsia="Times New Roman" w:hAnsi="Calibri" w:cs="Calibri"/>
          <w:color w:val="000000"/>
          <w:sz w:val="24"/>
          <w:szCs w:val="24"/>
          <w:lang w:eastAsia="fr-FR"/>
        </w:rPr>
        <w:t>Contractului</w:t>
      </w:r>
      <w:r w:rsidRPr="001B67FF">
        <w:rPr>
          <w:rFonts w:ascii="Calibri" w:eastAsia="Times New Roman" w:hAnsi="Calibri" w:cs="Calibri"/>
          <w:color w:val="000000"/>
          <w:sz w:val="24"/>
          <w:szCs w:val="24"/>
        </w:rPr>
        <w:t>, prin transmiterea unei Notificări privind modificarea Acordului – cadru de finanțare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color w:val="000000"/>
          <w:sz w:val="24"/>
          <w:szCs w:val="24"/>
        </w:rPr>
        <w:t>de finanțare (formular C 3.3.10L).</w:t>
      </w:r>
    </w:p>
    <w:p w14:paraId="1476FCE3" w14:textId="77777777" w:rsidR="001B67FF" w:rsidRPr="001B67FF" w:rsidRDefault="001B67FF" w:rsidP="001B67FF">
      <w:pPr>
        <w:autoSpaceDE w:val="0"/>
        <w:autoSpaceDN w:val="0"/>
        <w:adjustRightInd w:val="0"/>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În maximum trei zile de la identificarea unei astfel de situații, SLIS din cadrul AFIR </w:t>
      </w:r>
      <w:r w:rsidRPr="001B67FF">
        <w:rPr>
          <w:rFonts w:ascii="Calibri" w:eastAsia="Times New Roman" w:hAnsi="Calibri" w:cs="Calibri"/>
          <w:color w:val="000000"/>
          <w:sz w:val="24"/>
          <w:szCs w:val="24"/>
          <w:lang w:eastAsia="fr-FR"/>
        </w:rPr>
        <w:t xml:space="preserve"> va demara procesul de elaborare a Notificării. </w:t>
      </w:r>
    </w:p>
    <w:p w14:paraId="33D05EB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Sesizarea necesității realizării unor astfel de modificări poate fi realizată și de către o altă Direcție din cadrul AFIR, care va înștiința printr-un simplu mesaj transmis prin e-mail serviciul de specialitate. </w:t>
      </w:r>
    </w:p>
    <w:p w14:paraId="5BCD780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Notificările trebuie precedate de o Notă aprobată de către Directorul General AFIR în care se constată necesitatea modificărilor contractelor existente şi se precizează care sunt prevederile legislative/modificările procedurale cu care acestea trebuie să se coreleze. Ulterior aprobării Notei de către Directorul General al AFIR, se va înștiința SLINA – CRFIR/OJFIR în vederea elaborării Notificării și transmiterii către beneficiar.</w:t>
      </w:r>
    </w:p>
    <w:p w14:paraId="74837D0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În termen de maximum două zile de la primirea înștiințării privind necesitatea  modificării Contractului la inițiativa Autorității Contractante, un expert SLINA – CRFIR/OJFIR va întocmi formularul Notificare privind modificarea Acordului-cadru/Contractului de finanțare (formular C 3.3.10L). Fluxul de verificare și aprobare se va realiza în maximum două zile, pentru obținerea tuturor semnăturilor. Exemplarul transmis către beneficiar va purta numai semnătura Directorului General Adjunct CRFIR.</w:t>
      </w:r>
    </w:p>
    <w:p w14:paraId="7361AFB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lastRenderedPageBreak/>
        <w:t>Beneficiarul are obligația de a se conforma modificărilor comunicate de CRFIR, data intrării în vigoare a modificărilor fiind data confirmării luării la cunoștință de către beneficiar (inclusiv prin confirmare de primire pe fax, confirmare de citire pe e-mail).</w:t>
      </w:r>
    </w:p>
    <w:p w14:paraId="059E1443"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O copie a Notificării C 3.3.10L se va anexa la dosarul administrativ, în aceeași zi în care se transmite către beneficiar.</w:t>
      </w:r>
      <w:bookmarkStart w:id="39" w:name="_Toc421797713"/>
    </w:p>
    <w:p w14:paraId="1C7C04AA" w14:textId="77777777" w:rsidR="001B67FF" w:rsidRPr="001B67FF" w:rsidRDefault="001B67FF" w:rsidP="001B67FF">
      <w:pPr>
        <w:spacing w:after="0" w:line="240" w:lineRule="auto"/>
        <w:jc w:val="both"/>
        <w:rPr>
          <w:rFonts w:ascii="Calibri" w:eastAsia="Times New Roman" w:hAnsi="Calibri" w:cs="Calibri"/>
          <w:b/>
          <w:color w:val="000000"/>
          <w:sz w:val="24"/>
          <w:szCs w:val="24"/>
          <w:u w:val="single"/>
          <w:lang w:eastAsia="fr-FR"/>
        </w:rPr>
      </w:pPr>
      <w:r w:rsidRPr="001B67FF">
        <w:rPr>
          <w:rFonts w:ascii="Calibri" w:eastAsia="Times New Roman" w:hAnsi="Calibri" w:cs="Calibri"/>
          <w:b/>
          <w:color w:val="000000"/>
          <w:sz w:val="24"/>
          <w:szCs w:val="24"/>
          <w:u w:val="single"/>
          <w:lang w:eastAsia="fr-FR"/>
        </w:rPr>
        <w:t>Notă</w:t>
      </w:r>
    </w:p>
    <w:p w14:paraId="5CCBBBAF" w14:textId="77777777" w:rsidR="001B67FF" w:rsidRPr="001B67FF" w:rsidRDefault="001B67FF" w:rsidP="001B67FF">
      <w:pPr>
        <w:spacing w:after="200" w:line="240" w:lineRule="auto"/>
        <w:jc w:val="both"/>
        <w:rPr>
          <w:rFonts w:ascii="Calibri" w:eastAsia="Times New Roman" w:hAnsi="Calibri" w:cs="Calibri"/>
          <w:b/>
          <w:color w:val="000000"/>
          <w:sz w:val="24"/>
          <w:szCs w:val="24"/>
          <w:lang w:eastAsia="fr-FR"/>
        </w:rPr>
      </w:pPr>
      <w:r w:rsidRPr="001B67FF">
        <w:rPr>
          <w:rFonts w:ascii="Calibri" w:eastAsia="Times New Roman" w:hAnsi="Calibri" w:cs="Calibri"/>
          <w:b/>
          <w:color w:val="000000"/>
          <w:sz w:val="24"/>
          <w:szCs w:val="24"/>
          <w:lang w:eastAsia="fr-FR"/>
        </w:rPr>
        <w:t>Pentru toate modificările Acordului-cadru</w:t>
      </w:r>
      <w:r w:rsidRPr="001B67FF">
        <w:rPr>
          <w:rFonts w:ascii="Calibri" w:eastAsia="Times New Roman" w:hAnsi="Calibri" w:cs="Calibri"/>
          <w:color w:val="000000"/>
          <w:sz w:val="24"/>
          <w:szCs w:val="24"/>
        </w:rPr>
        <w:t xml:space="preserve"> </w:t>
      </w:r>
      <w:r w:rsidRPr="001B67FF">
        <w:rPr>
          <w:rFonts w:ascii="Calibri" w:eastAsia="Times New Roman" w:hAnsi="Calibri" w:cs="Calibri"/>
          <w:b/>
          <w:color w:val="000000"/>
          <w:sz w:val="24"/>
          <w:szCs w:val="24"/>
        </w:rPr>
        <w:t>de finanțare</w:t>
      </w:r>
      <w:r w:rsidRPr="001B67FF">
        <w:rPr>
          <w:rFonts w:ascii="Calibri" w:eastAsia="Times New Roman" w:hAnsi="Calibri" w:cs="Calibri"/>
          <w:b/>
          <w:color w:val="000000"/>
          <w:sz w:val="24"/>
          <w:szCs w:val="24"/>
          <w:lang w:eastAsia="fr-FR"/>
        </w:rPr>
        <w:t>/Contractului</w:t>
      </w:r>
      <w:r w:rsidRPr="001B67FF">
        <w:rPr>
          <w:rFonts w:ascii="Calibri" w:eastAsia="Times New Roman" w:hAnsi="Calibri" w:cs="Calibri"/>
          <w:color w:val="000000"/>
          <w:sz w:val="24"/>
          <w:szCs w:val="24"/>
          <w:lang w:eastAsia="fr-FR"/>
        </w:rPr>
        <w:t xml:space="preserve"> </w:t>
      </w:r>
      <w:r w:rsidRPr="001B67FF">
        <w:rPr>
          <w:rFonts w:ascii="Calibri" w:eastAsia="Times New Roman" w:hAnsi="Calibri" w:cs="Calibri"/>
          <w:b/>
          <w:color w:val="000000"/>
          <w:sz w:val="24"/>
          <w:szCs w:val="24"/>
          <w:lang w:eastAsia="fr-FR"/>
        </w:rPr>
        <w:t>de finanțare vor fi completate pistele de audit aferente, preluate din Manualul de procedură pentru implementare – Secțiunea I  „Contractarea și modificarea Contractelor de finanțare/ Deciziilor de finanțare” (cod manual: M 01 – 02) și adaptate în conformitate cu prevederile specifice submăsurii 19.4.</w:t>
      </w:r>
    </w:p>
    <w:p w14:paraId="0EEBFED2" w14:textId="77777777" w:rsidR="001B67FF" w:rsidRPr="001B67FF" w:rsidRDefault="001B67FF" w:rsidP="001B67FF">
      <w:pPr>
        <w:keepNext/>
        <w:keepLines/>
        <w:spacing w:before="200" w:after="0" w:line="276" w:lineRule="auto"/>
        <w:jc w:val="both"/>
        <w:outlineLvl w:val="2"/>
        <w:rPr>
          <w:rFonts w:ascii="Calibri" w:eastAsia="Times New Roman" w:hAnsi="Calibri" w:cs="Calibri"/>
          <w:b/>
          <w:bCs/>
          <w:color w:val="000000"/>
          <w:sz w:val="24"/>
          <w:szCs w:val="24"/>
          <w:lang w:eastAsia="fr-FR"/>
        </w:rPr>
      </w:pPr>
      <w:bookmarkStart w:id="40" w:name="_Toc206604063"/>
      <w:r w:rsidRPr="001B67FF">
        <w:rPr>
          <w:rFonts w:ascii="Calibri" w:eastAsia="Times New Roman" w:hAnsi="Calibri" w:cs="Calibri"/>
          <w:b/>
          <w:bCs/>
          <w:color w:val="000000"/>
          <w:sz w:val="24"/>
          <w:szCs w:val="24"/>
          <w:lang w:eastAsia="fr-FR"/>
        </w:rPr>
        <w:t xml:space="preserve">6.4.4 Procesarea documentelor în vederea întocmirii Actelor adiționale și a </w:t>
      </w:r>
      <w:r w:rsidRPr="001B67FF">
        <w:rPr>
          <w:rFonts w:ascii="Calibri" w:eastAsia="Times New Roman" w:hAnsi="Calibri" w:cs="Calibri"/>
          <w:b/>
          <w:color w:val="000000"/>
          <w:sz w:val="24"/>
          <w:szCs w:val="24"/>
          <w:lang w:eastAsia="x-none"/>
        </w:rPr>
        <w:t xml:space="preserve">Notei de aprobare/ neaprobare privind modificarea </w:t>
      </w:r>
      <w:r w:rsidRPr="001B67FF">
        <w:rPr>
          <w:rFonts w:ascii="Calibri" w:eastAsia="Times New Roman" w:hAnsi="Calibri" w:cs="Calibri"/>
          <w:b/>
          <w:bCs/>
          <w:color w:val="000000"/>
          <w:sz w:val="24"/>
          <w:szCs w:val="24"/>
        </w:rPr>
        <w:t xml:space="preserve">Contractului </w:t>
      </w:r>
      <w:r w:rsidRPr="001B67FF">
        <w:rPr>
          <w:rFonts w:ascii="Calibri" w:eastAsia="Times New Roman" w:hAnsi="Calibri" w:cs="Calibri"/>
          <w:b/>
          <w:color w:val="000000"/>
          <w:sz w:val="24"/>
          <w:szCs w:val="24"/>
          <w:lang w:eastAsia="x-none"/>
        </w:rPr>
        <w:t>de finanțare</w:t>
      </w:r>
      <w:bookmarkEnd w:id="40"/>
    </w:p>
    <w:p w14:paraId="0E9B7464" w14:textId="77777777" w:rsidR="001B67FF" w:rsidRPr="001B67FF" w:rsidRDefault="001B67FF" w:rsidP="001B67FF">
      <w:pPr>
        <w:spacing w:after="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Procesarea documentelor în vederea întocmirii Actelor adiționale/Notelor de aprobare se va realiza în conformitate cu prevederile Manualului de procedură pentru implementare – Secțiunea I Contractarea și modificarea contractelor de finanțare/deciziilor de finanțare (cod manual: M 01 – 02). </w:t>
      </w:r>
    </w:p>
    <w:p w14:paraId="7CCCD958" w14:textId="77777777" w:rsidR="001B67FF" w:rsidRPr="001B67FF" w:rsidRDefault="001B67FF" w:rsidP="001B67FF">
      <w:pPr>
        <w:autoSpaceDE w:val="0"/>
        <w:autoSpaceDN w:val="0"/>
        <w:adjustRightInd w:val="0"/>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Formularele generale utilizate de către experții CRFIR/OJFIR pe parcursul derulării procesului de amendare a Contractului de finanțare vor fi preluate din Manualul de procedură pentru implementare – Secțiunea I Contractarea și modificarea contractelor de finanțare/deciziilor de finanțare (cod manual: M 01 – 02) și adaptate, după caz. Pentru punctele de verificare din cadrul fișelor de verificare utilizate, care nu vizează modificări ale Contractelor de finanțare aferente proiectelor implementate în cadrul acestei sub - măsuri, se va preciza ,,Nu este cazul”. </w:t>
      </w:r>
    </w:p>
    <w:p w14:paraId="59BB0DF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Formularele generale/specifice utilizate (acolo unde este cazul) vor fi verificate și semnate și de către Șeful serviciului și expertul care întocmește documentul din cadrul CRFIR/OJFIR.</w:t>
      </w:r>
    </w:p>
    <w:p w14:paraId="78128B86" w14:textId="77777777" w:rsidR="001B67FF" w:rsidRPr="001B67FF" w:rsidRDefault="001B67FF" w:rsidP="001B67FF">
      <w:pPr>
        <w:spacing w:after="20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Pentru demarcarea de celelalte proiecte implementate în cadrul PNDR 2014 – 2020, pentru  proiectele implementate în cadrul submăsurii 19.4 „</w:t>
      </w:r>
      <w:r w:rsidRPr="001B67FF">
        <w:rPr>
          <w:rFonts w:ascii="Calibri" w:eastAsia="Times New Roman" w:hAnsi="Calibri" w:cs="Calibri"/>
          <w:i/>
          <w:color w:val="000000"/>
          <w:sz w:val="24"/>
          <w:szCs w:val="24"/>
          <w:lang w:eastAsia="fr-FR"/>
        </w:rPr>
        <w:t>Sprijin pentru cheltuieli de funcționare și animare</w:t>
      </w:r>
      <w:r w:rsidRPr="001B67FF">
        <w:rPr>
          <w:rFonts w:ascii="Calibri" w:eastAsia="Times New Roman" w:hAnsi="Calibri" w:cs="Calibri"/>
          <w:color w:val="000000"/>
          <w:sz w:val="24"/>
          <w:szCs w:val="24"/>
          <w:lang w:eastAsia="fr-FR"/>
        </w:rPr>
        <w:t>”, la codificarea formularelor utilizate în cadrul procesului de modificare a Contractelor de finanțare se va adăuga litera L.</w:t>
      </w:r>
    </w:p>
    <w:p w14:paraId="7A7F7DA0"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eastAsia="x-none"/>
        </w:rPr>
      </w:pPr>
      <w:r w:rsidRPr="001B67FF">
        <w:rPr>
          <w:rFonts w:ascii="Calibri" w:eastAsia="Times New Roman" w:hAnsi="Calibri" w:cs="Calibri"/>
          <w:color w:val="000000"/>
          <w:sz w:val="24"/>
          <w:szCs w:val="24"/>
          <w:lang w:eastAsia="fr-FR"/>
        </w:rPr>
        <w:t>Pentru modificarea Contractelor de finanțare</w:t>
      </w:r>
      <w:r w:rsidRPr="001B67FF">
        <w:rPr>
          <w:rFonts w:ascii="Calibri" w:eastAsia="Calibri" w:hAnsi="Calibri" w:cs="Calibri"/>
          <w:b/>
          <w:bCs/>
          <w:color w:val="000000"/>
          <w:sz w:val="24"/>
          <w:szCs w:val="24"/>
          <w:lang w:eastAsia="x-none"/>
        </w:rPr>
        <w:t xml:space="preserve"> </w:t>
      </w:r>
      <w:r w:rsidRPr="001B67FF">
        <w:rPr>
          <w:rFonts w:ascii="Calibri" w:eastAsia="Calibri" w:hAnsi="Calibri" w:cs="Calibri"/>
          <w:bCs/>
          <w:color w:val="000000"/>
          <w:sz w:val="24"/>
          <w:szCs w:val="24"/>
          <w:lang w:eastAsia="x-none"/>
        </w:rPr>
        <w:t>se vor utiliza următoarele formulare specifice din cadrul prezentului manual:</w:t>
      </w:r>
    </w:p>
    <w:p w14:paraId="08035D56" w14:textId="77777777" w:rsidR="001B67FF" w:rsidRPr="001B67FF" w:rsidRDefault="001B67FF" w:rsidP="001B67FF">
      <w:pPr>
        <w:numPr>
          <w:ilvl w:val="1"/>
          <w:numId w:val="37"/>
        </w:numPr>
        <w:tabs>
          <w:tab w:val="left" w:pos="270"/>
        </w:tabs>
        <w:autoSpaceDE w:val="0"/>
        <w:autoSpaceDN w:val="0"/>
        <w:adjustRightInd w:val="0"/>
        <w:spacing w:after="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Formularul C3.1L – Notă explicativă pentru modificarea Contractului de finanțare;</w:t>
      </w:r>
    </w:p>
    <w:p w14:paraId="0420699D" w14:textId="77777777" w:rsidR="001B67FF" w:rsidRPr="001B67FF" w:rsidRDefault="001B67FF" w:rsidP="001B67FF">
      <w:pPr>
        <w:numPr>
          <w:ilvl w:val="1"/>
          <w:numId w:val="37"/>
        </w:numPr>
        <w:tabs>
          <w:tab w:val="left" w:pos="270"/>
        </w:tabs>
        <w:autoSpaceDE w:val="0"/>
        <w:autoSpaceDN w:val="0"/>
        <w:adjustRightInd w:val="0"/>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Formular C3.2.2L – </w:t>
      </w:r>
      <w:r w:rsidRPr="001B67FF">
        <w:rPr>
          <w:rFonts w:ascii="Calibri" w:eastAsia="Times New Roman" w:hAnsi="Calibri" w:cs="Calibri"/>
          <w:color w:val="000000"/>
          <w:sz w:val="24"/>
          <w:szCs w:val="24"/>
          <w:lang w:eastAsia="fr-FR"/>
        </w:rPr>
        <w:t>Notă de aprobare/neaprobare privind modificarea Contractului de finanțare</w:t>
      </w:r>
      <w:r w:rsidRPr="001B67FF">
        <w:rPr>
          <w:rFonts w:ascii="Calibri" w:eastAsia="Times New Roman" w:hAnsi="Calibri" w:cs="Calibri"/>
          <w:color w:val="000000"/>
          <w:sz w:val="24"/>
          <w:szCs w:val="24"/>
        </w:rPr>
        <w:t>;</w:t>
      </w:r>
    </w:p>
    <w:p w14:paraId="6A805671" w14:textId="77777777" w:rsidR="001B67FF" w:rsidRPr="001B67FF" w:rsidRDefault="001B67FF" w:rsidP="001B67FF">
      <w:pPr>
        <w:numPr>
          <w:ilvl w:val="1"/>
          <w:numId w:val="37"/>
        </w:numPr>
        <w:tabs>
          <w:tab w:val="left" w:pos="270"/>
        </w:tabs>
        <w:autoSpaceDE w:val="0"/>
        <w:autoSpaceDN w:val="0"/>
        <w:adjustRightInd w:val="0"/>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Formularul C3.2.1L – Fişa de verificare a Notei de aprobare/neaprobare privind modificarea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color w:val="000000"/>
          <w:sz w:val="24"/>
          <w:szCs w:val="24"/>
        </w:rPr>
        <w:t>de finanțare.</w:t>
      </w:r>
    </w:p>
    <w:p w14:paraId="588125E9" w14:textId="77777777" w:rsidR="001B67FF" w:rsidRPr="001B67FF" w:rsidRDefault="001B67FF" w:rsidP="001B67FF">
      <w:pPr>
        <w:spacing w:after="0" w:line="240" w:lineRule="auto"/>
        <w:jc w:val="both"/>
        <w:rPr>
          <w:rFonts w:ascii="Calibri" w:eastAsia="Times New Roman" w:hAnsi="Calibri" w:cs="Calibri"/>
          <w:b/>
          <w:color w:val="000000"/>
          <w:sz w:val="24"/>
          <w:szCs w:val="24"/>
          <w:lang w:eastAsia="fr-FR"/>
        </w:rPr>
      </w:pPr>
      <w:r w:rsidRPr="001B67FF">
        <w:rPr>
          <w:rFonts w:ascii="Calibri" w:eastAsia="Times New Roman" w:hAnsi="Calibri" w:cs="Calibri"/>
          <w:b/>
          <w:color w:val="000000"/>
          <w:sz w:val="24"/>
          <w:szCs w:val="24"/>
          <w:lang w:eastAsia="fr-FR"/>
        </w:rPr>
        <w:t xml:space="preserve">Important! </w:t>
      </w:r>
    </w:p>
    <w:p w14:paraId="6D9834F5" w14:textId="2FC0679A" w:rsidR="001B67FF" w:rsidRPr="001B67FF" w:rsidRDefault="001B67FF" w:rsidP="001B67FF">
      <w:pPr>
        <w:spacing w:after="200" w:line="240" w:lineRule="auto"/>
        <w:jc w:val="both"/>
        <w:rPr>
          <w:rFonts w:ascii="Calibri" w:eastAsia="Calibri" w:hAnsi="Calibri" w:cs="Calibri"/>
          <w:color w:val="000000"/>
          <w:sz w:val="24"/>
          <w:szCs w:val="24"/>
        </w:rPr>
      </w:pPr>
      <w:r w:rsidRPr="001B67FF">
        <w:rPr>
          <w:rFonts w:ascii="Calibri" w:eastAsia="Times New Roman" w:hAnsi="Calibri" w:cs="Calibri"/>
          <w:color w:val="000000"/>
          <w:sz w:val="24"/>
          <w:szCs w:val="24"/>
          <w:lang w:eastAsia="fr-FR"/>
        </w:rPr>
        <w:t>În cazul în care</w:t>
      </w:r>
      <w:r w:rsidRPr="001B67FF">
        <w:rPr>
          <w:rFonts w:ascii="Calibri" w:eastAsia="Calibri" w:hAnsi="Calibri" w:cs="Calibri"/>
          <w:color w:val="000000"/>
          <w:sz w:val="24"/>
          <w:szCs w:val="24"/>
        </w:rPr>
        <w:t xml:space="preserve">, în urma </w:t>
      </w:r>
      <w:r w:rsidRPr="001B67FF">
        <w:rPr>
          <w:rFonts w:ascii="Calibri" w:eastAsia="Times New Roman" w:hAnsi="Calibri" w:cs="Calibri"/>
          <w:color w:val="000000"/>
          <w:sz w:val="24"/>
          <w:szCs w:val="24"/>
          <w:lang w:eastAsia="fr-FR"/>
        </w:rPr>
        <w:t xml:space="preserve">evaluării implementării SDL, realizată de către AM – PNDR, se impune retragerea anumitor sume din Contract (numai în cazul în care reducerea aplicată de către </w:t>
      </w:r>
      <w:r w:rsidRPr="001B67FF">
        <w:rPr>
          <w:rFonts w:ascii="Calibri" w:eastAsia="Times New Roman" w:hAnsi="Calibri" w:cs="Calibri"/>
          <w:color w:val="000000"/>
          <w:sz w:val="24"/>
          <w:szCs w:val="24"/>
          <w:lang w:eastAsia="fr-FR"/>
        </w:rPr>
        <w:lastRenderedPageBreak/>
        <w:t xml:space="preserve">DGDR - AM PNDR este mai mare decât suma disponibilă pentru Contractele ulterioare), se va recupera corespunzător și valoarea avansului acordat anterior, dacă acesta nu se mai încadrează în cuantumul de maximum 50% din valoarea Contractului </w:t>
      </w:r>
      <w:r w:rsidRPr="001B67FF">
        <w:rPr>
          <w:rFonts w:ascii="Calibri" w:eastAsia="Times New Roman" w:hAnsi="Calibri" w:cs="Calibri"/>
          <w:color w:val="000000"/>
          <w:sz w:val="24"/>
          <w:szCs w:val="24"/>
        </w:rPr>
        <w:t>de finanțare</w:t>
      </w:r>
      <w:r w:rsidRPr="001B67FF">
        <w:rPr>
          <w:rFonts w:ascii="Calibri" w:eastAsia="Times New Roman" w:hAnsi="Calibri" w:cs="Calibri"/>
          <w:color w:val="000000"/>
          <w:sz w:val="24"/>
          <w:szCs w:val="24"/>
          <w:lang w:eastAsia="fr-FR"/>
        </w:rPr>
        <w:t>.</w:t>
      </w:r>
    </w:p>
    <w:p w14:paraId="033488A1" w14:textId="77777777" w:rsidR="001B67FF" w:rsidRPr="001B67FF" w:rsidRDefault="001B67FF" w:rsidP="001B67FF">
      <w:pPr>
        <w:spacing w:before="120" w:after="200" w:line="240" w:lineRule="auto"/>
        <w:jc w:val="both"/>
        <w:outlineLvl w:val="0"/>
        <w:rPr>
          <w:rFonts w:ascii="Calibri" w:eastAsia="Times New Roman" w:hAnsi="Calibri" w:cs="Calibri"/>
          <w:b/>
          <w:color w:val="000000"/>
          <w:sz w:val="24"/>
          <w:szCs w:val="24"/>
          <w:lang w:eastAsia="x-none"/>
        </w:rPr>
      </w:pPr>
    </w:p>
    <w:p w14:paraId="116A3214" w14:textId="5ACA7F2C" w:rsidR="001B67FF" w:rsidRPr="001B67FF" w:rsidRDefault="001B67FF" w:rsidP="001B67FF">
      <w:pPr>
        <w:spacing w:before="120" w:after="200" w:line="240" w:lineRule="auto"/>
        <w:jc w:val="both"/>
        <w:outlineLvl w:val="0"/>
        <w:rPr>
          <w:rFonts w:ascii="Calibri" w:eastAsia="Times New Roman" w:hAnsi="Calibri" w:cs="Calibri"/>
          <w:color w:val="000000"/>
          <w:sz w:val="24"/>
          <w:szCs w:val="24"/>
          <w:lang w:eastAsia="x-none"/>
        </w:rPr>
      </w:pPr>
      <w:bookmarkStart w:id="41" w:name="_Toc206604064"/>
      <w:r w:rsidRPr="001B67FF">
        <w:rPr>
          <w:rFonts w:ascii="Calibri" w:eastAsia="Times New Roman" w:hAnsi="Calibri" w:cs="Calibri"/>
          <w:b/>
          <w:color w:val="000000"/>
          <w:sz w:val="24"/>
          <w:szCs w:val="24"/>
          <w:lang w:eastAsia="x-none"/>
        </w:rPr>
        <w:t xml:space="preserve">CAPITOLUL 7 ÎNCETAREA </w:t>
      </w:r>
      <w:bookmarkEnd w:id="39"/>
      <w:r w:rsidRPr="001B67FF">
        <w:rPr>
          <w:rFonts w:ascii="Calibri" w:eastAsia="Times New Roman" w:hAnsi="Calibri" w:cs="Calibri"/>
          <w:b/>
          <w:color w:val="000000"/>
          <w:sz w:val="24"/>
          <w:szCs w:val="24"/>
          <w:lang w:eastAsia="x-none"/>
        </w:rPr>
        <w:t>CONTRACTULUI DE FINANȚARE ȘI A ACORDULUI CADRU</w:t>
      </w:r>
      <w:bookmarkEnd w:id="41"/>
    </w:p>
    <w:p w14:paraId="320FD57A" w14:textId="77777777" w:rsidR="001B67FF" w:rsidRPr="001B67FF" w:rsidRDefault="001B67FF" w:rsidP="001B67FF">
      <w:pPr>
        <w:autoSpaceDE w:val="0"/>
        <w:autoSpaceDN w:val="0"/>
        <w:adjustRightInd w:val="0"/>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Dacă pe parcursul perioadei de implementare a proiectului Autoritatea Contractantă constată neîndeplinirea de către beneficiar a obligațiilor asumate la semnarea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color w:val="000000"/>
          <w:sz w:val="24"/>
          <w:szCs w:val="24"/>
        </w:rPr>
        <w:t xml:space="preserve">de finanțare sau omisiunea notificării AFIR/CRFIR în cazul operării unor modificări care afectează </w:t>
      </w:r>
      <w:r w:rsidRPr="001B67FF">
        <w:rPr>
          <w:rFonts w:ascii="Calibri" w:eastAsia="Times New Roman" w:hAnsi="Calibri" w:cs="Calibri"/>
          <w:color w:val="000000"/>
          <w:sz w:val="24"/>
          <w:szCs w:val="24"/>
          <w:lang w:eastAsia="fr-FR"/>
        </w:rPr>
        <w:t xml:space="preserve">Contractul </w:t>
      </w:r>
      <w:r w:rsidRPr="001B67FF">
        <w:rPr>
          <w:rFonts w:ascii="Calibri" w:eastAsia="Times New Roman" w:hAnsi="Calibri" w:cs="Calibri"/>
          <w:color w:val="000000"/>
          <w:sz w:val="24"/>
          <w:szCs w:val="24"/>
        </w:rPr>
        <w:t xml:space="preserve">de finanțare, sau în cazul în care se constată deficiențe în implementare, inclusiv în cazul în care beneficiarului i s-a retras Autorizația de funcționare de către Autoritatea de Management, se va demara procedura de încetare a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color w:val="000000"/>
          <w:sz w:val="24"/>
          <w:szCs w:val="24"/>
        </w:rPr>
        <w:t>de finanțare în conformitate cu prevederile Anexei I – Prevederi generale și recuperarea ajutorului financiar nerambursabil acordat (dacă au fost efectuate plăți).</w:t>
      </w:r>
    </w:p>
    <w:p w14:paraId="247D7A3F" w14:textId="77777777" w:rsidR="001B67FF" w:rsidRPr="001B67FF" w:rsidRDefault="001B67FF" w:rsidP="001B67FF">
      <w:pPr>
        <w:autoSpaceDE w:val="0"/>
        <w:autoSpaceDN w:val="0"/>
        <w:adjustRightInd w:val="0"/>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Procedura de încetare se demarează din iniţiativa Agenţiei sau la solicitarea beneficiarului, situații în care expertul din cadrul SLINA – CRFIR</w:t>
      </w:r>
      <w:r w:rsidRPr="001B67FF">
        <w:rPr>
          <w:rFonts w:ascii="Calibri" w:eastAsia="Times New Roman" w:hAnsi="Calibri" w:cs="Calibri"/>
          <w:bCs/>
          <w:color w:val="000000"/>
          <w:sz w:val="24"/>
          <w:szCs w:val="24"/>
        </w:rPr>
        <w:t xml:space="preserve"> </w:t>
      </w:r>
      <w:r w:rsidRPr="001B67FF">
        <w:rPr>
          <w:rFonts w:ascii="Calibri" w:eastAsia="Times New Roman" w:hAnsi="Calibri" w:cs="Calibri"/>
          <w:color w:val="000000"/>
          <w:sz w:val="24"/>
          <w:szCs w:val="24"/>
        </w:rPr>
        <w:t xml:space="preserve">verifică în registrele DCP/fișa contului de la CCEFE dacă au fost autorizate și/sau efectuate plăți în cadrul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color w:val="000000"/>
          <w:sz w:val="24"/>
          <w:szCs w:val="24"/>
        </w:rPr>
        <w:t>de finanțare pentru beneficiarul care face obiectul analizei. Fișa contului și/sau extrasul din registrul DCP se atașează la dosarul administrativ.</w:t>
      </w:r>
    </w:p>
    <w:p w14:paraId="7CC77CF4" w14:textId="77777777" w:rsidR="001B67FF" w:rsidRPr="001B67FF" w:rsidRDefault="001B67FF" w:rsidP="001B67FF">
      <w:pPr>
        <w:keepNext/>
        <w:keepLines/>
        <w:spacing w:before="200" w:after="0" w:line="276" w:lineRule="auto"/>
        <w:outlineLvl w:val="1"/>
        <w:rPr>
          <w:rFonts w:ascii="Calibri" w:eastAsia="Times New Roman" w:hAnsi="Calibri" w:cs="Calibri"/>
          <w:b/>
          <w:bCs/>
          <w:color w:val="000000"/>
          <w:sz w:val="24"/>
          <w:szCs w:val="24"/>
        </w:rPr>
      </w:pPr>
      <w:bookmarkStart w:id="42" w:name="_Toc206604065"/>
      <w:r w:rsidRPr="001B67FF">
        <w:rPr>
          <w:rFonts w:ascii="Calibri" w:eastAsia="Times New Roman" w:hAnsi="Calibri" w:cs="Calibri"/>
          <w:b/>
          <w:bCs/>
          <w:color w:val="000000"/>
          <w:sz w:val="24"/>
          <w:szCs w:val="24"/>
        </w:rPr>
        <w:t xml:space="preserve">7.1 Încetarea </w:t>
      </w:r>
      <w:r w:rsidRPr="001B67FF">
        <w:rPr>
          <w:rFonts w:ascii="Calibri" w:eastAsia="Times New Roman" w:hAnsi="Calibri" w:cs="Calibri"/>
          <w:b/>
          <w:bCs/>
          <w:color w:val="000000"/>
          <w:sz w:val="24"/>
          <w:szCs w:val="24"/>
          <w:lang w:eastAsia="fr-FR"/>
        </w:rPr>
        <w:t xml:space="preserve">Contractelor </w:t>
      </w:r>
      <w:r w:rsidRPr="001B67FF">
        <w:rPr>
          <w:rFonts w:ascii="Calibri" w:eastAsia="Times New Roman" w:hAnsi="Calibri" w:cs="Calibri"/>
          <w:b/>
          <w:bCs/>
          <w:color w:val="000000"/>
          <w:sz w:val="24"/>
          <w:szCs w:val="24"/>
        </w:rPr>
        <w:t>de finantare cu plăţi efectuate</w:t>
      </w:r>
      <w:bookmarkEnd w:id="42"/>
      <w:r w:rsidRPr="001B67FF">
        <w:rPr>
          <w:rFonts w:ascii="Calibri" w:eastAsia="Times New Roman" w:hAnsi="Calibri" w:cs="Calibri"/>
          <w:b/>
          <w:bCs/>
          <w:color w:val="000000"/>
          <w:sz w:val="24"/>
          <w:szCs w:val="24"/>
        </w:rPr>
        <w:t xml:space="preserve"> </w:t>
      </w:r>
    </w:p>
    <w:p w14:paraId="0C119414" w14:textId="77777777" w:rsidR="001B67FF" w:rsidRPr="001B67FF" w:rsidRDefault="001B67FF" w:rsidP="001B67FF">
      <w:pPr>
        <w:tabs>
          <w:tab w:val="num" w:pos="600"/>
        </w:tabs>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În situaţia în care </w:t>
      </w:r>
      <w:r w:rsidRPr="001B67FF">
        <w:rPr>
          <w:rFonts w:ascii="Calibri" w:eastAsia="Times New Roman" w:hAnsi="Calibri" w:cs="Calibri"/>
          <w:b/>
          <w:color w:val="000000"/>
          <w:sz w:val="24"/>
          <w:szCs w:val="24"/>
        </w:rPr>
        <w:t>există</w:t>
      </w:r>
      <w:r w:rsidRPr="001B67FF">
        <w:rPr>
          <w:rFonts w:ascii="Calibri" w:eastAsia="Times New Roman" w:hAnsi="Calibri" w:cs="Calibri"/>
          <w:color w:val="000000"/>
          <w:sz w:val="24"/>
          <w:szCs w:val="24"/>
        </w:rPr>
        <w:t xml:space="preserve"> </w:t>
      </w:r>
      <w:r w:rsidRPr="001B67FF">
        <w:rPr>
          <w:rFonts w:ascii="Calibri" w:eastAsia="Times New Roman" w:hAnsi="Calibri" w:cs="Calibri"/>
          <w:b/>
          <w:color w:val="000000"/>
          <w:sz w:val="24"/>
          <w:szCs w:val="24"/>
        </w:rPr>
        <w:t>tranşe de plată decontate,</w:t>
      </w:r>
      <w:r w:rsidRPr="001B67FF">
        <w:rPr>
          <w:rFonts w:ascii="Calibri" w:eastAsia="Times New Roman" w:hAnsi="Calibri" w:cs="Calibri"/>
          <w:color w:val="000000"/>
          <w:sz w:val="24"/>
          <w:szCs w:val="24"/>
        </w:rPr>
        <w:t xml:space="preserve"> în situația în care se impune, se procedează la recuperarea debitelor, iar procedura de încetare a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color w:val="000000"/>
          <w:sz w:val="24"/>
          <w:szCs w:val="24"/>
        </w:rPr>
        <w:t xml:space="preserve">de finanțare la solicitarea beneficiarului sau din iniţiativa Agenţiei (culpa beneficiarului) se demarează în baza formularelor „Suspiciune de neregulă/suspiciune de fraudă”, „Procesului verbal de constatare nereguli”, a „Deciziei de soluționare a contestației la procesul verbal de constatare nereguli” (dacă acesta a depus contestație), formulare prevăzute în „Manualul de procedură pentru constatare nereguli și stabilire creanțe bugetare”, după expirarea termenului legal de contestare de 30 de zile de la confirmarea de primire a Procesului verbal de constatare nereguli (dacă beneficiarul nu a depus contestaţie) sau după respingerea contestaţiei (dacă beneficiarul a depus contestaţie) sau ca urmare a constatării încălcării de către beneficiar a obligațiilor contractuale. </w:t>
      </w:r>
    </w:p>
    <w:p w14:paraId="196A8B6D" w14:textId="77777777" w:rsidR="001B67FF" w:rsidRPr="001B67FF" w:rsidRDefault="001B67FF" w:rsidP="001B67FF">
      <w:pPr>
        <w:tabs>
          <w:tab w:val="num" w:pos="600"/>
        </w:tabs>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Se va avea în vedere ca formularele privind constituirea și recuperarea debitului să fie în conformitate cu „Manualul de procedură pentru constatare nereguli și stabilire creanțe bugetare” în vigoare la momentul demarării procedurii.</w:t>
      </w:r>
    </w:p>
    <w:p w14:paraId="27738501" w14:textId="77777777" w:rsidR="001B67FF" w:rsidRPr="001B67FF" w:rsidRDefault="001B67FF" w:rsidP="001B67FF">
      <w:pPr>
        <w:keepNext/>
        <w:keepLines/>
        <w:spacing w:before="200" w:after="0" w:line="276" w:lineRule="auto"/>
        <w:outlineLvl w:val="1"/>
        <w:rPr>
          <w:rFonts w:ascii="Calibri" w:eastAsia="Times New Roman" w:hAnsi="Calibri" w:cs="Calibri"/>
          <w:b/>
          <w:bCs/>
          <w:color w:val="000000"/>
          <w:sz w:val="24"/>
          <w:szCs w:val="24"/>
        </w:rPr>
      </w:pPr>
      <w:bookmarkStart w:id="43" w:name="_Toc206604066"/>
      <w:r w:rsidRPr="001B67FF">
        <w:rPr>
          <w:rFonts w:ascii="Calibri" w:eastAsia="Times New Roman" w:hAnsi="Calibri" w:cs="Calibri"/>
          <w:b/>
          <w:bCs/>
          <w:color w:val="000000"/>
          <w:sz w:val="24"/>
          <w:szCs w:val="24"/>
        </w:rPr>
        <w:t xml:space="preserve">7.2. Încetarea </w:t>
      </w:r>
      <w:r w:rsidRPr="001B67FF">
        <w:rPr>
          <w:rFonts w:ascii="Calibri" w:eastAsia="Times New Roman" w:hAnsi="Calibri" w:cs="Calibri"/>
          <w:b/>
          <w:bCs/>
          <w:color w:val="000000"/>
          <w:sz w:val="24"/>
          <w:szCs w:val="24"/>
          <w:lang w:eastAsia="fr-FR"/>
        </w:rPr>
        <w:t xml:space="preserve">Contractelor </w:t>
      </w:r>
      <w:r w:rsidRPr="001B67FF">
        <w:rPr>
          <w:rFonts w:ascii="Calibri" w:eastAsia="Times New Roman" w:hAnsi="Calibri" w:cs="Calibri"/>
          <w:b/>
          <w:bCs/>
          <w:color w:val="000000"/>
          <w:sz w:val="24"/>
          <w:szCs w:val="24"/>
        </w:rPr>
        <w:t>de finantare fără plăţi efectuate</w:t>
      </w:r>
      <w:bookmarkEnd w:id="43"/>
    </w:p>
    <w:p w14:paraId="15C237E1" w14:textId="77777777" w:rsidR="001B67FF" w:rsidRPr="001B67FF" w:rsidRDefault="001B67FF" w:rsidP="001B67FF">
      <w:pPr>
        <w:tabs>
          <w:tab w:val="num" w:pos="600"/>
        </w:tabs>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Dacă în urma verificărilor efectuate, </w:t>
      </w:r>
      <w:r w:rsidRPr="001B67FF">
        <w:rPr>
          <w:rFonts w:ascii="Calibri" w:eastAsia="Times New Roman" w:hAnsi="Calibri" w:cs="Calibri"/>
          <w:b/>
          <w:color w:val="000000"/>
          <w:sz w:val="24"/>
          <w:szCs w:val="24"/>
        </w:rPr>
        <w:t>se constată că nu au fost efectuate plăți</w:t>
      </w:r>
      <w:r w:rsidRPr="001B67FF">
        <w:rPr>
          <w:rFonts w:ascii="Calibri" w:eastAsia="Times New Roman" w:hAnsi="Calibri" w:cs="Calibri"/>
          <w:color w:val="000000"/>
          <w:sz w:val="24"/>
          <w:szCs w:val="24"/>
        </w:rPr>
        <w:t xml:space="preserve">, expertul va întocmi „Nota de aprobare a încetării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color w:val="000000"/>
          <w:sz w:val="24"/>
          <w:szCs w:val="24"/>
        </w:rPr>
        <w:t xml:space="preserve">de finanțare” (formular C6.2.1L), într-un singur exemplar. </w:t>
      </w:r>
    </w:p>
    <w:p w14:paraId="56E67546" w14:textId="77777777" w:rsidR="001B67FF" w:rsidRPr="001B67FF" w:rsidRDefault="001B67FF" w:rsidP="001B67FF">
      <w:pPr>
        <w:tabs>
          <w:tab w:val="num" w:pos="600"/>
        </w:tabs>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lastRenderedPageBreak/>
        <w:t xml:space="preserve">Concomitent cu Nota de încetare a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color w:val="000000"/>
          <w:sz w:val="24"/>
          <w:szCs w:val="24"/>
        </w:rPr>
        <w:t>de finanțare se întocmesc şi se supun aprobării formularele PROPUNERE DE ANGAJARE PENTRU CREDITE DE ANGAJAMENT (ANEXA 2) cu valorile preluate din Contractul de finantare/ultimul Act adiţional de diminuare bugetară, cu semnul minus</w:t>
      </w:r>
      <w:r w:rsidRPr="001B67FF">
        <w:rPr>
          <w:rFonts w:ascii="Calibri" w:eastAsia="Times New Roman" w:hAnsi="Calibri" w:cs="Calibri"/>
          <w:b/>
          <w:color w:val="000000"/>
          <w:sz w:val="24"/>
          <w:szCs w:val="24"/>
        </w:rPr>
        <w:t xml:space="preserve"> se instrumentează după expirarea termenului legal de contestare</w:t>
      </w:r>
      <w:r w:rsidRPr="001B67FF">
        <w:rPr>
          <w:rFonts w:ascii="Calibri" w:eastAsia="Times New Roman" w:hAnsi="Calibri" w:cs="Calibri"/>
          <w:color w:val="000000"/>
          <w:sz w:val="24"/>
          <w:szCs w:val="24"/>
        </w:rPr>
        <w:t xml:space="preserve"> de 30 de zile de la confirmarea de primire de către beneficiar a Notificării (în cazul încetării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color w:val="000000"/>
          <w:sz w:val="24"/>
          <w:szCs w:val="24"/>
        </w:rPr>
        <w:t>de finanțare din inițiativa AFIR).</w:t>
      </w:r>
    </w:p>
    <w:p w14:paraId="622DE3A8" w14:textId="77777777" w:rsidR="001B67FF" w:rsidRPr="001B67FF" w:rsidRDefault="001B67FF" w:rsidP="001B67FF">
      <w:pPr>
        <w:tabs>
          <w:tab w:val="num" w:pos="600"/>
        </w:tabs>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În notă se menționează obligatoriu toate documentele care stau la baza deciziei de încetare a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color w:val="000000"/>
          <w:sz w:val="24"/>
          <w:szCs w:val="24"/>
        </w:rPr>
        <w:t>de finanțare, dacă au fost sau nu efectuate plăți și valoarea acestora, motivele care stau la baza acesteia și prevederile legale și contractuale.</w:t>
      </w:r>
    </w:p>
    <w:p w14:paraId="15838D15" w14:textId="77777777" w:rsidR="001B67FF" w:rsidRPr="001B67FF" w:rsidRDefault="001B67FF" w:rsidP="001B67FF">
      <w:pPr>
        <w:tabs>
          <w:tab w:val="num" w:pos="600"/>
        </w:tabs>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Nota de încetare a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color w:val="000000"/>
          <w:sz w:val="24"/>
          <w:szCs w:val="24"/>
        </w:rPr>
        <w:t>de finanțare cu toate semnăturile, aprobată de către Directorul General Adjunct CRFIR este anexată de către expertul SLINA – CRFIR</w:t>
      </w:r>
      <w:r w:rsidRPr="001B67FF">
        <w:rPr>
          <w:rFonts w:ascii="Calibri" w:eastAsia="Times New Roman" w:hAnsi="Calibri" w:cs="Calibri"/>
          <w:bCs/>
          <w:color w:val="000000"/>
          <w:sz w:val="24"/>
          <w:szCs w:val="24"/>
        </w:rPr>
        <w:t xml:space="preserve"> </w:t>
      </w:r>
      <w:r w:rsidRPr="001B67FF">
        <w:rPr>
          <w:rFonts w:ascii="Calibri" w:eastAsia="Times New Roman" w:hAnsi="Calibri" w:cs="Calibri"/>
          <w:color w:val="000000"/>
          <w:sz w:val="24"/>
          <w:szCs w:val="24"/>
        </w:rPr>
        <w:t xml:space="preserve">la dosarul administrativ. </w:t>
      </w:r>
    </w:p>
    <w:p w14:paraId="72C82B6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După aprobarea Notei de încetare a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color w:val="000000"/>
          <w:sz w:val="24"/>
          <w:szCs w:val="24"/>
        </w:rPr>
        <w:t xml:space="preserve">de finanțare de către Directorul General Adjunct CRFIR, beneficiarul va fi înştiintat prin „Notificarea beneficiarului privind încetarea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color w:val="000000"/>
          <w:sz w:val="24"/>
          <w:szCs w:val="24"/>
        </w:rPr>
        <w:t>de finanţare</w:t>
      </w:r>
      <w:r w:rsidRPr="001B67FF">
        <w:rPr>
          <w:rFonts w:ascii="Calibri" w:eastAsia="Times New Roman" w:hAnsi="Calibri" w:cs="Calibri"/>
          <w:b/>
          <w:color w:val="000000"/>
          <w:sz w:val="24"/>
          <w:szCs w:val="24"/>
        </w:rPr>
        <w:t xml:space="preserve">” </w:t>
      </w:r>
      <w:r w:rsidRPr="001B67FF">
        <w:rPr>
          <w:rFonts w:ascii="Calibri" w:eastAsia="Times New Roman" w:hAnsi="Calibri" w:cs="Calibri"/>
          <w:color w:val="000000"/>
          <w:sz w:val="24"/>
          <w:szCs w:val="24"/>
        </w:rPr>
        <w:t xml:space="preserve">(formular C6.2.2L), întocmit de expertul SLINA – CRFIR în termen de maxim trei zile, respectând acelaşi principiu de semnare şi transmitere ca şi în cazul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color w:val="000000"/>
          <w:sz w:val="24"/>
          <w:szCs w:val="24"/>
        </w:rPr>
        <w:t xml:space="preserve">de finanțare. </w:t>
      </w:r>
    </w:p>
    <w:p w14:paraId="0436FBC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rPr>
        <w:t>În cazul în care beneficiarul a depus contestație în termenul legal de 30 de zile, PAC și ABI se vor întocmi, după caz, dupa soluționarea contestației.</w:t>
      </w:r>
      <w:r w:rsidRPr="001B67FF">
        <w:rPr>
          <w:rFonts w:ascii="Calibri" w:eastAsia="Times New Roman" w:hAnsi="Calibri" w:cs="Calibri"/>
          <w:color w:val="000000"/>
          <w:sz w:val="24"/>
          <w:szCs w:val="24"/>
          <w:lang w:val="it-IT"/>
        </w:rPr>
        <w:t xml:space="preserve"> </w:t>
      </w:r>
    </w:p>
    <w:p w14:paraId="4C65821E"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pt-BR"/>
        </w:rPr>
      </w:pPr>
      <w:r w:rsidRPr="001B67FF">
        <w:rPr>
          <w:rFonts w:ascii="Calibri" w:eastAsia="Times New Roman" w:hAnsi="Calibri" w:cs="Calibri"/>
          <w:b/>
          <w:color w:val="000000"/>
          <w:sz w:val="24"/>
          <w:szCs w:val="24"/>
          <w:lang w:val="pt-BR"/>
        </w:rPr>
        <w:t xml:space="preserve">Precizare: Contractul de finanţare se consideră încetat la data aprobării de către </w:t>
      </w:r>
      <w:r w:rsidRPr="001B67FF">
        <w:rPr>
          <w:rFonts w:ascii="Calibri" w:eastAsia="Times New Roman" w:hAnsi="Calibri" w:cs="Calibri"/>
          <w:b/>
          <w:color w:val="000000"/>
          <w:sz w:val="24"/>
          <w:szCs w:val="24"/>
        </w:rPr>
        <w:t xml:space="preserve">Directorul General Adjunct CRFIR </w:t>
      </w:r>
      <w:r w:rsidRPr="001B67FF">
        <w:rPr>
          <w:rFonts w:ascii="Calibri" w:eastAsia="Times New Roman" w:hAnsi="Calibri" w:cs="Calibri"/>
          <w:b/>
          <w:color w:val="000000"/>
          <w:sz w:val="24"/>
          <w:szCs w:val="24"/>
          <w:lang w:val="pt-BR"/>
        </w:rPr>
        <w:t xml:space="preserve">a Notei de încetare a </w:t>
      </w:r>
      <w:r w:rsidRPr="001B67FF">
        <w:rPr>
          <w:rFonts w:ascii="Calibri" w:eastAsia="Times New Roman" w:hAnsi="Calibri" w:cs="Calibri"/>
          <w:b/>
          <w:color w:val="000000"/>
          <w:sz w:val="24"/>
          <w:szCs w:val="24"/>
          <w:lang w:eastAsia="fr-FR"/>
        </w:rPr>
        <w:t xml:space="preserve">Contractului </w:t>
      </w:r>
      <w:r w:rsidRPr="001B67FF">
        <w:rPr>
          <w:rFonts w:ascii="Calibri" w:eastAsia="Times New Roman" w:hAnsi="Calibri" w:cs="Calibri"/>
          <w:b/>
          <w:color w:val="000000"/>
          <w:sz w:val="24"/>
          <w:szCs w:val="24"/>
          <w:lang w:val="pt-BR"/>
        </w:rPr>
        <w:t>de finanţare.</w:t>
      </w:r>
    </w:p>
    <w:p w14:paraId="6D3D92A9" w14:textId="17BBEA88" w:rsidR="001B67FF" w:rsidRPr="001B67FF" w:rsidRDefault="001B67FF" w:rsidP="001B67FF">
      <w:pPr>
        <w:spacing w:before="120" w:after="120" w:line="240" w:lineRule="auto"/>
        <w:jc w:val="both"/>
        <w:rPr>
          <w:rFonts w:ascii="Calibri" w:eastAsia="Times New Roman" w:hAnsi="Calibri" w:cs="Calibri"/>
          <w:b/>
          <w:color w:val="000000"/>
          <w:sz w:val="24"/>
          <w:szCs w:val="24"/>
          <w:lang w:val="pt-BR"/>
        </w:rPr>
      </w:pPr>
      <w:r w:rsidRPr="001B67FF">
        <w:rPr>
          <w:rFonts w:ascii="Calibri" w:eastAsia="Times New Roman" w:hAnsi="Calibri" w:cs="Calibri"/>
          <w:b/>
          <w:color w:val="000000"/>
          <w:sz w:val="24"/>
          <w:szCs w:val="24"/>
          <w:lang w:val="pt-BR"/>
        </w:rPr>
        <w:t xml:space="preserve">Nota de încetare a </w:t>
      </w:r>
      <w:r w:rsidRPr="001B67FF">
        <w:rPr>
          <w:rFonts w:ascii="Calibri" w:eastAsia="Times New Roman" w:hAnsi="Calibri" w:cs="Calibri"/>
          <w:b/>
          <w:color w:val="000000"/>
          <w:sz w:val="24"/>
          <w:szCs w:val="24"/>
          <w:lang w:eastAsia="fr-FR"/>
        </w:rPr>
        <w:t xml:space="preserve">Contractului </w:t>
      </w:r>
      <w:r w:rsidRPr="001B67FF">
        <w:rPr>
          <w:rFonts w:ascii="Calibri" w:eastAsia="Times New Roman" w:hAnsi="Calibri" w:cs="Calibri"/>
          <w:b/>
          <w:color w:val="000000"/>
          <w:sz w:val="24"/>
          <w:szCs w:val="24"/>
          <w:lang w:val="pt-BR"/>
        </w:rPr>
        <w:t xml:space="preserve">de finanțare și documentele de dezangajare (PAC) se vor transmite electronic (în copie scanată), expertului </w:t>
      </w:r>
      <w:r w:rsidRPr="001B67FF">
        <w:rPr>
          <w:rFonts w:ascii="Calibri" w:eastAsia="Times New Roman" w:hAnsi="Calibri" w:cs="Calibri"/>
          <w:b/>
          <w:color w:val="000000"/>
          <w:sz w:val="24"/>
          <w:szCs w:val="24"/>
        </w:rPr>
        <w:t>SLINA– OJFIR</w:t>
      </w:r>
      <w:r w:rsidRPr="001B67FF">
        <w:rPr>
          <w:rFonts w:ascii="Calibri" w:eastAsia="Times New Roman" w:hAnsi="Calibri" w:cs="Calibri"/>
          <w:color w:val="000000"/>
          <w:sz w:val="24"/>
          <w:szCs w:val="24"/>
        </w:rPr>
        <w:t xml:space="preserve"> </w:t>
      </w:r>
      <w:r w:rsidRPr="001B67FF">
        <w:rPr>
          <w:rFonts w:ascii="Calibri" w:eastAsia="Times New Roman" w:hAnsi="Calibri" w:cs="Calibri"/>
          <w:b/>
          <w:color w:val="000000"/>
          <w:sz w:val="24"/>
          <w:szCs w:val="24"/>
          <w:lang w:val="pt-BR"/>
        </w:rPr>
        <w:t xml:space="preserve">după expirarea termenului de 30 de zile pentru contestarea deciziei la AFIR și soluționarea contestației (dacă este cazul). </w:t>
      </w:r>
    </w:p>
    <w:p w14:paraId="6E304E75" w14:textId="77777777" w:rsidR="001B67FF" w:rsidRPr="001B67FF" w:rsidRDefault="001B67FF" w:rsidP="001B67FF">
      <w:pPr>
        <w:spacing w:after="12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 xml:space="preserve">Atât în cazul încetării </w:t>
      </w:r>
      <w:r w:rsidRPr="001B67FF">
        <w:rPr>
          <w:rFonts w:ascii="Calibri" w:eastAsia="Times New Roman" w:hAnsi="Calibri" w:cs="Calibri"/>
          <w:color w:val="000000"/>
          <w:sz w:val="24"/>
          <w:szCs w:val="24"/>
          <w:lang w:eastAsia="fr-FR"/>
        </w:rPr>
        <w:t xml:space="preserve">Contractelor </w:t>
      </w:r>
      <w:r w:rsidRPr="001B67FF">
        <w:rPr>
          <w:rFonts w:ascii="Calibri" w:eastAsia="Times New Roman" w:hAnsi="Calibri" w:cs="Calibri"/>
          <w:color w:val="000000"/>
          <w:sz w:val="24"/>
          <w:szCs w:val="24"/>
          <w:lang w:val="it-IT"/>
        </w:rPr>
        <w:t xml:space="preserve">de finanțare cu plăți efectuate, cât și a celor fără plăți, o copie a Notei de aprobare a încetării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color w:val="000000"/>
          <w:sz w:val="24"/>
          <w:szCs w:val="24"/>
          <w:lang w:val="it-IT"/>
        </w:rPr>
        <w:t xml:space="preserve">de finantare se transmite de către </w:t>
      </w:r>
      <w:r w:rsidRPr="001B67FF">
        <w:rPr>
          <w:rFonts w:ascii="Calibri" w:eastAsia="Times New Roman" w:hAnsi="Calibri" w:cs="Calibri"/>
          <w:color w:val="000000"/>
          <w:sz w:val="24"/>
          <w:szCs w:val="24"/>
        </w:rPr>
        <w:t>expertul</w:t>
      </w:r>
      <w:r w:rsidRPr="001B67FF">
        <w:rPr>
          <w:rFonts w:ascii="Calibri" w:eastAsia="Times New Roman" w:hAnsi="Calibri" w:cs="Calibri"/>
          <w:color w:val="000000"/>
          <w:sz w:val="24"/>
          <w:szCs w:val="24"/>
          <w:lang w:val="it-IT"/>
        </w:rPr>
        <w:t xml:space="preserve"> scanat prin email/</w:t>
      </w:r>
      <w:r w:rsidRPr="001B67FF">
        <w:rPr>
          <w:rFonts w:ascii="Calibri" w:eastAsia="Times New Roman" w:hAnsi="Calibri" w:cs="Calibri"/>
          <w:color w:val="000000"/>
          <w:sz w:val="24"/>
          <w:szCs w:val="24"/>
        </w:rPr>
        <w:t>sau</w:t>
      </w:r>
      <w:r w:rsidRPr="001B67FF">
        <w:rPr>
          <w:rFonts w:ascii="Calibri" w:eastAsia="Times New Roman" w:hAnsi="Calibri" w:cs="Calibri"/>
          <w:color w:val="000000"/>
          <w:sz w:val="24"/>
          <w:szCs w:val="24"/>
          <w:lang w:val="it-IT"/>
        </w:rPr>
        <w:t xml:space="preserve"> prin adresă, către:</w:t>
      </w:r>
    </w:p>
    <w:p w14:paraId="4E3EE274" w14:textId="77777777" w:rsidR="001B67FF" w:rsidRPr="001B67FF" w:rsidRDefault="001B67FF" w:rsidP="001B67FF">
      <w:pPr>
        <w:numPr>
          <w:ilvl w:val="0"/>
          <w:numId w:val="31"/>
        </w:num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rPr>
        <w:t xml:space="preserve">SLINA </w:t>
      </w:r>
      <w:r w:rsidRPr="001B67FF">
        <w:rPr>
          <w:rFonts w:ascii="Calibri" w:eastAsia="Times New Roman" w:hAnsi="Calibri" w:cs="Calibri"/>
          <w:color w:val="000000"/>
          <w:sz w:val="24"/>
          <w:szCs w:val="24"/>
          <w:lang w:val="it-IT"/>
        </w:rPr>
        <w:t>– OJFIR;</w:t>
      </w:r>
    </w:p>
    <w:p w14:paraId="5D825108" w14:textId="77777777" w:rsidR="001B67FF" w:rsidRPr="001B67FF" w:rsidRDefault="001B67FF" w:rsidP="001B67FF">
      <w:pPr>
        <w:numPr>
          <w:ilvl w:val="0"/>
          <w:numId w:val="31"/>
        </w:num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CCFE/DECPFE-SCP-CRFIR;</w:t>
      </w:r>
    </w:p>
    <w:p w14:paraId="6B6B9863" w14:textId="77777777" w:rsidR="001B67FF" w:rsidRPr="001B67FF" w:rsidRDefault="001B67FF" w:rsidP="001B67FF">
      <w:pPr>
        <w:numPr>
          <w:ilvl w:val="0"/>
          <w:numId w:val="31"/>
        </w:num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CMIT-CRFIR;</w:t>
      </w:r>
    </w:p>
    <w:p w14:paraId="19C2112B" w14:textId="77777777" w:rsidR="001B67FF" w:rsidRPr="001B67FF" w:rsidRDefault="001B67FF" w:rsidP="001B67FF">
      <w:pPr>
        <w:numPr>
          <w:ilvl w:val="0"/>
          <w:numId w:val="31"/>
        </w:num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DCA;</w:t>
      </w:r>
    </w:p>
    <w:p w14:paraId="45195432" w14:textId="77777777" w:rsidR="001B67FF" w:rsidRPr="001B67FF" w:rsidRDefault="001B67FF" w:rsidP="001B67FF">
      <w:pPr>
        <w:numPr>
          <w:ilvl w:val="0"/>
          <w:numId w:val="31"/>
        </w:num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CJC.</w:t>
      </w:r>
    </w:p>
    <w:p w14:paraId="77BFD72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Această etapă se consemnează în Registrul C1.13L.</w:t>
      </w:r>
    </w:p>
    <w:p w14:paraId="15AD0C7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lang w:val="pt-BR"/>
        </w:rPr>
        <w:t xml:space="preserve">Pentru completarea formularelor </w:t>
      </w:r>
      <w:r w:rsidRPr="001B67FF">
        <w:rPr>
          <w:rFonts w:ascii="Calibri" w:eastAsia="Times New Roman" w:hAnsi="Calibri" w:cs="Calibri"/>
          <w:color w:val="000000"/>
          <w:sz w:val="24"/>
          <w:szCs w:val="24"/>
        </w:rPr>
        <w:t>C6.2.1L și C6.2.2L se vor utiliza modelele existente în Manualul de procedură pentru implementare – Secțiunea I Contractarea și modificarea contractelor de finanțare/deciziilor de finanțare (cod manual: M 01 – 02).</w:t>
      </w:r>
    </w:p>
    <w:p w14:paraId="2AC323D8" w14:textId="77777777" w:rsidR="001B67FF" w:rsidRPr="001B67FF" w:rsidRDefault="001B67FF" w:rsidP="001B67FF">
      <w:pPr>
        <w:keepNext/>
        <w:tabs>
          <w:tab w:val="left" w:pos="0"/>
        </w:tabs>
        <w:spacing w:before="120" w:after="120" w:line="240" w:lineRule="auto"/>
        <w:jc w:val="both"/>
        <w:outlineLvl w:val="0"/>
        <w:rPr>
          <w:rFonts w:ascii="Calibri" w:eastAsia="Times New Roman" w:hAnsi="Calibri" w:cs="Calibri"/>
          <w:b/>
          <w:color w:val="000000"/>
          <w:sz w:val="24"/>
          <w:szCs w:val="24"/>
        </w:rPr>
      </w:pPr>
      <w:bookmarkStart w:id="44" w:name="_Toc206604067"/>
      <w:r w:rsidRPr="001B67FF">
        <w:rPr>
          <w:rFonts w:ascii="Calibri" w:eastAsia="Times New Roman" w:hAnsi="Calibri" w:cs="Calibri"/>
          <w:b/>
          <w:color w:val="000000"/>
          <w:sz w:val="24"/>
          <w:szCs w:val="24"/>
        </w:rPr>
        <w:t xml:space="preserve">7.3 </w:t>
      </w:r>
      <w:r w:rsidRPr="001B67FF">
        <w:rPr>
          <w:rFonts w:ascii="Calibri" w:eastAsia="Calibri" w:hAnsi="Calibri" w:cs="Calibri"/>
          <w:b/>
          <w:color w:val="000000"/>
          <w:sz w:val="24"/>
          <w:szCs w:val="24"/>
        </w:rPr>
        <w:t>Încetarea Acordului cadru de finanțare</w:t>
      </w:r>
      <w:bookmarkEnd w:id="44"/>
    </w:p>
    <w:p w14:paraId="1B42D250" w14:textId="6AE317B9" w:rsidR="001B67FF" w:rsidRPr="00C55C6D" w:rsidRDefault="001B67FF" w:rsidP="001B67FF">
      <w:pPr>
        <w:spacing w:before="120" w:after="120" w:line="240" w:lineRule="auto"/>
        <w:jc w:val="both"/>
        <w:rPr>
          <w:rFonts w:ascii="Calibri" w:eastAsia="Times New Roman" w:hAnsi="Calibri" w:cs="Calibri"/>
          <w:color w:val="000000"/>
          <w:sz w:val="24"/>
          <w:szCs w:val="24"/>
          <w:lang w:val="en-GB"/>
        </w:rPr>
      </w:pPr>
      <w:r w:rsidRPr="001B67FF">
        <w:rPr>
          <w:rFonts w:ascii="Calibri" w:eastAsia="Times New Roman" w:hAnsi="Calibri" w:cs="Calibri"/>
          <w:color w:val="000000"/>
          <w:sz w:val="24"/>
          <w:szCs w:val="24"/>
        </w:rPr>
        <w:t>În vederea încetării Acordului cadru de finanțare,</w:t>
      </w:r>
      <w:r w:rsidRPr="001B67FF" w:rsidDel="00C7561B">
        <w:rPr>
          <w:rFonts w:ascii="Calibri" w:eastAsia="Times New Roman" w:hAnsi="Calibri" w:cs="Calibri"/>
          <w:color w:val="000000"/>
          <w:sz w:val="24"/>
          <w:szCs w:val="24"/>
        </w:rPr>
        <w:t xml:space="preserve"> </w:t>
      </w:r>
      <w:r w:rsidRPr="001B67FF">
        <w:rPr>
          <w:rFonts w:ascii="Calibri" w:eastAsia="Times New Roman" w:hAnsi="Calibri" w:cs="Calibri"/>
          <w:color w:val="000000"/>
          <w:sz w:val="24"/>
          <w:szCs w:val="24"/>
        </w:rPr>
        <w:t xml:space="preserve">șeful de serviciu SLINA CRFIR va monitoriza constant stadiul implementării proiectelor finanțate în cadrul SDL pentru fiecare GAL, prin </w:t>
      </w:r>
      <w:r w:rsidRPr="001B67FF">
        <w:rPr>
          <w:rFonts w:ascii="Calibri" w:eastAsia="Times New Roman" w:hAnsi="Calibri" w:cs="Calibri"/>
          <w:color w:val="000000"/>
          <w:sz w:val="24"/>
          <w:szCs w:val="24"/>
        </w:rPr>
        <w:lastRenderedPageBreak/>
        <w:t xml:space="preserve">completarea Anexei </w:t>
      </w:r>
      <w:r w:rsidRPr="002101D9">
        <w:rPr>
          <w:rFonts w:ascii="Calibri" w:eastAsia="Times New Roman" w:hAnsi="Calibri" w:cs="Calibri"/>
          <w:color w:val="000000"/>
          <w:sz w:val="24"/>
          <w:szCs w:val="24"/>
        </w:rPr>
        <w:t xml:space="preserve">2 </w:t>
      </w:r>
      <w:r w:rsidRPr="001B67FF">
        <w:rPr>
          <w:rFonts w:ascii="Calibri" w:eastAsia="Times New Roman" w:hAnsi="Calibri" w:cs="Calibri"/>
          <w:color w:val="000000"/>
          <w:sz w:val="24"/>
          <w:szCs w:val="24"/>
        </w:rPr>
        <w:t xml:space="preserve">la prezentul manual. În momentul în care se </w:t>
      </w:r>
      <w:r w:rsidR="0012748D">
        <w:rPr>
          <w:rFonts w:ascii="Calibri" w:eastAsia="Times New Roman" w:hAnsi="Calibri" w:cs="Calibri"/>
          <w:color w:val="000000"/>
          <w:sz w:val="24"/>
          <w:szCs w:val="24"/>
        </w:rPr>
        <w:t>efectuează</w:t>
      </w:r>
      <w:r w:rsidR="007F2BA9">
        <w:rPr>
          <w:rFonts w:ascii="Calibri" w:eastAsia="Times New Roman" w:hAnsi="Calibri" w:cs="Calibri"/>
          <w:color w:val="000000"/>
          <w:sz w:val="24"/>
          <w:szCs w:val="24"/>
        </w:rPr>
        <w:t xml:space="preserve"> ultima</w:t>
      </w:r>
      <w:r w:rsidR="0012748D">
        <w:rPr>
          <w:rFonts w:ascii="Calibri" w:eastAsia="Times New Roman" w:hAnsi="Calibri" w:cs="Calibri"/>
          <w:color w:val="000000"/>
          <w:sz w:val="24"/>
          <w:szCs w:val="24"/>
        </w:rPr>
        <w:t xml:space="preserve"> plat</w:t>
      </w:r>
      <w:r w:rsidR="007F2BA9">
        <w:rPr>
          <w:rFonts w:ascii="Calibri" w:eastAsia="Times New Roman" w:hAnsi="Calibri" w:cs="Calibri"/>
          <w:color w:val="000000"/>
          <w:sz w:val="24"/>
          <w:szCs w:val="24"/>
        </w:rPr>
        <w:t>ă</w:t>
      </w:r>
      <w:r w:rsidR="0012748D">
        <w:rPr>
          <w:rFonts w:ascii="Calibri" w:eastAsia="Times New Roman" w:hAnsi="Calibri" w:cs="Calibri"/>
          <w:color w:val="000000"/>
          <w:sz w:val="24"/>
          <w:szCs w:val="24"/>
        </w:rPr>
        <w:t xml:space="preserve"> </w:t>
      </w:r>
      <w:r w:rsidR="007F2BA9">
        <w:rPr>
          <w:rFonts w:ascii="Calibri" w:eastAsia="Times New Roman" w:hAnsi="Calibri" w:cs="Calibri"/>
          <w:color w:val="000000"/>
          <w:sz w:val="24"/>
          <w:szCs w:val="24"/>
        </w:rPr>
        <w:t xml:space="preserve">din PNDR 2014-2020 </w:t>
      </w:r>
      <w:r w:rsidR="0012748D">
        <w:rPr>
          <w:rFonts w:ascii="Calibri" w:eastAsia="Times New Roman" w:hAnsi="Calibri" w:cs="Calibri"/>
          <w:color w:val="000000"/>
          <w:sz w:val="24"/>
          <w:szCs w:val="24"/>
        </w:rPr>
        <w:t>pentru</w:t>
      </w:r>
      <w:r w:rsidR="0012748D" w:rsidRPr="001B67FF">
        <w:rPr>
          <w:rFonts w:ascii="Calibri" w:eastAsia="Times New Roman" w:hAnsi="Calibri" w:cs="Calibri"/>
          <w:color w:val="000000"/>
          <w:sz w:val="24"/>
          <w:szCs w:val="24"/>
        </w:rPr>
        <w:t xml:space="preserve"> </w:t>
      </w:r>
      <w:r w:rsidRPr="001B67FF">
        <w:rPr>
          <w:rFonts w:ascii="Calibri" w:eastAsia="Times New Roman" w:hAnsi="Calibri" w:cs="Calibri"/>
          <w:color w:val="000000"/>
          <w:sz w:val="24"/>
          <w:szCs w:val="24"/>
        </w:rPr>
        <w:t>toate contractele</w:t>
      </w:r>
      <w:r w:rsidR="0012748D">
        <w:rPr>
          <w:rFonts w:ascii="Calibri" w:eastAsia="Times New Roman" w:hAnsi="Calibri" w:cs="Calibri"/>
          <w:color w:val="000000"/>
          <w:sz w:val="24"/>
          <w:szCs w:val="24"/>
        </w:rPr>
        <w:t xml:space="preserve"> din cadrul sM19.2 aferente unei Strategii de Dezvoltare Locale</w:t>
      </w:r>
      <w:r w:rsidRPr="001B67FF">
        <w:rPr>
          <w:rFonts w:ascii="Calibri" w:eastAsia="Times New Roman" w:hAnsi="Calibri" w:cs="Calibri"/>
          <w:color w:val="000000"/>
          <w:sz w:val="24"/>
          <w:szCs w:val="24"/>
        </w:rPr>
        <w:t xml:space="preserve">, șeful de serviciu completează </w:t>
      </w:r>
      <w:r w:rsidRPr="002101D9">
        <w:rPr>
          <w:rFonts w:ascii="Calibri" w:eastAsia="Times New Roman" w:hAnsi="Calibri" w:cs="Calibri"/>
          <w:color w:val="000000"/>
          <w:sz w:val="24"/>
          <w:szCs w:val="24"/>
        </w:rPr>
        <w:t>Anexa 3</w:t>
      </w:r>
      <w:r w:rsidRPr="001B67FF">
        <w:rPr>
          <w:rFonts w:ascii="Calibri" w:eastAsia="Times New Roman" w:hAnsi="Calibri" w:cs="Calibri"/>
          <w:color w:val="000000"/>
          <w:sz w:val="24"/>
          <w:szCs w:val="24"/>
        </w:rPr>
        <w:t xml:space="preserve"> pentru calcularea valorilor de recuperat aferente submăsurii 19.4.</w:t>
      </w:r>
    </w:p>
    <w:p w14:paraId="32E58E5C" w14:textId="3E2AB9FC" w:rsidR="007F2BA9"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Ulterior </w:t>
      </w:r>
      <w:r w:rsidR="0012748D">
        <w:rPr>
          <w:rFonts w:ascii="Calibri" w:eastAsia="Times New Roman" w:hAnsi="Calibri" w:cs="Calibri"/>
          <w:color w:val="000000"/>
          <w:sz w:val="24"/>
          <w:szCs w:val="24"/>
        </w:rPr>
        <w:t xml:space="preserve">efectuării </w:t>
      </w:r>
      <w:r w:rsidR="007F2BA9">
        <w:rPr>
          <w:rFonts w:ascii="Calibri" w:eastAsia="Times New Roman" w:hAnsi="Calibri" w:cs="Calibri"/>
          <w:color w:val="000000"/>
          <w:sz w:val="24"/>
          <w:szCs w:val="24"/>
        </w:rPr>
        <w:t xml:space="preserve">ultimei </w:t>
      </w:r>
      <w:r w:rsidR="0012748D">
        <w:rPr>
          <w:rFonts w:ascii="Calibri" w:eastAsia="Times New Roman" w:hAnsi="Calibri" w:cs="Calibri"/>
          <w:color w:val="000000"/>
          <w:sz w:val="24"/>
          <w:szCs w:val="24"/>
        </w:rPr>
        <w:t>plăți aferente</w:t>
      </w:r>
      <w:r w:rsidR="0012748D" w:rsidRPr="001B67FF">
        <w:rPr>
          <w:rFonts w:ascii="Calibri" w:eastAsia="Times New Roman" w:hAnsi="Calibri" w:cs="Calibri"/>
          <w:color w:val="000000"/>
          <w:sz w:val="24"/>
          <w:szCs w:val="24"/>
        </w:rPr>
        <w:t xml:space="preserve"> </w:t>
      </w:r>
      <w:r w:rsidRPr="001B67FF">
        <w:rPr>
          <w:rFonts w:ascii="Calibri" w:eastAsia="Times New Roman" w:hAnsi="Calibri" w:cs="Calibri"/>
          <w:color w:val="000000"/>
          <w:sz w:val="24"/>
          <w:szCs w:val="24"/>
        </w:rPr>
        <w:t>contractelor implementate prin SDL</w:t>
      </w:r>
      <w:r w:rsidR="007F2BA9">
        <w:rPr>
          <w:rFonts w:ascii="Calibri" w:eastAsia="Times New Roman" w:hAnsi="Calibri" w:cs="Calibri"/>
          <w:color w:val="000000"/>
          <w:sz w:val="24"/>
          <w:szCs w:val="24"/>
        </w:rPr>
        <w:t xml:space="preserve"> din PNDR 2014 - 2020</w:t>
      </w:r>
      <w:r w:rsidRPr="001B67FF">
        <w:rPr>
          <w:rFonts w:ascii="Calibri" w:eastAsia="Times New Roman" w:hAnsi="Calibri" w:cs="Calibri"/>
          <w:color w:val="000000"/>
          <w:sz w:val="24"/>
          <w:szCs w:val="24"/>
        </w:rPr>
        <w:t xml:space="preserve">, pentru fiecare GAL, AFIR va verifica dacă plățile efectuate în cadrul submăsurii 19.4 depășesc procentul maxim aferent cheltuielilor de funcționare aprobat prin SDL raportat la valoarea publică plătită în cadrul SDL și se va recupera valoarea reprezentând plată necuvenită. </w:t>
      </w:r>
    </w:p>
    <w:p w14:paraId="2030875E" w14:textId="14D0AA5A" w:rsidR="007F2BA9" w:rsidRPr="004C7C09" w:rsidRDefault="007F2BA9" w:rsidP="001B67FF">
      <w:pPr>
        <w:spacing w:before="120" w:after="120" w:line="240" w:lineRule="auto"/>
        <w:jc w:val="both"/>
        <w:rPr>
          <w:rFonts w:ascii="Calibri" w:eastAsia="Times New Roman" w:hAnsi="Calibri" w:cs="Calibri"/>
          <w:color w:val="000000"/>
          <w:sz w:val="24"/>
          <w:szCs w:val="24"/>
        </w:rPr>
      </w:pPr>
      <w:r w:rsidRPr="004C7C09">
        <w:rPr>
          <w:rFonts w:ascii="Calibri" w:eastAsia="Times New Roman" w:hAnsi="Calibri" w:cs="Calibri"/>
          <w:color w:val="000000"/>
          <w:sz w:val="24"/>
          <w:szCs w:val="24"/>
        </w:rPr>
        <w:t xml:space="preserve">În cazul contractelor implementate prin SDL pentru care s-a luat decizia tranzitării pe PS PAC 2023-2027, se vor lua în calcul plățile efectuate până la </w:t>
      </w:r>
      <w:bookmarkStart w:id="45" w:name="_Hlk217375996"/>
      <w:r w:rsidR="00A94AF4">
        <w:rPr>
          <w:rFonts w:ascii="Calibri" w:eastAsia="Times New Roman" w:hAnsi="Calibri" w:cs="Calibri"/>
          <w:color w:val="000000"/>
          <w:sz w:val="24"/>
          <w:szCs w:val="24"/>
        </w:rPr>
        <w:t xml:space="preserve">data de </w:t>
      </w:r>
      <w:r w:rsidR="00093888">
        <w:rPr>
          <w:rFonts w:ascii="Calibri" w:eastAsia="Times New Roman" w:hAnsi="Calibri" w:cs="Calibri"/>
          <w:color w:val="000000"/>
          <w:sz w:val="24"/>
          <w:szCs w:val="24"/>
        </w:rPr>
        <w:t>31.12.2025</w:t>
      </w:r>
      <w:bookmarkEnd w:id="45"/>
      <w:r w:rsidR="00093888">
        <w:rPr>
          <w:rFonts w:ascii="Calibri" w:eastAsia="Times New Roman" w:hAnsi="Calibri" w:cs="Calibri"/>
          <w:color w:val="000000"/>
          <w:sz w:val="24"/>
          <w:szCs w:val="24"/>
        </w:rPr>
        <w:t xml:space="preserve">, </w:t>
      </w:r>
      <w:r w:rsidRPr="004C7C09">
        <w:rPr>
          <w:rFonts w:ascii="Calibri" w:eastAsia="Times New Roman" w:hAnsi="Calibri" w:cs="Calibri"/>
          <w:color w:val="000000"/>
          <w:sz w:val="24"/>
          <w:szCs w:val="24"/>
        </w:rPr>
        <w:t>momentul tranziției din PNDR 2014-2020. Pentru contractele aferente submăsurii 19.2 din cadrul cărora s-au recuperat debite aferente altor contracte, se va lua în calcul valoarea autorizată la plată, calculată la cursul euro al contractului, pentru că aceasta reprezintă cheltuiala efectivă aferentă acelui contract.</w:t>
      </w:r>
    </w:p>
    <w:p w14:paraId="7E46E28C" w14:textId="77777777" w:rsidR="007F2BA9" w:rsidRPr="00766356" w:rsidRDefault="007F2BA9" w:rsidP="007F2BA9">
      <w:pPr>
        <w:autoSpaceDE w:val="0"/>
        <w:autoSpaceDN w:val="0"/>
        <w:spacing w:before="40" w:after="40"/>
        <w:jc w:val="both"/>
        <w:rPr>
          <w:rFonts w:ascii="Calibri" w:hAnsi="Calibri" w:cs="Calibri"/>
          <w:b/>
          <w:i/>
          <w:color w:val="000000"/>
          <w:lang w:eastAsia="fr-FR"/>
        </w:rPr>
      </w:pPr>
      <w:r w:rsidRPr="00766356">
        <w:rPr>
          <w:rFonts w:ascii="Calibri" w:hAnsi="Calibri" w:cs="Calibri"/>
          <w:b/>
          <w:i/>
          <w:color w:val="000000"/>
          <w:lang w:eastAsia="fr-FR"/>
        </w:rPr>
        <w:t xml:space="preserve">De exemplu: </w:t>
      </w:r>
    </w:p>
    <w:p w14:paraId="006E0F12" w14:textId="77777777" w:rsidR="007F2BA9" w:rsidRDefault="007F2BA9" w:rsidP="007F2BA9">
      <w:pPr>
        <w:autoSpaceDE w:val="0"/>
        <w:autoSpaceDN w:val="0"/>
        <w:spacing w:before="40" w:after="40"/>
        <w:jc w:val="both"/>
        <w:rPr>
          <w:rFonts w:ascii="Calibri" w:hAnsi="Calibri" w:cs="Calibri"/>
          <w:i/>
          <w:color w:val="000000"/>
          <w:lang w:eastAsia="fr-FR"/>
        </w:rPr>
      </w:pPr>
      <w:r>
        <w:rPr>
          <w:rFonts w:ascii="Calibri" w:hAnsi="Calibri" w:cs="Calibri"/>
          <w:i/>
          <w:color w:val="000000"/>
          <w:lang w:eastAsia="fr-FR"/>
        </w:rPr>
        <w:t xml:space="preserve">Beneficiarul unui contract aferent submăsurii 19.2 are debit înregistrat aferent unui contract aferent submăsurii 7.2. </w:t>
      </w:r>
    </w:p>
    <w:p w14:paraId="1944E2E8" w14:textId="77777777" w:rsidR="007F2BA9" w:rsidRDefault="007F2BA9" w:rsidP="007F2BA9">
      <w:pPr>
        <w:autoSpaceDE w:val="0"/>
        <w:autoSpaceDN w:val="0"/>
        <w:spacing w:before="40" w:after="40"/>
        <w:jc w:val="both"/>
        <w:rPr>
          <w:rFonts w:ascii="Calibri" w:hAnsi="Calibri" w:cs="Calibri"/>
          <w:i/>
          <w:color w:val="000000"/>
          <w:lang w:eastAsia="fr-FR"/>
        </w:rPr>
      </w:pPr>
      <w:r>
        <w:rPr>
          <w:rFonts w:ascii="Calibri" w:hAnsi="Calibri" w:cs="Calibri"/>
          <w:i/>
          <w:color w:val="000000"/>
          <w:lang w:eastAsia="fr-FR"/>
        </w:rPr>
        <w:t>Conform prevederilor contractelor de finanțare ale AFIR, î</w:t>
      </w:r>
      <w:r w:rsidRPr="00766356">
        <w:rPr>
          <w:rFonts w:ascii="Calibri" w:hAnsi="Calibri" w:cs="Calibri"/>
          <w:i/>
          <w:color w:val="000000"/>
          <w:lang w:eastAsia="fr-FR"/>
        </w:rPr>
        <w:t>n cazul în care neregula, frauda sau plata excedentară, după caz, este depistată înainte de efectuarea ultimei plăţi conform prezentului contract sau conform oricărui alt contract de finanțare încheiat pentru acordarea de ajutor financiar nerambursabil prin intermediul PNDR 2014-2020, Autoritatea Contractantă va proceda la diminuarea sumei rambursate începând cu tranşa următoare aferentă oricărui contract de finanţare, până la stingerea integrală a debitului la care se adaugă valoarea penalităţilor.</w:t>
      </w:r>
    </w:p>
    <w:p w14:paraId="7BF84FE1" w14:textId="77777777" w:rsidR="007F2BA9" w:rsidRDefault="007F2BA9" w:rsidP="007F2BA9">
      <w:pPr>
        <w:spacing w:before="120" w:after="120" w:line="240" w:lineRule="auto"/>
        <w:jc w:val="both"/>
        <w:rPr>
          <w:rFonts w:ascii="Calibri" w:hAnsi="Calibri" w:cs="Calibri"/>
          <w:i/>
          <w:color w:val="000000"/>
          <w:lang w:eastAsia="fr-FR"/>
        </w:rPr>
      </w:pPr>
      <w:r w:rsidRPr="00766356">
        <w:rPr>
          <w:rFonts w:ascii="Calibri" w:hAnsi="Calibri" w:cs="Calibri"/>
          <w:i/>
          <w:color w:val="000000"/>
          <w:lang w:eastAsia="fr-FR"/>
        </w:rPr>
        <w:t xml:space="preserve">Dacă debitul se recuperează, parțial sau total din contractul aferent 19.2, la calculul cheltuielilor efectuate în cadrul SDL se va lua în calcul valoarea autorizată la plată, calculată la cursul euro al contractului, pentru că aceasta reprezintă cheltuiala efectivă aferentă acelui contract și este aferentă SDL. </w:t>
      </w:r>
    </w:p>
    <w:p w14:paraId="6D8B0D6B" w14:textId="3EC73991" w:rsidR="001B67FF" w:rsidRPr="001B67FF" w:rsidRDefault="001B67FF" w:rsidP="007F2BA9">
      <w:pPr>
        <w:spacing w:before="120" w:after="120" w:line="240" w:lineRule="auto"/>
        <w:jc w:val="both"/>
        <w:rPr>
          <w:rFonts w:ascii="Calibri" w:eastAsia="Calibri" w:hAnsi="Calibri" w:cs="Calibri"/>
          <w:color w:val="000000"/>
          <w:sz w:val="24"/>
          <w:szCs w:val="24"/>
        </w:rPr>
      </w:pPr>
      <w:r w:rsidRPr="001B67FF">
        <w:rPr>
          <w:rFonts w:ascii="Calibri" w:eastAsia="Times New Roman" w:hAnsi="Calibri" w:cs="Calibri"/>
          <w:color w:val="000000"/>
          <w:sz w:val="24"/>
          <w:szCs w:val="24"/>
        </w:rPr>
        <w:t xml:space="preserve">Recuperarea sumelor care depășesc procentul maxim aferent cheltuielilor de funcționare și animare aprobat prin SDL se realizează cu respectarea etapelor prevăzute în </w:t>
      </w:r>
      <w:r w:rsidRPr="001B67FF">
        <w:rPr>
          <w:rFonts w:ascii="Calibri" w:eastAsia="Calibri" w:hAnsi="Calibri" w:cs="Calibri"/>
          <w:color w:val="000000"/>
          <w:sz w:val="24"/>
          <w:szCs w:val="24"/>
        </w:rPr>
        <w:t xml:space="preserve">Manualul de procedură </w:t>
      </w:r>
      <w:r w:rsidRPr="001B67FF">
        <w:rPr>
          <w:rFonts w:ascii="Calibri" w:eastAsia="Times New Roman" w:hAnsi="Calibri" w:cs="Calibri"/>
          <w:color w:val="000000"/>
          <w:sz w:val="24"/>
          <w:szCs w:val="24"/>
        </w:rPr>
        <w:t>pentru constatare n</w:t>
      </w:r>
      <w:r w:rsidRPr="001B67FF">
        <w:rPr>
          <w:rFonts w:ascii="Calibri" w:eastAsia="Calibri" w:hAnsi="Calibri" w:cs="Calibri"/>
          <w:color w:val="000000"/>
          <w:sz w:val="24"/>
          <w:szCs w:val="24"/>
        </w:rPr>
        <w:t xml:space="preserve">ereguli si </w:t>
      </w:r>
      <w:r w:rsidRPr="001B67FF">
        <w:rPr>
          <w:rFonts w:ascii="Calibri" w:eastAsia="Times New Roman" w:hAnsi="Calibri" w:cs="Calibri"/>
          <w:color w:val="000000"/>
          <w:sz w:val="24"/>
          <w:szCs w:val="24"/>
        </w:rPr>
        <w:t>stabilire creanțe bugetare</w:t>
      </w:r>
      <w:r w:rsidRPr="001B67FF">
        <w:rPr>
          <w:rFonts w:ascii="Calibri" w:eastAsia="Calibri" w:hAnsi="Calibri" w:cs="Calibri"/>
          <w:color w:val="000000"/>
          <w:sz w:val="24"/>
          <w:szCs w:val="24"/>
        </w:rPr>
        <w:t>.</w:t>
      </w:r>
    </w:p>
    <w:p w14:paraId="0A8EB138" w14:textId="314F2672"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 xml:space="preserve">Încetarea Acordului-cadru se formalizează prin completarea Formularului F0 Certificat de Finalizare a </w:t>
      </w:r>
      <w:r w:rsidR="00742C7C">
        <w:rPr>
          <w:rFonts w:ascii="Calibri" w:eastAsia="Calibri" w:hAnsi="Calibri" w:cs="Calibri"/>
          <w:color w:val="000000"/>
          <w:sz w:val="24"/>
          <w:szCs w:val="24"/>
        </w:rPr>
        <w:t>Acordului Cadru de Finanțare</w:t>
      </w:r>
      <w:r w:rsidRPr="001B67FF">
        <w:rPr>
          <w:rFonts w:ascii="Calibri" w:eastAsia="Calibri" w:hAnsi="Calibri" w:cs="Calibri"/>
          <w:color w:val="000000"/>
          <w:sz w:val="24"/>
          <w:szCs w:val="24"/>
        </w:rPr>
        <w:t>.</w:t>
      </w:r>
    </w:p>
    <w:p w14:paraId="4482A322" w14:textId="7BC3AF1C"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Retragerea autorizației de funcționare conduce la rezilierea Contractului/ Contractelor de finanțare subsecvente aferente submăsurii 19.4, AFIR având obligația de a aplica prevederile cu privire la recuperarea sumelor acordate prin Contractul de finanțare subsecvent în vigoare, de la momentul în care a intervenit disfuncționalitatea, în baza Acordului Cadru de finanțare. </w:t>
      </w:r>
    </w:p>
    <w:p w14:paraId="7611BB9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n-US"/>
        </w:rPr>
      </w:pPr>
    </w:p>
    <w:p w14:paraId="21567563" w14:textId="77777777" w:rsidR="001B67FF" w:rsidRPr="001B67FF" w:rsidRDefault="001B67FF" w:rsidP="001B67FF">
      <w:pPr>
        <w:keepNext/>
        <w:keepLines/>
        <w:spacing w:before="120" w:after="120" w:line="240" w:lineRule="auto"/>
        <w:jc w:val="both"/>
        <w:outlineLvl w:val="0"/>
        <w:rPr>
          <w:rFonts w:ascii="Calibri" w:eastAsia="Times New Roman" w:hAnsi="Calibri" w:cs="Calibri"/>
          <w:bCs/>
          <w:color w:val="000000"/>
          <w:sz w:val="24"/>
          <w:szCs w:val="24"/>
        </w:rPr>
      </w:pPr>
      <w:bookmarkStart w:id="46" w:name="_Toc206604068"/>
      <w:r w:rsidRPr="001B67FF">
        <w:rPr>
          <w:rFonts w:ascii="Calibri" w:eastAsia="Times New Roman" w:hAnsi="Calibri" w:cs="Calibri"/>
          <w:b/>
          <w:bCs/>
          <w:color w:val="000000"/>
          <w:sz w:val="24"/>
          <w:szCs w:val="24"/>
        </w:rPr>
        <w:lastRenderedPageBreak/>
        <w:t xml:space="preserve">CAPITOLUL 8 </w:t>
      </w:r>
      <w:bookmarkStart w:id="47" w:name="_Toc421797714"/>
      <w:r w:rsidRPr="001B67FF">
        <w:rPr>
          <w:rFonts w:ascii="Calibri" w:eastAsia="Times New Roman" w:hAnsi="Calibri" w:cs="Calibri"/>
          <w:b/>
          <w:bCs/>
          <w:color w:val="000000"/>
          <w:sz w:val="24"/>
          <w:szCs w:val="24"/>
        </w:rPr>
        <w:t>ÎNFIINȚAREA DOSARULUI ADMINISTRATIV</w:t>
      </w:r>
      <w:bookmarkEnd w:id="46"/>
    </w:p>
    <w:p w14:paraId="0CE20F3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Dosarul administrativ al Acordului – cadru de finanțare/</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color w:val="000000"/>
          <w:sz w:val="24"/>
          <w:szCs w:val="24"/>
        </w:rPr>
        <w:t>de finanțare se înfiinţează la nivelul fiecărei structuri a AFIR care gestionează Acordul – cadru de finanțare/</w:t>
      </w:r>
      <w:r w:rsidRPr="001B67FF">
        <w:rPr>
          <w:rFonts w:ascii="Calibri" w:eastAsia="Times New Roman" w:hAnsi="Calibri" w:cs="Calibri"/>
          <w:color w:val="000000"/>
          <w:sz w:val="24"/>
          <w:szCs w:val="24"/>
          <w:lang w:eastAsia="fr-FR"/>
        </w:rPr>
        <w:t xml:space="preserve">Contractul </w:t>
      </w:r>
      <w:r w:rsidRPr="001B67FF">
        <w:rPr>
          <w:rFonts w:ascii="Calibri" w:eastAsia="Times New Roman" w:hAnsi="Calibri" w:cs="Calibri"/>
          <w:color w:val="000000"/>
          <w:sz w:val="24"/>
          <w:szCs w:val="24"/>
        </w:rPr>
        <w:t>de finanțare.</w:t>
      </w:r>
    </w:p>
    <w:p w14:paraId="576F5A7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Expertul SLINA – CRFIR şi expertul SLINA  – OJFIR înfiinţează dosarul administrativ în momentul încheierii Acordului – cadru de finanțare, câte unul pentru fiecare GAL. Dosarul va fi completat cu toate documentele aferente acestuia, primite sau emise în conformitate cu prevederile procedurale.</w:t>
      </w:r>
    </w:p>
    <w:p w14:paraId="65EDA599" w14:textId="77777777" w:rsidR="001B67FF" w:rsidRPr="001B67FF" w:rsidRDefault="001B67FF" w:rsidP="001B67FF">
      <w:pPr>
        <w:spacing w:before="120" w:after="120" w:line="240" w:lineRule="auto"/>
        <w:jc w:val="both"/>
        <w:rPr>
          <w:rFonts w:ascii="Calibri" w:eastAsia="Times New Roman" w:hAnsi="Calibri" w:cs="Calibri"/>
          <w:b/>
          <w:bCs/>
          <w:caps/>
          <w:color w:val="000000"/>
          <w:kern w:val="32"/>
          <w:sz w:val="24"/>
          <w:szCs w:val="24"/>
          <w:lang w:eastAsia="x-none"/>
        </w:rPr>
      </w:pPr>
    </w:p>
    <w:p w14:paraId="68F6C4C8" w14:textId="77777777" w:rsidR="001B67FF" w:rsidRPr="001B67FF" w:rsidRDefault="001B67FF" w:rsidP="001B67FF">
      <w:pPr>
        <w:keepNext/>
        <w:tabs>
          <w:tab w:val="left" w:pos="0"/>
        </w:tabs>
        <w:spacing w:before="120" w:after="120" w:line="240" w:lineRule="auto"/>
        <w:jc w:val="both"/>
        <w:outlineLvl w:val="0"/>
        <w:rPr>
          <w:rFonts w:ascii="Calibri" w:eastAsia="Times New Roman" w:hAnsi="Calibri" w:cs="Calibri"/>
          <w:b/>
          <w:bCs/>
          <w:caps/>
          <w:color w:val="000000"/>
          <w:kern w:val="32"/>
          <w:sz w:val="24"/>
          <w:szCs w:val="24"/>
          <w:lang w:eastAsia="x-none"/>
        </w:rPr>
      </w:pPr>
      <w:bookmarkStart w:id="48" w:name="_Toc206604069"/>
      <w:r w:rsidRPr="001B67FF">
        <w:rPr>
          <w:rFonts w:ascii="Calibri" w:eastAsia="Times New Roman" w:hAnsi="Calibri" w:cs="Calibri"/>
          <w:b/>
          <w:bCs/>
          <w:caps/>
          <w:color w:val="000000"/>
          <w:kern w:val="32"/>
          <w:sz w:val="24"/>
          <w:szCs w:val="24"/>
          <w:lang w:eastAsia="x-none"/>
        </w:rPr>
        <w:t xml:space="preserve">Capitolul 9 </w:t>
      </w:r>
      <w:bookmarkEnd w:id="47"/>
      <w:r w:rsidRPr="001B67FF">
        <w:rPr>
          <w:rFonts w:ascii="Calibri" w:eastAsia="Times New Roman" w:hAnsi="Calibri" w:cs="Calibri"/>
          <w:b/>
          <w:color w:val="000000"/>
          <w:sz w:val="24"/>
          <w:szCs w:val="24"/>
        </w:rPr>
        <w:t>IMPLEMENTAREA CONTRACTELOR DE FINANȚARE</w:t>
      </w:r>
      <w:bookmarkEnd w:id="48"/>
      <w:r w:rsidRPr="001B67FF">
        <w:rPr>
          <w:rFonts w:ascii="Calibri" w:eastAsia="Times New Roman" w:hAnsi="Calibri" w:cs="Calibri"/>
          <w:b/>
          <w:color w:val="000000"/>
          <w:sz w:val="24"/>
          <w:szCs w:val="24"/>
        </w:rPr>
        <w:t xml:space="preserve"> </w:t>
      </w:r>
    </w:p>
    <w:p w14:paraId="5DE8239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 xml:space="preserve">După încheierea fiecărui </w:t>
      </w:r>
      <w:r w:rsidRPr="001B67FF">
        <w:rPr>
          <w:rFonts w:ascii="Calibri" w:eastAsia="Times New Roman" w:hAnsi="Calibri" w:cs="Calibri"/>
          <w:color w:val="000000"/>
          <w:sz w:val="24"/>
          <w:szCs w:val="24"/>
          <w:lang w:eastAsia="fr-FR"/>
        </w:rPr>
        <w:t xml:space="preserve">Contract </w:t>
      </w:r>
      <w:r w:rsidRPr="001B67FF">
        <w:rPr>
          <w:rFonts w:ascii="Calibri" w:eastAsia="Times New Roman" w:hAnsi="Calibri" w:cs="Calibri"/>
          <w:color w:val="000000"/>
          <w:sz w:val="24"/>
          <w:szCs w:val="24"/>
          <w:lang w:val="af-ZA"/>
        </w:rPr>
        <w:t>de finanțare, Grupurile de Acțiune Locală vor parcurge următorii pași procedurali:</w:t>
      </w:r>
    </w:p>
    <w:p w14:paraId="2DA955A2" w14:textId="77777777" w:rsidR="001B67FF" w:rsidRPr="001B67FF" w:rsidRDefault="001B67FF" w:rsidP="001B67FF">
      <w:pPr>
        <w:numPr>
          <w:ilvl w:val="0"/>
          <w:numId w:val="14"/>
        </w:numPr>
        <w:spacing w:after="0" w:line="240" w:lineRule="auto"/>
        <w:ind w:left="284" w:hanging="284"/>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GAL realizează achizițiile necesare demarării activităților de funcționare și animare și transmit dosarele de achiziții spre avizare la CRFIR/OJFIR</w:t>
      </w:r>
      <w:r w:rsidRPr="001B67FF">
        <w:rPr>
          <w:rFonts w:ascii="Calibri" w:eastAsia="Calibri" w:hAnsi="Calibri" w:cs="Calibri"/>
          <w:color w:val="000000"/>
          <w:sz w:val="24"/>
          <w:szCs w:val="24"/>
          <w:lang w:val="af-ZA"/>
        </w:rPr>
        <w:t xml:space="preserve"> </w:t>
      </w:r>
      <w:r w:rsidRPr="001B67FF">
        <w:rPr>
          <w:rFonts w:ascii="Calibri" w:eastAsia="Times New Roman" w:hAnsi="Calibri" w:cs="Calibri"/>
          <w:color w:val="000000"/>
          <w:sz w:val="24"/>
          <w:szCs w:val="24"/>
          <w:lang w:val="af-ZA"/>
        </w:rPr>
        <w:t xml:space="preserve">(în format letric sau electronic – scanate, pe e-mail sau </w:t>
      </w:r>
      <w:r w:rsidRPr="001B67FF">
        <w:rPr>
          <w:rFonts w:ascii="Calibri" w:eastAsia="Calibri" w:hAnsi="Calibri" w:cs="Calibri"/>
          <w:color w:val="000000"/>
          <w:sz w:val="24"/>
          <w:szCs w:val="24"/>
          <w:lang w:val="af-ZA"/>
        </w:rPr>
        <w:t>aplicația One Drive</w:t>
      </w:r>
      <w:r w:rsidRPr="001B67FF">
        <w:rPr>
          <w:rFonts w:ascii="Calibri" w:eastAsia="Times New Roman" w:hAnsi="Calibri" w:cs="Calibri"/>
          <w:color w:val="000000"/>
          <w:sz w:val="24"/>
          <w:szCs w:val="24"/>
          <w:lang w:val="af-ZA"/>
        </w:rPr>
        <w:t xml:space="preserve">), unde acestea sunt verificate și avizate/neavizate, </w:t>
      </w:r>
      <w:r w:rsidRPr="001B67FF">
        <w:rPr>
          <w:rFonts w:ascii="Calibri" w:eastAsia="Calibri" w:hAnsi="Calibri" w:cs="Calibri"/>
          <w:color w:val="000000"/>
          <w:sz w:val="24"/>
          <w:szCs w:val="24"/>
          <w:lang w:val="af-ZA"/>
        </w:rPr>
        <w:t>conform Instrucțiunii de achiziții, anexă la contractul de finanțare</w:t>
      </w:r>
      <w:r w:rsidRPr="001B67FF">
        <w:rPr>
          <w:rFonts w:ascii="Calibri" w:eastAsia="Times New Roman" w:hAnsi="Calibri" w:cs="Calibri"/>
          <w:color w:val="000000"/>
          <w:sz w:val="24"/>
          <w:szCs w:val="24"/>
          <w:lang w:val="af-ZA"/>
        </w:rPr>
        <w:t>;</w:t>
      </w:r>
    </w:p>
    <w:p w14:paraId="5446E72A" w14:textId="77777777" w:rsidR="001B67FF" w:rsidRPr="001B67FF" w:rsidRDefault="001B67FF" w:rsidP="001B67FF">
      <w:pPr>
        <w:numPr>
          <w:ilvl w:val="0"/>
          <w:numId w:val="14"/>
        </w:numPr>
        <w:spacing w:after="0" w:line="240" w:lineRule="auto"/>
        <w:ind w:left="284" w:hanging="284"/>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 xml:space="preserve">GAL desfășoară activitățile de funcționare și animare în conformitate cu prevederile din Ghidul de implementare </w:t>
      </w:r>
      <w:r w:rsidRPr="001B67FF">
        <w:rPr>
          <w:rFonts w:ascii="Calibri" w:eastAsia="Calibri" w:hAnsi="Calibri" w:cs="Calibri"/>
          <w:color w:val="000000"/>
          <w:sz w:val="24"/>
          <w:szCs w:val="24"/>
        </w:rPr>
        <w:t xml:space="preserve">și cele din </w:t>
      </w:r>
      <w:r w:rsidRPr="001B67FF">
        <w:rPr>
          <w:rFonts w:ascii="Calibri" w:eastAsia="Calibri" w:hAnsi="Calibri" w:cs="Calibri"/>
          <w:color w:val="000000"/>
          <w:sz w:val="24"/>
          <w:szCs w:val="24"/>
          <w:lang w:eastAsia="fr-FR"/>
        </w:rPr>
        <w:t xml:space="preserve">Contractul </w:t>
      </w:r>
      <w:r w:rsidRPr="001B67FF">
        <w:rPr>
          <w:rFonts w:ascii="Calibri" w:eastAsia="Calibri" w:hAnsi="Calibri" w:cs="Calibri"/>
          <w:color w:val="000000"/>
          <w:sz w:val="24"/>
          <w:szCs w:val="24"/>
        </w:rPr>
        <w:t>de finanțare (inclusiv Graficul calendaristic de implementare anexat).</w:t>
      </w:r>
      <w:r w:rsidRPr="001B67FF">
        <w:rPr>
          <w:rFonts w:ascii="Calibri" w:eastAsia="Times New Roman" w:hAnsi="Calibri" w:cs="Calibri"/>
          <w:color w:val="000000"/>
          <w:sz w:val="24"/>
          <w:szCs w:val="24"/>
          <w:lang w:val="af-ZA"/>
        </w:rPr>
        <w:t xml:space="preserve"> </w:t>
      </w:r>
      <w:r w:rsidRPr="001B67FF">
        <w:rPr>
          <w:rFonts w:ascii="Calibri" w:eastAsia="Calibri" w:hAnsi="Calibri" w:cs="Calibri"/>
          <w:color w:val="000000"/>
          <w:sz w:val="24"/>
          <w:szCs w:val="24"/>
          <w:lang w:val="af-ZA"/>
        </w:rPr>
        <w:t>OJFIR/ SLIS verifică pe teren activitatea desfășurată de beneficiari;</w:t>
      </w:r>
    </w:p>
    <w:p w14:paraId="3F1F22C1" w14:textId="77777777" w:rsidR="001B67FF" w:rsidRPr="001B67FF" w:rsidRDefault="001B67FF" w:rsidP="001B67FF">
      <w:pPr>
        <w:numPr>
          <w:ilvl w:val="0"/>
          <w:numId w:val="14"/>
        </w:numPr>
        <w:spacing w:after="0" w:line="240" w:lineRule="auto"/>
        <w:ind w:left="284" w:hanging="284"/>
        <w:jc w:val="both"/>
        <w:rPr>
          <w:rFonts w:ascii="Calibri" w:eastAsia="Times New Roman" w:hAnsi="Calibri" w:cs="Calibri"/>
          <w:color w:val="000000"/>
          <w:sz w:val="24"/>
          <w:szCs w:val="24"/>
          <w:lang w:val="af-ZA"/>
        </w:rPr>
      </w:pPr>
      <w:r w:rsidRPr="001B67FF">
        <w:rPr>
          <w:rFonts w:ascii="Calibri" w:eastAsia="Calibri" w:hAnsi="Calibri" w:cs="Calibri"/>
          <w:color w:val="000000"/>
          <w:sz w:val="24"/>
          <w:szCs w:val="24"/>
          <w:lang w:val="af-ZA"/>
        </w:rPr>
        <w:t>OJFIR verifică și avizează Raportele de Activitate depuse de beneficiari, atunci când este cazul;</w:t>
      </w:r>
    </w:p>
    <w:p w14:paraId="2885208E" w14:textId="77777777" w:rsidR="001B67FF" w:rsidRPr="001B67FF" w:rsidRDefault="001B67FF" w:rsidP="001B67FF">
      <w:pPr>
        <w:numPr>
          <w:ilvl w:val="0"/>
          <w:numId w:val="14"/>
        </w:numPr>
        <w:spacing w:after="0" w:line="240" w:lineRule="auto"/>
        <w:ind w:left="284" w:hanging="284"/>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GAL depune Dosarul Cererii de Plată la SLINA  – CRFIR/OJFIR, care îl verifică și autorizează plata/respinge parțial sau integral cheltuielile solicitate;</w:t>
      </w:r>
    </w:p>
    <w:p w14:paraId="163EA448" w14:textId="77777777" w:rsidR="001B67FF" w:rsidRPr="001B67FF" w:rsidRDefault="001B67FF" w:rsidP="001B67FF">
      <w:pPr>
        <w:numPr>
          <w:ilvl w:val="0"/>
          <w:numId w:val="14"/>
        </w:numPr>
        <w:spacing w:after="0" w:line="240" w:lineRule="auto"/>
        <w:ind w:left="284" w:hanging="284"/>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 xml:space="preserve">SLIS/ CRFIR (în cazul delegării) realizează un control la fața locului pe un eșantion de dosare de plată și de achiziții, conform procedurii de autorizare a plăților și a procedurii de achiziții pentru beneficiari publici.                                                                                                                                                                     </w:t>
      </w:r>
    </w:p>
    <w:p w14:paraId="7C311693" w14:textId="77777777" w:rsidR="001B67FF" w:rsidRPr="001B67FF" w:rsidRDefault="001B67FF" w:rsidP="001B67FF">
      <w:pPr>
        <w:keepNext/>
        <w:keepLines/>
        <w:spacing w:before="120" w:after="120" w:line="240" w:lineRule="auto"/>
        <w:jc w:val="both"/>
        <w:outlineLvl w:val="1"/>
        <w:rPr>
          <w:rFonts w:ascii="Calibri" w:eastAsia="Times New Roman" w:hAnsi="Calibri" w:cs="Calibri"/>
          <w:b/>
          <w:bCs/>
          <w:color w:val="000000"/>
          <w:sz w:val="24"/>
          <w:szCs w:val="24"/>
        </w:rPr>
      </w:pPr>
      <w:bookmarkStart w:id="49" w:name="_Toc206604070"/>
      <w:r w:rsidRPr="001B67FF">
        <w:rPr>
          <w:rFonts w:ascii="Calibri" w:eastAsia="Times New Roman" w:hAnsi="Calibri" w:cs="Calibri"/>
          <w:b/>
          <w:bCs/>
          <w:color w:val="000000"/>
          <w:sz w:val="24"/>
          <w:szCs w:val="24"/>
        </w:rPr>
        <w:t>9.1 Eligibilitatea cheltuielilor de funcționare GAL și animare a teritoriului</w:t>
      </w:r>
      <w:bookmarkEnd w:id="49"/>
    </w:p>
    <w:p w14:paraId="023BFCFE" w14:textId="77777777" w:rsidR="001B67FF" w:rsidRPr="001B67FF" w:rsidRDefault="001B67FF" w:rsidP="001B67FF">
      <w:pPr>
        <w:tabs>
          <w:tab w:val="left" w:pos="180"/>
          <w:tab w:val="left" w:pos="360"/>
        </w:tabs>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Conform prevederilor fișei tehnice a submăsurii 19.4 din cadrul PNDR 2014 -2020, condițiile de eligibilitate a cheltuielilor de funcționare și animare sunt următoarele:</w:t>
      </w:r>
    </w:p>
    <w:p w14:paraId="52654BDA" w14:textId="77777777" w:rsidR="001B67FF" w:rsidRPr="001B67FF" w:rsidRDefault="001B67FF" w:rsidP="001B67FF">
      <w:pPr>
        <w:numPr>
          <w:ilvl w:val="0"/>
          <w:numId w:val="65"/>
        </w:numPr>
        <w:tabs>
          <w:tab w:val="left" w:pos="426"/>
        </w:tabs>
        <w:spacing w:after="0" w:line="240" w:lineRule="auto"/>
        <w:ind w:left="426" w:hanging="426"/>
        <w:jc w:val="both"/>
        <w:rPr>
          <w:rFonts w:ascii="Calibri" w:eastAsia="Times New Roman" w:hAnsi="Calibri" w:cs="Calibri"/>
          <w:sz w:val="24"/>
          <w:szCs w:val="24"/>
        </w:rPr>
      </w:pPr>
      <w:r w:rsidRPr="001B67FF">
        <w:rPr>
          <w:rFonts w:ascii="Calibri" w:eastAsia="Times New Roman" w:hAnsi="Calibri" w:cs="Calibri"/>
          <w:sz w:val="24"/>
          <w:szCs w:val="24"/>
        </w:rPr>
        <w:t>costurile de funcționare și cheltuielile de animare trebuie să fie asociate direct implementării SDL;</w:t>
      </w:r>
    </w:p>
    <w:p w14:paraId="131BD127" w14:textId="77777777" w:rsidR="001B67FF" w:rsidRPr="001B67FF" w:rsidRDefault="001B67FF" w:rsidP="001B67FF">
      <w:pPr>
        <w:numPr>
          <w:ilvl w:val="0"/>
          <w:numId w:val="65"/>
        </w:numPr>
        <w:tabs>
          <w:tab w:val="left" w:pos="426"/>
        </w:tabs>
        <w:spacing w:after="0" w:line="240" w:lineRule="auto"/>
        <w:ind w:left="426" w:hanging="426"/>
        <w:jc w:val="both"/>
        <w:rPr>
          <w:rFonts w:ascii="Calibri" w:eastAsia="Times New Roman" w:hAnsi="Calibri" w:cs="Calibri"/>
          <w:sz w:val="24"/>
          <w:szCs w:val="24"/>
        </w:rPr>
      </w:pPr>
      <w:r w:rsidRPr="001B67FF">
        <w:rPr>
          <w:rFonts w:ascii="Calibri" w:eastAsia="Times New Roman" w:hAnsi="Calibri" w:cs="Calibri"/>
          <w:sz w:val="24"/>
          <w:szCs w:val="24"/>
        </w:rPr>
        <w:t>costurile de funcționare și cheltuielile de animare sunt eligibile doar după aprobarea SDL și semnarea Contractelor de finanțare între beneficiari și AFIR - CRFIR;</w:t>
      </w:r>
    </w:p>
    <w:p w14:paraId="2D337F50" w14:textId="77777777" w:rsidR="001B67FF" w:rsidRPr="001B67FF" w:rsidRDefault="001B67FF" w:rsidP="001B67FF">
      <w:pPr>
        <w:numPr>
          <w:ilvl w:val="0"/>
          <w:numId w:val="65"/>
        </w:numPr>
        <w:tabs>
          <w:tab w:val="left" w:pos="426"/>
        </w:tabs>
        <w:spacing w:after="0" w:line="240" w:lineRule="auto"/>
        <w:ind w:left="426" w:hanging="426"/>
        <w:jc w:val="both"/>
        <w:rPr>
          <w:rFonts w:ascii="Calibri" w:eastAsia="Times New Roman" w:hAnsi="Calibri" w:cs="Calibri"/>
          <w:sz w:val="24"/>
          <w:szCs w:val="24"/>
        </w:rPr>
      </w:pPr>
      <w:r w:rsidRPr="001B67FF">
        <w:rPr>
          <w:rFonts w:ascii="Calibri" w:eastAsia="Times New Roman" w:hAnsi="Calibri" w:cs="Calibri"/>
          <w:sz w:val="24"/>
          <w:szCs w:val="24"/>
        </w:rPr>
        <w:t xml:space="preserve">costurile pentru funcționare și activitățile de animare vor fi suportate pe teritoriul GAL, cu excepția deplasărilor la instituțiile cu care GAL colaborează și participării la întâlniri organizate de entități care activează în domeniul dezvoltării rurale, pe teme de interes care sunt în legătură cu SDL și activităților de instruire/dezvoltarea competențelor, unde costurile sunt eligibile și dacă se realizează în afara teritoriului GAL. Pentru GAL-urile din zona Deltei Dunării sunt eligibile și costurile pentru funcționare legate de cel de-al doilea sediu care poate fi situat în afara teritoriului GAL. </w:t>
      </w:r>
    </w:p>
    <w:p w14:paraId="2BA7F81B" w14:textId="77777777" w:rsidR="001B67FF" w:rsidRPr="001B67FF" w:rsidRDefault="001B67FF" w:rsidP="001B67FF">
      <w:pPr>
        <w:tabs>
          <w:tab w:val="left" w:pos="180"/>
          <w:tab w:val="left" w:pos="360"/>
        </w:tabs>
        <w:spacing w:before="120" w:after="120" w:line="240" w:lineRule="auto"/>
        <w:jc w:val="both"/>
        <w:rPr>
          <w:rFonts w:ascii="Calibri" w:eastAsia="Times New Roman" w:hAnsi="Calibri" w:cs="Calibri"/>
          <w:sz w:val="24"/>
          <w:szCs w:val="24"/>
        </w:rPr>
      </w:pPr>
      <w:r w:rsidRPr="001B67FF">
        <w:rPr>
          <w:rFonts w:ascii="Calibri" w:eastAsia="Times New Roman" w:hAnsi="Calibri" w:cs="Calibri"/>
          <w:sz w:val="24"/>
          <w:szCs w:val="24"/>
        </w:rPr>
        <w:lastRenderedPageBreak/>
        <w:t xml:space="preserve">Costurile de funcționare vor viza și activități specifice pentru a consolida capacitatea GAL. GAL trebuie să prevadă proceduri și instrucțiuni cu privire la evaluarea/ monitorizarea proprie a SDL; acestea reprezintă un instrument care contribuie la managementul GAL și la colectarea de date utile la nivelul programului. </w:t>
      </w:r>
    </w:p>
    <w:p w14:paraId="65E5E7B1" w14:textId="2AB295E0" w:rsidR="001B67FF" w:rsidRPr="001B67FF" w:rsidRDefault="001B67FF" w:rsidP="001B67FF">
      <w:pPr>
        <w:tabs>
          <w:tab w:val="left" w:pos="180"/>
          <w:tab w:val="left" w:pos="360"/>
        </w:tabs>
        <w:spacing w:before="120" w:after="120" w:line="240" w:lineRule="auto"/>
        <w:jc w:val="both"/>
        <w:rPr>
          <w:rFonts w:ascii="Calibri" w:eastAsia="Times New Roman" w:hAnsi="Calibri" w:cs="Calibri"/>
          <w:sz w:val="24"/>
          <w:szCs w:val="24"/>
        </w:rPr>
      </w:pPr>
      <w:r w:rsidRPr="001B67FF">
        <w:rPr>
          <w:rFonts w:ascii="Calibri" w:eastAsia="Times New Roman" w:hAnsi="Calibri" w:cs="Calibri"/>
          <w:sz w:val="24"/>
          <w:szCs w:val="24"/>
        </w:rPr>
        <w:t xml:space="preserve">În conformitate cu prevederile Reg UE 1303/2013, art. 34, evaluarea implementării SDL este obligația GAL. Prin urmare, </w:t>
      </w:r>
      <w:r w:rsidRPr="00C55C6D">
        <w:rPr>
          <w:rFonts w:ascii="Calibri" w:eastAsia="Times New Roman" w:hAnsi="Calibri" w:cs="Calibri"/>
          <w:sz w:val="24"/>
          <w:szCs w:val="24"/>
        </w:rPr>
        <w:t>tranșa finală de plată aferentă submăsurii 19.4 este condiționată de avizarea Raportului final de evaluare</w:t>
      </w:r>
      <w:r w:rsidR="00295FBD">
        <w:rPr>
          <w:rFonts w:ascii="Calibri" w:eastAsia="Times New Roman" w:hAnsi="Calibri" w:cs="Calibri"/>
          <w:sz w:val="24"/>
          <w:szCs w:val="24"/>
        </w:rPr>
        <w:t xml:space="preserve"> a SDL 2014-2020</w:t>
      </w:r>
      <w:r w:rsidRPr="00C55C6D">
        <w:rPr>
          <w:rFonts w:ascii="Calibri" w:eastAsia="Times New Roman" w:hAnsi="Calibri" w:cs="Calibri"/>
          <w:sz w:val="24"/>
          <w:szCs w:val="24"/>
        </w:rPr>
        <w:t>, care va fi emisă</w:t>
      </w:r>
      <w:r w:rsidR="000E4790">
        <w:rPr>
          <w:rFonts w:ascii="Calibri" w:eastAsia="Times New Roman" w:hAnsi="Calibri" w:cs="Calibri"/>
          <w:sz w:val="24"/>
          <w:szCs w:val="24"/>
        </w:rPr>
        <w:t xml:space="preserve"> de către AM PNDR</w:t>
      </w:r>
      <w:r w:rsidRPr="00C55C6D">
        <w:rPr>
          <w:rFonts w:ascii="Calibri" w:eastAsia="Times New Roman" w:hAnsi="Calibri" w:cs="Calibri"/>
          <w:sz w:val="24"/>
          <w:szCs w:val="24"/>
        </w:rPr>
        <w:t xml:space="preserve"> înainte de termenul de depunere a ultimei cereri de plată</w:t>
      </w:r>
      <w:r w:rsidRPr="001B67FF">
        <w:rPr>
          <w:rFonts w:ascii="Calibri" w:eastAsia="Times New Roman" w:hAnsi="Calibri" w:cs="Calibri"/>
          <w:sz w:val="24"/>
          <w:szCs w:val="24"/>
        </w:rPr>
        <w:t>.</w:t>
      </w:r>
      <w:r w:rsidR="000E4790">
        <w:rPr>
          <w:rFonts w:ascii="Calibri" w:eastAsia="Times New Roman" w:hAnsi="Calibri" w:cs="Calibri"/>
          <w:sz w:val="24"/>
          <w:szCs w:val="24"/>
        </w:rPr>
        <w:t xml:space="preserve"> Avizul emis de AM PNDR va fi transmis și către Serviciul LEADER și Intervenții Suport pe adresa de e-mail (</w:t>
      </w:r>
      <w:hyperlink r:id="rId14" w:history="1">
        <w:r w:rsidR="000E4790" w:rsidRPr="008C4BEC">
          <w:rPr>
            <w:rStyle w:val="Hyperlink"/>
            <w:rFonts w:ascii="Calibri" w:eastAsia="Times New Roman" w:hAnsi="Calibri" w:cs="Calibri"/>
            <w:sz w:val="24"/>
            <w:szCs w:val="24"/>
          </w:rPr>
          <w:t>leader@afir.info</w:t>
        </w:r>
      </w:hyperlink>
      <w:r w:rsidR="000E4790">
        <w:rPr>
          <w:rFonts w:ascii="Calibri" w:eastAsia="Times New Roman" w:hAnsi="Calibri" w:cs="Calibri"/>
          <w:sz w:val="24"/>
          <w:szCs w:val="24"/>
        </w:rPr>
        <w:t xml:space="preserve">) care </w:t>
      </w:r>
      <w:r w:rsidR="00A76069">
        <w:rPr>
          <w:rFonts w:ascii="Calibri" w:eastAsia="Times New Roman" w:hAnsi="Calibri" w:cs="Calibri"/>
          <w:sz w:val="24"/>
          <w:szCs w:val="24"/>
        </w:rPr>
        <w:t>îl</w:t>
      </w:r>
      <w:r w:rsidR="000E4790">
        <w:rPr>
          <w:rFonts w:ascii="Calibri" w:eastAsia="Times New Roman" w:hAnsi="Calibri" w:cs="Calibri"/>
          <w:sz w:val="24"/>
          <w:szCs w:val="24"/>
        </w:rPr>
        <w:t xml:space="preserve"> va distribui către structura teritorială care gestionează implementarea contractului de finanțare subsecvent nr. 4.</w:t>
      </w:r>
    </w:p>
    <w:p w14:paraId="3FF660DF" w14:textId="77777777" w:rsidR="001B67FF" w:rsidRPr="001B67FF" w:rsidRDefault="001B67FF" w:rsidP="001B67FF">
      <w:pPr>
        <w:tabs>
          <w:tab w:val="left" w:pos="180"/>
          <w:tab w:val="left" w:pos="360"/>
        </w:tabs>
        <w:spacing w:before="120" w:after="120" w:line="240" w:lineRule="auto"/>
        <w:jc w:val="both"/>
        <w:rPr>
          <w:rFonts w:ascii="Calibri" w:eastAsia="Times New Roman" w:hAnsi="Calibri" w:cs="Calibri"/>
          <w:sz w:val="24"/>
          <w:szCs w:val="24"/>
        </w:rPr>
      </w:pPr>
      <w:r w:rsidRPr="001B67FF">
        <w:rPr>
          <w:rFonts w:ascii="Calibri" w:eastAsia="Times New Roman" w:hAnsi="Calibri" w:cs="Calibri"/>
          <w:sz w:val="24"/>
          <w:szCs w:val="24"/>
        </w:rPr>
        <w:t>Cheltuielile de animare sunt eligibile numai pe teritoriul GAL și reprezintă cheltuieli pentru acțiuni sau evenimente de animare, adresate populației din teritoriu sau persoanelor/ entităților care întreprind o activitate economică/culturală/educațională etc. pe teritoriul GAL, prin care se fac cunoscute oportunitățile de finanțare disponibile în cadrul SDL, precum și activitatea întreprinsă de GAL în vederea implementării SDL. Materialele de promovare și informare pot fi distribuite de GAL și în cadrul evenimentelor din domeniul dezvoltării rurale organizate în afara teritoriului GAL. De asemenea, în afara teritoriului GAL sunt eligibile costurile legate de participarea cu standuri expoziționale la evenimente agricole (de ex. INDAGRA, Agralim etc.).</w:t>
      </w:r>
    </w:p>
    <w:p w14:paraId="69EF103E" w14:textId="77777777" w:rsidR="001B67FF" w:rsidRPr="001B67FF" w:rsidRDefault="001B67FF" w:rsidP="001B67FF">
      <w:pPr>
        <w:tabs>
          <w:tab w:val="left" w:pos="180"/>
          <w:tab w:val="left" w:pos="360"/>
        </w:tabs>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Pe parcursul implementării SDL, GAL are obligația respectării prevederilor legislative specifice în vigoare.</w:t>
      </w:r>
    </w:p>
    <w:p w14:paraId="134F146F" w14:textId="202C8553"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Detalierea cheltuielilor eligibile care se încadrează în capitolele de cheltuieli din Bugetul indicativ, asociate costurilor de funcționare și animare se regăsește în cadrul Ghidului de implementare a submăsurii 19.4. </w:t>
      </w:r>
    </w:p>
    <w:p w14:paraId="5BCFAE1B" w14:textId="77777777" w:rsidR="001B67FF" w:rsidRPr="001B67FF" w:rsidRDefault="001B67FF" w:rsidP="001B67FF">
      <w:pPr>
        <w:keepNext/>
        <w:keepLines/>
        <w:spacing w:before="120" w:after="120" w:line="240" w:lineRule="auto"/>
        <w:jc w:val="both"/>
        <w:outlineLvl w:val="1"/>
        <w:rPr>
          <w:rFonts w:ascii="Calibri" w:eastAsia="Times New Roman" w:hAnsi="Calibri" w:cs="Calibri"/>
          <w:b/>
          <w:color w:val="000000"/>
          <w:sz w:val="24"/>
          <w:szCs w:val="24"/>
        </w:rPr>
      </w:pPr>
      <w:bookmarkStart w:id="50" w:name="_Toc206604071"/>
      <w:r w:rsidRPr="001B67FF">
        <w:rPr>
          <w:rFonts w:ascii="Calibri" w:eastAsia="Times New Roman" w:hAnsi="Calibri" w:cs="Calibri"/>
          <w:b/>
          <w:color w:val="000000"/>
          <w:sz w:val="24"/>
          <w:szCs w:val="24"/>
        </w:rPr>
        <w:t>9.2 Aspecte generale privind rambursarea plăților</w:t>
      </w:r>
      <w:bookmarkEnd w:id="50"/>
    </w:p>
    <w:p w14:paraId="49571C19" w14:textId="77777777" w:rsidR="001B67FF" w:rsidRPr="001B67FF" w:rsidRDefault="001B67FF" w:rsidP="001B67FF">
      <w:pPr>
        <w:spacing w:before="120" w:after="120" w:line="240" w:lineRule="auto"/>
        <w:jc w:val="both"/>
        <w:rPr>
          <w:rFonts w:ascii="Calibri" w:eastAsia="Times New Roman" w:hAnsi="Calibri" w:cs="Calibri"/>
          <w:bCs/>
          <w:color w:val="000000"/>
          <w:sz w:val="24"/>
          <w:szCs w:val="24"/>
        </w:rPr>
      </w:pPr>
      <w:r w:rsidRPr="001B67FF">
        <w:rPr>
          <w:rFonts w:ascii="Calibri" w:eastAsia="Times New Roman" w:hAnsi="Calibri" w:cs="Calibri"/>
          <w:b/>
          <w:bCs/>
          <w:color w:val="000000"/>
          <w:sz w:val="24"/>
          <w:szCs w:val="24"/>
        </w:rPr>
        <w:t>Atenție!</w:t>
      </w:r>
      <w:r w:rsidRPr="001B67FF">
        <w:rPr>
          <w:rFonts w:ascii="Calibri" w:eastAsia="Times New Roman" w:hAnsi="Calibri" w:cs="Calibri"/>
          <w:bCs/>
          <w:color w:val="000000"/>
          <w:sz w:val="24"/>
          <w:szCs w:val="24"/>
        </w:rPr>
        <w:t xml:space="preserve"> Valabil pentru toate tipurile de activități realizate în cadrul submăsurii 19.4:</w:t>
      </w:r>
    </w:p>
    <w:p w14:paraId="2DDDC034" w14:textId="77777777" w:rsidR="001B67FF" w:rsidRPr="001B67FF" w:rsidRDefault="001B67FF" w:rsidP="001B67FF">
      <w:pPr>
        <w:spacing w:before="120" w:after="120" w:line="240" w:lineRule="auto"/>
        <w:jc w:val="both"/>
        <w:rPr>
          <w:rFonts w:ascii="Calibri" w:eastAsia="Times New Roman" w:hAnsi="Calibri" w:cs="Calibri"/>
          <w:bCs/>
          <w:color w:val="000000"/>
          <w:sz w:val="24"/>
          <w:szCs w:val="24"/>
        </w:rPr>
      </w:pPr>
      <w:r w:rsidRPr="001B67FF">
        <w:rPr>
          <w:rFonts w:ascii="Calibri" w:eastAsia="Times New Roman" w:hAnsi="Calibri" w:cs="Calibri"/>
          <w:bCs/>
          <w:color w:val="000000"/>
          <w:sz w:val="24"/>
          <w:szCs w:val="24"/>
        </w:rPr>
        <w:t>Conform prevederilor regulamentelor europene privind finanțarea proiectelor aferente Fondului European pentru Agricultură și Dezvoltare Rurală, statele membre au obligația de a se asigura de utilizarea eficientă a fondurilor europene nerambursabile și de respectarea principiului rezonabilității costurilor propuse în cadrul proiectelor. În acest context, toate cheltuielile propuse de GAL vor fi analizate cu privire la respectarea principiului rezonabilității costurilor prin diferite metode: Baza de date specifică LEADER, publicată pe site-ul AFIR (cuprinde bunuri aferente submăsurii 19.4 și servicii), verificarea prin oferte similare, prețuri disponibile pe internet, raportare la plafoane stabilite în legislația națională și alte metode relevante.</w:t>
      </w:r>
    </w:p>
    <w:p w14:paraId="2F234B8E" w14:textId="77777777" w:rsidR="001B67FF" w:rsidRPr="001B67FF" w:rsidRDefault="001B67FF" w:rsidP="001B67FF">
      <w:pPr>
        <w:spacing w:before="120" w:after="120" w:line="240" w:lineRule="auto"/>
        <w:jc w:val="both"/>
        <w:rPr>
          <w:rFonts w:ascii="Calibri" w:eastAsia="Times New Roman" w:hAnsi="Calibri" w:cs="Calibri"/>
          <w:bCs/>
          <w:color w:val="000000"/>
          <w:sz w:val="24"/>
          <w:szCs w:val="24"/>
        </w:rPr>
      </w:pPr>
      <w:r w:rsidRPr="001B67FF">
        <w:rPr>
          <w:rFonts w:ascii="Calibri" w:eastAsia="Times New Roman" w:hAnsi="Calibri" w:cs="Calibri"/>
          <w:bCs/>
          <w:color w:val="000000"/>
          <w:sz w:val="24"/>
          <w:szCs w:val="24"/>
        </w:rPr>
        <w:t xml:space="preserve">Existența unui element în Baza de date specifică LEADER nu conduce în mod obligatoriu la decontarea prețului maximal prevăzut în Baza de date. Se vor efectua verificări suplimentare cu privire la specificațiile tehnice propuse de GAL pentru fiecare achiziție pentru a se determina caracterul rezonabil al costurilor pentru fiecare element în parte. Dacă prețul propus de GAL depășește prețul maximal prevăzut în Baza de date și se confirmă </w:t>
      </w:r>
      <w:r w:rsidRPr="001B67FF">
        <w:rPr>
          <w:rFonts w:ascii="Calibri" w:eastAsia="Times New Roman" w:hAnsi="Calibri" w:cs="Calibri"/>
          <w:bCs/>
          <w:color w:val="000000"/>
          <w:sz w:val="24"/>
          <w:szCs w:val="24"/>
        </w:rPr>
        <w:lastRenderedPageBreak/>
        <w:t>rezonabilitatea acestuia, diferența de preț va fi suportată integral de către GAL, AFIR urmând să deconteze numai prețul prevăzut în baza de date.</w:t>
      </w:r>
    </w:p>
    <w:p w14:paraId="7816570E" w14:textId="3A7F1E05" w:rsidR="001B67FF" w:rsidRPr="001B67FF" w:rsidRDefault="001B67FF" w:rsidP="001B67FF">
      <w:pPr>
        <w:spacing w:before="120" w:after="120" w:line="240" w:lineRule="auto"/>
        <w:jc w:val="both"/>
        <w:rPr>
          <w:rFonts w:ascii="Calibri" w:eastAsia="Times New Roman" w:hAnsi="Calibri" w:cs="Calibri"/>
          <w:noProof/>
          <w:color w:val="000000"/>
          <w:sz w:val="24"/>
          <w:szCs w:val="24"/>
          <w:lang w:eastAsia="x-none"/>
        </w:rPr>
      </w:pPr>
      <w:r w:rsidRPr="001B67FF">
        <w:rPr>
          <w:rFonts w:ascii="Calibri" w:eastAsia="Times New Roman" w:hAnsi="Calibri" w:cs="Calibri"/>
          <w:noProof/>
          <w:color w:val="000000"/>
          <w:sz w:val="24"/>
          <w:szCs w:val="24"/>
          <w:lang w:eastAsia="x-none"/>
        </w:rPr>
        <w:t>Pentru fiecare solicitare de plată a cheltuielilor de funcționare și animare, beneficiarul (Grupul de Acțiune Locală) va întocmi Dosarul Cererii de Plată, utilizând în acest sens formularele prevăzute în cadrul Manualului de procedură pentru implementare – secțiunea II: Autorizare plăți (cod Manual 01 – 03).</w:t>
      </w:r>
    </w:p>
    <w:p w14:paraId="0C16B77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noProof/>
          <w:color w:val="000000"/>
          <w:sz w:val="24"/>
          <w:szCs w:val="24"/>
          <w:lang w:eastAsia="x-none"/>
        </w:rPr>
        <w:t xml:space="preserve">Verificarea Dosarului Cererii de Plată se va desfășura în conformitate cu prevederile din Manualul de procedură pentru implementare – secțiunea II: Autorizare plăți și Instrucțiunile de Plată, anexă la </w:t>
      </w:r>
      <w:r w:rsidRPr="001B67FF">
        <w:rPr>
          <w:rFonts w:ascii="Calibri" w:eastAsia="Times New Roman" w:hAnsi="Calibri" w:cs="Calibri"/>
          <w:color w:val="000000"/>
          <w:sz w:val="24"/>
          <w:szCs w:val="24"/>
          <w:lang w:eastAsia="fr-FR"/>
        </w:rPr>
        <w:t xml:space="preserve">Contractul </w:t>
      </w:r>
      <w:r w:rsidRPr="001B67FF">
        <w:rPr>
          <w:rFonts w:ascii="Calibri" w:eastAsia="Times New Roman" w:hAnsi="Calibri" w:cs="Calibri"/>
          <w:noProof/>
          <w:color w:val="000000"/>
          <w:sz w:val="24"/>
          <w:szCs w:val="24"/>
          <w:lang w:eastAsia="x-none"/>
        </w:rPr>
        <w:t xml:space="preserve">de finanțare. </w:t>
      </w:r>
      <w:r w:rsidRPr="001B67FF">
        <w:rPr>
          <w:rFonts w:ascii="Calibri" w:eastAsia="Times New Roman" w:hAnsi="Calibri" w:cs="Calibri"/>
          <w:color w:val="000000"/>
          <w:sz w:val="24"/>
          <w:szCs w:val="24"/>
          <w:lang w:eastAsia="x-none"/>
        </w:rPr>
        <w:t>Din documentele justificative transmise prin Dosarul Cererii de Plată de către GAL la CRFIR/ OJFIR trebuie să reiasă clar eligibilitatea cheltuielilor de funcționare și animare efectuate.</w:t>
      </w:r>
    </w:p>
    <w:p w14:paraId="5E880732" w14:textId="77777777" w:rsidR="001B67FF" w:rsidRPr="001B67FF" w:rsidRDefault="001B67FF" w:rsidP="001B67FF">
      <w:pPr>
        <w:spacing w:before="120" w:after="120" w:line="240" w:lineRule="auto"/>
        <w:jc w:val="both"/>
        <w:rPr>
          <w:rFonts w:ascii="Calibri" w:eastAsia="Times New Roman" w:hAnsi="Calibri" w:cs="Calibri"/>
          <w:noProof/>
          <w:color w:val="000000"/>
          <w:sz w:val="24"/>
          <w:szCs w:val="24"/>
          <w:lang w:eastAsia="x-none"/>
        </w:rPr>
      </w:pPr>
      <w:r w:rsidRPr="001B67FF">
        <w:rPr>
          <w:rFonts w:ascii="Calibri" w:eastAsia="Times New Roman" w:hAnsi="Calibri" w:cs="Calibri"/>
          <w:b/>
          <w:noProof/>
          <w:color w:val="000000"/>
          <w:sz w:val="24"/>
          <w:szCs w:val="24"/>
          <w:lang w:eastAsia="x-none"/>
        </w:rPr>
        <w:t>Atenție! Toate categoriile de cheltuieli aferente funcționării și animării GAL care, la momentul realizării activității, nu se regăseau în categoria cheltuielilor eligibile (conform prevederilor Ghidului de implementare și/sau Manualului de procedură în vigoare la momentul respectiv), dar care în versiunile ulterioare ale cadrului procedural au devenit eligibile, pot fi solicitate la plată și decontate de către AFIR.</w:t>
      </w:r>
      <w:r w:rsidRPr="001B67FF">
        <w:rPr>
          <w:rFonts w:ascii="Calibri" w:eastAsia="Times New Roman" w:hAnsi="Calibri" w:cs="Calibri"/>
          <w:b/>
          <w:noProof/>
          <w:color w:val="000000"/>
          <w:sz w:val="24"/>
          <w:szCs w:val="24"/>
          <w:vertAlign w:val="superscript"/>
          <w:lang w:eastAsia="x-none"/>
        </w:rPr>
        <w:footnoteReference w:id="4"/>
      </w:r>
      <w:r w:rsidRPr="001B67FF">
        <w:rPr>
          <w:rFonts w:ascii="Calibri" w:eastAsia="Times New Roman" w:hAnsi="Calibri" w:cs="Calibri"/>
          <w:b/>
          <w:noProof/>
          <w:color w:val="000000"/>
          <w:sz w:val="24"/>
          <w:szCs w:val="24"/>
          <w:lang w:eastAsia="x-none"/>
        </w:rPr>
        <w:t xml:space="preserve"> Menționăm că solicitarea la plată a acestora nu este condiționată de către respingerea anterioară a cheltuielilor respective în cadrul unei tranșe de plată depuse de către GAL, în baza prevederilor procedurale în vigoare la momentul realizării activității. </w:t>
      </w:r>
      <w:r w:rsidRPr="001B67FF">
        <w:rPr>
          <w:rFonts w:ascii="Calibri" w:eastAsia="Times New Roman" w:hAnsi="Calibri" w:cs="Calibri"/>
          <w:noProof/>
          <w:color w:val="000000"/>
          <w:sz w:val="24"/>
          <w:szCs w:val="24"/>
          <w:lang w:eastAsia="x-none"/>
        </w:rPr>
        <w:t>Pentru depunerea primului dosar de plată, se vor avea în vedere prevederile HG nr. 226/2015, cu modificările și completările ulterioare, în vigoare la data depunerii Dosarului Cererii de Plată. Termenul de depunere pentru prima tranșă de plată este de maximum 12 luni de la data semnării Contractului de finanțare, sub sancțiunea rezilierii acestuia și retragerii autorizației de funcționare a GAL. Acest termen poate fi prelungit cu maximum trei luni, fără aplicarea de penalități, pe baza unui memoriu justificativ aprobat de AFIR.</w:t>
      </w:r>
    </w:p>
    <w:p w14:paraId="2388FC42" w14:textId="77777777" w:rsidR="001B67FF" w:rsidRPr="001B67FF" w:rsidRDefault="001B67FF" w:rsidP="001B67FF">
      <w:pPr>
        <w:tabs>
          <w:tab w:val="left" w:pos="0"/>
        </w:tabs>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 xml:space="preserve">Termenul specificat la art. 24 din HG 226/2015 în care trebuie depusă prima tranșă este considerat îndeplinit în cazul în care tranșa de plată este declarată eligibilă. </w:t>
      </w:r>
    </w:p>
    <w:p w14:paraId="59422373" w14:textId="39AF82A7" w:rsidR="001B67FF" w:rsidRPr="001B67FF" w:rsidRDefault="001B67FF" w:rsidP="001B67FF">
      <w:pPr>
        <w:autoSpaceDE w:val="0"/>
        <w:autoSpaceDN w:val="0"/>
        <w:adjustRightInd w:val="0"/>
        <w:spacing w:before="120" w:after="120" w:line="240" w:lineRule="auto"/>
        <w:jc w:val="both"/>
        <w:rPr>
          <w:rFonts w:ascii="Calibri" w:eastAsia="Times New Roman" w:hAnsi="Calibri" w:cs="Calibri"/>
          <w:noProof/>
          <w:color w:val="000000"/>
          <w:sz w:val="24"/>
          <w:szCs w:val="24"/>
          <w:lang w:eastAsia="x-none"/>
        </w:rPr>
      </w:pPr>
      <w:r w:rsidRPr="001B67FF">
        <w:rPr>
          <w:rFonts w:ascii="Calibri" w:eastAsia="Times New Roman" w:hAnsi="Calibri" w:cs="Calibri"/>
          <w:noProof/>
          <w:color w:val="000000"/>
          <w:sz w:val="24"/>
          <w:szCs w:val="24"/>
          <w:lang w:eastAsia="x-none"/>
        </w:rPr>
        <w:t xml:space="preserve">Necompletarea și netransmiterea monitorizărilor lunare, respectiv trimestriale, care este o sarcină obligatorie a GAL-ului conform prevederilor fișei tehnice a submăsurii 19.4, va avea drept consecință respingerea Cererilor de plată ulterioare aferente submăsurii 19.4 în etapa de verificare a </w:t>
      </w:r>
      <w:r w:rsidR="002615C1">
        <w:rPr>
          <w:rFonts w:ascii="Calibri" w:eastAsia="Times New Roman" w:hAnsi="Calibri" w:cs="Calibri"/>
          <w:noProof/>
          <w:color w:val="000000"/>
          <w:sz w:val="24"/>
          <w:szCs w:val="24"/>
          <w:lang w:eastAsia="x-none"/>
        </w:rPr>
        <w:t>dosarului cerere de plată</w:t>
      </w:r>
      <w:r w:rsidRPr="001B67FF">
        <w:rPr>
          <w:rFonts w:ascii="Calibri" w:eastAsia="Times New Roman" w:hAnsi="Calibri" w:cs="Calibri"/>
          <w:noProof/>
          <w:color w:val="000000"/>
          <w:sz w:val="24"/>
          <w:szCs w:val="24"/>
          <w:lang w:eastAsia="x-none"/>
        </w:rPr>
        <w:t>. GAL-ul va avea posibilitatea redepunerii Cererii de plată respective odată cu îndeplinirea atribuției de monitorizare antemenționată</w:t>
      </w:r>
      <w:r w:rsidRPr="001B67FF">
        <w:rPr>
          <w:rFonts w:ascii="Calibri" w:eastAsia="Calibri" w:hAnsi="Calibri" w:cs="Calibri"/>
          <w:color w:val="000000"/>
          <w:sz w:val="24"/>
          <w:szCs w:val="24"/>
        </w:rPr>
        <w:t>.</w:t>
      </w:r>
    </w:p>
    <w:p w14:paraId="5956EAD0" w14:textId="77777777" w:rsidR="001B67FF" w:rsidRPr="001B67FF" w:rsidRDefault="001B67FF" w:rsidP="001B67FF">
      <w:pPr>
        <w:autoSpaceDE w:val="0"/>
        <w:autoSpaceDN w:val="0"/>
        <w:adjustRightInd w:val="0"/>
        <w:spacing w:before="120" w:after="120" w:line="240" w:lineRule="auto"/>
        <w:jc w:val="both"/>
        <w:rPr>
          <w:rFonts w:ascii="Calibri" w:eastAsia="Times New Roman" w:hAnsi="Calibri" w:cs="Calibri"/>
          <w:noProof/>
          <w:color w:val="000000"/>
          <w:sz w:val="24"/>
          <w:szCs w:val="24"/>
          <w:lang w:eastAsia="x-none"/>
        </w:rPr>
      </w:pPr>
      <w:r w:rsidRPr="001B67FF">
        <w:rPr>
          <w:rFonts w:ascii="Calibri" w:eastAsia="Times New Roman" w:hAnsi="Calibri" w:cs="Calibri"/>
          <w:noProof/>
          <w:color w:val="000000"/>
          <w:sz w:val="24"/>
          <w:szCs w:val="24"/>
          <w:lang w:eastAsia="x-none"/>
        </w:rPr>
        <w:t xml:space="preserve">Conform prevederilor fișei tehnice a Măsurii 19 din cadrul PNDR 2014 – 2020, la nivelul fiecărei Strategii de Dezvoltare Locală, costurile de funcționare și de animare pentru fiecare SDL nu </w:t>
      </w:r>
      <w:r w:rsidRPr="001B67FF">
        <w:rPr>
          <w:rFonts w:ascii="Calibri" w:eastAsia="Times New Roman" w:hAnsi="Calibri" w:cs="Calibri"/>
          <w:noProof/>
          <w:color w:val="000000"/>
          <w:sz w:val="24"/>
          <w:szCs w:val="24"/>
          <w:lang w:eastAsia="x-none"/>
        </w:rPr>
        <w:lastRenderedPageBreak/>
        <w:t xml:space="preserve">trebuie să depășească 20% (25% pentru Delta Dunării) din costurile publice totale efectuate pentru această strategie. </w:t>
      </w:r>
    </w:p>
    <w:p w14:paraId="68C68CDD" w14:textId="2A260D9E" w:rsidR="001B67FF" w:rsidRPr="001B67FF" w:rsidRDefault="001B67FF" w:rsidP="001B67FF">
      <w:pPr>
        <w:autoSpaceDE w:val="0"/>
        <w:autoSpaceDN w:val="0"/>
        <w:adjustRightInd w:val="0"/>
        <w:spacing w:before="120" w:after="120" w:line="240" w:lineRule="auto"/>
        <w:jc w:val="both"/>
        <w:rPr>
          <w:rFonts w:ascii="Calibri" w:eastAsia="Times New Roman" w:hAnsi="Calibri" w:cs="Calibri"/>
          <w:noProof/>
          <w:color w:val="000000"/>
          <w:sz w:val="24"/>
          <w:szCs w:val="24"/>
          <w:lang w:eastAsia="x-none"/>
        </w:rPr>
      </w:pPr>
      <w:r w:rsidRPr="001B67FF">
        <w:rPr>
          <w:rFonts w:ascii="Calibri" w:eastAsia="Times New Roman" w:hAnsi="Calibri" w:cs="Calibri"/>
          <w:b/>
          <w:noProof/>
          <w:color w:val="000000"/>
          <w:sz w:val="24"/>
          <w:szCs w:val="24"/>
          <w:lang w:eastAsia="x-none"/>
        </w:rPr>
        <w:t xml:space="preserve">Atenție! </w:t>
      </w:r>
      <w:r w:rsidRPr="001B67FF">
        <w:rPr>
          <w:rFonts w:ascii="Calibri" w:eastAsia="Times New Roman" w:hAnsi="Calibri" w:cs="Calibri"/>
          <w:noProof/>
          <w:color w:val="000000"/>
          <w:sz w:val="24"/>
          <w:szCs w:val="24"/>
          <w:lang w:eastAsia="x-none"/>
        </w:rPr>
        <w:t>La nivelul CRFIR/ OJFIR/ AFIR se vor realiza următoarele verificări:</w:t>
      </w:r>
    </w:p>
    <w:p w14:paraId="2416EC67" w14:textId="77777777" w:rsidR="001B67FF" w:rsidRPr="001B67FF" w:rsidRDefault="001B67FF" w:rsidP="001B67FF">
      <w:pPr>
        <w:numPr>
          <w:ilvl w:val="0"/>
          <w:numId w:val="59"/>
        </w:numPr>
        <w:autoSpaceDE w:val="0"/>
        <w:autoSpaceDN w:val="0"/>
        <w:adjustRightInd w:val="0"/>
        <w:spacing w:before="120" w:after="120" w:line="240" w:lineRule="auto"/>
        <w:jc w:val="both"/>
        <w:rPr>
          <w:rFonts w:ascii="Calibri" w:eastAsia="Times New Roman" w:hAnsi="Calibri" w:cs="Calibri"/>
          <w:noProof/>
          <w:color w:val="000000"/>
          <w:sz w:val="24"/>
          <w:szCs w:val="24"/>
          <w:lang w:eastAsia="x-none"/>
        </w:rPr>
      </w:pPr>
      <w:r w:rsidRPr="001B67FF">
        <w:rPr>
          <w:rFonts w:ascii="Calibri" w:eastAsia="Times New Roman" w:hAnsi="Calibri" w:cs="Calibri"/>
          <w:noProof/>
          <w:color w:val="000000"/>
          <w:sz w:val="24"/>
          <w:szCs w:val="24"/>
          <w:lang w:eastAsia="x-none"/>
        </w:rPr>
        <w:t xml:space="preserve">pentru primul Contract de finanțare, la fiecare cerere de plată (cu excepția cererii de plată pentru avans) se va verifica dacă suma solicitată la plată, cumulată cu plățile efectuate anterior în cadrul submăsurii 19.4 nu depășește procentul maxim aferent cheltuielilor de funcționare aprobat prin SDL (și nu mai mult de 20%/25% pentru zona Deltei Dunării) raportat la valoarea </w:t>
      </w:r>
      <w:r w:rsidRPr="001B67FF">
        <w:rPr>
          <w:rFonts w:ascii="Calibri" w:eastAsia="Calibri" w:hAnsi="Calibri" w:cs="Calibri"/>
          <w:sz w:val="24"/>
          <w:szCs w:val="24"/>
        </w:rPr>
        <w:t xml:space="preserve">totală a alocării publice aprobate în cadrul SDL </w:t>
      </w:r>
      <w:r w:rsidRPr="001B67FF">
        <w:rPr>
          <w:rFonts w:ascii="Calibri" w:eastAsia="Times New Roman" w:hAnsi="Calibri" w:cs="Calibri"/>
          <w:noProof/>
          <w:color w:val="000000"/>
          <w:sz w:val="24"/>
          <w:szCs w:val="24"/>
          <w:lang w:eastAsia="x-none"/>
        </w:rPr>
        <w:t>(submăsurile 19.2 și 19.4</w:t>
      </w:r>
      <w:r w:rsidRPr="001B67FF">
        <w:rPr>
          <w:rFonts w:ascii="Calibri" w:eastAsia="Times New Roman" w:hAnsi="Calibri" w:cs="Calibri"/>
          <w:noProof/>
          <w:color w:val="000000"/>
          <w:sz w:val="24"/>
          <w:szCs w:val="24"/>
          <w:vertAlign w:val="superscript"/>
          <w:lang w:eastAsia="x-none"/>
        </w:rPr>
        <w:footnoteReference w:id="5"/>
      </w:r>
      <w:r w:rsidRPr="001B67FF">
        <w:rPr>
          <w:rFonts w:ascii="Calibri" w:eastAsia="Times New Roman" w:hAnsi="Calibri" w:cs="Calibri"/>
          <w:noProof/>
          <w:color w:val="000000"/>
          <w:sz w:val="24"/>
          <w:szCs w:val="24"/>
          <w:lang w:eastAsia="x-none"/>
        </w:rPr>
        <w:t>);</w:t>
      </w:r>
    </w:p>
    <w:p w14:paraId="1E77F766" w14:textId="77777777" w:rsidR="001B67FF" w:rsidRPr="001B67FF" w:rsidRDefault="001B67FF" w:rsidP="001B67FF">
      <w:pPr>
        <w:numPr>
          <w:ilvl w:val="0"/>
          <w:numId w:val="59"/>
        </w:numPr>
        <w:autoSpaceDE w:val="0"/>
        <w:autoSpaceDN w:val="0"/>
        <w:adjustRightInd w:val="0"/>
        <w:spacing w:before="120" w:after="120" w:line="240" w:lineRule="auto"/>
        <w:jc w:val="both"/>
        <w:rPr>
          <w:rFonts w:ascii="Calibri" w:eastAsia="Times New Roman" w:hAnsi="Calibri" w:cs="Calibri"/>
          <w:noProof/>
          <w:color w:val="000000"/>
          <w:sz w:val="24"/>
          <w:szCs w:val="24"/>
          <w:lang w:eastAsia="x-none"/>
        </w:rPr>
      </w:pPr>
      <w:r w:rsidRPr="001B67FF">
        <w:rPr>
          <w:rFonts w:ascii="Calibri" w:eastAsia="Times New Roman" w:hAnsi="Calibri" w:cs="Calibri"/>
          <w:noProof/>
          <w:color w:val="000000"/>
          <w:sz w:val="24"/>
          <w:szCs w:val="24"/>
          <w:lang w:eastAsia="x-none"/>
        </w:rPr>
        <w:t xml:space="preserve">pentru cel de-al doilea Contract de finanțare subsecvent, la fiecare cerere de plată  (cu excepția cererii de plată pentru avans și a cererilor de plată pentru justificarea avansului) se va verifica dacă suma solicitată la plată efectivă, cumulată cu plățile efectuate anterior în cadrul submăsurii 19.4 nu depășește procentul maxim aferent cheltuielilor de funcționare aprobat prin SDL (și nu mai mult de 20%/25% pentru zona Deltei Dunării) raportat la valoarea </w:t>
      </w:r>
      <w:r w:rsidRPr="001B67FF">
        <w:rPr>
          <w:rFonts w:ascii="Calibri" w:eastAsia="Calibri" w:hAnsi="Calibri" w:cs="Calibri"/>
          <w:sz w:val="24"/>
          <w:szCs w:val="24"/>
        </w:rPr>
        <w:t xml:space="preserve">publică contractată în cadrul SDL </w:t>
      </w:r>
      <w:r w:rsidRPr="001B67FF">
        <w:rPr>
          <w:rFonts w:ascii="Calibri" w:eastAsia="Times New Roman" w:hAnsi="Calibri" w:cs="Calibri"/>
          <w:noProof/>
          <w:color w:val="000000"/>
          <w:sz w:val="24"/>
          <w:szCs w:val="24"/>
          <w:lang w:eastAsia="x-none"/>
        </w:rPr>
        <w:t>(submăsurile 19.2 și 19.4)</w:t>
      </w:r>
      <w:r w:rsidRPr="001B67FF">
        <w:rPr>
          <w:rFonts w:ascii="Calibri" w:eastAsia="Calibri" w:hAnsi="Calibri" w:cs="Times New Roman"/>
          <w:sz w:val="24"/>
          <w:szCs w:val="24"/>
        </w:rPr>
        <w:t xml:space="preserve">, utilizându-se </w:t>
      </w:r>
      <w:r w:rsidRPr="001B67FF">
        <w:rPr>
          <w:rFonts w:ascii="Calibri" w:eastAsia="Calibri" w:hAnsi="Calibri" w:cs="Calibri"/>
          <w:bCs/>
          <w:color w:val="000000"/>
          <w:sz w:val="24"/>
          <w:szCs w:val="24"/>
        </w:rPr>
        <w:t>Anexa 1 la prezentul Manual</w:t>
      </w:r>
      <w:r w:rsidRPr="001B67FF">
        <w:rPr>
          <w:rFonts w:ascii="Calibri" w:eastAsia="Times New Roman" w:hAnsi="Calibri" w:cs="Calibri"/>
          <w:noProof/>
          <w:color w:val="000000"/>
          <w:sz w:val="24"/>
          <w:szCs w:val="24"/>
          <w:lang w:eastAsia="x-none"/>
        </w:rPr>
        <w:t>;</w:t>
      </w:r>
    </w:p>
    <w:p w14:paraId="18326E49" w14:textId="2FC73A3F" w:rsidR="002C5448" w:rsidRDefault="001B67FF" w:rsidP="001B67FF">
      <w:pPr>
        <w:numPr>
          <w:ilvl w:val="0"/>
          <w:numId w:val="59"/>
        </w:numPr>
        <w:autoSpaceDE w:val="0"/>
        <w:autoSpaceDN w:val="0"/>
        <w:adjustRightInd w:val="0"/>
        <w:spacing w:before="120" w:after="120" w:line="240" w:lineRule="auto"/>
        <w:jc w:val="both"/>
        <w:rPr>
          <w:rFonts w:ascii="Calibri" w:eastAsia="Times New Roman" w:hAnsi="Calibri" w:cs="Calibri"/>
          <w:noProof/>
          <w:color w:val="000000"/>
          <w:sz w:val="24"/>
          <w:szCs w:val="24"/>
          <w:lang w:eastAsia="x-none"/>
        </w:rPr>
      </w:pPr>
      <w:r w:rsidRPr="001B67FF">
        <w:rPr>
          <w:rFonts w:ascii="Calibri" w:eastAsia="Times New Roman" w:hAnsi="Calibri" w:cs="Calibri"/>
          <w:noProof/>
          <w:color w:val="000000"/>
          <w:sz w:val="24"/>
          <w:szCs w:val="24"/>
          <w:lang w:eastAsia="x-none"/>
        </w:rPr>
        <w:t>pentru cel de-al treilea Contract de finanțare subsecvent, la fiecare cerere de plată (cu excepția cererii de plată pentru avans) se va verifica dacă suma solicitată, cumulată cu plățile efectuate anterior în submăsurii 19.4 nu depășește procentul maxim aferent cheltuielilor de funcționare aprobat prin SDL (și nu mai mult de 20%/25% pentru zona Deltei Dunării) raportat la valoarea publică contractată</w:t>
      </w:r>
      <w:r w:rsidR="002C5448">
        <w:rPr>
          <w:rFonts w:ascii="Calibri" w:eastAsia="Times New Roman" w:hAnsi="Calibri" w:cs="Calibri"/>
          <w:noProof/>
          <w:color w:val="000000"/>
          <w:sz w:val="24"/>
          <w:szCs w:val="24"/>
          <w:lang w:eastAsia="x-none"/>
        </w:rPr>
        <w:t>.</w:t>
      </w:r>
    </w:p>
    <w:p w14:paraId="410ED25B" w14:textId="77777777" w:rsidR="002C5448" w:rsidRPr="002C5448" w:rsidRDefault="002C5448" w:rsidP="00C55C6D">
      <w:pPr>
        <w:pStyle w:val="ListParagraph"/>
        <w:spacing w:before="120" w:after="120"/>
        <w:jc w:val="both"/>
        <w:rPr>
          <w:sz w:val="24"/>
          <w:szCs w:val="24"/>
        </w:rPr>
      </w:pPr>
      <w:r w:rsidRPr="002C5448">
        <w:rPr>
          <w:sz w:val="24"/>
          <w:szCs w:val="24"/>
        </w:rPr>
        <w:t xml:space="preserve">Pentru GAL-urile care vor primi fonduri de tranziție, eligibilitatea dosarelor cerere de plată aferente Contractului de finanțare nr. 3 se va raporta la valoarea contractată în cadrul SDL, utilizându-se </w:t>
      </w:r>
      <w:r w:rsidRPr="002C5448">
        <w:rPr>
          <w:rFonts w:cs="Calibri"/>
          <w:bCs/>
          <w:color w:val="000000"/>
          <w:sz w:val="24"/>
          <w:szCs w:val="24"/>
        </w:rPr>
        <w:t>Anexa 1 la prezentul Manual</w:t>
      </w:r>
      <w:r w:rsidRPr="002C5448">
        <w:rPr>
          <w:sz w:val="24"/>
          <w:szCs w:val="24"/>
        </w:rPr>
        <w:t>.</w:t>
      </w:r>
    </w:p>
    <w:p w14:paraId="634DE1EB" w14:textId="27C139CA" w:rsidR="001B67FF" w:rsidRPr="00A006DB" w:rsidRDefault="002C5448" w:rsidP="00C55C6D">
      <w:pPr>
        <w:autoSpaceDE w:val="0"/>
        <w:autoSpaceDN w:val="0"/>
        <w:adjustRightInd w:val="0"/>
        <w:spacing w:before="120" w:after="120" w:line="240" w:lineRule="auto"/>
        <w:ind w:left="720"/>
        <w:jc w:val="both"/>
        <w:rPr>
          <w:rFonts w:ascii="Calibri" w:eastAsia="Calibri" w:hAnsi="Calibri" w:cs="Times New Roman"/>
          <w:sz w:val="24"/>
          <w:szCs w:val="24"/>
        </w:rPr>
      </w:pPr>
      <w:r w:rsidRPr="001B67FF">
        <w:rPr>
          <w:rFonts w:ascii="Calibri" w:eastAsia="Calibri" w:hAnsi="Calibri" w:cs="Times New Roman"/>
          <w:sz w:val="24"/>
          <w:szCs w:val="24"/>
        </w:rPr>
        <w:t xml:space="preserve">Pentru GAL-urile care nu </w:t>
      </w:r>
      <w:r>
        <w:rPr>
          <w:rFonts w:ascii="Calibri" w:eastAsia="Calibri" w:hAnsi="Calibri" w:cs="Times New Roman"/>
          <w:sz w:val="24"/>
          <w:szCs w:val="24"/>
        </w:rPr>
        <w:t>au</w:t>
      </w:r>
      <w:r w:rsidRPr="001B67FF">
        <w:rPr>
          <w:rFonts w:ascii="Calibri" w:eastAsia="Calibri" w:hAnsi="Calibri" w:cs="Times New Roman"/>
          <w:sz w:val="24"/>
          <w:szCs w:val="24"/>
        </w:rPr>
        <w:t xml:space="preserve"> primi</w:t>
      </w:r>
      <w:r>
        <w:rPr>
          <w:rFonts w:ascii="Calibri" w:eastAsia="Calibri" w:hAnsi="Calibri" w:cs="Times New Roman"/>
          <w:sz w:val="24"/>
          <w:szCs w:val="24"/>
        </w:rPr>
        <w:t>t</w:t>
      </w:r>
      <w:r w:rsidRPr="001B67FF">
        <w:rPr>
          <w:rFonts w:ascii="Calibri" w:eastAsia="Calibri" w:hAnsi="Calibri" w:cs="Times New Roman"/>
          <w:sz w:val="24"/>
          <w:szCs w:val="24"/>
        </w:rPr>
        <w:t xml:space="preserve"> fonduri de tranziție, </w:t>
      </w:r>
      <w:r w:rsidRPr="001B67FF">
        <w:rPr>
          <w:rFonts w:ascii="Calibri" w:eastAsia="Times New Roman" w:hAnsi="Calibri" w:cs="Calibri"/>
          <w:noProof/>
          <w:color w:val="000000"/>
          <w:sz w:val="24"/>
          <w:szCs w:val="24"/>
          <w:lang w:eastAsia="x-none"/>
        </w:rPr>
        <w:t xml:space="preserve">la fiecare cerere de plată (cu excepția cererii de plată pentru avans) se va verifica dacă </w:t>
      </w:r>
      <w:r>
        <w:rPr>
          <w:rFonts w:ascii="Calibri" w:eastAsia="Times New Roman" w:hAnsi="Calibri" w:cs="Calibri"/>
          <w:noProof/>
          <w:color w:val="000000"/>
          <w:sz w:val="24"/>
          <w:szCs w:val="24"/>
          <w:lang w:eastAsia="x-none"/>
        </w:rPr>
        <w:t>valoarea cheltuielilor eligibile admise</w:t>
      </w:r>
      <w:r w:rsidRPr="001B67FF">
        <w:rPr>
          <w:rFonts w:ascii="Calibri" w:eastAsia="Times New Roman" w:hAnsi="Calibri" w:cs="Calibri"/>
          <w:noProof/>
          <w:color w:val="000000"/>
          <w:sz w:val="24"/>
          <w:szCs w:val="24"/>
          <w:lang w:eastAsia="x-none"/>
        </w:rPr>
        <w:t xml:space="preserve">, cumulată cu plățile efectuate anterior în submăsurii 19.4 nu depășește procentul maxim aferent cheltuielilor de funcționare aprobat prin SDL (și nu mai mult de 20%/25% pentru zona Deltei Dunării) raportat la </w:t>
      </w:r>
      <w:r w:rsidRPr="00A006DB">
        <w:rPr>
          <w:rFonts w:ascii="Calibri" w:eastAsia="Calibri" w:hAnsi="Calibri" w:cs="Times New Roman"/>
          <w:sz w:val="24"/>
          <w:szCs w:val="24"/>
        </w:rPr>
        <w:t xml:space="preserve">valoarea publică </w:t>
      </w:r>
      <w:r w:rsidR="001B67FF" w:rsidRPr="001B67FF">
        <w:rPr>
          <w:rFonts w:ascii="Calibri" w:eastAsia="Times New Roman" w:hAnsi="Calibri" w:cs="Calibri"/>
          <w:noProof/>
          <w:color w:val="000000"/>
          <w:sz w:val="24"/>
          <w:szCs w:val="24"/>
          <w:lang w:eastAsia="x-none"/>
        </w:rPr>
        <w:t>autorizată la plată în cadrul SDL (submăsurile 19.2 și 19.4)</w:t>
      </w:r>
      <w:r w:rsidR="00B33241">
        <w:rPr>
          <w:rFonts w:ascii="Calibri" w:eastAsia="Times New Roman" w:hAnsi="Calibri" w:cs="Calibri"/>
          <w:noProof/>
          <w:color w:val="000000"/>
          <w:sz w:val="24"/>
          <w:szCs w:val="24"/>
          <w:lang w:eastAsia="x-none"/>
        </w:rPr>
        <w:t xml:space="preserve"> cumulată cu valoarea cheltuielilor eligibile admise în prezenta cerere de plată</w:t>
      </w:r>
      <w:r w:rsidR="001B67FF" w:rsidRPr="00A006DB">
        <w:rPr>
          <w:rFonts w:ascii="Calibri" w:eastAsia="Calibri" w:hAnsi="Calibri" w:cs="Times New Roman"/>
          <w:sz w:val="24"/>
          <w:szCs w:val="24"/>
        </w:rPr>
        <w:t xml:space="preserve">, utilizându-se </w:t>
      </w:r>
      <w:r w:rsidR="001B67FF" w:rsidRPr="00A006DB">
        <w:rPr>
          <w:rFonts w:ascii="Calibri" w:eastAsia="Calibri" w:hAnsi="Calibri" w:cs="Calibri"/>
          <w:bCs/>
          <w:color w:val="000000"/>
          <w:sz w:val="24"/>
          <w:szCs w:val="24"/>
        </w:rPr>
        <w:t>Anexa 4 la prezentul Manual</w:t>
      </w:r>
      <w:r w:rsidR="001B67FF" w:rsidRPr="00A006DB">
        <w:rPr>
          <w:rFonts w:ascii="Calibri" w:eastAsia="Calibri" w:hAnsi="Calibri" w:cs="Times New Roman"/>
          <w:sz w:val="24"/>
          <w:szCs w:val="24"/>
        </w:rPr>
        <w:t xml:space="preserve">. </w:t>
      </w:r>
      <w:r w:rsidR="00B33241">
        <w:rPr>
          <w:rFonts w:ascii="Calibri" w:eastAsia="Calibri" w:hAnsi="Calibri" w:cs="Times New Roman"/>
          <w:sz w:val="24"/>
          <w:szCs w:val="24"/>
        </w:rPr>
        <w:t xml:space="preserve">Această Anexă se va completa </w:t>
      </w:r>
      <w:r w:rsidR="00D37213">
        <w:rPr>
          <w:rFonts w:ascii="Calibri" w:eastAsia="Calibri" w:hAnsi="Calibri" w:cs="Times New Roman"/>
          <w:sz w:val="24"/>
          <w:szCs w:val="24"/>
        </w:rPr>
        <w:t>cu ocazia</w:t>
      </w:r>
      <w:r w:rsidR="00B33241">
        <w:rPr>
          <w:rFonts w:ascii="Calibri" w:eastAsia="Calibri" w:hAnsi="Calibri" w:cs="Times New Roman"/>
          <w:sz w:val="24"/>
          <w:szCs w:val="24"/>
        </w:rPr>
        <w:t xml:space="preserve"> </w:t>
      </w:r>
      <w:r w:rsidR="00E1482F">
        <w:rPr>
          <w:rFonts w:ascii="Calibri" w:eastAsia="Calibri" w:hAnsi="Calibri" w:cs="Times New Roman"/>
          <w:sz w:val="24"/>
          <w:szCs w:val="24"/>
        </w:rPr>
        <w:t>completării</w:t>
      </w:r>
      <w:r w:rsidR="00B33241">
        <w:rPr>
          <w:rFonts w:ascii="Calibri" w:eastAsia="Calibri" w:hAnsi="Calibri" w:cs="Times New Roman"/>
          <w:sz w:val="24"/>
          <w:szCs w:val="24"/>
        </w:rPr>
        <w:t xml:space="preserve"> </w:t>
      </w:r>
      <w:r w:rsidR="00B33241" w:rsidRPr="00B33241">
        <w:rPr>
          <w:rFonts w:ascii="Calibri" w:eastAsia="Calibri" w:hAnsi="Calibri" w:cs="Times New Roman"/>
          <w:sz w:val="24"/>
          <w:szCs w:val="24"/>
        </w:rPr>
        <w:t>formularul</w:t>
      </w:r>
      <w:r w:rsidR="00E1482F">
        <w:rPr>
          <w:rFonts w:ascii="Calibri" w:eastAsia="Calibri" w:hAnsi="Calibri" w:cs="Times New Roman"/>
          <w:sz w:val="24"/>
          <w:szCs w:val="24"/>
        </w:rPr>
        <w:t>ui</w:t>
      </w:r>
      <w:r w:rsidR="00B33241" w:rsidRPr="00B33241">
        <w:rPr>
          <w:rFonts w:ascii="Calibri" w:eastAsia="Calibri" w:hAnsi="Calibri" w:cs="Times New Roman"/>
          <w:sz w:val="24"/>
          <w:szCs w:val="24"/>
        </w:rPr>
        <w:t xml:space="preserve"> </w:t>
      </w:r>
      <w:r w:rsidR="00B33241" w:rsidRPr="00C55C6D">
        <w:rPr>
          <w:rFonts w:ascii="Calibri" w:eastAsia="Calibri" w:hAnsi="Calibri" w:cs="Times New Roman"/>
          <w:sz w:val="24"/>
          <w:szCs w:val="24"/>
        </w:rPr>
        <w:t xml:space="preserve">AP 1.5L – </w:t>
      </w:r>
      <w:r w:rsidR="00B33241">
        <w:rPr>
          <w:rFonts w:ascii="Calibri" w:eastAsia="Calibri" w:hAnsi="Calibri" w:cs="Times New Roman"/>
          <w:sz w:val="24"/>
          <w:szCs w:val="24"/>
        </w:rPr>
        <w:t>F</w:t>
      </w:r>
      <w:r w:rsidR="00B33241" w:rsidRPr="00B33241">
        <w:rPr>
          <w:rFonts w:ascii="Calibri" w:eastAsia="Calibri" w:hAnsi="Calibri" w:cs="Times New Roman"/>
          <w:sz w:val="24"/>
          <w:szCs w:val="24"/>
        </w:rPr>
        <w:t>ișa de verificare administrativă tehnică și financiară a dosarului cererii de plată</w:t>
      </w:r>
      <w:r w:rsidR="00E1482F">
        <w:rPr>
          <w:rFonts w:ascii="Calibri" w:eastAsia="Calibri" w:hAnsi="Calibri" w:cs="Times New Roman"/>
          <w:sz w:val="24"/>
          <w:szCs w:val="24"/>
        </w:rPr>
        <w:t xml:space="preserve">/ </w:t>
      </w:r>
      <w:r w:rsidR="00454640" w:rsidRPr="00C55C6D">
        <w:rPr>
          <w:rFonts w:ascii="Calibri" w:eastAsia="Calibri" w:hAnsi="Calibri" w:cs="Times New Roman"/>
          <w:sz w:val="24"/>
          <w:szCs w:val="24"/>
        </w:rPr>
        <w:t xml:space="preserve">AP 2.3.3L - </w:t>
      </w:r>
      <w:r w:rsidR="00454640">
        <w:rPr>
          <w:rFonts w:ascii="Calibri" w:eastAsia="Calibri" w:hAnsi="Calibri" w:cs="Times New Roman"/>
          <w:sz w:val="24"/>
          <w:szCs w:val="24"/>
        </w:rPr>
        <w:t>F</w:t>
      </w:r>
      <w:r w:rsidR="00454640" w:rsidRPr="00454640">
        <w:rPr>
          <w:rFonts w:ascii="Calibri" w:eastAsia="Calibri" w:hAnsi="Calibri" w:cs="Times New Roman"/>
          <w:sz w:val="24"/>
          <w:szCs w:val="24"/>
        </w:rPr>
        <w:t>ișa de verificare documentară a dosarelor cererilor de plată</w:t>
      </w:r>
      <w:r w:rsidR="00E1482F">
        <w:rPr>
          <w:rFonts w:ascii="Calibri" w:eastAsia="Calibri" w:hAnsi="Calibri" w:cs="Times New Roman"/>
          <w:sz w:val="24"/>
          <w:szCs w:val="24"/>
        </w:rPr>
        <w:t xml:space="preserve"> (</w:t>
      </w:r>
      <w:r w:rsidR="00454640">
        <w:rPr>
          <w:rFonts w:ascii="Calibri" w:eastAsia="Calibri" w:hAnsi="Calibri" w:cs="Times New Roman"/>
          <w:sz w:val="24"/>
          <w:szCs w:val="24"/>
        </w:rPr>
        <w:t>în funcție de etapa verificării</w:t>
      </w:r>
      <w:r w:rsidR="00E1482F">
        <w:rPr>
          <w:rFonts w:ascii="Calibri" w:eastAsia="Calibri" w:hAnsi="Calibri" w:cs="Times New Roman"/>
          <w:sz w:val="24"/>
          <w:szCs w:val="24"/>
        </w:rPr>
        <w:t xml:space="preserve">), </w:t>
      </w:r>
      <w:r w:rsidR="00E1482F" w:rsidRPr="00E1482F">
        <w:rPr>
          <w:rFonts w:ascii="Calibri" w:eastAsia="Calibri" w:hAnsi="Calibri" w:cs="Times New Roman"/>
          <w:sz w:val="24"/>
          <w:szCs w:val="24"/>
        </w:rPr>
        <w:t>la data finalizării verificării dosarului cerere de plată</w:t>
      </w:r>
      <w:r w:rsidR="00B33241">
        <w:rPr>
          <w:rFonts w:ascii="Calibri" w:eastAsia="Calibri" w:hAnsi="Calibri" w:cs="Times New Roman"/>
          <w:sz w:val="24"/>
          <w:szCs w:val="24"/>
        </w:rPr>
        <w:t xml:space="preserve">. </w:t>
      </w:r>
    </w:p>
    <w:p w14:paraId="79728450" w14:textId="7A6BE437" w:rsidR="001B67FF" w:rsidRPr="00A006DB" w:rsidRDefault="001B67FF" w:rsidP="00454640">
      <w:pPr>
        <w:numPr>
          <w:ilvl w:val="0"/>
          <w:numId w:val="59"/>
        </w:numPr>
        <w:autoSpaceDE w:val="0"/>
        <w:autoSpaceDN w:val="0"/>
        <w:adjustRightInd w:val="0"/>
        <w:spacing w:before="120" w:after="120" w:line="240" w:lineRule="auto"/>
        <w:contextualSpacing/>
        <w:jc w:val="both"/>
        <w:rPr>
          <w:rFonts w:ascii="Calibri" w:eastAsia="Times New Roman" w:hAnsi="Calibri" w:cs="Calibri"/>
          <w:noProof/>
          <w:color w:val="000000"/>
          <w:sz w:val="24"/>
          <w:szCs w:val="24"/>
          <w:lang w:eastAsia="x-none"/>
        </w:rPr>
      </w:pPr>
      <w:r w:rsidRPr="00A006DB">
        <w:rPr>
          <w:rFonts w:ascii="Calibri" w:eastAsia="Calibri" w:hAnsi="Calibri" w:cs="Times New Roman"/>
          <w:b/>
          <w:sz w:val="24"/>
          <w:szCs w:val="24"/>
        </w:rPr>
        <w:t xml:space="preserve">pentru cel de-al patrulea Contract de finanțare subsecvent </w:t>
      </w:r>
      <w:r w:rsidRPr="00A006DB">
        <w:rPr>
          <w:rFonts w:ascii="Calibri" w:eastAsia="Calibri" w:hAnsi="Calibri" w:cs="Times New Roman"/>
          <w:sz w:val="24"/>
          <w:szCs w:val="24"/>
        </w:rPr>
        <w:t>(care se va încheia doar pentru GAL-urile care vor primi fonduri din tranziție)</w:t>
      </w:r>
      <w:r w:rsidRPr="00A006DB">
        <w:rPr>
          <w:rFonts w:ascii="Calibri" w:eastAsia="Calibri" w:hAnsi="Calibri" w:cs="Times New Roman"/>
          <w:b/>
          <w:sz w:val="24"/>
          <w:szCs w:val="24"/>
        </w:rPr>
        <w:t xml:space="preserve">, </w:t>
      </w:r>
      <w:r w:rsidRPr="00A006DB">
        <w:rPr>
          <w:rFonts w:ascii="Calibri" w:eastAsia="Calibri" w:hAnsi="Calibri" w:cs="Times New Roman"/>
          <w:sz w:val="24"/>
          <w:szCs w:val="24"/>
        </w:rPr>
        <w:t xml:space="preserve">la fiecare cerere de plată (cu </w:t>
      </w:r>
      <w:r w:rsidRPr="00A006DB">
        <w:rPr>
          <w:rFonts w:ascii="Calibri" w:eastAsia="Calibri" w:hAnsi="Calibri" w:cs="Times New Roman"/>
          <w:sz w:val="24"/>
          <w:szCs w:val="24"/>
        </w:rPr>
        <w:lastRenderedPageBreak/>
        <w:t xml:space="preserve">excepția cererii de plată pentru avans) se va verifica dacă </w:t>
      </w:r>
      <w:r w:rsidR="00454640">
        <w:rPr>
          <w:rFonts w:ascii="Calibri" w:eastAsia="Times New Roman" w:hAnsi="Calibri" w:cs="Calibri"/>
          <w:noProof/>
          <w:color w:val="000000"/>
          <w:sz w:val="24"/>
          <w:szCs w:val="24"/>
          <w:lang w:eastAsia="x-none"/>
        </w:rPr>
        <w:t>valoarea cheltuielilor eligibile admise</w:t>
      </w:r>
      <w:r w:rsidRPr="00A006DB">
        <w:rPr>
          <w:rFonts w:ascii="Calibri" w:eastAsia="Calibri" w:hAnsi="Calibri" w:cs="Times New Roman"/>
          <w:sz w:val="24"/>
          <w:szCs w:val="24"/>
        </w:rPr>
        <w:t xml:space="preserve">, cumulată cu plățile efectuate anterior în submăsurii 19.4 nu depășește procentul maxim aferent cheltuielilor de funcționare aprobat prin SDL (și nu mai mult de 20%/25% pentru zona Deltei Dunării) raportat la valoarea publică </w:t>
      </w:r>
      <w:r w:rsidRPr="00A006DB">
        <w:rPr>
          <w:rFonts w:ascii="Calibri" w:eastAsia="Times New Roman" w:hAnsi="Calibri" w:cs="Calibri"/>
          <w:noProof/>
          <w:color w:val="000000"/>
          <w:sz w:val="24"/>
          <w:szCs w:val="24"/>
          <w:lang w:eastAsia="x-none"/>
        </w:rPr>
        <w:t xml:space="preserve">autorizată la </w:t>
      </w:r>
      <w:r w:rsidRPr="00A006DB">
        <w:rPr>
          <w:rFonts w:ascii="Calibri" w:eastAsia="Calibri" w:hAnsi="Calibri" w:cs="Times New Roman"/>
          <w:sz w:val="24"/>
          <w:szCs w:val="24"/>
        </w:rPr>
        <w:t>plată în cadrul SDL (submăsurile 19.2 și 19.4)</w:t>
      </w:r>
      <w:r w:rsidR="00454640" w:rsidRPr="00454640">
        <w:rPr>
          <w:rFonts w:ascii="Calibri" w:eastAsia="Times New Roman" w:hAnsi="Calibri" w:cs="Calibri"/>
          <w:noProof/>
          <w:color w:val="000000"/>
          <w:sz w:val="24"/>
          <w:szCs w:val="24"/>
          <w:lang w:eastAsia="x-none"/>
        </w:rPr>
        <w:t xml:space="preserve"> </w:t>
      </w:r>
      <w:r w:rsidR="00454640">
        <w:rPr>
          <w:rFonts w:ascii="Calibri" w:eastAsia="Times New Roman" w:hAnsi="Calibri" w:cs="Calibri"/>
          <w:noProof/>
          <w:color w:val="000000"/>
          <w:sz w:val="24"/>
          <w:szCs w:val="24"/>
          <w:lang w:eastAsia="x-none"/>
        </w:rPr>
        <w:t>cumulată cu valoarea cheltuielilor eligibile admise în prezenta cerere de plată</w:t>
      </w:r>
      <w:r w:rsidR="002C5448">
        <w:rPr>
          <w:rFonts w:ascii="Calibri" w:eastAsia="Times New Roman" w:hAnsi="Calibri" w:cs="Calibri"/>
          <w:noProof/>
          <w:color w:val="000000"/>
          <w:sz w:val="24"/>
          <w:szCs w:val="24"/>
          <w:lang w:eastAsia="x-none"/>
        </w:rPr>
        <w:t>, utilizându-se</w:t>
      </w:r>
      <w:r w:rsidRPr="00A006DB">
        <w:rPr>
          <w:rFonts w:ascii="Calibri" w:eastAsia="Calibri" w:hAnsi="Calibri" w:cs="Times New Roman"/>
          <w:sz w:val="24"/>
          <w:szCs w:val="24"/>
        </w:rPr>
        <w:t xml:space="preserve"> </w:t>
      </w:r>
      <w:r w:rsidRPr="00A006DB">
        <w:rPr>
          <w:rFonts w:ascii="Calibri" w:eastAsia="Calibri" w:hAnsi="Calibri" w:cs="Calibri"/>
          <w:bCs/>
          <w:color w:val="000000"/>
          <w:sz w:val="24"/>
          <w:szCs w:val="24"/>
        </w:rPr>
        <w:t>Anexa 4 la prezentul Manual</w:t>
      </w:r>
      <w:r w:rsidRPr="00A006DB">
        <w:rPr>
          <w:rFonts w:ascii="Calibri" w:eastAsia="Calibri" w:hAnsi="Calibri" w:cs="Times New Roman"/>
          <w:sz w:val="24"/>
          <w:szCs w:val="24"/>
        </w:rPr>
        <w:t>.</w:t>
      </w:r>
      <w:r w:rsidR="00454640" w:rsidRPr="00454640">
        <w:rPr>
          <w:rFonts w:ascii="Calibri" w:eastAsia="Calibri" w:hAnsi="Calibri" w:cs="Times New Roman"/>
          <w:sz w:val="24"/>
          <w:szCs w:val="24"/>
        </w:rPr>
        <w:t xml:space="preserve"> </w:t>
      </w:r>
      <w:r w:rsidR="00454640" w:rsidRPr="00470D92">
        <w:rPr>
          <w:rFonts w:ascii="Calibri" w:eastAsia="Calibri" w:hAnsi="Calibri" w:cs="Times New Roman"/>
          <w:sz w:val="24"/>
          <w:szCs w:val="24"/>
        </w:rPr>
        <w:t xml:space="preserve">Această Anexă se va completa </w:t>
      </w:r>
      <w:r w:rsidR="00D37213" w:rsidRPr="00470D92">
        <w:rPr>
          <w:rFonts w:ascii="Calibri" w:eastAsia="Calibri" w:hAnsi="Calibri" w:cs="Times New Roman"/>
          <w:sz w:val="24"/>
          <w:szCs w:val="24"/>
        </w:rPr>
        <w:t xml:space="preserve">cu ocazia </w:t>
      </w:r>
      <w:r w:rsidR="005718BD" w:rsidRPr="00470D92">
        <w:rPr>
          <w:rFonts w:ascii="Calibri" w:eastAsia="Calibri" w:hAnsi="Calibri" w:cs="Times New Roman"/>
          <w:sz w:val="24"/>
          <w:szCs w:val="24"/>
        </w:rPr>
        <w:t>completării</w:t>
      </w:r>
      <w:r w:rsidR="00454640" w:rsidRPr="00470D92">
        <w:rPr>
          <w:rFonts w:ascii="Calibri" w:eastAsia="Calibri" w:hAnsi="Calibri" w:cs="Times New Roman"/>
          <w:sz w:val="24"/>
          <w:szCs w:val="24"/>
        </w:rPr>
        <w:t xml:space="preserve"> formularul</w:t>
      </w:r>
      <w:r w:rsidR="005718BD" w:rsidRPr="00470D92">
        <w:rPr>
          <w:rFonts w:ascii="Calibri" w:eastAsia="Calibri" w:hAnsi="Calibri" w:cs="Times New Roman"/>
          <w:sz w:val="24"/>
          <w:szCs w:val="24"/>
        </w:rPr>
        <w:t>ui</w:t>
      </w:r>
      <w:r w:rsidR="00454640" w:rsidRPr="00470D92">
        <w:rPr>
          <w:rFonts w:ascii="Calibri" w:eastAsia="Calibri" w:hAnsi="Calibri" w:cs="Times New Roman"/>
          <w:sz w:val="24"/>
          <w:szCs w:val="24"/>
        </w:rPr>
        <w:t xml:space="preserve"> AP 1.5L – Fișa de verificare administrativă tehnică și financiară a dosarului cererii de plată</w:t>
      </w:r>
      <w:r w:rsidR="005718BD" w:rsidRPr="00470D92">
        <w:rPr>
          <w:rFonts w:ascii="Calibri" w:eastAsia="Calibri" w:hAnsi="Calibri" w:cs="Times New Roman"/>
          <w:sz w:val="24"/>
          <w:szCs w:val="24"/>
        </w:rPr>
        <w:t xml:space="preserve">/ </w:t>
      </w:r>
      <w:r w:rsidR="00454640" w:rsidRPr="00470D92">
        <w:rPr>
          <w:rFonts w:ascii="Calibri" w:eastAsia="Calibri" w:hAnsi="Calibri" w:cs="Times New Roman"/>
          <w:sz w:val="24"/>
          <w:szCs w:val="24"/>
        </w:rPr>
        <w:t>AP 2.3.3L - Fișa de verificare documentară a dosarelor cererilor de plată</w:t>
      </w:r>
      <w:r w:rsidR="005718BD" w:rsidRPr="00470D92">
        <w:rPr>
          <w:rFonts w:ascii="Calibri" w:eastAsia="Calibri" w:hAnsi="Calibri" w:cs="Times New Roman"/>
          <w:sz w:val="24"/>
          <w:szCs w:val="24"/>
        </w:rPr>
        <w:t xml:space="preserve"> (</w:t>
      </w:r>
      <w:r w:rsidR="00454640" w:rsidRPr="00470D92">
        <w:rPr>
          <w:rFonts w:ascii="Calibri" w:eastAsia="Calibri" w:hAnsi="Calibri" w:cs="Times New Roman"/>
          <w:sz w:val="24"/>
          <w:szCs w:val="24"/>
        </w:rPr>
        <w:t>în funcție de etapa verificării</w:t>
      </w:r>
      <w:r w:rsidR="005718BD" w:rsidRPr="00470D92">
        <w:rPr>
          <w:rFonts w:ascii="Calibri" w:eastAsia="Calibri" w:hAnsi="Calibri" w:cs="Times New Roman"/>
          <w:sz w:val="24"/>
          <w:szCs w:val="24"/>
        </w:rPr>
        <w:t>), la data finalizării verificării dosarului cerere de plată</w:t>
      </w:r>
      <w:r w:rsidR="00454640" w:rsidRPr="00470D92">
        <w:rPr>
          <w:rFonts w:ascii="Calibri" w:eastAsia="Calibri" w:hAnsi="Calibri" w:cs="Times New Roman"/>
          <w:sz w:val="24"/>
          <w:szCs w:val="24"/>
        </w:rPr>
        <w:t>.</w:t>
      </w:r>
    </w:p>
    <w:p w14:paraId="394AF16A" w14:textId="778696D4" w:rsidR="001B67FF" w:rsidRPr="001B67FF" w:rsidRDefault="001B67FF" w:rsidP="001B67FF">
      <w:pPr>
        <w:autoSpaceDE w:val="0"/>
        <w:autoSpaceDN w:val="0"/>
        <w:adjustRightInd w:val="0"/>
        <w:spacing w:before="120" w:after="120" w:line="240" w:lineRule="auto"/>
        <w:jc w:val="both"/>
        <w:rPr>
          <w:rFonts w:ascii="Calibri" w:eastAsia="Calibri" w:hAnsi="Calibri" w:cs="Calibri"/>
          <w:bCs/>
          <w:color w:val="000000"/>
          <w:sz w:val="24"/>
          <w:szCs w:val="24"/>
        </w:rPr>
      </w:pPr>
      <w:r w:rsidRPr="00A006DB">
        <w:rPr>
          <w:rFonts w:ascii="Calibri" w:eastAsia="Calibri" w:hAnsi="Calibri" w:cs="Calibri"/>
          <w:bCs/>
          <w:color w:val="000000"/>
          <w:sz w:val="24"/>
          <w:szCs w:val="24"/>
        </w:rPr>
        <w:t>În cazul în care dintr-un dosar cerere de plată, o parte din suma solicitată se constituie în justificare a avansului, Anexa 1 și Anexa 4 se completează doar pentru suma solicitată efectiv la plată. Pentru cererea de plată care include doar cheltuieli prin care se justifică avansul, deci pentru care plata efectivă este zero, nu se completează Anexa 1, respectiv Anexa 4.</w:t>
      </w:r>
    </w:p>
    <w:p w14:paraId="0B1C4F32" w14:textId="3E22262D" w:rsidR="001B67FF" w:rsidRPr="001B67FF" w:rsidRDefault="001B67FF" w:rsidP="001B67FF">
      <w:pPr>
        <w:autoSpaceDE w:val="0"/>
        <w:autoSpaceDN w:val="0"/>
        <w:adjustRightInd w:val="0"/>
        <w:spacing w:before="120" w:after="120" w:line="240" w:lineRule="auto"/>
        <w:jc w:val="both"/>
        <w:rPr>
          <w:rFonts w:ascii="Calibri" w:eastAsia="Times New Roman" w:hAnsi="Calibri" w:cs="Calibri"/>
          <w:noProof/>
          <w:color w:val="000000"/>
          <w:sz w:val="24"/>
          <w:szCs w:val="24"/>
          <w:lang w:eastAsia="x-none"/>
        </w:rPr>
      </w:pPr>
      <w:r w:rsidRPr="001B67FF">
        <w:rPr>
          <w:rFonts w:ascii="Calibri" w:eastAsia="Calibri" w:hAnsi="Calibri" w:cs="Calibri"/>
          <w:bCs/>
          <w:color w:val="000000"/>
          <w:sz w:val="24"/>
          <w:szCs w:val="24"/>
        </w:rPr>
        <w:t xml:space="preserve">În cazul verificărilor realizate cu ocazia controlului la fața locului în care se verifică și tranșele anterioare, se va verifica </w:t>
      </w:r>
      <w:r w:rsidR="00F621F6">
        <w:rPr>
          <w:rFonts w:ascii="Calibri" w:eastAsia="Calibri" w:hAnsi="Calibri" w:cs="Calibri"/>
          <w:bCs/>
          <w:color w:val="000000"/>
          <w:sz w:val="24"/>
          <w:szCs w:val="24"/>
        </w:rPr>
        <w:t xml:space="preserve">dacă </w:t>
      </w:r>
      <w:r w:rsidR="00454640">
        <w:rPr>
          <w:rFonts w:ascii="Calibri" w:eastAsia="Times New Roman" w:hAnsi="Calibri" w:cs="Calibri"/>
          <w:noProof/>
          <w:color w:val="000000"/>
          <w:sz w:val="24"/>
          <w:szCs w:val="24"/>
          <w:lang w:eastAsia="x-none"/>
        </w:rPr>
        <w:t xml:space="preserve">valoarea cheltuielilor eligibile admise </w:t>
      </w:r>
      <w:r w:rsidRPr="001B67FF">
        <w:rPr>
          <w:rFonts w:ascii="Calibri" w:eastAsia="Times New Roman" w:hAnsi="Calibri" w:cs="Calibri"/>
          <w:noProof/>
          <w:color w:val="000000"/>
          <w:sz w:val="24"/>
          <w:szCs w:val="24"/>
          <w:lang w:eastAsia="x-none"/>
        </w:rPr>
        <w:t xml:space="preserve">la plată, cumulată cu plățile efectuate anterior în </w:t>
      </w:r>
      <w:r w:rsidR="00565043">
        <w:rPr>
          <w:rFonts w:ascii="Calibri" w:eastAsia="Times New Roman" w:hAnsi="Calibri" w:cs="Calibri"/>
          <w:noProof/>
          <w:color w:val="000000"/>
          <w:sz w:val="24"/>
          <w:szCs w:val="24"/>
          <w:lang w:eastAsia="x-none"/>
        </w:rPr>
        <w:t xml:space="preserve">cadrul </w:t>
      </w:r>
      <w:r w:rsidRPr="001B67FF">
        <w:rPr>
          <w:rFonts w:ascii="Calibri" w:eastAsia="Times New Roman" w:hAnsi="Calibri" w:cs="Calibri"/>
          <w:noProof/>
          <w:color w:val="000000"/>
          <w:sz w:val="24"/>
          <w:szCs w:val="24"/>
          <w:lang w:eastAsia="x-none"/>
        </w:rPr>
        <w:t>submăsurii 19.4 nu depășește procentul maxim aferent cheltuielilor de funcționare aprobat prin SDL (și nu mai mult de 20%/25% pentru zona Deltei Dunării) raportat la valoarea publică autorizată la plată în cadrul SDL (submăsurile 19.2 și 19.4)</w:t>
      </w:r>
      <w:r w:rsidR="00C53332" w:rsidRPr="00C53332">
        <w:rPr>
          <w:rFonts w:ascii="Calibri" w:eastAsia="Times New Roman" w:hAnsi="Calibri" w:cs="Calibri"/>
          <w:noProof/>
          <w:color w:val="000000"/>
          <w:sz w:val="24"/>
          <w:szCs w:val="24"/>
          <w:lang w:eastAsia="x-none"/>
        </w:rPr>
        <w:t xml:space="preserve"> </w:t>
      </w:r>
      <w:r w:rsidR="00C53332">
        <w:rPr>
          <w:rFonts w:ascii="Calibri" w:eastAsia="Times New Roman" w:hAnsi="Calibri" w:cs="Calibri"/>
          <w:noProof/>
          <w:color w:val="000000"/>
          <w:sz w:val="24"/>
          <w:szCs w:val="24"/>
          <w:lang w:eastAsia="x-none"/>
        </w:rPr>
        <w:t>cumulată cu valoarea cheltuielilor eligibile admise în prezenta cerere de plată</w:t>
      </w:r>
      <w:r w:rsidRPr="002F3BC4">
        <w:rPr>
          <w:rFonts w:ascii="Calibri" w:eastAsia="Times New Roman" w:hAnsi="Calibri" w:cs="Calibri"/>
          <w:noProof/>
          <w:color w:val="000000"/>
          <w:sz w:val="24"/>
          <w:szCs w:val="24"/>
          <w:lang w:eastAsia="x-none"/>
        </w:rPr>
        <w:t xml:space="preserve">, </w:t>
      </w:r>
      <w:r w:rsidR="000E4790" w:rsidRPr="002F3BC4">
        <w:rPr>
          <w:rFonts w:ascii="Calibri" w:eastAsia="Times New Roman" w:hAnsi="Calibri" w:cs="Calibri"/>
          <w:noProof/>
          <w:color w:val="000000"/>
          <w:sz w:val="24"/>
          <w:szCs w:val="24"/>
          <w:lang w:eastAsia="x-none"/>
        </w:rPr>
        <w:t>pentru tranșa extrasă în eșantion</w:t>
      </w:r>
      <w:r w:rsidRPr="002F3BC4">
        <w:rPr>
          <w:rFonts w:ascii="Calibri" w:eastAsia="Times New Roman" w:hAnsi="Calibri" w:cs="Calibri"/>
          <w:noProof/>
          <w:color w:val="000000"/>
          <w:sz w:val="24"/>
          <w:szCs w:val="24"/>
          <w:lang w:eastAsia="x-none"/>
        </w:rPr>
        <w:t>.</w:t>
      </w:r>
      <w:r w:rsidRPr="001B67FF">
        <w:rPr>
          <w:rFonts w:ascii="Calibri" w:eastAsia="Times New Roman" w:hAnsi="Calibri" w:cs="Calibri"/>
          <w:noProof/>
          <w:color w:val="000000"/>
          <w:sz w:val="24"/>
          <w:szCs w:val="24"/>
          <w:lang w:eastAsia="x-none"/>
        </w:rPr>
        <w:t xml:space="preserve"> </w:t>
      </w:r>
    </w:p>
    <w:p w14:paraId="5816E2EA" w14:textId="5DD15A16" w:rsidR="001B67FF" w:rsidRPr="001B67FF" w:rsidRDefault="001B67FF" w:rsidP="001B67FF">
      <w:pPr>
        <w:autoSpaceDE w:val="0"/>
        <w:autoSpaceDN w:val="0"/>
        <w:adjustRightInd w:val="0"/>
        <w:spacing w:before="120" w:after="120" w:line="240" w:lineRule="auto"/>
        <w:jc w:val="both"/>
        <w:rPr>
          <w:rFonts w:ascii="Calibri" w:eastAsia="Times New Roman" w:hAnsi="Calibri" w:cs="Calibri"/>
          <w:noProof/>
          <w:color w:val="000000"/>
          <w:sz w:val="24"/>
          <w:szCs w:val="24"/>
          <w:lang w:eastAsia="x-none"/>
        </w:rPr>
      </w:pPr>
      <w:r w:rsidRPr="001B67FF">
        <w:rPr>
          <w:rFonts w:ascii="Calibri" w:eastAsia="Times New Roman" w:hAnsi="Calibri" w:cs="Calibri"/>
          <w:noProof/>
          <w:color w:val="000000"/>
          <w:sz w:val="24"/>
          <w:szCs w:val="24"/>
          <w:lang w:eastAsia="x-none"/>
        </w:rPr>
        <w:t xml:space="preserve">La tranșa finală, GAL </w:t>
      </w:r>
      <w:r w:rsidR="00562094">
        <w:rPr>
          <w:rFonts w:ascii="Calibri" w:eastAsia="Times New Roman" w:hAnsi="Calibri" w:cs="Calibri"/>
          <w:noProof/>
          <w:color w:val="000000"/>
          <w:sz w:val="24"/>
          <w:szCs w:val="24"/>
          <w:lang w:eastAsia="x-none"/>
        </w:rPr>
        <w:t>trebuie să aibă</w:t>
      </w:r>
      <w:r w:rsidRPr="001B67FF">
        <w:rPr>
          <w:rFonts w:ascii="Calibri" w:eastAsia="Times New Roman" w:hAnsi="Calibri" w:cs="Calibri"/>
          <w:noProof/>
          <w:color w:val="000000"/>
          <w:sz w:val="24"/>
          <w:szCs w:val="24"/>
          <w:lang w:eastAsia="x-none"/>
        </w:rPr>
        <w:t xml:space="preserve"> aviza</w:t>
      </w:r>
      <w:r w:rsidR="00562094">
        <w:rPr>
          <w:rFonts w:ascii="Calibri" w:eastAsia="Times New Roman" w:hAnsi="Calibri" w:cs="Calibri"/>
          <w:noProof/>
          <w:color w:val="000000"/>
          <w:sz w:val="24"/>
          <w:szCs w:val="24"/>
          <w:lang w:eastAsia="x-none"/>
        </w:rPr>
        <w:t>t</w:t>
      </w:r>
      <w:r w:rsidRPr="001B67FF">
        <w:rPr>
          <w:rFonts w:ascii="Calibri" w:eastAsia="Times New Roman" w:hAnsi="Calibri" w:cs="Calibri"/>
          <w:noProof/>
          <w:color w:val="000000"/>
          <w:sz w:val="24"/>
          <w:szCs w:val="24"/>
          <w:lang w:eastAsia="x-none"/>
        </w:rPr>
        <w:t xml:space="preserve"> Raportul final de evaluare a SDL  de către AM PNDR. Lipsa acestui </w:t>
      </w:r>
      <w:r w:rsidR="00562094">
        <w:rPr>
          <w:rFonts w:ascii="Calibri" w:eastAsia="Times New Roman" w:hAnsi="Calibri" w:cs="Calibri"/>
          <w:noProof/>
          <w:color w:val="000000"/>
          <w:sz w:val="24"/>
          <w:szCs w:val="24"/>
          <w:lang w:eastAsia="x-none"/>
        </w:rPr>
        <w:t>aviz</w:t>
      </w:r>
      <w:r w:rsidRPr="001B67FF">
        <w:rPr>
          <w:rFonts w:ascii="Calibri" w:eastAsia="Times New Roman" w:hAnsi="Calibri" w:cs="Calibri"/>
          <w:noProof/>
          <w:color w:val="000000"/>
          <w:sz w:val="24"/>
          <w:szCs w:val="24"/>
          <w:lang w:eastAsia="x-none"/>
        </w:rPr>
        <w:t xml:space="preserve"> conduce la declararea cerer</w:t>
      </w:r>
      <w:r w:rsidR="000E4790">
        <w:rPr>
          <w:rFonts w:ascii="Calibri" w:eastAsia="Times New Roman" w:hAnsi="Calibri" w:cs="Calibri"/>
          <w:noProof/>
          <w:color w:val="000000"/>
          <w:sz w:val="24"/>
          <w:szCs w:val="24"/>
          <w:lang w:eastAsia="x-none"/>
        </w:rPr>
        <w:t>ii de plată ca fiind neeligibilă</w:t>
      </w:r>
      <w:r w:rsidRPr="001B67FF">
        <w:rPr>
          <w:rFonts w:ascii="Calibri" w:eastAsia="Times New Roman" w:hAnsi="Calibri" w:cs="Calibri"/>
          <w:noProof/>
          <w:color w:val="000000"/>
          <w:sz w:val="24"/>
          <w:szCs w:val="24"/>
          <w:lang w:eastAsia="x-none"/>
        </w:rPr>
        <w:t>. Tranșele finale declarate neeligibile fie din cauza depășirii procentului maxim aferent cheltuielilor de funcționare aprobat prin SDL, fie din cauza lipsei avizării Raportului final de evaluare a SDL, pot fi redepuse în maxim 3 zile de la data primirii AP1.7 cu condiția îndeplinirii condițiilor.</w:t>
      </w:r>
    </w:p>
    <w:p w14:paraId="48A3A227" w14:textId="77777777" w:rsidR="001B67FF" w:rsidRPr="001B67FF" w:rsidRDefault="001B67FF" w:rsidP="001B67FF">
      <w:pPr>
        <w:autoSpaceDE w:val="0"/>
        <w:autoSpaceDN w:val="0"/>
        <w:adjustRightInd w:val="0"/>
        <w:spacing w:before="120" w:after="120" w:line="240" w:lineRule="auto"/>
        <w:ind w:left="1134" w:hanging="1134"/>
        <w:jc w:val="both"/>
        <w:rPr>
          <w:rFonts w:ascii="Calibri" w:eastAsia="Calibri" w:hAnsi="Calibri" w:cs="Calibri"/>
          <w:bCs/>
          <w:color w:val="000000"/>
          <w:sz w:val="24"/>
          <w:szCs w:val="24"/>
        </w:rPr>
      </w:pPr>
      <w:r w:rsidRPr="001B67FF">
        <w:rPr>
          <w:rFonts w:ascii="Calibri" w:eastAsia="Calibri" w:hAnsi="Calibri" w:cs="Calibri"/>
          <w:b/>
          <w:bCs/>
          <w:color w:val="000000"/>
          <w:sz w:val="24"/>
          <w:szCs w:val="24"/>
        </w:rPr>
        <w:t>Important!</w:t>
      </w:r>
      <w:r w:rsidRPr="001B67FF">
        <w:rPr>
          <w:rFonts w:ascii="Calibri" w:eastAsia="Calibri" w:hAnsi="Calibri" w:cs="Calibri"/>
          <w:bCs/>
          <w:color w:val="000000"/>
          <w:sz w:val="24"/>
          <w:szCs w:val="24"/>
        </w:rPr>
        <w:t xml:space="preserve"> Cheltuielile aferente activităților menționate la punctele 13 și 14 din cadrul </w:t>
      </w:r>
      <w:r w:rsidRPr="001B67FF">
        <w:rPr>
          <w:rFonts w:ascii="Calibri" w:eastAsia="Calibri" w:hAnsi="Calibri" w:cs="Calibri"/>
          <w:b/>
          <w:bCs/>
          <w:color w:val="000000"/>
          <w:sz w:val="24"/>
          <w:szCs w:val="24"/>
        </w:rPr>
        <w:t>Capitolului III</w:t>
      </w:r>
      <w:r w:rsidRPr="001B67FF">
        <w:rPr>
          <w:rFonts w:ascii="Calibri" w:eastAsia="Calibri" w:hAnsi="Calibri" w:cs="Calibri"/>
          <w:bCs/>
          <w:color w:val="000000"/>
          <w:sz w:val="24"/>
          <w:szCs w:val="24"/>
        </w:rPr>
        <w:t xml:space="preserve"> </w:t>
      </w:r>
      <w:r w:rsidRPr="001B67FF">
        <w:rPr>
          <w:rFonts w:ascii="Calibri" w:eastAsia="Calibri" w:hAnsi="Calibri" w:cs="Calibri"/>
          <w:b/>
          <w:bCs/>
          <w:i/>
          <w:color w:val="000000"/>
          <w:sz w:val="24"/>
          <w:szCs w:val="24"/>
        </w:rPr>
        <w:t>– Cheltuieli logistice, administrative și de deplasare pentru funcționarea GAL,</w:t>
      </w:r>
      <w:r w:rsidRPr="001B67FF">
        <w:rPr>
          <w:rFonts w:ascii="Calibri" w:eastAsia="Calibri" w:hAnsi="Calibri" w:cs="Calibri"/>
          <w:bCs/>
          <w:color w:val="000000"/>
          <w:sz w:val="24"/>
          <w:szCs w:val="24"/>
        </w:rPr>
        <w:t xml:space="preserve"> din Ghidul de implementare, se vor deconta proporțional cu numărul efectiv de participanți.</w:t>
      </w:r>
    </w:p>
    <w:p w14:paraId="48909E24" w14:textId="77777777" w:rsidR="001B67FF" w:rsidRPr="001B67FF" w:rsidRDefault="001B67FF" w:rsidP="001B67FF">
      <w:pPr>
        <w:autoSpaceDE w:val="0"/>
        <w:autoSpaceDN w:val="0"/>
        <w:adjustRightInd w:val="0"/>
        <w:spacing w:before="120" w:after="120" w:line="240" w:lineRule="auto"/>
        <w:jc w:val="both"/>
        <w:rPr>
          <w:rFonts w:ascii="Calibri" w:eastAsia="Calibri" w:hAnsi="Calibri" w:cs="Calibri"/>
          <w:bCs/>
          <w:color w:val="000000"/>
          <w:sz w:val="24"/>
          <w:szCs w:val="24"/>
        </w:rPr>
      </w:pPr>
      <w:r w:rsidRPr="001B67FF">
        <w:rPr>
          <w:rFonts w:ascii="Calibri" w:eastAsia="Calibri" w:hAnsi="Calibri" w:cs="Calibri"/>
          <w:b/>
          <w:bCs/>
          <w:color w:val="000000"/>
          <w:sz w:val="24"/>
          <w:szCs w:val="24"/>
        </w:rPr>
        <w:t>De asemenea, î</w:t>
      </w:r>
      <w:r w:rsidRPr="001B67FF">
        <w:rPr>
          <w:rFonts w:ascii="Calibri" w:eastAsia="Calibri" w:hAnsi="Calibri" w:cs="Calibri"/>
          <w:b/>
          <w:color w:val="000000"/>
          <w:sz w:val="24"/>
          <w:szCs w:val="24"/>
          <w:lang w:eastAsia="ro-RO"/>
        </w:rPr>
        <w:t>n vederea evitării riscului depăşirii valorii totale a unui contract de achiziţii, cu ocazia verificării fiecărui Dosar Cerere de Plată, SLINA CRFIR va completa pista de buget detaliată pentru fiecare contract de achiziţii (Formularul A7L) astfel încât, să existe o situaţie a sumelor disponibile după fiecare tranşă de plată autorizată.</w:t>
      </w:r>
    </w:p>
    <w:p w14:paraId="6F0FA690" w14:textId="77777777" w:rsidR="001B67FF" w:rsidRPr="001B67FF" w:rsidRDefault="001B67FF" w:rsidP="001B67FF">
      <w:pPr>
        <w:autoSpaceDE w:val="0"/>
        <w:autoSpaceDN w:val="0"/>
        <w:adjustRightInd w:val="0"/>
        <w:spacing w:before="120" w:after="120" w:line="240" w:lineRule="auto"/>
        <w:jc w:val="both"/>
        <w:rPr>
          <w:rFonts w:ascii="Calibri" w:eastAsia="Times New Roman" w:hAnsi="Calibri" w:cs="Calibri"/>
          <w:b/>
          <w:noProof/>
          <w:color w:val="000000"/>
          <w:sz w:val="24"/>
          <w:szCs w:val="24"/>
          <w:lang w:eastAsia="x-none"/>
        </w:rPr>
      </w:pPr>
      <w:r w:rsidRPr="001B67FF">
        <w:rPr>
          <w:rFonts w:ascii="Calibri" w:eastAsia="Times New Roman" w:hAnsi="Calibri" w:cs="Calibri"/>
          <w:b/>
          <w:noProof/>
          <w:color w:val="000000"/>
          <w:sz w:val="24"/>
          <w:szCs w:val="24"/>
          <w:lang w:eastAsia="x-none"/>
        </w:rPr>
        <w:t>Plata în avans</w:t>
      </w:r>
    </w:p>
    <w:p w14:paraId="4675DA33" w14:textId="77777777" w:rsidR="001B67FF" w:rsidRPr="001B67FF" w:rsidRDefault="001B67FF" w:rsidP="001B67FF">
      <w:pPr>
        <w:autoSpaceDE w:val="0"/>
        <w:autoSpaceDN w:val="0"/>
        <w:adjustRightInd w:val="0"/>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 xml:space="preserve">Conform prevederilor art. 42 din Regulamentul (UE) nr. 1305/2013 și a prevederilor PNDR 2014 – 2020, Grupurile de Acțiune Locală pot solicita Agenției de Plăți plata unei singure tranșe de avans. Cuantumul avansurilor nu poate depăși 50% din sprijinul public legat de costurile de funcționare și de animare din cadrul unui Contract de finanțare sau din valoarea totală a ajutorului public nerambursabil rămas de plătit, în cazul în care beneficiarul va solicita plata avansului după solicitarea și decontarea unei/unor tranșe de plată.  </w:t>
      </w:r>
    </w:p>
    <w:p w14:paraId="3240A1FB" w14:textId="77777777" w:rsidR="001B67FF" w:rsidRPr="001B67FF" w:rsidRDefault="001B67FF" w:rsidP="001B67FF">
      <w:pPr>
        <w:autoSpaceDE w:val="0"/>
        <w:autoSpaceDN w:val="0"/>
        <w:adjustRightInd w:val="0"/>
        <w:spacing w:before="120" w:after="120" w:line="240" w:lineRule="auto"/>
        <w:jc w:val="both"/>
        <w:rPr>
          <w:rFonts w:ascii="Calibri" w:eastAsia="Times New Roman" w:hAnsi="Calibri" w:cs="Calibri"/>
          <w:bCs/>
          <w:iCs/>
          <w:noProof/>
          <w:color w:val="000000"/>
          <w:sz w:val="24"/>
          <w:szCs w:val="24"/>
          <w:lang w:eastAsia="x-none"/>
        </w:rPr>
      </w:pPr>
      <w:r w:rsidRPr="001B67FF">
        <w:rPr>
          <w:rFonts w:ascii="Calibri" w:eastAsia="Times New Roman" w:hAnsi="Calibri" w:cs="Calibri"/>
          <w:noProof/>
          <w:color w:val="000000"/>
          <w:sz w:val="24"/>
          <w:szCs w:val="24"/>
          <w:lang w:eastAsia="x-none"/>
        </w:rPr>
        <w:lastRenderedPageBreak/>
        <w:t xml:space="preserve">În conformitate cu prevederile din fișa submăsurii 19.4 din cadrul PNDR 2014-2020, art. 42 şi art. 63 din Reg (UE) nr. 1305/2013,  OUG 49/2015 aprobată cu modificări prin Legea 56/2016 cu modificările și completările ulterioare și prevederile HG 226/2015 cu modificările și completările ulterioare, Grupurile de Acțiune Locală pot solicita plata unui avans de până la 50% din ajutorul public acordat de către Agenția pentru Finanțarea Investițiilor Rurale </w:t>
      </w:r>
      <w:r w:rsidRPr="001B67FF">
        <w:rPr>
          <w:rFonts w:ascii="Calibri" w:eastAsia="Calibri" w:hAnsi="Calibri" w:cs="Calibri"/>
          <w:color w:val="000000"/>
          <w:sz w:val="24"/>
          <w:szCs w:val="24"/>
        </w:rPr>
        <w:t>în cadrul unui Contract de finanțare</w:t>
      </w:r>
      <w:r w:rsidRPr="001B67FF">
        <w:rPr>
          <w:rFonts w:ascii="Calibri" w:eastAsia="Times New Roman" w:hAnsi="Calibri" w:cs="Calibri"/>
          <w:noProof/>
          <w:color w:val="000000"/>
          <w:sz w:val="24"/>
          <w:szCs w:val="24"/>
          <w:lang w:eastAsia="x-none"/>
        </w:rPr>
        <w:t>. Plata avansurilor este condiționată de constituirea unei garanții bancare corespunzătoare sau a unei garanţii echivalente procentului de 100% din valoarea avansului.</w:t>
      </w:r>
      <w:r w:rsidRPr="001B67FF">
        <w:rPr>
          <w:rFonts w:ascii="Calibri" w:eastAsia="Times New Roman" w:hAnsi="Calibri" w:cs="Calibri"/>
          <w:bCs/>
          <w:iCs/>
          <w:sz w:val="24"/>
          <w:szCs w:val="24"/>
        </w:rPr>
        <w:t xml:space="preserve"> </w:t>
      </w:r>
      <w:r w:rsidRPr="001B67FF">
        <w:rPr>
          <w:rFonts w:ascii="Calibri" w:eastAsia="Times New Roman" w:hAnsi="Calibri" w:cs="Calibri"/>
          <w:bCs/>
          <w:iCs/>
          <w:noProof/>
          <w:color w:val="000000"/>
          <w:sz w:val="24"/>
          <w:szCs w:val="24"/>
          <w:lang w:eastAsia="x-none"/>
        </w:rPr>
        <w:t>Conform art. 23 al OUG 49/2015, în cazul beneficiarilor privaţi ai sprijinului pentru investiţii, precum şi al beneficiarilor submăsurii 19.4, plata avansului poate fi subordonată şi unei poliţe de asigurare, care corespunde procentului de 100% din suma avansului, eliberate de o societate de asigurări autorizată conform legislaţiei în vigoare.</w:t>
      </w:r>
    </w:p>
    <w:p w14:paraId="7492F0A6" w14:textId="77777777" w:rsidR="001B67FF" w:rsidRPr="001B67FF" w:rsidRDefault="001B67FF" w:rsidP="001B67FF">
      <w:pPr>
        <w:autoSpaceDE w:val="0"/>
        <w:autoSpaceDN w:val="0"/>
        <w:adjustRightInd w:val="0"/>
        <w:spacing w:before="120" w:after="120" w:line="240" w:lineRule="auto"/>
        <w:jc w:val="both"/>
        <w:rPr>
          <w:rFonts w:ascii="Calibri" w:eastAsia="Calibri" w:hAnsi="Calibri" w:cs="Calibri"/>
          <w:sz w:val="24"/>
          <w:szCs w:val="24"/>
        </w:rPr>
      </w:pPr>
      <w:r w:rsidRPr="001B67FF">
        <w:rPr>
          <w:rFonts w:ascii="Calibri" w:eastAsia="Times New Roman" w:hAnsi="Calibri" w:cs="Calibri"/>
          <w:noProof/>
          <w:color w:val="000000"/>
          <w:sz w:val="24"/>
          <w:szCs w:val="24"/>
          <w:lang w:eastAsia="x-none"/>
        </w:rPr>
        <w:t>Pentru obținerea unei sume în avans, Grupul de Acțiune Locală va depune o solicitare în acest sens, la SLINA – CRFIR/OJFIR, utilizând formularele menționate în Instrucțiunea de Plată (anexa IV la Contractul de finanțare).</w:t>
      </w:r>
      <w:r w:rsidRPr="001B67FF">
        <w:rPr>
          <w:rFonts w:ascii="Calibri" w:eastAsia="Calibri" w:hAnsi="Calibri" w:cs="Calibri"/>
          <w:sz w:val="24"/>
          <w:szCs w:val="24"/>
        </w:rPr>
        <w:t xml:space="preserve"> </w:t>
      </w:r>
    </w:p>
    <w:p w14:paraId="442701AC" w14:textId="77777777" w:rsidR="001B67FF" w:rsidRPr="001B67FF" w:rsidRDefault="001B67FF" w:rsidP="001B67FF">
      <w:pPr>
        <w:autoSpaceDE w:val="0"/>
        <w:autoSpaceDN w:val="0"/>
        <w:adjustRightInd w:val="0"/>
        <w:spacing w:before="120" w:after="120" w:line="240" w:lineRule="auto"/>
        <w:jc w:val="both"/>
        <w:rPr>
          <w:rFonts w:ascii="Calibri" w:eastAsia="Times New Roman" w:hAnsi="Calibri" w:cs="Calibri"/>
          <w:noProof/>
          <w:color w:val="000000"/>
          <w:sz w:val="24"/>
          <w:szCs w:val="24"/>
          <w:lang w:eastAsia="x-none"/>
        </w:rPr>
      </w:pPr>
      <w:r w:rsidRPr="001B67FF">
        <w:rPr>
          <w:rFonts w:ascii="Calibri" w:eastAsia="Times New Roman" w:hAnsi="Calibri" w:cs="Calibri"/>
          <w:noProof/>
          <w:color w:val="000000"/>
          <w:sz w:val="24"/>
          <w:szCs w:val="24"/>
          <w:lang w:eastAsia="x-none"/>
        </w:rPr>
        <w:t xml:space="preserve">Suma avansului se justifică pe bază de documente </w:t>
      </w:r>
      <w:bookmarkStart w:id="51" w:name="do|caI|si3|ar4|al1|lia"/>
      <w:bookmarkStart w:id="52" w:name="do|caI|si3|ar4|al1|lib"/>
      <w:bookmarkStart w:id="53" w:name="do|caI|si3|ar4|al1|lic"/>
      <w:bookmarkStart w:id="54" w:name="do|caI|si3|ar4|al2|lia"/>
      <w:bookmarkStart w:id="55" w:name="do|caI|si3|ar4|al2|lib"/>
      <w:bookmarkStart w:id="56" w:name="do|caI|si3|ar4|al2|lic"/>
      <w:bookmarkEnd w:id="51"/>
      <w:bookmarkEnd w:id="52"/>
      <w:bookmarkEnd w:id="53"/>
      <w:bookmarkEnd w:id="54"/>
      <w:bookmarkEnd w:id="55"/>
      <w:bookmarkEnd w:id="56"/>
      <w:r w:rsidRPr="001B67FF">
        <w:rPr>
          <w:rFonts w:ascii="Calibri" w:eastAsia="Times New Roman" w:hAnsi="Calibri" w:cs="Calibri"/>
          <w:noProof/>
          <w:color w:val="000000"/>
          <w:sz w:val="24"/>
          <w:szCs w:val="24"/>
          <w:lang w:eastAsia="x-none"/>
        </w:rPr>
        <w:t>în conformitate cu prevederile HG 226/2015 cu modificările și completările ulterioare în vigoare.</w:t>
      </w:r>
    </w:p>
    <w:p w14:paraId="2777F695" w14:textId="77777777" w:rsidR="001B67FF" w:rsidRPr="001B67FF" w:rsidRDefault="001B67FF" w:rsidP="001B67FF">
      <w:pPr>
        <w:keepNext/>
        <w:keepLines/>
        <w:spacing w:before="200" w:after="0" w:line="276" w:lineRule="auto"/>
        <w:outlineLvl w:val="1"/>
        <w:rPr>
          <w:rFonts w:ascii="Calibri" w:eastAsia="Times New Roman" w:hAnsi="Calibri" w:cs="Calibri"/>
          <w:b/>
          <w:bCs/>
          <w:color w:val="000000"/>
          <w:sz w:val="24"/>
          <w:szCs w:val="24"/>
        </w:rPr>
      </w:pPr>
      <w:bookmarkStart w:id="57" w:name="_Toc206604072"/>
      <w:r w:rsidRPr="001B67FF">
        <w:rPr>
          <w:rFonts w:ascii="Calibri" w:eastAsia="Times New Roman" w:hAnsi="Calibri" w:cs="Calibri"/>
          <w:b/>
          <w:bCs/>
          <w:color w:val="000000"/>
          <w:sz w:val="24"/>
          <w:szCs w:val="24"/>
        </w:rPr>
        <w:t>9.3 Avizarea achizițiilor directe</w:t>
      </w:r>
      <w:bookmarkEnd w:id="57"/>
    </w:p>
    <w:p w14:paraId="403B7677" w14:textId="77777777" w:rsidR="001B67FF" w:rsidRPr="001B67FF" w:rsidRDefault="001B67FF" w:rsidP="001B67FF">
      <w:pPr>
        <w:autoSpaceDE w:val="0"/>
        <w:autoSpaceDN w:val="0"/>
        <w:adjustRightInd w:val="0"/>
        <w:spacing w:before="120" w:after="120" w:line="240" w:lineRule="auto"/>
        <w:jc w:val="both"/>
        <w:rPr>
          <w:rFonts w:ascii="Calibri" w:eastAsia="Times New Roman" w:hAnsi="Calibri" w:cs="Calibri"/>
          <w:noProof/>
          <w:color w:val="000000"/>
          <w:sz w:val="24"/>
          <w:szCs w:val="24"/>
          <w:lang w:eastAsia="x-none"/>
        </w:rPr>
      </w:pPr>
      <w:r w:rsidRPr="001B67FF">
        <w:rPr>
          <w:rFonts w:ascii="Calibri" w:eastAsia="Times New Roman" w:hAnsi="Calibri" w:cs="Calibri"/>
          <w:noProof/>
          <w:color w:val="000000"/>
          <w:sz w:val="24"/>
          <w:szCs w:val="24"/>
          <w:lang w:eastAsia="x-none"/>
        </w:rPr>
        <w:t>Documentația primită de la beneficiar va fi înregistrată în Registrul CRFIR/ OJFIR și apoi va fi repartizată de către șeful de serviciu SLINA – CRFIR/ OJFIR unui expert din cadrul serviciului. Experții desemnați verifică documentele de achiziții în conformitate cu prevederile cuprinse în legislația din domeniul achizițiilor publice și cu condițiile specifice de finanțare stabilite prin PNDR, utilizând următoarele formulare:</w:t>
      </w:r>
    </w:p>
    <w:p w14:paraId="443C7FE2" w14:textId="77777777" w:rsidR="001B67FF" w:rsidRPr="001B67FF" w:rsidRDefault="001B67FF" w:rsidP="001B67FF">
      <w:pPr>
        <w:numPr>
          <w:ilvl w:val="0"/>
          <w:numId w:val="174"/>
        </w:numPr>
        <w:autoSpaceDE w:val="0"/>
        <w:autoSpaceDN w:val="0"/>
        <w:adjustRightInd w:val="0"/>
        <w:spacing w:before="120" w:after="120" w:line="240" w:lineRule="auto"/>
        <w:jc w:val="both"/>
        <w:rPr>
          <w:rFonts w:ascii="Calibri" w:eastAsia="Times New Roman" w:hAnsi="Calibri" w:cs="Calibri"/>
          <w:noProof/>
          <w:color w:val="000000"/>
          <w:sz w:val="24"/>
          <w:szCs w:val="24"/>
          <w:lang w:eastAsia="x-none"/>
        </w:rPr>
      </w:pPr>
      <w:bookmarkStart w:id="58" w:name="_Toc518395781"/>
      <w:r w:rsidRPr="001B67FF">
        <w:rPr>
          <w:rFonts w:ascii="Calibri" w:eastAsia="Times New Roman" w:hAnsi="Calibri" w:cs="Calibri"/>
          <w:noProof/>
          <w:color w:val="000000"/>
          <w:sz w:val="24"/>
          <w:szCs w:val="24"/>
          <w:lang w:eastAsia="x-none"/>
        </w:rPr>
        <w:t>Formular A3L</w:t>
      </w:r>
      <w:bookmarkStart w:id="59" w:name="_Toc518395782"/>
      <w:bookmarkEnd w:id="58"/>
      <w:r w:rsidRPr="001B67FF">
        <w:rPr>
          <w:rFonts w:ascii="Calibri" w:eastAsia="Times New Roman" w:hAnsi="Calibri" w:cs="Calibri"/>
          <w:noProof/>
          <w:color w:val="000000"/>
          <w:sz w:val="24"/>
          <w:szCs w:val="24"/>
          <w:lang w:eastAsia="x-none"/>
        </w:rPr>
        <w:t xml:space="preserve"> FIȘA NAVETĂ</w:t>
      </w:r>
      <w:bookmarkStart w:id="60" w:name="_Toc518395783"/>
      <w:bookmarkEnd w:id="59"/>
      <w:r w:rsidRPr="001B67FF">
        <w:rPr>
          <w:rFonts w:ascii="Calibri" w:eastAsia="Times New Roman" w:hAnsi="Calibri" w:cs="Calibri"/>
          <w:noProof/>
          <w:color w:val="000000"/>
          <w:sz w:val="24"/>
          <w:szCs w:val="24"/>
          <w:lang w:eastAsia="x-none"/>
        </w:rPr>
        <w:t xml:space="preserve"> pentru documentele specifice achiziției</w:t>
      </w:r>
      <w:bookmarkEnd w:id="60"/>
      <w:r w:rsidRPr="001B67FF">
        <w:rPr>
          <w:rFonts w:ascii="Calibri" w:eastAsia="Times New Roman" w:hAnsi="Calibri" w:cs="Calibri"/>
          <w:noProof/>
          <w:color w:val="000000"/>
          <w:sz w:val="24"/>
          <w:szCs w:val="24"/>
          <w:lang w:eastAsia="x-none"/>
        </w:rPr>
        <w:t xml:space="preserve"> directe</w:t>
      </w:r>
      <w:bookmarkStart w:id="61" w:name="_Toc518395784"/>
      <w:r w:rsidRPr="001B67FF">
        <w:rPr>
          <w:rFonts w:ascii="Calibri" w:eastAsia="Times New Roman" w:hAnsi="Calibri" w:cs="Calibri"/>
          <w:noProof/>
          <w:color w:val="000000"/>
          <w:sz w:val="24"/>
          <w:szCs w:val="24"/>
          <w:lang w:eastAsia="x-none"/>
        </w:rPr>
        <w:t xml:space="preserve"> Secțiunea 2 – Nota intermediară (Răspunsul)</w:t>
      </w:r>
      <w:bookmarkEnd w:id="61"/>
    </w:p>
    <w:p w14:paraId="6002D3F8" w14:textId="77777777" w:rsidR="001B67FF" w:rsidRPr="001B67FF" w:rsidRDefault="001B67FF" w:rsidP="001B67FF">
      <w:pPr>
        <w:numPr>
          <w:ilvl w:val="0"/>
          <w:numId w:val="174"/>
        </w:numPr>
        <w:autoSpaceDE w:val="0"/>
        <w:autoSpaceDN w:val="0"/>
        <w:adjustRightInd w:val="0"/>
        <w:spacing w:before="120" w:after="120" w:line="240" w:lineRule="auto"/>
        <w:jc w:val="both"/>
        <w:rPr>
          <w:rFonts w:ascii="Calibri" w:eastAsia="Times New Roman" w:hAnsi="Calibri" w:cs="Calibri"/>
          <w:noProof/>
          <w:color w:val="000000"/>
          <w:sz w:val="24"/>
          <w:szCs w:val="24"/>
          <w:lang w:eastAsia="x-none"/>
        </w:rPr>
      </w:pPr>
      <w:bookmarkStart w:id="62" w:name="_Toc518395785"/>
      <w:r w:rsidRPr="001B67FF">
        <w:rPr>
          <w:rFonts w:ascii="Calibri" w:eastAsia="Times New Roman" w:hAnsi="Calibri" w:cs="Calibri"/>
          <w:noProof/>
          <w:color w:val="000000"/>
          <w:sz w:val="24"/>
          <w:szCs w:val="24"/>
          <w:lang w:eastAsia="x-none"/>
        </w:rPr>
        <w:t>Formular A4L</w:t>
      </w:r>
      <w:bookmarkEnd w:id="62"/>
      <w:r w:rsidRPr="001B67FF">
        <w:rPr>
          <w:rFonts w:ascii="Calibri" w:eastAsia="Times New Roman" w:hAnsi="Calibri" w:cs="Calibri"/>
          <w:noProof/>
          <w:color w:val="000000"/>
          <w:sz w:val="24"/>
          <w:szCs w:val="24"/>
          <w:lang w:eastAsia="x-none"/>
        </w:rPr>
        <w:t xml:space="preserve"> </w:t>
      </w:r>
      <w:bookmarkStart w:id="63" w:name="_Toc518395786"/>
      <w:r w:rsidRPr="001B67FF">
        <w:rPr>
          <w:rFonts w:ascii="Calibri" w:eastAsia="Times New Roman" w:hAnsi="Calibri" w:cs="Calibri"/>
          <w:noProof/>
          <w:color w:val="000000"/>
          <w:sz w:val="24"/>
          <w:szCs w:val="24"/>
          <w:lang w:eastAsia="x-none"/>
        </w:rPr>
        <w:t>RAPORT DE ACTIVITATE</w:t>
      </w:r>
      <w:bookmarkStart w:id="64" w:name="_Toc518395787"/>
      <w:bookmarkEnd w:id="63"/>
      <w:r w:rsidRPr="001B67FF">
        <w:rPr>
          <w:rFonts w:ascii="Calibri" w:eastAsia="Times New Roman" w:hAnsi="Calibri" w:cs="Calibri"/>
          <w:noProof/>
          <w:color w:val="000000"/>
          <w:sz w:val="24"/>
          <w:szCs w:val="24"/>
          <w:lang w:eastAsia="x-none"/>
        </w:rPr>
        <w:t xml:space="preserve"> PENTRU PROCEDURA DE ATRIBUIRE A CONTRACTELOR DE ACHIZIȚII</w:t>
      </w:r>
      <w:bookmarkEnd w:id="64"/>
    </w:p>
    <w:p w14:paraId="678ACD3F" w14:textId="77777777" w:rsidR="001B67FF" w:rsidRPr="001B67FF" w:rsidRDefault="001B67FF" w:rsidP="001B67FF">
      <w:pPr>
        <w:numPr>
          <w:ilvl w:val="0"/>
          <w:numId w:val="174"/>
        </w:numPr>
        <w:autoSpaceDE w:val="0"/>
        <w:autoSpaceDN w:val="0"/>
        <w:adjustRightInd w:val="0"/>
        <w:spacing w:before="120" w:after="120" w:line="240" w:lineRule="auto"/>
        <w:jc w:val="both"/>
        <w:rPr>
          <w:rFonts w:ascii="Calibri" w:eastAsia="Times New Roman" w:hAnsi="Calibri" w:cs="Calibri"/>
          <w:noProof/>
          <w:color w:val="000000"/>
          <w:sz w:val="24"/>
          <w:szCs w:val="24"/>
          <w:lang w:eastAsia="x-none"/>
        </w:rPr>
      </w:pPr>
      <w:bookmarkStart w:id="65" w:name="_Toc518395790"/>
      <w:r w:rsidRPr="001B67FF">
        <w:rPr>
          <w:rFonts w:ascii="Calibri" w:eastAsia="Times New Roman" w:hAnsi="Calibri" w:cs="Calibri"/>
          <w:noProof/>
          <w:color w:val="000000"/>
          <w:sz w:val="24"/>
          <w:szCs w:val="24"/>
          <w:lang w:eastAsia="x-none"/>
        </w:rPr>
        <w:t>Formular A6L</w:t>
      </w:r>
      <w:bookmarkEnd w:id="65"/>
      <w:r w:rsidRPr="001B67FF">
        <w:rPr>
          <w:rFonts w:ascii="Calibri" w:eastAsia="Times New Roman" w:hAnsi="Calibri" w:cs="Calibri"/>
          <w:noProof/>
          <w:color w:val="000000"/>
          <w:sz w:val="24"/>
          <w:szCs w:val="24"/>
          <w:lang w:eastAsia="x-none"/>
        </w:rPr>
        <w:t xml:space="preserve"> </w:t>
      </w:r>
      <w:bookmarkStart w:id="66" w:name="_Toc518395791"/>
      <w:r w:rsidRPr="001B67FF">
        <w:rPr>
          <w:rFonts w:ascii="Calibri" w:eastAsia="Times New Roman" w:hAnsi="Calibri" w:cs="Calibri"/>
          <w:noProof/>
          <w:color w:val="000000"/>
          <w:sz w:val="24"/>
          <w:szCs w:val="24"/>
          <w:lang w:eastAsia="x-none"/>
        </w:rPr>
        <w:t>LISTA DE VERIFICARE</w:t>
      </w:r>
      <w:bookmarkStart w:id="67" w:name="_Toc518395792"/>
      <w:bookmarkEnd w:id="66"/>
      <w:r w:rsidRPr="001B67FF">
        <w:rPr>
          <w:rFonts w:ascii="Calibri" w:eastAsia="Times New Roman" w:hAnsi="Calibri" w:cs="Calibri"/>
          <w:noProof/>
          <w:color w:val="000000"/>
          <w:sz w:val="24"/>
          <w:szCs w:val="24"/>
          <w:lang w:eastAsia="x-none"/>
        </w:rPr>
        <w:t xml:space="preserve"> a dosarului de achiziție prin achiziție directă pentru beneficiarii finanțării în cadrul submăsurii 19.4</w:t>
      </w:r>
      <w:bookmarkEnd w:id="67"/>
    </w:p>
    <w:p w14:paraId="52F0E944" w14:textId="77777777" w:rsidR="001B67FF" w:rsidRPr="001B67FF" w:rsidRDefault="001B67FF" w:rsidP="001B67FF">
      <w:pPr>
        <w:numPr>
          <w:ilvl w:val="0"/>
          <w:numId w:val="174"/>
        </w:numPr>
        <w:autoSpaceDE w:val="0"/>
        <w:autoSpaceDN w:val="0"/>
        <w:adjustRightInd w:val="0"/>
        <w:spacing w:before="120" w:after="120" w:line="240" w:lineRule="auto"/>
        <w:jc w:val="both"/>
        <w:rPr>
          <w:rFonts w:ascii="Calibri" w:eastAsia="Times New Roman" w:hAnsi="Calibri" w:cs="Calibri"/>
          <w:noProof/>
          <w:color w:val="000000"/>
          <w:sz w:val="24"/>
          <w:szCs w:val="24"/>
          <w:lang w:eastAsia="x-none"/>
        </w:rPr>
      </w:pPr>
      <w:bookmarkStart w:id="68" w:name="_Toc518395798"/>
      <w:r w:rsidRPr="001B67FF">
        <w:rPr>
          <w:rFonts w:ascii="Calibri" w:eastAsia="Times New Roman" w:hAnsi="Calibri" w:cs="Calibri"/>
          <w:noProof/>
          <w:color w:val="000000"/>
          <w:sz w:val="24"/>
          <w:szCs w:val="24"/>
          <w:lang w:eastAsia="x-none"/>
        </w:rPr>
        <w:t>Formular A7L</w:t>
      </w:r>
      <w:bookmarkStart w:id="69" w:name="_Toc518395799"/>
      <w:bookmarkEnd w:id="68"/>
      <w:r w:rsidRPr="001B67FF">
        <w:rPr>
          <w:rFonts w:ascii="Calibri" w:eastAsia="Times New Roman" w:hAnsi="Calibri" w:cs="Calibri"/>
          <w:noProof/>
          <w:color w:val="000000"/>
          <w:sz w:val="24"/>
          <w:szCs w:val="24"/>
          <w:lang w:eastAsia="x-none"/>
        </w:rPr>
        <w:t xml:space="preserve"> PISTA DE AUDIT</w:t>
      </w:r>
      <w:bookmarkEnd w:id="69"/>
    </w:p>
    <w:p w14:paraId="7F31A772" w14:textId="77777777" w:rsidR="001B67FF" w:rsidRPr="001B67FF" w:rsidRDefault="001B67FF" w:rsidP="001B67FF">
      <w:pPr>
        <w:spacing w:after="200" w:line="276" w:lineRule="auto"/>
        <w:jc w:val="both"/>
        <w:rPr>
          <w:rFonts w:ascii="Calibri" w:eastAsia="Calibri" w:hAnsi="Calibri" w:cs="Arial"/>
          <w:sz w:val="24"/>
          <w:szCs w:val="24"/>
        </w:rPr>
      </w:pPr>
      <w:r w:rsidRPr="001B67FF">
        <w:rPr>
          <w:rFonts w:ascii="Calibri" w:eastAsia="Calibri" w:hAnsi="Calibri" w:cs="Arial"/>
          <w:sz w:val="24"/>
          <w:szCs w:val="24"/>
        </w:rPr>
        <w:t>Expertul CRFIR/ OJFIR va analiza dosarul achiziției, urmărind punctele de verificat prevăzute în „Lista de verificare a contractului pentru achiziția directă” (Anexa 4).</w:t>
      </w:r>
    </w:p>
    <w:p w14:paraId="2EF1C723" w14:textId="77777777" w:rsidR="001B67FF" w:rsidRPr="001B67FF" w:rsidRDefault="001B67FF" w:rsidP="001B67FF">
      <w:pPr>
        <w:autoSpaceDE w:val="0"/>
        <w:autoSpaceDN w:val="0"/>
        <w:adjustRightInd w:val="0"/>
        <w:spacing w:before="120" w:after="120" w:line="240" w:lineRule="auto"/>
        <w:jc w:val="both"/>
        <w:rPr>
          <w:rFonts w:ascii="Calibri" w:eastAsia="Times New Roman" w:hAnsi="Calibri" w:cs="Calibri"/>
          <w:noProof/>
          <w:color w:val="000000"/>
          <w:sz w:val="24"/>
          <w:szCs w:val="24"/>
          <w:lang w:eastAsia="x-none"/>
        </w:rPr>
      </w:pPr>
      <w:r w:rsidRPr="001B67FF">
        <w:rPr>
          <w:rFonts w:ascii="Calibri" w:eastAsia="Times New Roman" w:hAnsi="Calibri" w:cs="Calibri"/>
          <w:noProof/>
          <w:color w:val="000000"/>
          <w:sz w:val="24"/>
          <w:szCs w:val="24"/>
          <w:lang w:eastAsia="x-none"/>
        </w:rPr>
        <w:t xml:space="preserve">Termenul de verificare si transmitere către beneficiar a Formularului 2, este de </w:t>
      </w:r>
      <w:r w:rsidRPr="001B67FF">
        <w:rPr>
          <w:rFonts w:ascii="Calibri" w:eastAsia="Times New Roman" w:hAnsi="Calibri" w:cs="Calibri"/>
          <w:b/>
          <w:noProof/>
          <w:color w:val="000000"/>
          <w:sz w:val="24"/>
          <w:szCs w:val="24"/>
          <w:lang w:eastAsia="x-none"/>
        </w:rPr>
        <w:t>5 zile lucrătoare</w:t>
      </w:r>
      <w:r w:rsidRPr="001B67FF">
        <w:rPr>
          <w:rFonts w:ascii="Calibri" w:eastAsia="Times New Roman" w:hAnsi="Calibri" w:cs="Calibri"/>
          <w:noProof/>
          <w:color w:val="000000"/>
          <w:sz w:val="24"/>
          <w:szCs w:val="24"/>
          <w:lang w:eastAsia="x-none"/>
        </w:rPr>
        <w:t xml:space="preserve"> de la primirea documentelor. În cazul în care sunt necesare clarificări/remedieri, termenul de verificare se va prelungi cu perioadele de așteptare a răspunsurilor din partea beneficiarului. </w:t>
      </w:r>
    </w:p>
    <w:p w14:paraId="0C7153F9" w14:textId="77777777" w:rsidR="001B67FF" w:rsidRPr="001B67FF" w:rsidRDefault="001B67FF" w:rsidP="001B67FF">
      <w:pPr>
        <w:spacing w:after="200" w:line="276" w:lineRule="auto"/>
        <w:ind w:firstLine="720"/>
        <w:jc w:val="both"/>
        <w:rPr>
          <w:rFonts w:ascii="Calibri" w:eastAsia="Calibri" w:hAnsi="Calibri" w:cs="Arial"/>
          <w:sz w:val="24"/>
          <w:szCs w:val="24"/>
        </w:rPr>
      </w:pPr>
      <w:r w:rsidRPr="001B67FF">
        <w:rPr>
          <w:rFonts w:ascii="Calibri" w:eastAsia="Calibri" w:hAnsi="Calibri" w:cs="Arial"/>
          <w:sz w:val="24"/>
          <w:szCs w:val="24"/>
        </w:rPr>
        <w:t>Pentru fiecare achiziție verificată, expertul CRFIR/ OJFIR va ordona documentele în cadrul dosarului administrativ după cum urmează:</w:t>
      </w:r>
    </w:p>
    <w:p w14:paraId="72AF2B28" w14:textId="77777777" w:rsidR="001B67FF" w:rsidRPr="001B67FF" w:rsidRDefault="001B67FF" w:rsidP="001B67FF">
      <w:pPr>
        <w:numPr>
          <w:ilvl w:val="0"/>
          <w:numId w:val="175"/>
        </w:numPr>
        <w:spacing w:after="0" w:line="240" w:lineRule="auto"/>
        <w:jc w:val="both"/>
        <w:rPr>
          <w:rFonts w:ascii="Calibri" w:eastAsia="Calibri" w:hAnsi="Calibri" w:cs="Arial"/>
          <w:sz w:val="24"/>
          <w:szCs w:val="24"/>
        </w:rPr>
      </w:pPr>
      <w:r w:rsidRPr="001B67FF">
        <w:rPr>
          <w:rFonts w:ascii="Calibri" w:eastAsia="Calibri" w:hAnsi="Calibri" w:cs="Arial"/>
          <w:sz w:val="24"/>
          <w:szCs w:val="24"/>
        </w:rPr>
        <w:lastRenderedPageBreak/>
        <w:t>Formularul/Formularele 1 - prin care beneficiarul solicită verificarea achiziției și dacă e cazul, transmite informații suplimentare;</w:t>
      </w:r>
    </w:p>
    <w:p w14:paraId="4517841C" w14:textId="77777777" w:rsidR="001B67FF" w:rsidRPr="001B67FF" w:rsidRDefault="001B67FF" w:rsidP="001B67FF">
      <w:pPr>
        <w:numPr>
          <w:ilvl w:val="0"/>
          <w:numId w:val="175"/>
        </w:numPr>
        <w:spacing w:after="0" w:line="240" w:lineRule="auto"/>
        <w:jc w:val="both"/>
        <w:rPr>
          <w:rFonts w:ascii="Calibri" w:eastAsia="Calibri" w:hAnsi="Calibri" w:cs="Arial"/>
          <w:sz w:val="24"/>
          <w:szCs w:val="24"/>
        </w:rPr>
      </w:pPr>
      <w:r w:rsidRPr="001B67FF">
        <w:rPr>
          <w:rFonts w:ascii="Calibri" w:eastAsia="Calibri" w:hAnsi="Calibri" w:cs="Arial"/>
          <w:sz w:val="24"/>
          <w:szCs w:val="24"/>
        </w:rPr>
        <w:t>Listele de verificare specifice pe care le-a completat;</w:t>
      </w:r>
    </w:p>
    <w:p w14:paraId="3233F346" w14:textId="77777777" w:rsidR="001B67FF" w:rsidRPr="001B67FF" w:rsidRDefault="001B67FF" w:rsidP="001B67FF">
      <w:pPr>
        <w:numPr>
          <w:ilvl w:val="0"/>
          <w:numId w:val="175"/>
        </w:numPr>
        <w:spacing w:after="0" w:line="240" w:lineRule="auto"/>
        <w:jc w:val="both"/>
        <w:rPr>
          <w:rFonts w:ascii="Calibri" w:eastAsia="Calibri" w:hAnsi="Calibri" w:cs="Arial"/>
          <w:sz w:val="24"/>
          <w:szCs w:val="24"/>
        </w:rPr>
      </w:pPr>
      <w:r w:rsidRPr="001B67FF">
        <w:rPr>
          <w:rFonts w:ascii="Calibri" w:eastAsia="Calibri" w:hAnsi="Calibri" w:cs="Arial"/>
          <w:sz w:val="24"/>
          <w:szCs w:val="24"/>
        </w:rPr>
        <w:t>Formularul/Formularele 2 prin care beneficiarul a fost înștiințat asupra rezultatului verificărilor și după caz, documentul prin care au fost solicitate informații suplimentare;</w:t>
      </w:r>
    </w:p>
    <w:p w14:paraId="0E089AC0" w14:textId="77777777" w:rsidR="001B67FF" w:rsidRPr="001B67FF" w:rsidRDefault="001B67FF" w:rsidP="001B67FF">
      <w:pPr>
        <w:numPr>
          <w:ilvl w:val="0"/>
          <w:numId w:val="175"/>
        </w:numPr>
        <w:spacing w:after="0" w:line="240" w:lineRule="auto"/>
        <w:jc w:val="both"/>
        <w:rPr>
          <w:rFonts w:ascii="Calibri" w:eastAsia="Calibri" w:hAnsi="Calibri" w:cs="Arial"/>
          <w:sz w:val="24"/>
          <w:szCs w:val="24"/>
        </w:rPr>
      </w:pPr>
      <w:r w:rsidRPr="001B67FF">
        <w:rPr>
          <w:rFonts w:ascii="Calibri" w:eastAsia="Calibri" w:hAnsi="Calibri" w:cs="Arial"/>
          <w:sz w:val="24"/>
          <w:szCs w:val="24"/>
        </w:rPr>
        <w:t>Alte documente, dacă e cazul.</w:t>
      </w:r>
    </w:p>
    <w:p w14:paraId="7B2574D0" w14:textId="77777777" w:rsidR="001B67FF" w:rsidRPr="001B67FF" w:rsidRDefault="001B67FF" w:rsidP="001B67FF">
      <w:pPr>
        <w:spacing w:after="200" w:line="276" w:lineRule="auto"/>
        <w:ind w:firstLine="720"/>
        <w:jc w:val="both"/>
        <w:rPr>
          <w:rFonts w:ascii="Calibri" w:eastAsia="Calibri" w:hAnsi="Calibri" w:cs="Arial"/>
          <w:sz w:val="24"/>
          <w:szCs w:val="24"/>
        </w:rPr>
      </w:pPr>
      <w:r w:rsidRPr="001B67FF">
        <w:rPr>
          <w:rFonts w:ascii="Calibri" w:eastAsia="Calibri" w:hAnsi="Calibri" w:cs="Arial"/>
          <w:sz w:val="24"/>
          <w:szCs w:val="24"/>
        </w:rPr>
        <w:t>Păstrarea documentelor se asigură în conformitate cu procedurile din Manualul de Arhivare a documentelor, inclusiv modul de depozitare/arhivare temporară, accesare a documentelor și asigurarea confidentialității datelor de către Agenția pentru Finanțarea Investițiilor Rurale. Documentele sunt accesibile și păstrate astfel încât se asigură integralitatea, valabilitatea și lizibilitatea în timp a acestora.</w:t>
      </w:r>
    </w:p>
    <w:p w14:paraId="66FF5130" w14:textId="77777777" w:rsidR="001B67FF" w:rsidRPr="001B67FF" w:rsidRDefault="001B67FF" w:rsidP="001B67FF">
      <w:pPr>
        <w:spacing w:after="200" w:line="276" w:lineRule="auto"/>
        <w:ind w:firstLine="720"/>
        <w:jc w:val="both"/>
        <w:rPr>
          <w:rFonts w:ascii="Calibri" w:eastAsia="Calibri" w:hAnsi="Calibri" w:cs="Arial"/>
          <w:sz w:val="24"/>
          <w:szCs w:val="24"/>
        </w:rPr>
      </w:pPr>
      <w:r w:rsidRPr="001B67FF">
        <w:rPr>
          <w:rFonts w:ascii="Calibri" w:eastAsia="Calibri" w:hAnsi="Calibri" w:cs="Arial"/>
          <w:sz w:val="24"/>
          <w:szCs w:val="24"/>
        </w:rPr>
        <w:t xml:space="preserve">Documentele de arhivat întocmite de către un expert din cadrul </w:t>
      </w:r>
      <w:r w:rsidRPr="001B67FF">
        <w:rPr>
          <w:rFonts w:ascii="Calibri" w:eastAsia="Calibri" w:hAnsi="Calibri" w:cs="Arial"/>
          <w:bCs/>
          <w:sz w:val="24"/>
          <w:szCs w:val="24"/>
        </w:rPr>
        <w:t xml:space="preserve">SLINA </w:t>
      </w:r>
      <w:r w:rsidRPr="001B67FF">
        <w:rPr>
          <w:rFonts w:ascii="Calibri" w:eastAsia="Calibri" w:hAnsi="Calibri" w:cs="Arial"/>
          <w:sz w:val="24"/>
          <w:szCs w:val="24"/>
        </w:rPr>
        <w:t xml:space="preserve">–CRFIR/ OJFIR vor fi depuse la arhiva CRFIR/ OJFIR, pe baza fișei de predare-primire a documentelor de arhivat conform procedurii de arhivare. </w:t>
      </w:r>
    </w:p>
    <w:p w14:paraId="6BDA8191" w14:textId="77777777" w:rsidR="001B67FF" w:rsidRPr="001B67FF" w:rsidRDefault="001B67FF" w:rsidP="001B67FF">
      <w:pPr>
        <w:widowControl w:val="0"/>
        <w:overflowPunct w:val="0"/>
        <w:autoSpaceDE w:val="0"/>
        <w:autoSpaceDN w:val="0"/>
        <w:adjustRightInd w:val="0"/>
        <w:spacing w:after="200" w:line="276" w:lineRule="auto"/>
        <w:jc w:val="both"/>
        <w:textAlignment w:val="baseline"/>
        <w:rPr>
          <w:rFonts w:ascii="Calibri" w:eastAsia="Calibri" w:hAnsi="Calibri" w:cs="Arial"/>
          <w:bCs/>
          <w:sz w:val="24"/>
          <w:szCs w:val="24"/>
        </w:rPr>
      </w:pPr>
      <w:r w:rsidRPr="001B67FF">
        <w:rPr>
          <w:rFonts w:ascii="Calibri" w:eastAsia="Calibri" w:hAnsi="Calibri" w:cs="Arial"/>
          <w:bCs/>
          <w:sz w:val="24"/>
          <w:szCs w:val="24"/>
        </w:rPr>
        <w:tab/>
        <w:t xml:space="preserve">Dosarul achiziției publice cuprinde toate activitățile desfășurate în cadrul unei proceduri de atribuire, respectiv toate documentele  necesare pentru derularea procedurii. </w:t>
      </w:r>
    </w:p>
    <w:p w14:paraId="38A97D6E" w14:textId="77777777" w:rsidR="001B67FF" w:rsidRPr="001B67FF" w:rsidRDefault="001B67FF" w:rsidP="001B67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Calibri" w:eastAsia="Calibri" w:hAnsi="Calibri" w:cs="Arial"/>
          <w:sz w:val="24"/>
          <w:szCs w:val="24"/>
          <w:lang w:val="it-IT"/>
        </w:rPr>
      </w:pPr>
      <w:r w:rsidRPr="001B67FF">
        <w:rPr>
          <w:rFonts w:ascii="Calibri" w:eastAsia="Calibri" w:hAnsi="Calibri" w:cs="Arial"/>
          <w:sz w:val="24"/>
          <w:szCs w:val="24"/>
          <w:lang w:val="it-IT"/>
        </w:rPr>
        <w:tab/>
        <w:t xml:space="preserve">Dosarul de achiziție publică: </w:t>
      </w:r>
    </w:p>
    <w:p w14:paraId="593DB236" w14:textId="77777777" w:rsidR="001B67FF" w:rsidRPr="001B67FF" w:rsidRDefault="001B67FF" w:rsidP="001B67FF">
      <w:pPr>
        <w:widowControl w:val="0"/>
        <w:numPr>
          <w:ilvl w:val="0"/>
          <w:numId w:val="176"/>
        </w:numPr>
        <w:tabs>
          <w:tab w:val="left" w:pos="48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320" w:hanging="480"/>
        <w:jc w:val="both"/>
        <w:rPr>
          <w:rFonts w:ascii="Calibri" w:eastAsia="Calibri" w:hAnsi="Calibri" w:cs="Arial"/>
          <w:sz w:val="24"/>
          <w:szCs w:val="24"/>
          <w:lang w:val="fr-FR"/>
        </w:rPr>
      </w:pPr>
      <w:r w:rsidRPr="001B67FF">
        <w:rPr>
          <w:rFonts w:ascii="Calibri" w:eastAsia="Calibri" w:hAnsi="Calibri" w:cs="Arial"/>
          <w:sz w:val="24"/>
          <w:szCs w:val="24"/>
          <w:lang w:val="it-IT"/>
        </w:rPr>
        <w:t>se întocmeşte pentru fiecare</w:t>
      </w:r>
      <w:r w:rsidRPr="001B67FF">
        <w:rPr>
          <w:rFonts w:ascii="Calibri" w:eastAsia="Calibri" w:hAnsi="Calibri" w:cs="Arial"/>
          <w:sz w:val="24"/>
          <w:szCs w:val="24"/>
          <w:lang w:val="fr-FR"/>
        </w:rPr>
        <w:t xml:space="preserve"> contract de achiziție publică atribuit de un beneficiar; </w:t>
      </w:r>
    </w:p>
    <w:p w14:paraId="2EEAA5DF" w14:textId="77777777" w:rsidR="001B67FF" w:rsidRPr="001B67FF" w:rsidRDefault="001B67FF" w:rsidP="001B67FF">
      <w:pPr>
        <w:widowControl w:val="0"/>
        <w:numPr>
          <w:ilvl w:val="0"/>
          <w:numId w:val="176"/>
        </w:numPr>
        <w:tabs>
          <w:tab w:val="left" w:pos="480"/>
          <w:tab w:val="left" w:pos="1080"/>
        </w:tabs>
        <w:spacing w:after="0" w:line="240" w:lineRule="auto"/>
        <w:ind w:left="1320" w:hanging="480"/>
        <w:jc w:val="both"/>
        <w:rPr>
          <w:rFonts w:ascii="Calibri" w:eastAsia="Calibri" w:hAnsi="Calibri" w:cs="Arial"/>
          <w:sz w:val="24"/>
          <w:szCs w:val="24"/>
          <w:lang w:val="it-IT"/>
        </w:rPr>
      </w:pPr>
      <w:r w:rsidRPr="001B67FF">
        <w:rPr>
          <w:rFonts w:ascii="Calibri" w:eastAsia="Calibri" w:hAnsi="Calibri" w:cs="Arial"/>
          <w:sz w:val="24"/>
          <w:szCs w:val="24"/>
          <w:lang w:val="it-IT"/>
        </w:rPr>
        <w:t>se păstrează cel puțin 5 ani de la data finalizării acestuia;</w:t>
      </w:r>
    </w:p>
    <w:p w14:paraId="7AEA3732" w14:textId="77777777" w:rsidR="001B67FF" w:rsidRPr="001B67FF" w:rsidRDefault="001B67FF" w:rsidP="001B67FF">
      <w:pPr>
        <w:widowControl w:val="0"/>
        <w:numPr>
          <w:ilvl w:val="0"/>
          <w:numId w:val="176"/>
        </w:numPr>
        <w:tabs>
          <w:tab w:val="left" w:pos="480"/>
          <w:tab w:val="left" w:pos="1080"/>
        </w:tabs>
        <w:spacing w:after="0" w:line="240" w:lineRule="auto"/>
        <w:ind w:left="1320" w:hanging="480"/>
        <w:jc w:val="both"/>
        <w:rPr>
          <w:rFonts w:ascii="Calibri" w:eastAsia="Calibri" w:hAnsi="Calibri" w:cs="Arial"/>
          <w:sz w:val="24"/>
          <w:szCs w:val="24"/>
          <w:lang w:val="fr-FR"/>
        </w:rPr>
      </w:pPr>
      <w:r w:rsidRPr="001B67FF">
        <w:rPr>
          <w:rFonts w:ascii="Calibri" w:eastAsia="Calibri" w:hAnsi="Calibri" w:cs="Arial"/>
          <w:sz w:val="24"/>
          <w:szCs w:val="24"/>
          <w:lang w:val="fr-FR"/>
        </w:rPr>
        <w:t>are caracter de document public;</w:t>
      </w:r>
    </w:p>
    <w:p w14:paraId="06547B8B" w14:textId="77777777" w:rsidR="001B67FF" w:rsidRPr="001B67FF" w:rsidRDefault="001B67FF" w:rsidP="001B67FF">
      <w:pPr>
        <w:widowControl w:val="0"/>
        <w:numPr>
          <w:ilvl w:val="0"/>
          <w:numId w:val="176"/>
        </w:numPr>
        <w:tabs>
          <w:tab w:val="left" w:pos="480"/>
          <w:tab w:val="left" w:pos="1080"/>
        </w:tabs>
        <w:spacing w:after="0" w:line="240" w:lineRule="auto"/>
        <w:ind w:left="1320" w:hanging="480"/>
        <w:jc w:val="both"/>
        <w:rPr>
          <w:rFonts w:ascii="Calibri" w:eastAsia="Calibri" w:hAnsi="Calibri" w:cs="Arial"/>
          <w:sz w:val="24"/>
          <w:szCs w:val="24"/>
          <w:lang w:val="it-IT"/>
        </w:rPr>
      </w:pPr>
      <w:r w:rsidRPr="001B67FF">
        <w:rPr>
          <w:rFonts w:ascii="Calibri" w:eastAsia="Calibri" w:hAnsi="Calibri" w:cs="Arial"/>
          <w:sz w:val="24"/>
          <w:szCs w:val="24"/>
          <w:lang w:val="it-IT"/>
        </w:rPr>
        <w:t>dacă este solicitat, poate fi pus la dispoziția:</w:t>
      </w:r>
    </w:p>
    <w:p w14:paraId="72143911" w14:textId="77777777" w:rsidR="001B67FF" w:rsidRPr="001B67FF" w:rsidRDefault="001B67FF" w:rsidP="001B67FF">
      <w:pPr>
        <w:widowControl w:val="0"/>
        <w:tabs>
          <w:tab w:val="left" w:pos="-2400"/>
          <w:tab w:val="left" w:pos="1080"/>
        </w:tabs>
        <w:spacing w:after="200" w:line="276" w:lineRule="auto"/>
        <w:ind w:left="1440"/>
        <w:jc w:val="both"/>
        <w:rPr>
          <w:rFonts w:ascii="Calibri" w:eastAsia="Calibri" w:hAnsi="Calibri" w:cs="Arial"/>
          <w:sz w:val="24"/>
          <w:szCs w:val="24"/>
          <w:lang w:val="it-IT"/>
        </w:rPr>
      </w:pPr>
      <w:r w:rsidRPr="001B67FF">
        <w:rPr>
          <w:rFonts w:ascii="Calibri" w:eastAsia="Calibri" w:hAnsi="Calibri" w:cs="Arial"/>
          <w:sz w:val="24"/>
          <w:szCs w:val="24"/>
          <w:lang w:val="it-IT"/>
        </w:rPr>
        <w:t>- oricărei autorități publice interesate spre consultare, cu condiția că nicio informație să nu fie dezvăluită dacă dezvăluirea ei ar fi contrară legii, ar împiedica aplicarea legii, ar afecta interesul public, ar prejudicia interesul comercial legitim al părților sau ar afecta libera concurență;</w:t>
      </w:r>
    </w:p>
    <w:p w14:paraId="0CDE3C83" w14:textId="77777777" w:rsidR="001B67FF" w:rsidRPr="001B67FF" w:rsidRDefault="001B67FF" w:rsidP="001B67FF">
      <w:pPr>
        <w:widowControl w:val="0"/>
        <w:tabs>
          <w:tab w:val="left" w:pos="-2400"/>
          <w:tab w:val="left" w:pos="1080"/>
        </w:tabs>
        <w:spacing w:after="200" w:line="276" w:lineRule="auto"/>
        <w:ind w:left="1440"/>
        <w:jc w:val="both"/>
        <w:rPr>
          <w:rFonts w:ascii="Calibri" w:eastAsia="Calibri" w:hAnsi="Calibri" w:cs="Arial"/>
          <w:sz w:val="24"/>
          <w:szCs w:val="24"/>
          <w:lang w:val="it-IT"/>
        </w:rPr>
      </w:pPr>
      <w:r w:rsidRPr="001B67FF">
        <w:rPr>
          <w:rFonts w:ascii="Calibri" w:eastAsia="Calibri" w:hAnsi="Calibri" w:cs="Arial"/>
          <w:sz w:val="24"/>
          <w:szCs w:val="24"/>
          <w:lang w:val="it-IT"/>
        </w:rPr>
        <w:t>- organelor abilitate de a ridica documente care pot servi la dovedirea neregularităților sau fraudelor;</w:t>
      </w:r>
    </w:p>
    <w:p w14:paraId="44C42077" w14:textId="77777777" w:rsidR="001B67FF" w:rsidRPr="001B67FF" w:rsidRDefault="001B67FF" w:rsidP="001B67FF">
      <w:pPr>
        <w:widowControl w:val="0"/>
        <w:tabs>
          <w:tab w:val="left" w:pos="-2400"/>
          <w:tab w:val="left" w:pos="1080"/>
        </w:tabs>
        <w:spacing w:after="200" w:line="276" w:lineRule="auto"/>
        <w:ind w:left="1440"/>
        <w:jc w:val="both"/>
        <w:rPr>
          <w:rFonts w:ascii="Calibri" w:eastAsia="Calibri" w:hAnsi="Calibri" w:cs="Arial"/>
          <w:sz w:val="24"/>
          <w:szCs w:val="24"/>
          <w:lang w:val="it-IT"/>
        </w:rPr>
      </w:pPr>
      <w:r w:rsidRPr="001B67FF">
        <w:rPr>
          <w:rFonts w:ascii="Calibri" w:eastAsia="Calibri" w:hAnsi="Calibri" w:cs="Arial"/>
          <w:sz w:val="24"/>
          <w:szCs w:val="24"/>
          <w:lang w:val="it-IT"/>
        </w:rPr>
        <w:t>- oricărei persoane, în condițiile Legii nr. 544/2001 privind liberul acces la informaţiile de interes public;</w:t>
      </w:r>
    </w:p>
    <w:p w14:paraId="331E5BE2" w14:textId="77777777" w:rsidR="001B67FF" w:rsidRPr="001B67FF" w:rsidRDefault="001B67FF" w:rsidP="001B67FF">
      <w:pPr>
        <w:widowControl w:val="0"/>
        <w:numPr>
          <w:ilvl w:val="0"/>
          <w:numId w:val="177"/>
        </w:numPr>
        <w:tabs>
          <w:tab w:val="num" w:pos="-2400"/>
          <w:tab w:val="left" w:pos="1080"/>
        </w:tabs>
        <w:spacing w:after="0" w:line="240" w:lineRule="auto"/>
        <w:ind w:left="1320" w:hanging="480"/>
        <w:jc w:val="both"/>
        <w:rPr>
          <w:rFonts w:ascii="Calibri" w:eastAsia="Calibri" w:hAnsi="Calibri" w:cs="Arial"/>
          <w:sz w:val="24"/>
          <w:szCs w:val="24"/>
          <w:lang w:val="it-IT"/>
        </w:rPr>
      </w:pPr>
      <w:r w:rsidRPr="001B67FF">
        <w:rPr>
          <w:rFonts w:ascii="Calibri" w:eastAsia="Calibri" w:hAnsi="Calibri" w:cs="Arial"/>
          <w:sz w:val="24"/>
          <w:szCs w:val="24"/>
          <w:lang w:val="it-IT"/>
        </w:rPr>
        <w:t>trebuie să con</w:t>
      </w:r>
      <w:r w:rsidRPr="001B67FF">
        <w:rPr>
          <w:rFonts w:ascii="Calibri" w:eastAsia="Calibri" w:hAnsi="Calibri" w:cs="Arial"/>
          <w:sz w:val="24"/>
          <w:szCs w:val="24"/>
        </w:rPr>
        <w:t xml:space="preserve">țină </w:t>
      </w:r>
      <w:r w:rsidRPr="001B67FF">
        <w:rPr>
          <w:rFonts w:ascii="Calibri" w:eastAsia="Calibri" w:hAnsi="Calibri" w:cs="Arial"/>
          <w:sz w:val="24"/>
          <w:szCs w:val="24"/>
          <w:lang w:val="it-IT"/>
        </w:rPr>
        <w:t xml:space="preserve">opis;  </w:t>
      </w:r>
    </w:p>
    <w:p w14:paraId="2EB7C119" w14:textId="77777777" w:rsidR="001B67FF" w:rsidRPr="001B67FF" w:rsidRDefault="001B67FF" w:rsidP="001B67FF">
      <w:pPr>
        <w:widowControl w:val="0"/>
        <w:numPr>
          <w:ilvl w:val="0"/>
          <w:numId w:val="177"/>
        </w:numPr>
        <w:tabs>
          <w:tab w:val="left" w:pos="1080"/>
        </w:tabs>
        <w:spacing w:after="0" w:line="240" w:lineRule="auto"/>
        <w:ind w:left="1320" w:hanging="480"/>
        <w:jc w:val="both"/>
        <w:rPr>
          <w:rFonts w:ascii="Calibri" w:eastAsia="Calibri" w:hAnsi="Calibri" w:cs="Arial"/>
          <w:sz w:val="24"/>
          <w:szCs w:val="24"/>
          <w:lang w:val="it-IT"/>
        </w:rPr>
      </w:pPr>
      <w:r w:rsidRPr="001B67FF">
        <w:rPr>
          <w:rFonts w:ascii="Calibri" w:eastAsia="Calibri" w:hAnsi="Calibri" w:cs="Arial"/>
          <w:sz w:val="24"/>
          <w:szCs w:val="24"/>
          <w:lang w:val="it-IT"/>
        </w:rPr>
        <w:t>ori de cate ori</w:t>
      </w:r>
      <w:r w:rsidRPr="001B67FF">
        <w:rPr>
          <w:rFonts w:ascii="Calibri" w:eastAsia="Calibri" w:hAnsi="Calibri" w:cs="Arial"/>
          <w:b/>
          <w:sz w:val="24"/>
          <w:szCs w:val="24"/>
          <w:lang w:val="it-IT"/>
        </w:rPr>
        <w:t xml:space="preserve"> </w:t>
      </w:r>
      <w:r w:rsidRPr="001B67FF">
        <w:rPr>
          <w:rFonts w:ascii="Calibri" w:eastAsia="Calibri" w:hAnsi="Calibri" w:cs="Arial"/>
          <w:sz w:val="24"/>
          <w:szCs w:val="24"/>
          <w:lang w:val="it-IT"/>
        </w:rPr>
        <w:t>este solicitat, se înmânează o copie a acestuia.</w:t>
      </w:r>
    </w:p>
    <w:p w14:paraId="5A77A74F" w14:textId="77777777" w:rsidR="001B67FF" w:rsidRPr="001B67FF" w:rsidRDefault="001B67FF" w:rsidP="001B67FF">
      <w:pPr>
        <w:widowControl w:val="0"/>
        <w:spacing w:after="200" w:line="276" w:lineRule="auto"/>
        <w:ind w:firstLine="720"/>
        <w:jc w:val="both"/>
        <w:rPr>
          <w:rFonts w:ascii="Calibri" w:eastAsia="Calibri" w:hAnsi="Calibri" w:cs="Arial"/>
          <w:b/>
          <w:sz w:val="24"/>
          <w:szCs w:val="24"/>
          <w:lang w:val="it-IT"/>
        </w:rPr>
      </w:pPr>
      <w:r w:rsidRPr="001B67FF">
        <w:rPr>
          <w:rFonts w:ascii="Calibri" w:eastAsia="Calibri" w:hAnsi="Calibri" w:cs="Arial"/>
          <w:sz w:val="24"/>
          <w:szCs w:val="24"/>
          <w:lang w:val="it-IT"/>
        </w:rPr>
        <w:t xml:space="preserve">Dosarul de achiziție publică se pune la dispoziția celor interesați pe baza de proces-verbal de predare primire, care trebuie sa conțină lista documentelor conținute, precum și numărul de file al fiecărui document. </w:t>
      </w:r>
    </w:p>
    <w:p w14:paraId="3B5A69A0" w14:textId="77777777" w:rsidR="001B67FF" w:rsidRPr="001B67FF" w:rsidRDefault="001B67FF" w:rsidP="001B67FF">
      <w:pPr>
        <w:widowControl w:val="0"/>
        <w:spacing w:after="200" w:line="276" w:lineRule="auto"/>
        <w:ind w:firstLine="720"/>
        <w:jc w:val="both"/>
        <w:rPr>
          <w:rFonts w:ascii="Calibri" w:eastAsia="Calibri" w:hAnsi="Calibri" w:cs="Arial"/>
          <w:sz w:val="24"/>
          <w:szCs w:val="24"/>
          <w:lang w:val="it-IT"/>
        </w:rPr>
      </w:pPr>
      <w:r w:rsidRPr="001B67FF">
        <w:rPr>
          <w:rFonts w:ascii="Calibri" w:eastAsia="Calibri" w:hAnsi="Calibri" w:cs="Arial"/>
          <w:sz w:val="24"/>
          <w:szCs w:val="24"/>
          <w:lang w:val="it-IT"/>
        </w:rPr>
        <w:lastRenderedPageBreak/>
        <w:t>În cazul aplicarii procedurilor competititive de achiziție conform Legii nr. 98/2016 și a normelor de aplicare aferente în vigoare, se va aplica Manualul de proceduri pentru atribuirea contractelor de achiziție publică pentru proiectele finanțate prin PNDR în vigoare la data demarării procedurii.</w:t>
      </w:r>
    </w:p>
    <w:p w14:paraId="1692F67F" w14:textId="77777777" w:rsidR="001B67FF" w:rsidRPr="001B67FF" w:rsidRDefault="001B67FF" w:rsidP="001B67FF">
      <w:pPr>
        <w:keepNext/>
        <w:keepLines/>
        <w:spacing w:before="120" w:after="120" w:line="240" w:lineRule="auto"/>
        <w:jc w:val="both"/>
        <w:outlineLvl w:val="1"/>
        <w:rPr>
          <w:rFonts w:ascii="Calibri" w:eastAsia="Times New Roman" w:hAnsi="Calibri" w:cs="Calibri"/>
          <w:b/>
          <w:color w:val="000000"/>
          <w:sz w:val="24"/>
          <w:szCs w:val="24"/>
        </w:rPr>
      </w:pPr>
      <w:bookmarkStart w:id="70" w:name="do|caIII|si1|ar43|al3|lia"/>
      <w:bookmarkStart w:id="71" w:name="do|caIII|si1|ar43|al3|lib"/>
      <w:bookmarkStart w:id="72" w:name="do|caIII|si1|ar43|al3|lic"/>
      <w:bookmarkStart w:id="73" w:name="_Toc491029762"/>
      <w:bookmarkStart w:id="74" w:name="_Toc491029792"/>
      <w:bookmarkStart w:id="75" w:name="_Toc206604073"/>
      <w:bookmarkEnd w:id="70"/>
      <w:bookmarkEnd w:id="71"/>
      <w:bookmarkEnd w:id="72"/>
      <w:bookmarkEnd w:id="73"/>
      <w:bookmarkEnd w:id="74"/>
      <w:r w:rsidRPr="001B67FF">
        <w:rPr>
          <w:rFonts w:ascii="Calibri" w:eastAsia="Times New Roman" w:hAnsi="Calibri" w:cs="Calibri"/>
          <w:b/>
          <w:color w:val="000000"/>
          <w:sz w:val="24"/>
          <w:szCs w:val="24"/>
        </w:rPr>
        <w:t>9.4 Rapoartele de activitate ale beneficiarului</w:t>
      </w:r>
      <w:bookmarkEnd w:id="75"/>
    </w:p>
    <w:p w14:paraId="1F0711A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Pe parcursul derulării și la finalul fiecărui </w:t>
      </w:r>
      <w:r w:rsidRPr="001B67FF">
        <w:rPr>
          <w:rFonts w:ascii="Calibri" w:eastAsia="Times New Roman" w:hAnsi="Calibri" w:cs="Calibri"/>
          <w:color w:val="000000"/>
          <w:sz w:val="24"/>
          <w:szCs w:val="24"/>
          <w:lang w:eastAsia="fr-FR"/>
        </w:rPr>
        <w:t xml:space="preserve">Contract </w:t>
      </w:r>
      <w:r w:rsidRPr="001B67FF">
        <w:rPr>
          <w:rFonts w:ascii="Calibri" w:eastAsia="Times New Roman" w:hAnsi="Calibri" w:cs="Calibri"/>
          <w:color w:val="000000"/>
          <w:sz w:val="24"/>
          <w:szCs w:val="24"/>
        </w:rPr>
        <w:t>de finanțare, în cazul în care au fost realizate acțiuni specifice capitolelor IV – VI din bugetul indicativ, beneficiarul trebuie să transmită la SLINA – OJFIR, Rapoarte de activitate de implementare corespunzătoare etapei de raportare privind derularea Contractului de finanțare, în format standard prevăzut în formularele:</w:t>
      </w:r>
    </w:p>
    <w:p w14:paraId="6D3DBB6A" w14:textId="77777777" w:rsidR="001B67FF" w:rsidRPr="001B67FF" w:rsidRDefault="001B67FF" w:rsidP="001B67FF">
      <w:pPr>
        <w:numPr>
          <w:ilvl w:val="0"/>
          <w:numId w:val="5"/>
        </w:numPr>
        <w:tabs>
          <w:tab w:val="clear" w:pos="360"/>
          <w:tab w:val="num" w:pos="284"/>
          <w:tab w:val="num" w:pos="644"/>
        </w:tabs>
        <w:spacing w:before="120" w:after="120" w:line="240" w:lineRule="auto"/>
        <w:ind w:left="284" w:hanging="28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Raport Intermediar de Activitate – formularul D1.2L;</w:t>
      </w:r>
    </w:p>
    <w:p w14:paraId="744BB9BB" w14:textId="77777777" w:rsidR="001B67FF" w:rsidRPr="001B67FF" w:rsidRDefault="001B67FF" w:rsidP="001B67FF">
      <w:pPr>
        <w:numPr>
          <w:ilvl w:val="0"/>
          <w:numId w:val="5"/>
        </w:numPr>
        <w:tabs>
          <w:tab w:val="clear" w:pos="360"/>
          <w:tab w:val="num" w:pos="284"/>
          <w:tab w:val="num" w:pos="644"/>
        </w:tabs>
        <w:spacing w:before="120" w:after="120" w:line="240" w:lineRule="auto"/>
        <w:ind w:left="284" w:hanging="28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Raport Final de Activitate – formularul D1.4L.</w:t>
      </w:r>
    </w:p>
    <w:p w14:paraId="18212E40" w14:textId="77777777" w:rsidR="001B67FF" w:rsidRPr="001B67FF" w:rsidRDefault="001B67FF" w:rsidP="001B67FF">
      <w:pPr>
        <w:tabs>
          <w:tab w:val="num" w:pos="644"/>
        </w:tabs>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Rapoartele Intermediare/Final de Activitate vor face referire la realizarea următoarelor acțiuni specifice Capitolelor IV  – VI</w:t>
      </w:r>
      <w:r w:rsidRPr="001B67FF">
        <w:rPr>
          <w:rFonts w:ascii="Calibri" w:eastAsia="Times New Roman" w:hAnsi="Calibri" w:cs="Calibri"/>
          <w:color w:val="000000"/>
          <w:sz w:val="24"/>
          <w:szCs w:val="24"/>
          <w:vertAlign w:val="superscript"/>
        </w:rPr>
        <w:footnoteReference w:id="6"/>
      </w:r>
      <w:r w:rsidRPr="001B67FF">
        <w:rPr>
          <w:rFonts w:ascii="Calibri" w:eastAsia="Times New Roman" w:hAnsi="Calibri" w:cs="Calibri"/>
          <w:color w:val="000000"/>
          <w:sz w:val="24"/>
          <w:szCs w:val="24"/>
        </w:rPr>
        <w:t>:</w:t>
      </w:r>
    </w:p>
    <w:p w14:paraId="4BF815B5" w14:textId="77777777" w:rsidR="001B67FF" w:rsidRPr="001B67FF" w:rsidRDefault="001B67FF" w:rsidP="001B67FF">
      <w:pPr>
        <w:numPr>
          <w:ilvl w:val="0"/>
          <w:numId w:val="17"/>
        </w:numPr>
        <w:spacing w:before="120" w:after="120" w:line="240" w:lineRule="auto"/>
        <w:ind w:left="567" w:hanging="283"/>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instruirea și/sau dezvoltarea competențelor angajaților GAL privind implementarea SDL;</w:t>
      </w:r>
    </w:p>
    <w:p w14:paraId="07658D09" w14:textId="77777777" w:rsidR="001B67FF" w:rsidRPr="001B67FF" w:rsidRDefault="001B67FF" w:rsidP="001B67FF">
      <w:pPr>
        <w:numPr>
          <w:ilvl w:val="0"/>
          <w:numId w:val="17"/>
        </w:numPr>
        <w:spacing w:before="120" w:after="120" w:line="240" w:lineRule="auto"/>
        <w:ind w:left="567" w:hanging="283"/>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instruirea liderilor locali din teritoriul GAL privind implementarea SDL prin seminarii și grupuri de lucru;</w:t>
      </w:r>
    </w:p>
    <w:p w14:paraId="5DE0424C" w14:textId="77777777" w:rsidR="001B67FF" w:rsidRPr="001B67FF" w:rsidRDefault="001B67FF" w:rsidP="001B67FF">
      <w:pPr>
        <w:numPr>
          <w:ilvl w:val="0"/>
          <w:numId w:val="17"/>
        </w:numPr>
        <w:spacing w:before="120" w:after="120" w:line="240" w:lineRule="auto"/>
        <w:ind w:left="567" w:hanging="283"/>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animare (activități de promovare sau informare) </w:t>
      </w:r>
      <w:r w:rsidRPr="001B67FF">
        <w:rPr>
          <w:rFonts w:ascii="Calibri" w:eastAsia="Calibri" w:hAnsi="Calibri" w:cs="Calibri"/>
          <w:sz w:val="24"/>
          <w:szCs w:val="24"/>
        </w:rPr>
        <w:t>chiar dacă plata animatorului este prevăzuta în cadrul altui capitol de cheltuieli</w:t>
      </w:r>
      <w:r w:rsidRPr="001B67FF">
        <w:rPr>
          <w:rFonts w:ascii="Calibri" w:eastAsia="Times New Roman" w:hAnsi="Calibri" w:cs="Calibri"/>
          <w:color w:val="000000"/>
          <w:sz w:val="24"/>
          <w:szCs w:val="24"/>
        </w:rPr>
        <w:t>;</w:t>
      </w:r>
    </w:p>
    <w:p w14:paraId="7F5C4801" w14:textId="77777777" w:rsidR="001B67FF" w:rsidRPr="001B67FF" w:rsidRDefault="001B67FF" w:rsidP="001B67FF">
      <w:pPr>
        <w:numPr>
          <w:ilvl w:val="0"/>
          <w:numId w:val="17"/>
        </w:numPr>
        <w:spacing w:before="120" w:after="120" w:line="240" w:lineRule="auto"/>
        <w:ind w:left="567" w:hanging="283"/>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organizarea de târguri, sărbători locale etc.</w:t>
      </w:r>
    </w:p>
    <w:p w14:paraId="12434BDF" w14:textId="77777777" w:rsidR="001B67FF" w:rsidRPr="001B67FF" w:rsidRDefault="001B67FF" w:rsidP="001B67FF">
      <w:pPr>
        <w:spacing w:after="200" w:line="276" w:lineRule="auto"/>
        <w:jc w:val="both"/>
        <w:rPr>
          <w:rFonts w:ascii="Calibri" w:eastAsia="Calibri" w:hAnsi="Calibri" w:cs="Calibri"/>
          <w:sz w:val="24"/>
          <w:szCs w:val="24"/>
          <w:lang w:val="en-US" w:eastAsia="ro-RO"/>
        </w:rPr>
      </w:pPr>
      <w:r w:rsidRPr="001B67FF">
        <w:rPr>
          <w:rFonts w:ascii="Calibri" w:eastAsia="Times New Roman" w:hAnsi="Calibri" w:cs="Calibri"/>
          <w:b/>
          <w:bCs/>
          <w:color w:val="000000"/>
          <w:sz w:val="24"/>
          <w:szCs w:val="24"/>
          <w:lang w:val="pt-BR"/>
        </w:rPr>
        <w:t>Raportul Intermediar</w:t>
      </w:r>
      <w:r w:rsidRPr="001B67FF">
        <w:rPr>
          <w:rFonts w:ascii="Calibri" w:eastAsia="Times New Roman" w:hAnsi="Calibri" w:cs="Calibri"/>
          <w:color w:val="000000"/>
          <w:sz w:val="24"/>
          <w:szCs w:val="24"/>
          <w:lang w:val="pt-BR"/>
        </w:rPr>
        <w:t xml:space="preserve"> </w:t>
      </w:r>
      <w:r w:rsidRPr="001B67FF">
        <w:rPr>
          <w:rFonts w:ascii="Calibri" w:eastAsia="Times New Roman" w:hAnsi="Calibri" w:cs="Calibri"/>
          <w:b/>
          <w:color w:val="000000"/>
          <w:sz w:val="24"/>
          <w:szCs w:val="24"/>
          <w:lang w:val="pt-BR"/>
        </w:rPr>
        <w:t>de activitate</w:t>
      </w:r>
      <w:r w:rsidRPr="001B67FF">
        <w:rPr>
          <w:rFonts w:ascii="Calibri" w:eastAsia="Times New Roman" w:hAnsi="Calibri" w:cs="Calibri"/>
          <w:color w:val="000000"/>
          <w:sz w:val="24"/>
          <w:szCs w:val="24"/>
          <w:lang w:val="pt-BR"/>
        </w:rPr>
        <w:t xml:space="preserve"> este depus în conformitate cu termenele prevăzute în Graficul calendaristic de implementare a </w:t>
      </w:r>
      <w:r w:rsidRPr="001B67FF">
        <w:rPr>
          <w:rFonts w:ascii="Calibri" w:eastAsia="Times New Roman" w:hAnsi="Calibri" w:cs="Calibri"/>
          <w:color w:val="000000"/>
          <w:sz w:val="24"/>
          <w:szCs w:val="24"/>
          <w:lang w:eastAsia="fr-FR"/>
        </w:rPr>
        <w:t>Contractului</w:t>
      </w:r>
      <w:r w:rsidRPr="001B67FF">
        <w:rPr>
          <w:rFonts w:ascii="Calibri" w:eastAsia="Times New Roman" w:hAnsi="Calibri" w:cs="Calibri"/>
          <w:i/>
          <w:color w:val="000000"/>
          <w:sz w:val="24"/>
          <w:szCs w:val="24"/>
          <w:lang w:eastAsia="fr-FR"/>
        </w:rPr>
        <w:t xml:space="preserve"> </w:t>
      </w:r>
      <w:r w:rsidRPr="001B67FF">
        <w:rPr>
          <w:rFonts w:ascii="Calibri" w:eastAsia="Times New Roman" w:hAnsi="Calibri" w:cs="Calibri"/>
          <w:color w:val="000000"/>
          <w:sz w:val="24"/>
          <w:szCs w:val="24"/>
          <w:lang w:eastAsia="fr-FR"/>
        </w:rPr>
        <w:t>de finanțare</w:t>
      </w:r>
      <w:r w:rsidRPr="001B67FF">
        <w:rPr>
          <w:rFonts w:ascii="Calibri" w:eastAsia="Times New Roman" w:hAnsi="Calibri" w:cs="Calibri"/>
          <w:color w:val="000000"/>
          <w:sz w:val="24"/>
          <w:szCs w:val="24"/>
          <w:lang w:val="pt-BR"/>
        </w:rPr>
        <w:t xml:space="preserve">. </w:t>
      </w:r>
      <w:r w:rsidRPr="001B67FF">
        <w:rPr>
          <w:rFonts w:ascii="Calibri" w:eastAsia="Times New Roman" w:hAnsi="Calibri" w:cs="Calibri"/>
          <w:color w:val="000000"/>
          <w:sz w:val="24"/>
          <w:szCs w:val="24"/>
          <w:lang w:val="it-IT"/>
        </w:rPr>
        <w:t xml:space="preserve">Beneficiarul poate depune Raportul Intermediar de activitate la </w:t>
      </w:r>
      <w:r w:rsidRPr="001B67FF">
        <w:rPr>
          <w:rFonts w:ascii="Calibri" w:eastAsia="Times New Roman" w:hAnsi="Calibri" w:cs="Calibri"/>
          <w:color w:val="000000"/>
          <w:sz w:val="24"/>
          <w:szCs w:val="24"/>
        </w:rPr>
        <w:t xml:space="preserve">SLINA </w:t>
      </w:r>
      <w:r w:rsidRPr="001B67FF">
        <w:rPr>
          <w:rFonts w:ascii="Calibri" w:eastAsia="Times New Roman" w:hAnsi="Calibri" w:cs="Calibri"/>
          <w:color w:val="000000"/>
          <w:sz w:val="24"/>
          <w:szCs w:val="24"/>
          <w:lang w:val="it-IT"/>
        </w:rPr>
        <w:t>– OJFIR în format electronic  (aplicația OneDrive) însoțit de o adresă de înaintare, în vederea verificării și avizării. Eventualele anexe care nu pot fi scanate se pot depune letric.</w:t>
      </w:r>
      <w:r w:rsidRPr="001B67FF">
        <w:rPr>
          <w:rFonts w:ascii="Calibri" w:eastAsia="Calibri" w:hAnsi="Calibri" w:cs="Calibri"/>
          <w:color w:val="000000"/>
          <w:sz w:val="24"/>
          <w:szCs w:val="24"/>
        </w:rPr>
        <w:t xml:space="preserve"> </w:t>
      </w:r>
    </w:p>
    <w:p w14:paraId="3AC26714"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lang w:val="it-IT"/>
        </w:rPr>
        <w:t xml:space="preserve">Expertul </w:t>
      </w:r>
      <w:r w:rsidRPr="001B67FF">
        <w:rPr>
          <w:rFonts w:ascii="Calibri" w:eastAsia="Times New Roman" w:hAnsi="Calibri" w:cs="Calibri"/>
          <w:color w:val="000000"/>
          <w:sz w:val="24"/>
          <w:szCs w:val="24"/>
        </w:rPr>
        <w:t xml:space="preserve">SLINA </w:t>
      </w:r>
      <w:r w:rsidRPr="001B67FF">
        <w:rPr>
          <w:rFonts w:ascii="Calibri" w:eastAsia="Times New Roman" w:hAnsi="Calibri" w:cs="Calibri"/>
          <w:color w:val="000000"/>
          <w:sz w:val="24"/>
          <w:szCs w:val="24"/>
          <w:lang w:val="it-IT"/>
        </w:rPr>
        <w:t xml:space="preserve">verifică Raportul prin completarea “Listei de verificare pentru avizarea Raportului Intermediar de activitate” (formular D1.3L), iar șeful SLINA </w:t>
      </w:r>
      <w:r w:rsidRPr="001B67FF">
        <w:rPr>
          <w:rFonts w:ascii="Calibri" w:eastAsia="Times New Roman" w:hAnsi="Calibri" w:cs="Calibri"/>
          <w:color w:val="000000"/>
          <w:sz w:val="24"/>
          <w:szCs w:val="24"/>
        </w:rPr>
        <w:t xml:space="preserve">verifică modul de completare prin contrabifarea fiecărei rubrici. </w:t>
      </w:r>
    </w:p>
    <w:p w14:paraId="4EF9458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Expertul SLINA analizează Raportul Intermediar în maxim 5 zile de la depunerea acestuia, în timp ce șeful SLINA îl verifică în termen de o zi de la primirea din partea expertului responsabil SLINA. În cazul în care pe parcursul verificării de către șeful SLINA sunt identificate </w:t>
      </w:r>
      <w:r w:rsidRPr="001B67FF">
        <w:rPr>
          <w:rFonts w:ascii="Calibri" w:eastAsia="Times New Roman" w:hAnsi="Calibri" w:cs="Calibri"/>
          <w:color w:val="000000"/>
          <w:sz w:val="24"/>
          <w:szCs w:val="24"/>
        </w:rPr>
        <w:lastRenderedPageBreak/>
        <w:t>inadvertențe în ceea ce privește concluzia expertului SLINA, șeful SLINA solicită remedierea acestora în cadrul aceleiași zile.</w:t>
      </w:r>
    </w:p>
    <w:p w14:paraId="4BED2F0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După semnarea formularului </w:t>
      </w:r>
      <w:r w:rsidRPr="001B67FF">
        <w:rPr>
          <w:rFonts w:ascii="Calibri" w:eastAsia="Times New Roman" w:hAnsi="Calibri" w:cs="Calibri"/>
          <w:color w:val="000000"/>
          <w:sz w:val="24"/>
          <w:szCs w:val="24"/>
          <w:lang w:val="it-IT"/>
        </w:rPr>
        <w:t xml:space="preserve">“Listei de verificare pentru avizarea Raportului Intermediar de Activitate” (formular D1.3L) </w:t>
      </w:r>
      <w:r w:rsidRPr="001B67FF">
        <w:rPr>
          <w:rFonts w:ascii="Calibri" w:eastAsia="Times New Roman" w:hAnsi="Calibri" w:cs="Calibri"/>
          <w:color w:val="000000"/>
          <w:sz w:val="24"/>
          <w:szCs w:val="24"/>
        </w:rPr>
        <w:t xml:space="preserve">de către expertul SLINA și șeful SLIN, formularul este semnat de către  Directorul  OJFIR,  în termen de o zi de la primirea din partea șefului SLIN. </w:t>
      </w:r>
    </w:p>
    <w:p w14:paraId="6531D0FE"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Raportul Intermediar este avizat de către Directorul OJFIR în termen de o zi de la primirea  Raportului Intermediar de Activitate, însoțit de formularul D1.3L –</w:t>
      </w:r>
      <w:r w:rsidRPr="001B67FF" w:rsidDel="00E2429D">
        <w:rPr>
          <w:rFonts w:ascii="Calibri" w:eastAsia="Times New Roman" w:hAnsi="Calibri" w:cs="Calibri"/>
          <w:color w:val="000000"/>
          <w:sz w:val="24"/>
          <w:szCs w:val="24"/>
        </w:rPr>
        <w:t xml:space="preserve"> </w:t>
      </w:r>
      <w:r w:rsidRPr="001B67FF">
        <w:rPr>
          <w:rFonts w:ascii="Calibri" w:eastAsia="Times New Roman" w:hAnsi="Calibri" w:cs="Calibri"/>
          <w:color w:val="000000"/>
          <w:sz w:val="24"/>
          <w:szCs w:val="24"/>
        </w:rPr>
        <w:t xml:space="preserve"> </w:t>
      </w:r>
      <w:r w:rsidRPr="001B67FF">
        <w:rPr>
          <w:rFonts w:ascii="Calibri" w:eastAsia="Times New Roman" w:hAnsi="Calibri" w:cs="Calibri"/>
          <w:color w:val="000000"/>
          <w:sz w:val="24"/>
          <w:szCs w:val="24"/>
          <w:lang w:val="it-IT"/>
        </w:rPr>
        <w:t>“Lista de verificare pentru avizarea Raportului Intermediar de Activitate” .</w:t>
      </w:r>
      <w:r w:rsidRPr="001B67FF">
        <w:rPr>
          <w:rFonts w:ascii="Calibri" w:eastAsia="Times New Roman" w:hAnsi="Calibri" w:cs="Calibri"/>
          <w:color w:val="000000"/>
          <w:sz w:val="24"/>
          <w:szCs w:val="24"/>
        </w:rPr>
        <w:t xml:space="preserve"> </w:t>
      </w:r>
    </w:p>
    <w:p w14:paraId="432B9BFB"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Concluzia Verificării (AVIZAT/NEAVIZAT) este comunicată beneficiarului în termen de 7 zile de la primirea Raportului.</w:t>
      </w:r>
    </w:p>
    <w:p w14:paraId="7B0BC1C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În cazul neavizării, beneficiarul are posibilitatea de a reface Raportul Intermediar de Activitate (ținând cont de observațiile menționate în adresa de înștiințare), în termen de 5 zile de la primirea înștiințării. Fluxul procedural aplicabil după redepunerea acestuia este același cu cel aferent depunerii inițiale.</w:t>
      </w:r>
    </w:p>
    <w:p w14:paraId="0D14CD3A"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Notă</w:t>
      </w:r>
    </w:p>
    <w:p w14:paraId="7211E1E4" w14:textId="77777777" w:rsidR="001B67FF" w:rsidRPr="001B67FF" w:rsidRDefault="001B67FF" w:rsidP="001B67FF">
      <w:pPr>
        <w:spacing w:before="120"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Raportul Intermediar poate fi redepus o singură dată. În cazul în care nici după redepunerea acestuia beneficiarul nu și-a însușit observațiile OJFIR, </w:t>
      </w:r>
      <w:r w:rsidRPr="001B67FF">
        <w:rPr>
          <w:rFonts w:ascii="Calibri" w:eastAsia="Calibri" w:hAnsi="Calibri" w:cs="Calibri"/>
          <w:color w:val="000000"/>
          <w:sz w:val="24"/>
          <w:szCs w:val="24"/>
        </w:rPr>
        <w:t>sau nu a exclus din Raport activitățile neavizate, Raportul Intermediar de Activitate se consideră neavizat, în funcție de deficiențele constatate.</w:t>
      </w:r>
      <w:r w:rsidRPr="001B67FF" w:rsidDel="007505B4">
        <w:rPr>
          <w:rFonts w:ascii="Calibri" w:eastAsia="Times New Roman" w:hAnsi="Calibri" w:cs="Calibri"/>
          <w:b/>
          <w:color w:val="000000"/>
          <w:sz w:val="24"/>
          <w:szCs w:val="24"/>
        </w:rPr>
        <w:t xml:space="preserve"> </w:t>
      </w:r>
      <w:r w:rsidRPr="001B67FF">
        <w:rPr>
          <w:rFonts w:ascii="Calibri" w:eastAsia="Times New Roman" w:hAnsi="Calibri" w:cs="Calibri"/>
          <w:color w:val="000000"/>
          <w:sz w:val="24"/>
          <w:szCs w:val="24"/>
        </w:rPr>
        <w:t xml:space="preserve">Aprobarea Raportului de activitate reprezintă o condiție obligatorie pentru autorizarea și efectuarea plăților. </w:t>
      </w:r>
    </w:p>
    <w:p w14:paraId="3313CE08" w14:textId="77777777" w:rsidR="001B67FF" w:rsidRPr="001B67FF" w:rsidRDefault="001B67FF" w:rsidP="001B67FF">
      <w:pPr>
        <w:spacing w:before="120" w:after="0" w:line="240" w:lineRule="auto"/>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Doar Rapoartele de Activitate avizate vor reprezenta documente justificative de plată.</w:t>
      </w:r>
    </w:p>
    <w:p w14:paraId="19D3D975" w14:textId="77777777" w:rsidR="001B67FF" w:rsidRPr="001B67FF" w:rsidRDefault="001B67FF" w:rsidP="001B67FF">
      <w:pPr>
        <w:spacing w:before="120" w:after="0" w:line="240" w:lineRule="auto"/>
        <w:jc w:val="both"/>
        <w:rPr>
          <w:rFonts w:ascii="Calibri" w:eastAsia="Calibri" w:hAnsi="Calibri" w:cs="Calibri"/>
          <w:b/>
          <w:sz w:val="24"/>
          <w:szCs w:val="24"/>
        </w:rPr>
      </w:pPr>
      <w:r w:rsidRPr="001B67FF">
        <w:rPr>
          <w:rFonts w:ascii="Calibri" w:eastAsia="Calibri" w:hAnsi="Calibri" w:cs="Calibri"/>
          <w:b/>
          <w:sz w:val="24"/>
          <w:szCs w:val="24"/>
        </w:rPr>
        <w:t xml:space="preserve">O  tranșă de plată poate conține mai multe Rapoarte de Activitate. </w:t>
      </w:r>
    </w:p>
    <w:p w14:paraId="6F4A1B18" w14:textId="77777777" w:rsidR="001B67FF" w:rsidRPr="001B67FF" w:rsidRDefault="001B67FF" w:rsidP="001B67FF">
      <w:pPr>
        <w:spacing w:before="120" w:after="0" w:line="240" w:lineRule="auto"/>
        <w:jc w:val="both"/>
        <w:rPr>
          <w:rFonts w:ascii="Calibri" w:eastAsia="Calibri" w:hAnsi="Calibri" w:cs="Calibri"/>
          <w:b/>
          <w:sz w:val="24"/>
          <w:szCs w:val="24"/>
        </w:rPr>
      </w:pPr>
      <w:r w:rsidRPr="001B67FF">
        <w:rPr>
          <w:rFonts w:ascii="Calibri" w:eastAsia="Calibri" w:hAnsi="Calibri" w:cs="Calibri"/>
          <w:b/>
          <w:sz w:val="24"/>
          <w:szCs w:val="24"/>
        </w:rPr>
        <w:t>În cadrul unei tranșe de plată pot fi acceptate și cheltuieli aferente unui Raport Intermediar de Activitate din cadrul căruia au mai fost solicitate și alte cheltuieli în cadrul unei cereri de plată anterioare.</w:t>
      </w:r>
    </w:p>
    <w:p w14:paraId="08FE4D66" w14:textId="77777777" w:rsidR="001B67FF" w:rsidRPr="001B67FF" w:rsidRDefault="001B67FF" w:rsidP="001B67FF">
      <w:pPr>
        <w:spacing w:before="120" w:after="0" w:line="240" w:lineRule="auto"/>
        <w:jc w:val="both"/>
        <w:rPr>
          <w:rFonts w:ascii="Calibri" w:eastAsia="Calibri" w:hAnsi="Calibri" w:cs="Calibri"/>
          <w:b/>
          <w:sz w:val="24"/>
          <w:szCs w:val="24"/>
        </w:rPr>
      </w:pPr>
      <w:r w:rsidRPr="001B67FF">
        <w:rPr>
          <w:rFonts w:ascii="Calibri" w:eastAsia="Calibri" w:hAnsi="Calibri" w:cs="Calibri"/>
          <w:b/>
          <w:sz w:val="24"/>
          <w:szCs w:val="24"/>
        </w:rPr>
        <w:t>Pentru situațiile în care sunt solicitate cheltuieli aferente unor activități ce fac obiectul unor Rapoarte de activitate intermediare/final de activitate pentru care au mai fost solicitate (parțial) cheltuieli, beneficiarul este obligat să prezinte o evidență a cheltuieilor realizate și solicitate la plată (pentru toate rapoartele de activitate avizate) conform Anexei 3 la Ghidul de implementare. În situația neprezentării acestei evidențe, beneficiarului nu i se vor autoriza cheltuielile solicitate care fac obiectul unor Rapoarte de activitate din cadrul cărora au mai fost solicitate la plată cheltuieli.</w:t>
      </w:r>
    </w:p>
    <w:p w14:paraId="1EEC0844" w14:textId="77777777" w:rsidR="001B67FF" w:rsidRPr="001B67FF" w:rsidRDefault="001B67FF" w:rsidP="001B67FF">
      <w:pPr>
        <w:spacing w:before="120"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Expertul SLINA – OJFIR trimite beneficiarului Notificarea de avizare/neavizare a Rapoartelor de Activitate (formular D1.8L).</w:t>
      </w:r>
    </w:p>
    <w:p w14:paraId="6005D3B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În cazul avizării, expertul SLINA  păstrează o copie electronică a  Raportului de Activitate, la dosarul administrativ al Contractului de Finanțare. O copie electronică a Raportului de Activitate se transmite de către SLINA  – OJFIR (prin copiere pe Fileserver), la SLINA – CRFIR, în maximum 2 zile de la semnare, împreună cu o copie scanată a </w:t>
      </w:r>
      <w:r w:rsidRPr="001B67FF">
        <w:rPr>
          <w:rFonts w:ascii="Calibri" w:eastAsia="Calibri" w:hAnsi="Calibri" w:cs="Calibri"/>
          <w:sz w:val="24"/>
          <w:szCs w:val="24"/>
        </w:rPr>
        <w:t xml:space="preserve"> </w:t>
      </w:r>
      <w:r w:rsidRPr="001B67FF">
        <w:rPr>
          <w:rFonts w:ascii="Calibri" w:eastAsia="Times New Roman" w:hAnsi="Calibri" w:cs="Calibri"/>
          <w:color w:val="000000"/>
          <w:sz w:val="24"/>
          <w:szCs w:val="24"/>
        </w:rPr>
        <w:t>„Listei de verificare pentru avizarea Raportului Intermediar de activitate”.</w:t>
      </w:r>
    </w:p>
    <w:p w14:paraId="5A992552"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lastRenderedPageBreak/>
        <w:t xml:space="preserve">Raportul Final de Activitate </w:t>
      </w:r>
      <w:r w:rsidRPr="001B67FF">
        <w:rPr>
          <w:rFonts w:ascii="Calibri" w:eastAsia="Calibri" w:hAnsi="Calibri" w:cs="Calibri"/>
          <w:color w:val="000000"/>
          <w:sz w:val="24"/>
          <w:szCs w:val="24"/>
          <w:lang w:val="pt-BR"/>
        </w:rPr>
        <w:t xml:space="preserve">(formular D1.4L) </w:t>
      </w:r>
      <w:r w:rsidRPr="001B67FF">
        <w:rPr>
          <w:rFonts w:ascii="Calibri" w:eastAsia="Calibri" w:hAnsi="Calibri" w:cs="Calibri"/>
          <w:color w:val="000000"/>
          <w:sz w:val="24"/>
          <w:szCs w:val="24"/>
        </w:rPr>
        <w:t>va cuprinde următoarele rubrici și informații:</w:t>
      </w:r>
    </w:p>
    <w:p w14:paraId="403999F3" w14:textId="77777777" w:rsidR="001B67FF" w:rsidRPr="001B67FF" w:rsidRDefault="001B67FF" w:rsidP="001B67FF">
      <w:pPr>
        <w:numPr>
          <w:ilvl w:val="0"/>
          <w:numId w:val="35"/>
        </w:numPr>
        <w:spacing w:before="120" w:after="120" w:line="240" w:lineRule="auto"/>
        <w:contextualSpacing/>
        <w:jc w:val="both"/>
        <w:rPr>
          <w:rFonts w:ascii="Calibri" w:eastAsia="Calibri" w:hAnsi="Calibri" w:cs="Calibri"/>
          <w:color w:val="000000"/>
          <w:sz w:val="24"/>
          <w:szCs w:val="24"/>
          <w:u w:val="single"/>
        </w:rPr>
      </w:pPr>
      <w:r w:rsidRPr="001B67FF">
        <w:rPr>
          <w:rFonts w:ascii="Calibri" w:eastAsia="Calibri" w:hAnsi="Calibri" w:cs="Calibri"/>
          <w:color w:val="000000"/>
          <w:sz w:val="24"/>
          <w:szCs w:val="24"/>
          <w:u w:val="single"/>
        </w:rPr>
        <w:t>Descrierea activităților</w:t>
      </w:r>
      <w:r w:rsidRPr="001B67FF">
        <w:rPr>
          <w:rFonts w:ascii="Calibri" w:eastAsia="Calibri" w:hAnsi="Calibri" w:cs="Calibri"/>
          <w:color w:val="000000"/>
          <w:sz w:val="24"/>
          <w:szCs w:val="24"/>
        </w:rPr>
        <w:t xml:space="preserve"> – beneficiarul va completa fiecare coloană a tabelului din formular cu datele aferente activităților desfășurate în perioada cuprinsă de la depunerea ultimului Raport Intermediar de Activitate până la depunerea Raportului Final de Activitate. -În cazul în care nu au fost depuse Rapoarte Intermediare de Activitate, perioada respectivă va fi cuprinsă de la depunerea Graficului de implementare până la depunerea Raportului Final de Activitate-.</w:t>
      </w:r>
    </w:p>
    <w:p w14:paraId="7CD3CCF9" w14:textId="77777777" w:rsidR="001B67FF" w:rsidRPr="001B67FF" w:rsidRDefault="001B67FF" w:rsidP="001B67FF">
      <w:pPr>
        <w:numPr>
          <w:ilvl w:val="0"/>
          <w:numId w:val="35"/>
        </w:numPr>
        <w:spacing w:before="120" w:after="120" w:line="240" w:lineRule="auto"/>
        <w:contextualSpacing/>
        <w:jc w:val="both"/>
        <w:rPr>
          <w:rFonts w:ascii="Calibri" w:eastAsia="Calibri" w:hAnsi="Calibri" w:cs="Calibri"/>
          <w:color w:val="000000"/>
          <w:sz w:val="24"/>
          <w:szCs w:val="24"/>
          <w:u w:val="single"/>
        </w:rPr>
      </w:pPr>
      <w:r w:rsidRPr="001B67FF">
        <w:rPr>
          <w:rFonts w:ascii="Calibri" w:eastAsia="Calibri" w:hAnsi="Calibri" w:cs="Calibri"/>
          <w:color w:val="000000"/>
          <w:sz w:val="24"/>
          <w:szCs w:val="24"/>
          <w:u w:val="single"/>
        </w:rPr>
        <w:t>Descrierea rezultatelor</w:t>
      </w:r>
      <w:r w:rsidRPr="001B67FF">
        <w:rPr>
          <w:rFonts w:ascii="Calibri" w:eastAsia="Calibri" w:hAnsi="Calibri" w:cs="Calibri"/>
          <w:color w:val="000000"/>
          <w:sz w:val="24"/>
          <w:szCs w:val="24"/>
        </w:rPr>
        <w:t xml:space="preserve"> – beneficiarul va completa fiecare coloană a tabelului din formular cu datele rezultatelor activităților, obținute în perioada cuprinsă de la depunerea ultimului Raport Intermediar de Activitate până la depunerea Raportului Final de Activitate. În cazul în care nu au fost depuse Rapoarte Intermediare de Activitate, perioada respectivă va fi cuprinsă de la depunerea Graficului de implementare până la depunerea Raportului Final de Activitate.</w:t>
      </w:r>
    </w:p>
    <w:p w14:paraId="646B7A85" w14:textId="4379D6C8" w:rsidR="001B67FF" w:rsidRPr="001B67FF" w:rsidRDefault="00873549" w:rsidP="001B67FF">
      <w:pPr>
        <w:spacing w:before="120" w:after="120" w:line="240" w:lineRule="auto"/>
        <w:jc w:val="both"/>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În cazul în care este necesară depunerea unui </w:t>
      </w:r>
      <w:r w:rsidR="001B67FF" w:rsidRPr="001B67FF">
        <w:rPr>
          <w:rFonts w:ascii="Calibri" w:eastAsia="Times New Roman" w:hAnsi="Calibri" w:cs="Calibri"/>
          <w:bCs/>
          <w:color w:val="000000"/>
          <w:sz w:val="24"/>
          <w:szCs w:val="24"/>
        </w:rPr>
        <w:t>Raport Final de Activitate</w:t>
      </w:r>
      <w:r>
        <w:rPr>
          <w:rFonts w:ascii="Calibri" w:eastAsia="Times New Roman" w:hAnsi="Calibri" w:cs="Calibri"/>
          <w:bCs/>
          <w:color w:val="000000"/>
          <w:sz w:val="24"/>
          <w:szCs w:val="24"/>
        </w:rPr>
        <w:t>, acesta</w:t>
      </w:r>
      <w:r w:rsidR="001B67FF" w:rsidRPr="001B67FF">
        <w:rPr>
          <w:rFonts w:ascii="Calibri" w:eastAsia="Times New Roman" w:hAnsi="Calibri" w:cs="Calibri"/>
          <w:b/>
          <w:bCs/>
          <w:color w:val="000000"/>
          <w:sz w:val="24"/>
          <w:szCs w:val="24"/>
        </w:rPr>
        <w:t xml:space="preserve"> </w:t>
      </w:r>
      <w:r w:rsidR="001B67FF" w:rsidRPr="001B67FF">
        <w:rPr>
          <w:rFonts w:ascii="Calibri" w:eastAsia="Times New Roman" w:hAnsi="Calibri" w:cs="Calibri"/>
          <w:bCs/>
          <w:color w:val="000000"/>
          <w:sz w:val="24"/>
          <w:szCs w:val="24"/>
        </w:rPr>
        <w:t xml:space="preserve">va fi depus în format electronic (aplicația OneDrive) la  SLINA  - OJFIR în termen de 10 zile după încheierea activităților aferente fiecărui </w:t>
      </w:r>
      <w:r w:rsidR="001B67FF" w:rsidRPr="001B67FF">
        <w:rPr>
          <w:rFonts w:ascii="Calibri" w:eastAsia="Times New Roman" w:hAnsi="Calibri" w:cs="Calibri"/>
          <w:color w:val="000000"/>
          <w:sz w:val="24"/>
          <w:szCs w:val="24"/>
          <w:lang w:eastAsia="fr-FR"/>
        </w:rPr>
        <w:t xml:space="preserve">Contract </w:t>
      </w:r>
      <w:r w:rsidR="001B67FF" w:rsidRPr="001B67FF">
        <w:rPr>
          <w:rFonts w:ascii="Calibri" w:eastAsia="Times New Roman" w:hAnsi="Calibri" w:cs="Calibri"/>
          <w:bCs/>
          <w:color w:val="000000"/>
          <w:sz w:val="24"/>
          <w:szCs w:val="24"/>
        </w:rPr>
        <w:t>de finanțare, dar nu mai târziu de data de 31 decembrie a anului calendaristic în care contractul încetează</w:t>
      </w:r>
      <w:r>
        <w:rPr>
          <w:rFonts w:ascii="Calibri" w:eastAsia="Times New Roman" w:hAnsi="Calibri" w:cs="Calibri"/>
          <w:bCs/>
          <w:color w:val="000000"/>
          <w:sz w:val="24"/>
          <w:szCs w:val="24"/>
        </w:rPr>
        <w:t xml:space="preserve">, </w:t>
      </w:r>
      <w:r w:rsidRPr="00873549">
        <w:rPr>
          <w:rFonts w:ascii="Calibri" w:eastAsia="Times New Roman" w:hAnsi="Calibri" w:cs="Calibri"/>
          <w:bCs/>
          <w:color w:val="000000"/>
          <w:sz w:val="24"/>
          <w:szCs w:val="24"/>
        </w:rPr>
        <w:t>cu excepția contractului de finanțare subsecvent nr. 4 pentru care termenul maxim de depunere este 15 octombrie 2025</w:t>
      </w:r>
      <w:r w:rsidR="001B67FF" w:rsidRPr="001B67FF">
        <w:rPr>
          <w:rFonts w:ascii="Calibri" w:eastAsia="Times New Roman" w:hAnsi="Calibri" w:cs="Calibri"/>
          <w:bCs/>
          <w:color w:val="000000"/>
          <w:sz w:val="24"/>
          <w:szCs w:val="24"/>
        </w:rPr>
        <w:t>.</w:t>
      </w:r>
      <w:r w:rsidR="001B67FF" w:rsidRPr="001B67FF">
        <w:rPr>
          <w:rFonts w:ascii="Calibri" w:eastAsia="Calibri" w:hAnsi="Calibri" w:cs="Calibri"/>
          <w:bCs/>
          <w:color w:val="000000"/>
          <w:sz w:val="24"/>
          <w:szCs w:val="24"/>
        </w:rPr>
        <w:t xml:space="preserve"> Raportul va fi însoțit de o adresă de înaintare. Eventualele anexe care nu pot fi scanate se pot depune letric. </w:t>
      </w:r>
      <w:r w:rsidR="001B67FF" w:rsidRPr="001B67FF">
        <w:rPr>
          <w:rFonts w:ascii="Calibri" w:eastAsia="Times New Roman" w:hAnsi="Calibri" w:cs="Calibri"/>
          <w:bCs/>
          <w:color w:val="000000"/>
          <w:sz w:val="24"/>
          <w:szCs w:val="24"/>
        </w:rPr>
        <w:t xml:space="preserve"> Respectarea acestui termen este obligatorie, nefiind permisă depunerea Raportului de activitate final după această dată. </w:t>
      </w:r>
      <w:r w:rsidR="001B67FF" w:rsidRPr="001B67FF">
        <w:rPr>
          <w:rFonts w:ascii="Calibri" w:eastAsia="Calibri" w:hAnsi="Calibri" w:cs="Calibri"/>
          <w:color w:val="000000"/>
          <w:sz w:val="24"/>
          <w:szCs w:val="24"/>
        </w:rPr>
        <w:t>Pentru situații temeinic justificate, termenul de depunere a Raportului Final revizuit poate fi prelungit cu maximum 5 zile (doar în cazul contractelor subsecvente 1 și 2). În cazul nerespectării acestor termene, GAL nu va mai avea posibilitatea de a depune dosarul cererii de plată aferent.</w:t>
      </w:r>
    </w:p>
    <w:p w14:paraId="0A482925"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Expertul </w:t>
      </w:r>
      <w:r w:rsidRPr="001B67FF">
        <w:rPr>
          <w:rFonts w:ascii="Calibri" w:eastAsia="Times New Roman" w:hAnsi="Calibri" w:cs="Calibri"/>
          <w:bCs/>
          <w:color w:val="000000"/>
          <w:sz w:val="24"/>
          <w:szCs w:val="24"/>
        </w:rPr>
        <w:t>SLINA</w:t>
      </w:r>
      <w:r w:rsidRPr="001B67FF">
        <w:rPr>
          <w:rFonts w:ascii="Calibri" w:eastAsia="Times New Roman" w:hAnsi="Calibri" w:cs="Calibri"/>
          <w:color w:val="000000"/>
          <w:sz w:val="24"/>
          <w:szCs w:val="24"/>
        </w:rPr>
        <w:t xml:space="preserve"> verifică Raportul prin completarea „</w:t>
      </w:r>
      <w:r w:rsidRPr="001B67FF">
        <w:rPr>
          <w:rFonts w:ascii="Calibri" w:eastAsia="Times New Roman" w:hAnsi="Calibri" w:cs="Calibri"/>
          <w:color w:val="000000"/>
          <w:sz w:val="24"/>
          <w:szCs w:val="24"/>
          <w:lang w:val="it-IT"/>
        </w:rPr>
        <w:t>Listei de verificare pentru avizarea Raportului Final de activitate”</w:t>
      </w:r>
      <w:r w:rsidRPr="001B67FF">
        <w:rPr>
          <w:rFonts w:ascii="Calibri" w:eastAsia="Times New Roman" w:hAnsi="Calibri" w:cs="Calibri"/>
          <w:color w:val="000000"/>
          <w:sz w:val="24"/>
          <w:szCs w:val="24"/>
        </w:rPr>
        <w:t xml:space="preserve"> (formular D1.5L), iar șeful SLINA verifică modul de completare prin contra-bifarea fiecărei rubrici. </w:t>
      </w:r>
    </w:p>
    <w:p w14:paraId="0D5F285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Expertul</w:t>
      </w:r>
      <w:r w:rsidRPr="001B67FF">
        <w:rPr>
          <w:rFonts w:ascii="Calibri" w:eastAsia="Times New Roman" w:hAnsi="Calibri" w:cs="Calibri"/>
          <w:color w:val="000000"/>
          <w:sz w:val="24"/>
          <w:szCs w:val="24"/>
          <w:lang w:val="it-IT"/>
        </w:rPr>
        <w:t xml:space="preserve"> SLINA</w:t>
      </w:r>
      <w:r w:rsidRPr="001B67FF">
        <w:rPr>
          <w:rFonts w:ascii="Calibri" w:eastAsia="Times New Roman" w:hAnsi="Calibri" w:cs="Calibri"/>
          <w:bCs/>
          <w:color w:val="000000"/>
          <w:sz w:val="24"/>
          <w:szCs w:val="24"/>
        </w:rPr>
        <w:t xml:space="preserve"> </w:t>
      </w:r>
      <w:r w:rsidRPr="001B67FF">
        <w:rPr>
          <w:rFonts w:ascii="Calibri" w:eastAsia="Times New Roman" w:hAnsi="Calibri" w:cs="Calibri"/>
          <w:color w:val="000000"/>
          <w:sz w:val="24"/>
          <w:szCs w:val="24"/>
        </w:rPr>
        <w:t xml:space="preserve"> analizează Raportul Final în maximum 5 zile de la depunerea acestuia, în timp ce șeful SLINA îl verifică în termen de o zi de la primirea din partea expertului </w:t>
      </w:r>
      <w:r w:rsidRPr="001B67FF">
        <w:rPr>
          <w:rFonts w:ascii="Calibri" w:eastAsia="Times New Roman" w:hAnsi="Calibri" w:cs="Calibri"/>
          <w:color w:val="000000"/>
          <w:sz w:val="24"/>
          <w:szCs w:val="24"/>
          <w:lang w:val="it-IT"/>
        </w:rPr>
        <w:t>SLINA</w:t>
      </w:r>
      <w:r w:rsidRPr="001B67FF">
        <w:rPr>
          <w:rFonts w:ascii="Calibri" w:eastAsia="Times New Roman" w:hAnsi="Calibri" w:cs="Calibri"/>
          <w:color w:val="000000"/>
          <w:sz w:val="24"/>
          <w:szCs w:val="24"/>
        </w:rPr>
        <w:t xml:space="preserve">. În cazul în care pe parcursul verificării de către șeful SLINA sunt identificate inadvertențe în ceea ce privește concluzia expertului </w:t>
      </w:r>
      <w:r w:rsidRPr="001B67FF">
        <w:rPr>
          <w:rFonts w:ascii="Calibri" w:eastAsia="Times New Roman" w:hAnsi="Calibri" w:cs="Calibri"/>
          <w:color w:val="000000"/>
          <w:sz w:val="24"/>
          <w:szCs w:val="24"/>
          <w:lang w:val="it-IT"/>
        </w:rPr>
        <w:t>SLINA</w:t>
      </w:r>
      <w:r w:rsidRPr="001B67FF">
        <w:rPr>
          <w:rFonts w:ascii="Calibri" w:eastAsia="Times New Roman" w:hAnsi="Calibri" w:cs="Calibri"/>
          <w:color w:val="000000"/>
          <w:sz w:val="24"/>
          <w:szCs w:val="24"/>
        </w:rPr>
        <w:t>, șeful SLINA solicită remedierea acestora în cadrul aceleiași zile.</w:t>
      </w:r>
    </w:p>
    <w:p w14:paraId="169B586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Concluzia Verificării poate fi AVIZAT/NEAVIZAT.</w:t>
      </w:r>
    </w:p>
    <w:p w14:paraId="609BA6E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Raportul Final este avizat  de către Directorul OJFIR în termen de o zi de la primire  Raportului Final de Activitate, însoțit de formularul D1.5L –</w:t>
      </w:r>
      <w:r w:rsidRPr="001B67FF" w:rsidDel="00E2429D">
        <w:rPr>
          <w:rFonts w:ascii="Calibri" w:eastAsia="Times New Roman" w:hAnsi="Calibri" w:cs="Calibri"/>
          <w:color w:val="000000"/>
          <w:sz w:val="24"/>
          <w:szCs w:val="24"/>
        </w:rPr>
        <w:t xml:space="preserve"> </w:t>
      </w:r>
      <w:r w:rsidRPr="001B67FF">
        <w:rPr>
          <w:rFonts w:ascii="Calibri" w:eastAsia="Times New Roman" w:hAnsi="Calibri" w:cs="Calibri"/>
          <w:color w:val="000000"/>
          <w:sz w:val="24"/>
          <w:szCs w:val="24"/>
        </w:rPr>
        <w:t xml:space="preserve"> </w:t>
      </w:r>
      <w:r w:rsidRPr="001B67FF">
        <w:rPr>
          <w:rFonts w:ascii="Calibri" w:eastAsia="Times New Roman" w:hAnsi="Calibri" w:cs="Calibri"/>
          <w:color w:val="000000"/>
          <w:sz w:val="24"/>
          <w:szCs w:val="24"/>
          <w:lang w:val="it-IT"/>
        </w:rPr>
        <w:t>“Lista de verificare pentru avizarea Raportului Final de Activitate” din partea Șef SLINA – OJFIR.</w:t>
      </w:r>
      <w:r w:rsidRPr="001B67FF">
        <w:rPr>
          <w:rFonts w:ascii="Calibri" w:eastAsia="Times New Roman" w:hAnsi="Calibri" w:cs="Calibri"/>
          <w:color w:val="000000"/>
          <w:sz w:val="24"/>
          <w:szCs w:val="24"/>
        </w:rPr>
        <w:t xml:space="preserve"> </w:t>
      </w:r>
    </w:p>
    <w:p w14:paraId="4E60032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În cazul „NEAVIZĂRII”, beneficiarul are posibilitatea de a reface Raportul Final de Activitate (tinând cont de observațiile menționate în adresa de înștiințare), în termen de 5 zile de la primirea înștiințării. Fluxul procedural aplicabil după redepunerea acestuia este același cu cel aferent depunerii inițiale. </w:t>
      </w:r>
    </w:p>
    <w:p w14:paraId="5465D153"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Notă</w:t>
      </w:r>
    </w:p>
    <w:p w14:paraId="611C350B" w14:textId="77777777" w:rsidR="001B67FF" w:rsidRPr="001B67FF" w:rsidRDefault="001B67FF" w:rsidP="001B67FF">
      <w:pPr>
        <w:spacing w:after="20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lastRenderedPageBreak/>
        <w:t>Raportul Final de Activitate poate fi redepus o singură dată. În cazul în care nici după redepunerea acestuia beneficiarul nu și-a însușit observațiile OJFIR sau nu a exclus din Raport activitățile neavizate, Raportul Final de Activitate se consideră neavizat.</w:t>
      </w:r>
    </w:p>
    <w:p w14:paraId="122BC350"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În ziua imediat următoare avizării de către Directorul OJFIR, expertul </w:t>
      </w:r>
      <w:r w:rsidRPr="001B67FF">
        <w:rPr>
          <w:rFonts w:ascii="Calibri" w:eastAsia="Times New Roman" w:hAnsi="Calibri" w:cs="Calibri"/>
          <w:color w:val="000000"/>
          <w:sz w:val="24"/>
          <w:szCs w:val="24"/>
          <w:lang w:val="it-IT"/>
        </w:rPr>
        <w:t>SLINA</w:t>
      </w:r>
      <w:r w:rsidRPr="001B67FF">
        <w:rPr>
          <w:rFonts w:ascii="Calibri" w:eastAsia="Times New Roman" w:hAnsi="Calibri" w:cs="Calibri"/>
          <w:color w:val="000000"/>
          <w:sz w:val="24"/>
          <w:szCs w:val="24"/>
        </w:rPr>
        <w:t xml:space="preserve"> trimite beneficiarului Notificarea de avizat/neavizat a Rapoartelor de Activitate (formular D1.8L).</w:t>
      </w:r>
    </w:p>
    <w:p w14:paraId="33F07F26" w14:textId="77777777" w:rsidR="001B67FF" w:rsidRPr="001B67FF" w:rsidRDefault="001B67FF" w:rsidP="001B67FF">
      <w:pPr>
        <w:spacing w:before="120" w:after="120" w:line="240" w:lineRule="auto"/>
        <w:jc w:val="both"/>
        <w:rPr>
          <w:rFonts w:ascii="Calibri" w:eastAsia="Times New Roman" w:hAnsi="Calibri" w:cs="Calibri"/>
          <w:bCs/>
          <w:color w:val="000000"/>
          <w:sz w:val="24"/>
          <w:szCs w:val="24"/>
        </w:rPr>
      </w:pPr>
      <w:r w:rsidRPr="001B67FF">
        <w:rPr>
          <w:rFonts w:ascii="Calibri" w:eastAsia="Times New Roman" w:hAnsi="Calibri" w:cs="Calibri"/>
          <w:color w:val="000000"/>
          <w:sz w:val="24"/>
          <w:szCs w:val="24"/>
        </w:rPr>
        <w:t xml:space="preserve">În cazul avizării, expertul </w:t>
      </w:r>
      <w:r w:rsidRPr="001B67FF">
        <w:rPr>
          <w:rFonts w:ascii="Calibri" w:eastAsia="Times New Roman" w:hAnsi="Calibri" w:cs="Calibri"/>
          <w:color w:val="000000"/>
          <w:sz w:val="24"/>
          <w:szCs w:val="24"/>
          <w:lang w:val="it-IT"/>
        </w:rPr>
        <w:t>SLINA</w:t>
      </w:r>
      <w:r w:rsidRPr="001B67FF">
        <w:rPr>
          <w:rFonts w:ascii="Calibri" w:eastAsia="Times New Roman" w:hAnsi="Calibri" w:cs="Calibri"/>
          <w:color w:val="000000"/>
          <w:sz w:val="24"/>
          <w:szCs w:val="24"/>
        </w:rPr>
        <w:t xml:space="preserve"> păstrează o copie electronică după Raportul Final de Activitate la dosarul administrativ al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color w:val="000000"/>
          <w:sz w:val="24"/>
          <w:szCs w:val="24"/>
        </w:rPr>
        <w:t xml:space="preserve">de Finanțare. O copie electronică a Raportului Final de Activitate se transmite de către </w:t>
      </w:r>
      <w:r w:rsidRPr="001B67FF">
        <w:rPr>
          <w:rFonts w:ascii="Calibri" w:eastAsia="Times New Roman" w:hAnsi="Calibri" w:cs="Calibri"/>
          <w:bCs/>
          <w:color w:val="000000"/>
          <w:sz w:val="24"/>
          <w:szCs w:val="24"/>
        </w:rPr>
        <w:t xml:space="preserve">SLINA </w:t>
      </w:r>
      <w:r w:rsidRPr="001B67FF">
        <w:rPr>
          <w:rFonts w:ascii="Calibri" w:eastAsia="Times New Roman" w:hAnsi="Calibri" w:cs="Calibri"/>
          <w:color w:val="000000"/>
          <w:sz w:val="24"/>
          <w:szCs w:val="24"/>
        </w:rPr>
        <w:t>– OJFIR  (prin copiere pe Fileserver), la SLINA – CRFIR în maximum 2 zile de la semnare, alături o copie a „Listei de verificare pentru avizarea Raportului final de activitate”. De asemenea, copii electronice ale acestor documente sunt puse și la dispoziția SLINA – OJFIR.</w:t>
      </w:r>
    </w:p>
    <w:p w14:paraId="2C4A994A" w14:textId="77777777" w:rsidR="001B67FF" w:rsidRPr="001B67FF" w:rsidRDefault="001B67FF" w:rsidP="001B67FF">
      <w:pPr>
        <w:spacing w:after="0" w:line="240" w:lineRule="auto"/>
        <w:jc w:val="both"/>
        <w:rPr>
          <w:rFonts w:ascii="Calibri" w:eastAsia="Times New Roman" w:hAnsi="Calibri" w:cs="Calibri"/>
          <w:bCs/>
          <w:color w:val="000000"/>
          <w:sz w:val="24"/>
          <w:szCs w:val="24"/>
        </w:rPr>
      </w:pPr>
      <w:r w:rsidRPr="001B67FF">
        <w:rPr>
          <w:rFonts w:ascii="Calibri" w:eastAsia="Times New Roman" w:hAnsi="Calibri" w:cs="Calibri"/>
          <w:bCs/>
          <w:color w:val="000000"/>
          <w:sz w:val="24"/>
          <w:szCs w:val="24"/>
        </w:rPr>
        <w:t>Pentru toate acțiunile întreprinse în cadrul funcționării GAL/ animării teritoriului care sunt adresate unui grup de persoane, cu excepția evenimentelor de la Capitolul VI – Cheltuieli pentru sărbători locale, festivaluri tematice, târguri de produse tradiționale și alte evenimente prin care se promovează teritoriul acoperit de GAL, printre documentele justificative anexate Rapoartelor se vor prezenta listele participanților care vor conține obligatoriu cel puțin următoarele:</w:t>
      </w:r>
    </w:p>
    <w:p w14:paraId="44E78679" w14:textId="77777777" w:rsidR="001B67FF" w:rsidRPr="001B67FF" w:rsidRDefault="001B67FF" w:rsidP="001B67FF">
      <w:pPr>
        <w:numPr>
          <w:ilvl w:val="0"/>
          <w:numId w:val="36"/>
        </w:numPr>
        <w:spacing w:after="0" w:line="240" w:lineRule="auto"/>
        <w:contextualSpacing/>
        <w:jc w:val="both"/>
        <w:rPr>
          <w:rFonts w:ascii="Calibri" w:eastAsia="Times New Roman" w:hAnsi="Calibri" w:cs="Calibri"/>
          <w:bCs/>
          <w:color w:val="000000"/>
          <w:sz w:val="24"/>
          <w:szCs w:val="24"/>
        </w:rPr>
      </w:pPr>
      <w:r w:rsidRPr="001B67FF">
        <w:rPr>
          <w:rFonts w:ascii="Calibri" w:eastAsia="Times New Roman" w:hAnsi="Calibri" w:cs="Calibri"/>
          <w:bCs/>
          <w:color w:val="000000"/>
          <w:sz w:val="24"/>
          <w:szCs w:val="24"/>
        </w:rPr>
        <w:t>data organizării acțiunii/evenimentului;</w:t>
      </w:r>
    </w:p>
    <w:p w14:paraId="011E9A97" w14:textId="77777777" w:rsidR="001B67FF" w:rsidRPr="001B67FF" w:rsidRDefault="001B67FF" w:rsidP="001B67FF">
      <w:pPr>
        <w:numPr>
          <w:ilvl w:val="0"/>
          <w:numId w:val="36"/>
        </w:numPr>
        <w:spacing w:after="0" w:line="240" w:lineRule="auto"/>
        <w:contextualSpacing/>
        <w:jc w:val="both"/>
        <w:rPr>
          <w:rFonts w:ascii="Calibri" w:eastAsia="Times New Roman" w:hAnsi="Calibri" w:cs="Calibri"/>
          <w:bCs/>
          <w:color w:val="000000"/>
          <w:sz w:val="24"/>
          <w:szCs w:val="24"/>
        </w:rPr>
      </w:pPr>
      <w:r w:rsidRPr="001B67FF">
        <w:rPr>
          <w:rFonts w:ascii="Calibri" w:eastAsia="Times New Roman" w:hAnsi="Calibri" w:cs="Calibri"/>
          <w:bCs/>
          <w:color w:val="000000"/>
          <w:sz w:val="24"/>
          <w:szCs w:val="24"/>
        </w:rPr>
        <w:t>numele persoanei participante;</w:t>
      </w:r>
    </w:p>
    <w:p w14:paraId="0E1D430A" w14:textId="77777777" w:rsidR="001B67FF" w:rsidRPr="001B67FF" w:rsidRDefault="001B67FF" w:rsidP="001B67FF">
      <w:pPr>
        <w:numPr>
          <w:ilvl w:val="0"/>
          <w:numId w:val="36"/>
        </w:numPr>
        <w:spacing w:before="120" w:after="120" w:line="240" w:lineRule="auto"/>
        <w:contextualSpacing/>
        <w:jc w:val="both"/>
        <w:rPr>
          <w:rFonts w:ascii="Calibri" w:eastAsia="Times New Roman" w:hAnsi="Calibri" w:cs="Calibri"/>
          <w:bCs/>
          <w:color w:val="000000"/>
          <w:sz w:val="24"/>
          <w:szCs w:val="24"/>
        </w:rPr>
      </w:pPr>
      <w:r w:rsidRPr="001B67FF">
        <w:rPr>
          <w:rFonts w:ascii="Calibri" w:eastAsia="Times New Roman" w:hAnsi="Calibri" w:cs="Calibri"/>
          <w:bCs/>
          <w:color w:val="000000"/>
          <w:sz w:val="24"/>
          <w:szCs w:val="24"/>
        </w:rPr>
        <w:t>date de contact (număr telefon fix/mobil, adresă e-mail dacă există, localitatea, județ);</w:t>
      </w:r>
    </w:p>
    <w:p w14:paraId="13A1823F" w14:textId="77777777" w:rsidR="001B67FF" w:rsidRPr="001B67FF" w:rsidRDefault="001B67FF" w:rsidP="001B67FF">
      <w:pPr>
        <w:numPr>
          <w:ilvl w:val="0"/>
          <w:numId w:val="36"/>
        </w:numPr>
        <w:spacing w:before="120" w:after="120" w:line="240" w:lineRule="auto"/>
        <w:contextualSpacing/>
        <w:jc w:val="both"/>
        <w:rPr>
          <w:rFonts w:ascii="Calibri" w:eastAsia="Times New Roman" w:hAnsi="Calibri" w:cs="Calibri"/>
          <w:bCs/>
          <w:color w:val="000000"/>
          <w:sz w:val="24"/>
          <w:szCs w:val="24"/>
        </w:rPr>
      </w:pPr>
      <w:r w:rsidRPr="001B67FF">
        <w:rPr>
          <w:rFonts w:ascii="Calibri" w:eastAsia="Times New Roman" w:hAnsi="Calibri" w:cs="Calibri"/>
          <w:bCs/>
          <w:color w:val="000000"/>
          <w:sz w:val="24"/>
          <w:szCs w:val="24"/>
        </w:rPr>
        <w:t>semnătura.</w:t>
      </w:r>
    </w:p>
    <w:p w14:paraId="360E5EED" w14:textId="77777777" w:rsidR="001B67FF" w:rsidRPr="001B67FF" w:rsidRDefault="001B67FF" w:rsidP="001B67FF">
      <w:pPr>
        <w:spacing w:before="120" w:after="200" w:line="276" w:lineRule="auto"/>
        <w:jc w:val="both"/>
        <w:rPr>
          <w:rFonts w:ascii="Calibri" w:eastAsia="Calibri" w:hAnsi="Calibri" w:cs="Calibri"/>
          <w:b/>
          <w:bCs/>
          <w:color w:val="000000"/>
          <w:sz w:val="24"/>
          <w:szCs w:val="24"/>
          <w:lang w:val="en-US"/>
        </w:rPr>
      </w:pPr>
      <w:r w:rsidRPr="001B67FF">
        <w:rPr>
          <w:rFonts w:ascii="Calibri" w:eastAsia="Calibri" w:hAnsi="Calibri" w:cs="Calibri"/>
          <w:bCs/>
          <w:color w:val="000000"/>
          <w:sz w:val="24"/>
          <w:szCs w:val="24"/>
        </w:rPr>
        <w:t>De asemenea, în cadrul formularelor D1.2L și D1.4L, la secțiunea privind „</w:t>
      </w:r>
      <w:r w:rsidRPr="001B67FF">
        <w:rPr>
          <w:rFonts w:ascii="Calibri" w:eastAsia="Calibri" w:hAnsi="Calibri" w:cs="Calibri"/>
          <w:bCs/>
          <w:i/>
          <w:color w:val="000000"/>
          <w:sz w:val="24"/>
          <w:szCs w:val="24"/>
          <w:lang w:val="en-US"/>
        </w:rPr>
        <w:t xml:space="preserve">Descrierea rezultatelor aferente </w:t>
      </w:r>
      <w:r w:rsidRPr="001B67FF">
        <w:rPr>
          <w:rFonts w:ascii="Calibri" w:eastAsia="Calibri" w:hAnsi="Calibri" w:cs="Calibri"/>
          <w:i/>
          <w:color w:val="000000"/>
          <w:sz w:val="24"/>
          <w:szCs w:val="24"/>
        </w:rPr>
        <w:t>perioadei de raportare</w:t>
      </w:r>
      <w:r w:rsidRPr="001B67FF">
        <w:rPr>
          <w:rFonts w:ascii="Calibri" w:eastAsia="Calibri" w:hAnsi="Calibri" w:cs="Calibri"/>
          <w:color w:val="000000"/>
          <w:sz w:val="24"/>
          <w:szCs w:val="24"/>
        </w:rPr>
        <w:t xml:space="preserve">”, în coloana „ </w:t>
      </w:r>
      <w:r w:rsidRPr="001B67FF">
        <w:rPr>
          <w:rFonts w:ascii="Calibri" w:eastAsia="Calibri" w:hAnsi="Calibri" w:cs="Calibri"/>
          <w:i/>
          <w:color w:val="000000"/>
          <w:sz w:val="24"/>
          <w:szCs w:val="24"/>
        </w:rPr>
        <w:t>Rezultate obținute</w:t>
      </w:r>
      <w:r w:rsidRPr="001B67FF">
        <w:rPr>
          <w:rFonts w:ascii="Calibri" w:eastAsia="Calibri" w:hAnsi="Calibri" w:cs="Calibri"/>
          <w:color w:val="000000"/>
          <w:sz w:val="24"/>
          <w:szCs w:val="24"/>
        </w:rPr>
        <w:t>”, vor fi menționate (cantitativ) toate elementele (de ex.: număr participanți, număr pliante, broșuri, bannere etc. distribuite, număr porții catering, scenă închiriată etc.)</w:t>
      </w:r>
      <w:r w:rsidRPr="001B67FF">
        <w:rPr>
          <w:rFonts w:ascii="Calibri" w:eastAsia="Calibri" w:hAnsi="Calibri" w:cs="Calibri"/>
          <w:color w:val="000000"/>
          <w:sz w:val="24"/>
          <w:szCs w:val="24"/>
          <w:vertAlign w:val="superscript"/>
        </w:rPr>
        <w:footnoteReference w:id="7"/>
      </w:r>
      <w:r w:rsidRPr="001B67FF">
        <w:rPr>
          <w:rFonts w:ascii="Calibri" w:eastAsia="Calibri" w:hAnsi="Calibri" w:cs="Calibri"/>
          <w:color w:val="000000"/>
          <w:sz w:val="24"/>
          <w:szCs w:val="24"/>
        </w:rPr>
        <w:t xml:space="preserve"> care au legătură directă cu cheltuielile solicitate la plată, aferente activităților respective.</w:t>
      </w:r>
    </w:p>
    <w:p w14:paraId="605C767C" w14:textId="77777777" w:rsidR="001B67FF" w:rsidRPr="001B67FF" w:rsidRDefault="001B67FF" w:rsidP="001B67FF">
      <w:pPr>
        <w:spacing w:before="120" w:after="120" w:line="240" w:lineRule="auto"/>
        <w:jc w:val="both"/>
        <w:rPr>
          <w:rFonts w:ascii="Calibri" w:eastAsia="Calibri" w:hAnsi="Calibri" w:cs="Calibri"/>
          <w:sz w:val="24"/>
          <w:szCs w:val="24"/>
        </w:rPr>
      </w:pPr>
      <w:r w:rsidRPr="001B67FF">
        <w:rPr>
          <w:rFonts w:ascii="Calibri" w:eastAsia="Calibri" w:hAnsi="Calibri" w:cs="Calibri"/>
          <w:sz w:val="24"/>
          <w:szCs w:val="24"/>
        </w:rPr>
        <w:t>Beneficiarii au obligația de a păstra la sediul GAL toate documentele originale aferente desfășurării evenimentelor care fac obiectul Rapoartelor de activitate intermediare/finale, ale căror copii sunt anexate acestora, în vederea prezentării pentru eventuale controale ulterioare.</w:t>
      </w:r>
    </w:p>
    <w:p w14:paraId="563A6709" w14:textId="77777777" w:rsidR="001B67FF" w:rsidRPr="001B67FF" w:rsidRDefault="001B67FF" w:rsidP="001B67FF">
      <w:pPr>
        <w:keepNext/>
        <w:keepLines/>
        <w:spacing w:before="120" w:after="120" w:line="240" w:lineRule="auto"/>
        <w:jc w:val="both"/>
        <w:outlineLvl w:val="1"/>
        <w:rPr>
          <w:rFonts w:ascii="Calibri" w:eastAsia="Times New Roman" w:hAnsi="Calibri" w:cs="Calibri"/>
          <w:b/>
          <w:color w:val="000000"/>
          <w:sz w:val="24"/>
          <w:szCs w:val="24"/>
        </w:rPr>
      </w:pPr>
      <w:bookmarkStart w:id="76" w:name="_Toc206604074"/>
      <w:r w:rsidRPr="001B67FF">
        <w:rPr>
          <w:rFonts w:ascii="Calibri" w:eastAsia="Times New Roman" w:hAnsi="Calibri" w:cs="Calibri"/>
          <w:b/>
          <w:color w:val="000000"/>
          <w:sz w:val="24"/>
          <w:szCs w:val="24"/>
        </w:rPr>
        <w:t xml:space="preserve">9.5 Verificarea pe teren de către OJFIR a implementării </w:t>
      </w:r>
      <w:r w:rsidRPr="001B67FF">
        <w:rPr>
          <w:rFonts w:ascii="Calibri" w:eastAsia="Times New Roman" w:hAnsi="Calibri" w:cs="Calibri"/>
          <w:b/>
          <w:bCs/>
          <w:color w:val="000000"/>
          <w:sz w:val="24"/>
          <w:szCs w:val="24"/>
          <w:lang w:eastAsia="fr-FR"/>
        </w:rPr>
        <w:t xml:space="preserve">Contractelor </w:t>
      </w:r>
      <w:r w:rsidRPr="001B67FF">
        <w:rPr>
          <w:rFonts w:ascii="Calibri" w:eastAsia="Times New Roman" w:hAnsi="Calibri" w:cs="Calibri"/>
          <w:b/>
          <w:color w:val="000000"/>
          <w:sz w:val="24"/>
          <w:szCs w:val="24"/>
        </w:rPr>
        <w:t>de finanțare</w:t>
      </w:r>
      <w:bookmarkEnd w:id="76"/>
      <w:r w:rsidRPr="001B67FF">
        <w:rPr>
          <w:rFonts w:ascii="Calibri" w:eastAsia="Times New Roman" w:hAnsi="Calibri" w:cs="Calibri"/>
          <w:b/>
          <w:color w:val="000000"/>
          <w:sz w:val="24"/>
          <w:szCs w:val="24"/>
        </w:rPr>
        <w:t xml:space="preserve"> </w:t>
      </w:r>
    </w:p>
    <w:p w14:paraId="198FA50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Lunar, până în data de 25 a fiecărei luni</w:t>
      </w:r>
      <w:r w:rsidRPr="001B67FF">
        <w:rPr>
          <w:rFonts w:ascii="Calibri" w:eastAsia="Times New Roman" w:hAnsi="Calibri" w:cs="Calibri"/>
          <w:color w:val="000000"/>
          <w:sz w:val="24"/>
          <w:szCs w:val="24"/>
          <w:vertAlign w:val="superscript"/>
        </w:rPr>
        <w:footnoteReference w:id="8"/>
      </w:r>
      <w:r w:rsidRPr="001B67FF">
        <w:rPr>
          <w:rFonts w:ascii="Calibri" w:eastAsia="Times New Roman" w:hAnsi="Calibri" w:cs="Calibri"/>
          <w:color w:val="000000"/>
          <w:sz w:val="24"/>
          <w:szCs w:val="24"/>
        </w:rPr>
        <w:t xml:space="preserve">, beneficiarul are obligația de a comunica, printr-o adresă, către OJFIR – SLIN, datele exacte de organizare a evenimentelor </w:t>
      </w:r>
      <w:r w:rsidRPr="001B67FF">
        <w:rPr>
          <w:rFonts w:ascii="Calibri" w:eastAsia="Calibri" w:hAnsi="Calibri" w:cs="Calibri"/>
          <w:sz w:val="24"/>
          <w:szCs w:val="24"/>
        </w:rPr>
        <w:t xml:space="preserve">aferente capitolelor IV – VI </w:t>
      </w:r>
      <w:r w:rsidRPr="001B67FF">
        <w:rPr>
          <w:rFonts w:ascii="Calibri" w:eastAsia="Times New Roman" w:hAnsi="Calibri" w:cs="Calibri"/>
          <w:color w:val="000000"/>
          <w:sz w:val="24"/>
          <w:szCs w:val="24"/>
        </w:rPr>
        <w:t>care fac obiectul Graficului de implementare</w:t>
      </w:r>
      <w:r w:rsidRPr="001B67FF">
        <w:rPr>
          <w:rFonts w:ascii="Calibri" w:eastAsia="Calibri" w:hAnsi="Calibri" w:cs="Calibri"/>
          <w:sz w:val="24"/>
          <w:szCs w:val="24"/>
        </w:rPr>
        <w:t xml:space="preserve"> în vigoare</w:t>
      </w:r>
      <w:r w:rsidRPr="001B67FF">
        <w:rPr>
          <w:rFonts w:ascii="Calibri" w:eastAsia="Times New Roman" w:hAnsi="Calibri" w:cs="Calibri"/>
          <w:color w:val="000000"/>
          <w:sz w:val="24"/>
          <w:szCs w:val="24"/>
        </w:rPr>
        <w:t xml:space="preserve">, locația și intervalul orar de </w:t>
      </w:r>
      <w:r w:rsidRPr="001B67FF">
        <w:rPr>
          <w:rFonts w:ascii="Calibri" w:eastAsia="Times New Roman" w:hAnsi="Calibri" w:cs="Calibri"/>
          <w:color w:val="000000"/>
          <w:sz w:val="24"/>
          <w:szCs w:val="24"/>
        </w:rPr>
        <w:lastRenderedPageBreak/>
        <w:t>desfășurare a acestora, pentru luna următoare. Orice modificare a acestora va fi comunicată cu minimum trei zile înainte de data evenimentelor.</w:t>
      </w:r>
      <w:r w:rsidRPr="001B67FF">
        <w:rPr>
          <w:rFonts w:ascii="Calibri" w:eastAsia="Times New Roman" w:hAnsi="Calibri" w:cs="Calibri"/>
          <w:color w:val="000000"/>
          <w:sz w:val="24"/>
          <w:szCs w:val="24"/>
          <w:vertAlign w:val="superscript"/>
        </w:rPr>
        <w:footnoteReference w:id="9"/>
      </w:r>
    </w:p>
    <w:p w14:paraId="36B9DDF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Calibri" w:hAnsi="Calibri" w:cs="Calibri"/>
          <w:sz w:val="24"/>
          <w:szCs w:val="24"/>
          <w:lang w:eastAsia="ro-RO"/>
        </w:rPr>
        <w:t>Graficul de implementare va fi elaborat la nivelul fiecărui OJFIR (formularul D2 - centralizat pentru toate GAL-urile aferente OJ-ului), cu toate contractele aferente sM 19.4 şi vizitele pe teren planificate conform graficelor calendaristice de implementare a fiecărui contract de finanțare, cu posibilitate de actualizare în concordanţă cu modificările aprobate ale acestor grafice, ori de câte ori ele intervin pentru un contract de finanţare.</w:t>
      </w:r>
    </w:p>
    <w:p w14:paraId="13846AC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Pe baza Graficului de implementare a </w:t>
      </w:r>
      <w:r w:rsidRPr="001B67FF">
        <w:rPr>
          <w:rFonts w:ascii="Calibri" w:eastAsia="Times New Roman" w:hAnsi="Calibri" w:cs="Calibri"/>
          <w:color w:val="000000"/>
          <w:sz w:val="24"/>
          <w:szCs w:val="24"/>
          <w:lang w:eastAsia="fr-FR"/>
        </w:rPr>
        <w:t xml:space="preserve">Contractului de finanțare </w:t>
      </w:r>
      <w:r w:rsidRPr="001B67FF">
        <w:rPr>
          <w:rFonts w:ascii="Calibri" w:eastAsia="Times New Roman" w:hAnsi="Calibri" w:cs="Calibri"/>
          <w:color w:val="000000"/>
          <w:sz w:val="24"/>
          <w:szCs w:val="24"/>
        </w:rPr>
        <w:t xml:space="preserve">(Anexa V la Contractul de finanțare), coroborat cu informațiile primite din partea beneficiarului pentru luna respectivă,  expertul SLINA – OJFIR va propune un ”Grafic calendaristic de desfăşurare a verificărilor pe teren” (formular D2L) în perioada de implementare a activităților din Graficul calendaristic de implementare a activităților. </w:t>
      </w:r>
    </w:p>
    <w:p w14:paraId="5A0204C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Verificările pe teren vor fi făcute anterior depunerii Rapoartelor de Activitate de către beneficiar. Astfel,  SLINA are obligația de a efectua cel puțin o verificare pe teren pentru fiecare Raport de Activitate</w:t>
      </w:r>
      <w:r w:rsidRPr="001B67FF">
        <w:rPr>
          <w:rFonts w:ascii="Calibri" w:eastAsia="Times New Roman" w:hAnsi="Calibri" w:cs="Calibri"/>
          <w:color w:val="000000"/>
          <w:sz w:val="24"/>
          <w:szCs w:val="24"/>
          <w:vertAlign w:val="superscript"/>
        </w:rPr>
        <w:footnoteReference w:id="10"/>
      </w:r>
      <w:r w:rsidRPr="001B67FF">
        <w:rPr>
          <w:rFonts w:ascii="Calibri" w:eastAsia="Times New Roman" w:hAnsi="Calibri" w:cs="Calibri"/>
          <w:color w:val="000000"/>
          <w:sz w:val="24"/>
          <w:szCs w:val="24"/>
        </w:rPr>
        <w:t xml:space="preserve">. </w:t>
      </w:r>
    </w:p>
    <w:p w14:paraId="1A7F0D8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Fiecare verificare va fi realizată de către 2 experți din cadrul  SLINA – OJFIR la locul de desfășurare a evenimentelor.  SLINA – OJFIR va avea obligaţia să notifice beneficiarul privind data şi ora verificării pe teren, cu cel puţin două zile înainte de efectuarea acesteia. Beneficiarul va desemna un reprezentant care va fi împuternicit să asiste la verificarea pe teren. Beneficiarul va confirma primirea înștiințării și va nominaliza reprezentantul împuternicit pentru a participa la verificare cel târziu cu o zi înainte de data propusă pentru verificare de OJFIR.</w:t>
      </w:r>
    </w:p>
    <w:p w14:paraId="1735F052" w14:textId="77777777" w:rsidR="001B67FF" w:rsidRPr="001B67FF" w:rsidRDefault="001B67FF" w:rsidP="001B67FF">
      <w:pPr>
        <w:spacing w:before="120" w:after="120" w:line="240" w:lineRule="auto"/>
        <w:jc w:val="both"/>
        <w:rPr>
          <w:rFonts w:ascii="Calibri" w:eastAsia="Calibri" w:hAnsi="Calibri" w:cs="Calibri"/>
          <w:sz w:val="24"/>
          <w:szCs w:val="24"/>
        </w:rPr>
      </w:pPr>
      <w:r w:rsidRPr="001B67FF">
        <w:rPr>
          <w:rFonts w:ascii="Calibri" w:eastAsia="Calibri" w:hAnsi="Calibri" w:cs="Calibri"/>
          <w:sz w:val="24"/>
          <w:szCs w:val="24"/>
        </w:rPr>
        <w:t xml:space="preserve">Pentru acțiunile care fac obiectul Rapoartelor de activitate, vizitele pe teren se realizează la locul de desfășurare a evenimentelor. Beneficiarul va avea în vedere faptul că este obligat să prezinte la vizita pe teren toate documentele care vizează activitatea în cauză. </w:t>
      </w:r>
    </w:p>
    <w:p w14:paraId="0B51473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n-US" w:eastAsia="ro-RO"/>
        </w:rPr>
      </w:pPr>
      <w:r w:rsidRPr="001B67FF">
        <w:rPr>
          <w:rFonts w:ascii="Calibri" w:eastAsia="Times New Roman" w:hAnsi="Calibri" w:cs="Calibri"/>
          <w:color w:val="000000"/>
          <w:sz w:val="24"/>
          <w:szCs w:val="24"/>
        </w:rPr>
        <w:t xml:space="preserve">Privind efectuarea activităților de instruire, vor fi realizate verificări ale documentelor și activităților aferente, după caz:  </w:t>
      </w:r>
      <w:r w:rsidRPr="001B67FF">
        <w:rPr>
          <w:rFonts w:ascii="Calibri" w:eastAsia="Times New Roman" w:hAnsi="Calibri" w:cs="Calibri"/>
          <w:color w:val="000000"/>
          <w:sz w:val="24"/>
          <w:szCs w:val="24"/>
          <w:lang w:eastAsia="ro-RO"/>
        </w:rPr>
        <w:t>verificarea Devizului de cheltuieli, solicitarea și păstrarea listelor de participare, agenda cursului, tematica, fotografii relevante efectuate în timpul desfășurării cursului, înregistrări video etc.</w:t>
      </w:r>
      <w:r w:rsidRPr="001B67FF" w:rsidDel="00745745">
        <w:rPr>
          <w:rFonts w:ascii="Calibri" w:eastAsia="Calibri" w:hAnsi="Calibri" w:cs="Calibri"/>
          <w:sz w:val="24"/>
          <w:szCs w:val="24"/>
        </w:rPr>
        <w:t xml:space="preserve"> </w:t>
      </w:r>
    </w:p>
    <w:p w14:paraId="4824EEA1" w14:textId="77777777" w:rsidR="001B67FF" w:rsidRPr="001B67FF" w:rsidRDefault="001B67FF" w:rsidP="001B67FF">
      <w:pPr>
        <w:autoSpaceDE w:val="0"/>
        <w:autoSpaceDN w:val="0"/>
        <w:adjustRightInd w:val="0"/>
        <w:spacing w:after="0" w:line="240" w:lineRule="auto"/>
        <w:jc w:val="both"/>
        <w:rPr>
          <w:rFonts w:ascii="Calibri" w:eastAsia="Calibri" w:hAnsi="Calibri" w:cs="Calibri"/>
          <w:sz w:val="24"/>
          <w:szCs w:val="24"/>
        </w:rPr>
      </w:pPr>
      <w:r w:rsidRPr="001B67FF">
        <w:rPr>
          <w:rFonts w:ascii="Calibri" w:eastAsia="Calibri" w:hAnsi="Calibri" w:cs="Calibri"/>
          <w:sz w:val="24"/>
          <w:szCs w:val="24"/>
        </w:rPr>
        <w:lastRenderedPageBreak/>
        <w:t xml:space="preserve">Listele de prezență se realizează pentru fiecare zi a evenimentului (cu excepția evenimentelor de la Capitolul VI – Cheltuieli pentru sărbători locale, festivaluri tematice, târguri de produse tradiționale și alte evenimente prin care se promovează teritoriul acoperit de GAL) și trebuie să includă rubrici privind numele și prenumele participanților, datele de contact ale acestora (adresă, telefon, e-mail) și semnături. De asemenea,  se va indica durata evenimentelor și locul  de desfășurare. Experții responsabili de realizarea evenimentelor au obligația de a asigura păstrarea confidențialității asupra datelor cu caracter personal ale participanților înscriși în listele de prezență, conform prevederilor art. 5  din cadrul Anexei I a Contractului de finanțare încheiat între beneficiar și  AFIR. </w:t>
      </w:r>
    </w:p>
    <w:p w14:paraId="4BE3696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În vederea realizării unei verificări eficiente și concludente de către organismele abilitate în acest sens, beneficiarii vor trebui să aibă arhivate toate documentele relevante aferente acțiunilor desfășurate, pentru a putea fi prezentate în momentul efectuării verificării. </w:t>
      </w:r>
    </w:p>
    <w:p w14:paraId="6E50A415"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La fiecare verificare, experții verificatori vor completa „</w:t>
      </w:r>
      <w:r w:rsidRPr="001B67FF">
        <w:rPr>
          <w:rFonts w:ascii="Calibri" w:eastAsia="Times New Roman" w:hAnsi="Calibri" w:cs="Calibri"/>
          <w:iCs/>
          <w:color w:val="000000"/>
          <w:sz w:val="24"/>
          <w:szCs w:val="24"/>
        </w:rPr>
        <w:t>Lista de Verificare pe Teren în etapa de derulare a Contractului” (formularul D1.6L),</w:t>
      </w:r>
      <w:r w:rsidRPr="001B67FF">
        <w:rPr>
          <w:rFonts w:ascii="Calibri" w:eastAsia="Times New Roman" w:hAnsi="Calibri" w:cs="Calibri"/>
          <w:color w:val="000000"/>
          <w:sz w:val="24"/>
          <w:szCs w:val="24"/>
        </w:rPr>
        <w:t xml:space="preserve"> prin care se va urmări modul de desfășurare a activităților prevăzute. </w:t>
      </w:r>
    </w:p>
    <w:p w14:paraId="26B3B4E3" w14:textId="77777777" w:rsidR="001B67FF" w:rsidRPr="001B67FF" w:rsidRDefault="001B67FF" w:rsidP="001B67FF">
      <w:pPr>
        <w:framePr w:hSpace="180" w:wrap="around" w:vAnchor="text" w:hAnchor="margin" w:y="128"/>
        <w:spacing w:after="200" w:line="240" w:lineRule="auto"/>
        <w:jc w:val="both"/>
        <w:rPr>
          <w:rFonts w:ascii="Calibri" w:eastAsia="Calibri" w:hAnsi="Calibri" w:cs="Calibri"/>
          <w:b/>
          <w:iCs/>
          <w:sz w:val="24"/>
          <w:szCs w:val="24"/>
        </w:rPr>
      </w:pPr>
      <w:r w:rsidRPr="001B67FF">
        <w:rPr>
          <w:rFonts w:ascii="Calibri" w:eastAsia="Calibri" w:hAnsi="Calibri" w:cs="Calibri"/>
          <w:b/>
          <w:iCs/>
          <w:sz w:val="24"/>
          <w:szCs w:val="24"/>
        </w:rPr>
        <w:t>Atenție!</w:t>
      </w:r>
    </w:p>
    <w:p w14:paraId="572F3AA9" w14:textId="77777777" w:rsidR="001B67FF" w:rsidRPr="001B67FF" w:rsidRDefault="001B67FF" w:rsidP="001B67FF">
      <w:pPr>
        <w:framePr w:hSpace="180" w:wrap="around" w:vAnchor="text" w:hAnchor="margin" w:y="128"/>
        <w:spacing w:after="200" w:line="240" w:lineRule="auto"/>
        <w:jc w:val="both"/>
        <w:rPr>
          <w:rFonts w:ascii="Calibri" w:eastAsia="Calibri" w:hAnsi="Calibri" w:cs="Calibri"/>
          <w:iCs/>
          <w:sz w:val="24"/>
          <w:szCs w:val="24"/>
        </w:rPr>
      </w:pPr>
      <w:r w:rsidRPr="001B67FF">
        <w:rPr>
          <w:rFonts w:ascii="Calibri" w:eastAsia="Calibri" w:hAnsi="Calibri" w:cs="Calibri"/>
          <w:iCs/>
          <w:sz w:val="24"/>
          <w:szCs w:val="24"/>
        </w:rPr>
        <w:t>Partea I se completează doar la prima vizită pe teren și în situația în care intervin modificări, caz în care beneficiarul este obligat să înștiințeze OJFIR în prealabil cu privire la modificările realizate (schimbări de personal, acte adiționale la contractele de muncă, schimbarea sediului administrativ etc.).</w:t>
      </w:r>
    </w:p>
    <w:p w14:paraId="49EA4933" w14:textId="77777777" w:rsidR="001B67FF" w:rsidRPr="001B67FF" w:rsidRDefault="001B67FF" w:rsidP="001B67FF">
      <w:pPr>
        <w:spacing w:before="120" w:after="120" w:line="240" w:lineRule="auto"/>
        <w:jc w:val="both"/>
        <w:rPr>
          <w:rFonts w:ascii="Calibri" w:eastAsia="Calibri" w:hAnsi="Calibri" w:cs="Calibri"/>
          <w:sz w:val="24"/>
          <w:szCs w:val="24"/>
        </w:rPr>
      </w:pPr>
      <w:r w:rsidRPr="001B67FF">
        <w:rPr>
          <w:rFonts w:ascii="Calibri" w:eastAsia="Calibri" w:hAnsi="Calibri" w:cs="Calibri"/>
          <w:iCs/>
          <w:sz w:val="24"/>
          <w:szCs w:val="24"/>
        </w:rPr>
        <w:t>La următoarele verificări pe teren realizate de către experții OJFIR,  GAL va emite o declarație pe propria răspundere din care să reiasă că nu sunt modificări în dosarul de personal față de situația raportată anterior.</w:t>
      </w:r>
    </w:p>
    <w:p w14:paraId="3C070145"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De asemenea, cu ocazia verificării efectuate pe teren, vor fi efectuate poze relevante aferente verificării respective.</w:t>
      </w:r>
    </w:p>
    <w:p w14:paraId="73C8827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După verificarea pe teren consemnată în Listă, experții vor completa Secțiunea Concluzii din acest formular. Rezultatul verificării poate fi:</w:t>
      </w:r>
    </w:p>
    <w:p w14:paraId="6E4102BD" w14:textId="77777777" w:rsidR="001B67FF" w:rsidRPr="001B67FF" w:rsidRDefault="001B67FF" w:rsidP="001B67FF">
      <w:pPr>
        <w:numPr>
          <w:ilvl w:val="0"/>
          <w:numId w:val="18"/>
        </w:numPr>
        <w:tabs>
          <w:tab w:val="left" w:pos="284"/>
        </w:tabs>
        <w:spacing w:before="120" w:after="120" w:line="240" w:lineRule="auto"/>
        <w:ind w:left="284" w:hanging="28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w:t>
      </w:r>
      <w:r w:rsidRPr="001B67FF">
        <w:rPr>
          <w:rFonts w:ascii="Calibri" w:eastAsia="Times New Roman" w:hAnsi="Calibri" w:cs="Calibri"/>
          <w:b/>
          <w:bCs/>
          <w:color w:val="000000"/>
          <w:sz w:val="24"/>
          <w:szCs w:val="24"/>
        </w:rPr>
        <w:t>avizat</w:t>
      </w:r>
      <w:r w:rsidRPr="001B67FF">
        <w:rPr>
          <w:rFonts w:ascii="Calibri" w:eastAsia="Times New Roman" w:hAnsi="Calibri" w:cs="Calibri"/>
          <w:color w:val="000000"/>
          <w:sz w:val="24"/>
          <w:szCs w:val="24"/>
        </w:rPr>
        <w:t>”: dacă toate căsuţele sunt bifate DA sau NU ESTE CAZUL la Părțile I și II;</w:t>
      </w:r>
    </w:p>
    <w:p w14:paraId="4F12F6D5" w14:textId="77777777" w:rsidR="001B67FF" w:rsidRPr="001B67FF" w:rsidRDefault="001B67FF" w:rsidP="001B67FF">
      <w:pPr>
        <w:numPr>
          <w:ilvl w:val="0"/>
          <w:numId w:val="18"/>
        </w:numPr>
        <w:spacing w:after="200" w:line="276" w:lineRule="auto"/>
        <w:ind w:left="270" w:hanging="270"/>
        <w:contextualSpacing/>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”neavizat”:</w:t>
      </w:r>
      <w:r w:rsidRPr="001B67FF">
        <w:rPr>
          <w:rFonts w:ascii="Calibri" w:eastAsia="Calibri" w:hAnsi="Calibri" w:cs="Calibri"/>
          <w:sz w:val="24"/>
          <w:szCs w:val="24"/>
        </w:rPr>
        <w:t xml:space="preserve"> </w:t>
      </w:r>
      <w:r w:rsidRPr="001B67FF">
        <w:rPr>
          <w:rFonts w:ascii="Calibri" w:eastAsia="Times New Roman" w:hAnsi="Calibri" w:cs="Calibri"/>
          <w:bCs/>
          <w:color w:val="000000"/>
          <w:sz w:val="24"/>
          <w:szCs w:val="24"/>
        </w:rPr>
        <w:t>dacă toate/unele aspecte menţionate în Părțile I și II nu sunt îndeplinite;</w:t>
      </w:r>
    </w:p>
    <w:p w14:paraId="2594320E" w14:textId="77777777" w:rsidR="001B67FF" w:rsidRPr="001B67FF" w:rsidRDefault="001B67FF" w:rsidP="001B67FF">
      <w:pPr>
        <w:tabs>
          <w:tab w:val="left" w:pos="0"/>
        </w:tabs>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În fișa de verificare se va preciza, la secțiunea Concluzii, </w:t>
      </w:r>
      <w:r w:rsidRPr="001B67FF">
        <w:rPr>
          <w:rFonts w:ascii="Calibri" w:eastAsia="Calibri" w:hAnsi="Calibri" w:cs="Calibri"/>
          <w:color w:val="000000"/>
          <w:sz w:val="24"/>
          <w:szCs w:val="24"/>
        </w:rPr>
        <w:t xml:space="preserve">dacă modalitatea de desfășurare a activității a fost corespunzatoare sau nu, </w:t>
      </w:r>
      <w:r w:rsidRPr="001B67FF">
        <w:rPr>
          <w:rFonts w:ascii="Calibri" w:eastAsia="Times New Roman" w:hAnsi="Calibri" w:cs="Calibri"/>
          <w:color w:val="000000"/>
          <w:sz w:val="24"/>
          <w:szCs w:val="24"/>
        </w:rPr>
        <w:t xml:space="preserve">perioada pentru care anumite activități nu sunt avizate, acestea neputând fi decontate la plată. Pentru situația </w:t>
      </w:r>
      <w:r w:rsidRPr="001B67FF">
        <w:rPr>
          <w:rFonts w:ascii="Calibri" w:eastAsia="Times New Roman" w:hAnsi="Calibri" w:cs="Calibri"/>
          <w:b/>
          <w:color w:val="000000"/>
          <w:sz w:val="24"/>
          <w:szCs w:val="24"/>
        </w:rPr>
        <w:t xml:space="preserve">”neavizat”, </w:t>
      </w:r>
      <w:r w:rsidRPr="001B67FF">
        <w:rPr>
          <w:rFonts w:ascii="Calibri" w:eastAsia="Times New Roman" w:hAnsi="Calibri" w:cs="Calibri"/>
          <w:color w:val="000000"/>
          <w:sz w:val="24"/>
          <w:szCs w:val="24"/>
        </w:rPr>
        <w:t xml:space="preserve">beneficiarului i se va oferi posibilitatea de a remedia situația necorespunzătoare semnalată de către experții verificatori și </w:t>
      </w:r>
      <w:r w:rsidRPr="001B67FF">
        <w:rPr>
          <w:rFonts w:ascii="Calibri" w:eastAsia="Calibri" w:hAnsi="Calibri" w:cs="Calibri"/>
          <w:color w:val="000000"/>
          <w:sz w:val="24"/>
          <w:szCs w:val="24"/>
        </w:rPr>
        <w:t>de a cuprinde activitatea neavizată în cadrul Raportului de activitate revizuit sau în cadrul următorului Raport de activitate intermediar/final.</w:t>
      </w:r>
    </w:p>
    <w:p w14:paraId="41511369" w14:textId="77777777" w:rsidR="001B67FF" w:rsidRPr="001B67FF" w:rsidRDefault="001B67FF" w:rsidP="001B67FF">
      <w:pPr>
        <w:tabs>
          <w:tab w:val="left" w:pos="284"/>
        </w:tabs>
        <w:spacing w:before="120" w:after="120" w:line="240" w:lineRule="auto"/>
        <w:ind w:left="284" w:hanging="28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Experții verificatori OJFIR vor mai face o vizită pe teren, existând două situații:</w:t>
      </w:r>
    </w:p>
    <w:p w14:paraId="5E627231" w14:textId="77777777" w:rsidR="001B67FF" w:rsidRPr="001B67FF" w:rsidRDefault="001B67FF" w:rsidP="001B67FF">
      <w:pPr>
        <w:numPr>
          <w:ilvl w:val="0"/>
          <w:numId w:val="19"/>
        </w:numPr>
        <w:tabs>
          <w:tab w:val="left" w:pos="284"/>
        </w:tabs>
        <w:spacing w:before="120" w:after="120" w:line="240" w:lineRule="auto"/>
        <w:ind w:left="284" w:hanging="28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lastRenderedPageBreak/>
        <w:t>remedierea de către beneficiar a activităților semnalate ca fiind necorespunzatoare: decizia asupra formularului „Fișa de verificare pe teren” este „</w:t>
      </w:r>
      <w:r w:rsidRPr="001B67FF">
        <w:rPr>
          <w:rFonts w:ascii="Calibri" w:eastAsia="Times New Roman" w:hAnsi="Calibri" w:cs="Calibri"/>
          <w:b/>
          <w:color w:val="000000"/>
          <w:sz w:val="24"/>
          <w:szCs w:val="24"/>
        </w:rPr>
        <w:t>avizat”</w:t>
      </w:r>
      <w:r w:rsidRPr="001B67FF">
        <w:rPr>
          <w:rFonts w:ascii="Calibri" w:eastAsia="Times New Roman" w:hAnsi="Calibri" w:cs="Calibri"/>
          <w:color w:val="000000"/>
          <w:sz w:val="24"/>
          <w:szCs w:val="24"/>
        </w:rPr>
        <w:t xml:space="preserve"> și din acel moment cheltuielile respective vor putea fi considerate eligibile;</w:t>
      </w:r>
    </w:p>
    <w:p w14:paraId="01C3B3D9" w14:textId="77777777" w:rsidR="001B67FF" w:rsidRPr="001B67FF" w:rsidRDefault="001B67FF" w:rsidP="001B67FF">
      <w:pPr>
        <w:numPr>
          <w:ilvl w:val="0"/>
          <w:numId w:val="19"/>
        </w:numPr>
        <w:spacing w:before="120" w:after="120" w:line="240" w:lineRule="auto"/>
        <w:ind w:left="360"/>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situația ca o anumită activitate să fie necorespunzătoare: experții verificatori vor  rămâne la decizia </w:t>
      </w:r>
      <w:r w:rsidRPr="001B67FF">
        <w:rPr>
          <w:rFonts w:ascii="Calibri" w:eastAsia="Times New Roman" w:hAnsi="Calibri" w:cs="Calibri"/>
          <w:b/>
          <w:color w:val="000000"/>
          <w:sz w:val="24"/>
          <w:szCs w:val="24"/>
        </w:rPr>
        <w:t>”neavizat”</w:t>
      </w:r>
      <w:r w:rsidRPr="001B67FF">
        <w:rPr>
          <w:rFonts w:ascii="Calibri" w:eastAsia="Times New Roman" w:hAnsi="Calibri" w:cs="Calibri"/>
          <w:color w:val="000000"/>
          <w:sz w:val="24"/>
          <w:szCs w:val="24"/>
        </w:rPr>
        <w:t xml:space="preserve"> pe „Fișa de verificare pe teren” și vor consemna Acțiunea necorespunzătoare la rubrica „Observații” din formularul „Fișa de verificare pe teren”.În situația în care experții SLINA – OJFIR efectuează vizita în teren la ultima activitate inclusă în Graficul de implementare depus de beneficiar și constată că modalitatea de desfășurare a activității (instruire/animare etc.) nu a fost corespunzătoare, întreaga activitate va fi considerată neavizată. Această activitate poate fi refăcută până la depunerea Raportului final sau a Raportului final revizuit.</w:t>
      </w:r>
    </w:p>
    <w:p w14:paraId="4BD72A7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Expertul SLINA  – OJFIR va urmări ca aceste activități de la rubrica „Observații” din „</w:t>
      </w:r>
      <w:r w:rsidRPr="001B67FF">
        <w:rPr>
          <w:rFonts w:ascii="Calibri" w:eastAsia="Times New Roman" w:hAnsi="Calibri" w:cs="Calibri"/>
          <w:iCs/>
          <w:color w:val="000000"/>
          <w:sz w:val="24"/>
          <w:szCs w:val="24"/>
        </w:rPr>
        <w:t xml:space="preserve">Lista de Verificare pe Teren în etapa de derulare a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iCs/>
          <w:color w:val="000000"/>
          <w:sz w:val="24"/>
          <w:szCs w:val="24"/>
        </w:rPr>
        <w:t>de finanțare</w:t>
      </w:r>
      <w:r w:rsidRPr="001B67FF">
        <w:rPr>
          <w:rFonts w:ascii="Calibri" w:eastAsia="Times New Roman" w:hAnsi="Calibri" w:cs="Calibri"/>
          <w:color w:val="000000"/>
          <w:sz w:val="24"/>
          <w:szCs w:val="24"/>
        </w:rPr>
        <w:t xml:space="preserve">”, să nu fie incluse în Raportul de Activitate (intermediar/final) ca realizate, fiind în acest fel excluse de la plată, până la remedierea situațiilor necorespunzătoare. </w:t>
      </w:r>
    </w:p>
    <w:p w14:paraId="18856F54"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w:t>
      </w:r>
      <w:r w:rsidRPr="001B67FF">
        <w:rPr>
          <w:rFonts w:ascii="Calibri" w:eastAsia="Times New Roman" w:hAnsi="Calibri" w:cs="Calibri"/>
          <w:iCs/>
          <w:color w:val="000000"/>
          <w:sz w:val="24"/>
          <w:szCs w:val="24"/>
        </w:rPr>
        <w:t xml:space="preserve">Lista de Verificare pe Teren în etapa de derulare a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iCs/>
          <w:color w:val="000000"/>
          <w:sz w:val="24"/>
          <w:szCs w:val="24"/>
        </w:rPr>
        <w:t>de finanțare</w:t>
      </w:r>
      <w:r w:rsidRPr="001B67FF" w:rsidDel="00895547">
        <w:rPr>
          <w:rFonts w:ascii="Calibri" w:eastAsia="Times New Roman" w:hAnsi="Calibri" w:cs="Calibri"/>
          <w:color w:val="000000"/>
          <w:sz w:val="24"/>
          <w:szCs w:val="24"/>
        </w:rPr>
        <w:t xml:space="preserve"> </w:t>
      </w:r>
      <w:r w:rsidRPr="001B67FF">
        <w:rPr>
          <w:rFonts w:ascii="Calibri" w:eastAsia="Times New Roman" w:hAnsi="Calibri" w:cs="Calibri"/>
          <w:color w:val="000000"/>
          <w:sz w:val="24"/>
          <w:szCs w:val="24"/>
        </w:rPr>
        <w:t xml:space="preserve">va fi întocmită în dublu exemplar, unul pentru reprezentanții OJFIR și unul pentru beneficiar. Fiecare exemplar va fi semnat de către experții verificatori care au întocmit-o și de către reprezentantul beneficiarului care ia la cunoștință concluziile verificărilor. Reprezentantul beneficiarului poate să formuleze </w:t>
      </w:r>
      <w:r w:rsidRPr="001B67FF">
        <w:rPr>
          <w:rFonts w:ascii="Calibri" w:eastAsia="Times New Roman" w:hAnsi="Calibri" w:cs="Calibri"/>
          <w:b/>
          <w:bCs/>
          <w:color w:val="000000"/>
          <w:sz w:val="24"/>
          <w:szCs w:val="24"/>
        </w:rPr>
        <w:t>observaţii</w:t>
      </w:r>
      <w:r w:rsidRPr="001B67FF">
        <w:rPr>
          <w:rFonts w:ascii="Calibri" w:eastAsia="Times New Roman" w:hAnsi="Calibri" w:cs="Calibri"/>
          <w:color w:val="000000"/>
          <w:sz w:val="24"/>
          <w:szCs w:val="24"/>
        </w:rPr>
        <w:t xml:space="preserve"> la concluziile verificatorilor din „Lista de Verificare pe Teren în etapa de derulare a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color w:val="000000"/>
          <w:sz w:val="24"/>
          <w:szCs w:val="24"/>
        </w:rPr>
        <w:t>de finanțare” (D1.6L). După semnare, un exemplar va rămâne la beneficiar, cel de-al doilea exemplar la expertul SLINA  - OJFIR. O copie a „</w:t>
      </w:r>
      <w:r w:rsidRPr="001B67FF">
        <w:rPr>
          <w:rFonts w:ascii="Calibri" w:eastAsia="Times New Roman" w:hAnsi="Calibri" w:cs="Calibri"/>
          <w:iCs/>
          <w:color w:val="000000"/>
          <w:sz w:val="24"/>
          <w:szCs w:val="24"/>
        </w:rPr>
        <w:t xml:space="preserve">Listei de Verificare pe Teren în etapa de derulare a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iCs/>
          <w:color w:val="000000"/>
          <w:sz w:val="24"/>
          <w:szCs w:val="24"/>
        </w:rPr>
        <w:t>de finanțare</w:t>
      </w:r>
      <w:r w:rsidRPr="001B67FF">
        <w:rPr>
          <w:rFonts w:ascii="Calibri" w:eastAsia="Times New Roman" w:hAnsi="Calibri" w:cs="Calibri"/>
          <w:color w:val="000000"/>
          <w:sz w:val="24"/>
          <w:szCs w:val="24"/>
        </w:rPr>
        <w:t>” va fi transmisă de către  expertul SLINA  la SLINA – CRFIR, în termen de o zi de la efectuarea vizitei de verificare.</w:t>
      </w:r>
    </w:p>
    <w:p w14:paraId="520CAE4D" w14:textId="77777777" w:rsidR="001B67FF" w:rsidRPr="001B67FF" w:rsidRDefault="001B67FF" w:rsidP="00C55C6D">
      <w:pPr>
        <w:spacing w:after="200" w:line="276" w:lineRule="auto"/>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Atenție!</w:t>
      </w:r>
    </w:p>
    <w:p w14:paraId="4B879012" w14:textId="03334F8C" w:rsidR="001B67FF" w:rsidRPr="001B67FF" w:rsidRDefault="001B67FF" w:rsidP="00C55C6D">
      <w:pPr>
        <w:spacing w:after="200" w:line="276" w:lineRule="auto"/>
        <w:jc w:val="both"/>
        <w:rPr>
          <w:rFonts w:ascii="Calibri" w:eastAsia="Times New Roman" w:hAnsi="Calibri" w:cs="Calibri"/>
          <w:b/>
          <w:color w:val="000000"/>
          <w:sz w:val="24"/>
          <w:szCs w:val="24"/>
          <w:lang w:eastAsia="fr-FR"/>
        </w:rPr>
      </w:pPr>
      <w:bookmarkStart w:id="77" w:name="_Toc31809970"/>
      <w:bookmarkStart w:id="78" w:name="_Toc53574095"/>
      <w:bookmarkStart w:id="79" w:name="_Toc109823454"/>
      <w:r w:rsidRPr="001B67FF">
        <w:rPr>
          <w:rFonts w:ascii="Calibri" w:eastAsia="Times New Roman" w:hAnsi="Calibri" w:cs="Calibri"/>
          <w:b/>
          <w:bCs/>
          <w:color w:val="000000"/>
          <w:sz w:val="24"/>
          <w:szCs w:val="24"/>
        </w:rPr>
        <w:t>Dacă în decursul unui an calendaristic (începând cu data încheierii Contractului de finanțare subsecvent) nu a fost depus spre verificare niciun Raport Intermediar/Final de Activitate care să cuprindă activități de animare, experții OJFIR vor efectua o verificare privind implementarea Contractului de finanțare aferent submăsurii 19.4, cu excepția ultimului an de implementare. Se va completa</w:t>
      </w:r>
      <w:r w:rsidRPr="001B67FF">
        <w:rPr>
          <w:rFonts w:ascii="Calibri" w:eastAsia="Times New Roman" w:hAnsi="Calibri" w:cs="Calibri"/>
          <w:b/>
          <w:color w:val="000000"/>
          <w:sz w:val="24"/>
          <w:szCs w:val="24"/>
          <w:lang w:eastAsia="fr-FR"/>
        </w:rPr>
        <w:t xml:space="preserve"> Formular D1.6L – Lista de verificare pe teren în etapa de derulare a </w:t>
      </w:r>
      <w:r w:rsidRPr="001B67FF">
        <w:rPr>
          <w:rFonts w:ascii="Calibri" w:eastAsia="Times New Roman" w:hAnsi="Calibri" w:cs="Calibri"/>
          <w:b/>
          <w:color w:val="000000"/>
          <w:sz w:val="24"/>
          <w:szCs w:val="24"/>
        </w:rPr>
        <w:t xml:space="preserve">Contractului </w:t>
      </w:r>
      <w:r w:rsidRPr="001B67FF">
        <w:rPr>
          <w:rFonts w:ascii="Calibri" w:eastAsia="Times New Roman" w:hAnsi="Calibri" w:cs="Calibri"/>
          <w:b/>
          <w:color w:val="000000"/>
          <w:sz w:val="24"/>
          <w:szCs w:val="24"/>
          <w:lang w:val="it-IT" w:eastAsia="fr-FR"/>
        </w:rPr>
        <w:t>de finanțare.</w:t>
      </w:r>
      <w:bookmarkEnd w:id="77"/>
      <w:bookmarkEnd w:id="78"/>
      <w:bookmarkEnd w:id="79"/>
    </w:p>
    <w:p w14:paraId="2AAEE30C" w14:textId="77777777" w:rsidR="001B67FF" w:rsidRPr="001B67FF" w:rsidRDefault="001B67FF" w:rsidP="00C55C6D">
      <w:pPr>
        <w:spacing w:after="200" w:line="276" w:lineRule="auto"/>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Verificarea sesizărilor primite cu privire la funcționarea GAL</w:t>
      </w:r>
    </w:p>
    <w:p w14:paraId="12491B67" w14:textId="77777777" w:rsidR="001B67FF" w:rsidRPr="001B67FF" w:rsidRDefault="001B67FF" w:rsidP="00C55C6D">
      <w:pPr>
        <w:spacing w:after="200" w:line="276" w:lineRule="auto"/>
        <w:jc w:val="both"/>
        <w:rPr>
          <w:rFonts w:ascii="Calibri" w:eastAsia="Times New Roman" w:hAnsi="Calibri" w:cs="Calibri"/>
          <w:bCs/>
          <w:color w:val="000000"/>
          <w:sz w:val="24"/>
          <w:szCs w:val="24"/>
        </w:rPr>
      </w:pPr>
      <w:r w:rsidRPr="001B67FF">
        <w:rPr>
          <w:rFonts w:ascii="Calibri" w:eastAsia="Times New Roman" w:hAnsi="Calibri" w:cs="Calibri"/>
          <w:bCs/>
          <w:color w:val="000000"/>
          <w:sz w:val="24"/>
          <w:szCs w:val="24"/>
        </w:rPr>
        <w:t>În cazul în care la nivelul AFIR se primesc sesizări cu privire la eventuale nereguli apărute în activitatea și funcționarea GAL-urilor, acestea vor fi înaintate către Direcția Control și Antifraudă din cadrul AFIR, în vederea efectuării controalelor care se impun.</w:t>
      </w:r>
    </w:p>
    <w:p w14:paraId="19AD024E" w14:textId="77777777" w:rsidR="001B67FF" w:rsidRPr="001B67FF" w:rsidRDefault="001B67FF" w:rsidP="001B67FF">
      <w:pPr>
        <w:spacing w:before="120" w:after="120" w:line="240" w:lineRule="auto"/>
        <w:jc w:val="both"/>
        <w:rPr>
          <w:rFonts w:ascii="Calibri" w:eastAsia="Times New Roman" w:hAnsi="Calibri" w:cs="Calibri"/>
          <w:bCs/>
          <w:color w:val="000000"/>
          <w:sz w:val="24"/>
          <w:szCs w:val="24"/>
        </w:rPr>
      </w:pPr>
    </w:p>
    <w:p w14:paraId="1D3E338B" w14:textId="0B0891F8" w:rsidR="001B67FF" w:rsidRPr="001B67FF" w:rsidRDefault="001B67FF" w:rsidP="001B67FF">
      <w:pPr>
        <w:keepNext/>
        <w:spacing w:before="120" w:after="120" w:line="240" w:lineRule="auto"/>
        <w:jc w:val="both"/>
        <w:outlineLvl w:val="0"/>
        <w:rPr>
          <w:rFonts w:ascii="Calibri" w:eastAsia="Times New Roman" w:hAnsi="Calibri" w:cs="Calibri"/>
          <w:b/>
          <w:color w:val="000000"/>
          <w:kern w:val="32"/>
          <w:sz w:val="24"/>
          <w:szCs w:val="24"/>
          <w:lang w:eastAsia="x-none"/>
        </w:rPr>
      </w:pPr>
      <w:bookmarkStart w:id="80" w:name="_Toc421797722"/>
      <w:bookmarkStart w:id="81" w:name="_Toc206604075"/>
      <w:r w:rsidRPr="001B67FF">
        <w:rPr>
          <w:rFonts w:ascii="Calibri" w:eastAsia="Times New Roman" w:hAnsi="Calibri" w:cs="Calibri"/>
          <w:b/>
          <w:color w:val="000000"/>
          <w:kern w:val="32"/>
          <w:sz w:val="24"/>
          <w:szCs w:val="24"/>
          <w:lang w:eastAsia="x-none"/>
        </w:rPr>
        <w:lastRenderedPageBreak/>
        <w:t>CAPITOLUL 1</w:t>
      </w:r>
      <w:bookmarkEnd w:id="80"/>
      <w:r w:rsidRPr="001B67FF">
        <w:rPr>
          <w:rFonts w:ascii="Calibri" w:eastAsia="Times New Roman" w:hAnsi="Calibri" w:cs="Calibri"/>
          <w:b/>
          <w:color w:val="000000"/>
          <w:kern w:val="32"/>
          <w:sz w:val="24"/>
          <w:szCs w:val="24"/>
          <w:lang w:eastAsia="x-none"/>
        </w:rPr>
        <w:t xml:space="preserve">0 </w:t>
      </w:r>
      <w:r w:rsidRPr="001B67FF">
        <w:rPr>
          <w:rFonts w:ascii="Calibri" w:eastAsia="Times New Roman" w:hAnsi="Calibri" w:cs="Calibri"/>
          <w:b/>
          <w:bCs/>
          <w:color w:val="000000"/>
          <w:sz w:val="24"/>
          <w:szCs w:val="24"/>
        </w:rPr>
        <w:t>RECONCILIEREA PRIVIND SITUAȚIA ANGAJAMENTELOR BUGETARE, A CONTRACTELOR DE FINANȚARE ŞI A NOTELOR DE ÎNCETARE A CONTRACTELOR DE FINANȚARE</w:t>
      </w:r>
      <w:bookmarkEnd w:id="81"/>
    </w:p>
    <w:p w14:paraId="764C20BA"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color w:val="000000"/>
          <w:sz w:val="24"/>
          <w:szCs w:val="24"/>
        </w:rPr>
        <w:t>Scopul reconcilierii este de verificare a datelor operate (înregistrate) în evidența SLIS/ SLINA – CRFIR/OJFIR cu datele operate în evidența contabilă ca urmare a încheierii angajamentelor legale (Contractelor  de finanțare),  cu propunerile  de angajare a unei cheltuieli cât și cu datele existente în evidențele expertului cu atribuții de monitorizare de la CRFIR cât și la SMER-AFIR.</w:t>
      </w:r>
    </w:p>
    <w:p w14:paraId="6190797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Reconcilierea privind situația angajamentelor bugetare, a contractelor  de finanțare şi a notelor de încetare a contractelor de finanțare se realizează de către SLINA – CRFIR și SLIS conform Manualului de procedură pentru implementare –Sectiunea I: Modificarea Contractelor de finanțare/</w:t>
      </w:r>
      <w:r w:rsidRPr="001B67FF">
        <w:rPr>
          <w:rFonts w:ascii="Calibri" w:eastAsia="Times New Roman" w:hAnsi="Calibri" w:cs="Calibri"/>
          <w:color w:val="000000"/>
          <w:sz w:val="24"/>
          <w:szCs w:val="24"/>
          <w:lang w:eastAsia="fr-FR"/>
        </w:rPr>
        <w:t xml:space="preserve">Deciziilor </w:t>
      </w:r>
      <w:r w:rsidRPr="001B67FF">
        <w:rPr>
          <w:rFonts w:ascii="Calibri" w:eastAsia="Times New Roman" w:hAnsi="Calibri" w:cs="Calibri"/>
          <w:color w:val="000000"/>
          <w:sz w:val="24"/>
          <w:szCs w:val="24"/>
        </w:rPr>
        <w:t xml:space="preserve">de finanțare (Cod manual M01-02) și a formularelor aferente.                     </w:t>
      </w:r>
    </w:p>
    <w:p w14:paraId="7E912B89"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p>
    <w:p w14:paraId="22402E64" w14:textId="77777777" w:rsidR="001B67FF" w:rsidRPr="001B67FF" w:rsidRDefault="001B67FF" w:rsidP="001B67FF">
      <w:pPr>
        <w:keepNext/>
        <w:spacing w:before="120" w:after="120" w:line="240" w:lineRule="auto"/>
        <w:jc w:val="both"/>
        <w:outlineLvl w:val="0"/>
        <w:rPr>
          <w:rFonts w:ascii="Calibri" w:eastAsia="Times New Roman" w:hAnsi="Calibri" w:cs="Calibri"/>
          <w:b/>
          <w:color w:val="000000"/>
          <w:kern w:val="32"/>
          <w:sz w:val="24"/>
          <w:szCs w:val="24"/>
          <w:lang w:eastAsia="x-none"/>
        </w:rPr>
      </w:pPr>
      <w:bookmarkStart w:id="82" w:name="_Toc206604076"/>
      <w:r w:rsidRPr="001B67FF">
        <w:rPr>
          <w:rFonts w:ascii="Calibri" w:eastAsia="Times New Roman" w:hAnsi="Calibri" w:cs="Calibri"/>
          <w:b/>
          <w:color w:val="000000"/>
          <w:kern w:val="32"/>
          <w:sz w:val="24"/>
          <w:szCs w:val="24"/>
          <w:lang w:eastAsia="x-none"/>
        </w:rPr>
        <w:t xml:space="preserve">CAPITOLUL 11 </w:t>
      </w:r>
      <w:r w:rsidRPr="001B67FF">
        <w:rPr>
          <w:rFonts w:ascii="Calibri" w:eastAsia="Times New Roman" w:hAnsi="Calibri" w:cs="Calibri"/>
          <w:b/>
          <w:bCs/>
          <w:color w:val="000000"/>
          <w:sz w:val="24"/>
          <w:szCs w:val="24"/>
        </w:rPr>
        <w:t>DISPOZIȚII FINALE</w:t>
      </w:r>
      <w:bookmarkEnd w:id="82"/>
    </w:p>
    <w:p w14:paraId="1340837B" w14:textId="77777777" w:rsidR="001B67FF" w:rsidRPr="001B67FF" w:rsidRDefault="001B67FF" w:rsidP="001B67FF">
      <w:pPr>
        <w:keepNext/>
        <w:keepLines/>
        <w:spacing w:before="120" w:after="120" w:line="240" w:lineRule="auto"/>
        <w:jc w:val="both"/>
        <w:outlineLvl w:val="1"/>
        <w:rPr>
          <w:rFonts w:ascii="Calibri" w:eastAsia="Times New Roman" w:hAnsi="Calibri" w:cs="Calibri"/>
          <w:bCs/>
          <w:color w:val="000000"/>
          <w:sz w:val="24"/>
          <w:szCs w:val="24"/>
        </w:rPr>
      </w:pPr>
      <w:bookmarkStart w:id="83" w:name="_Toc206604077"/>
      <w:r w:rsidRPr="001B67FF">
        <w:rPr>
          <w:rFonts w:ascii="Calibri" w:eastAsia="Times New Roman" w:hAnsi="Calibri" w:cs="Calibri"/>
          <w:b/>
          <w:bCs/>
          <w:color w:val="000000"/>
          <w:sz w:val="24"/>
          <w:szCs w:val="24"/>
        </w:rPr>
        <w:t>11.1 Dispoziții privind monitorizarea implementării Strategiei de Dezvoltare Locală,  inclusiv a proiectelor finanțate</w:t>
      </w:r>
      <w:bookmarkEnd w:id="83"/>
    </w:p>
    <w:p w14:paraId="2D00AE4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Pentru realizarea activității de monitorizare a implementării submăsurii 19.4, experții SLINA – CRFIR/OJFIR care instrumentează Dosarele Cererilor de Plată depuse în cadrul acestei submăsuri au obligația de a transmite o copie scanată a Pistei de Buget  (versiunea finală, rezultată inclusiv în urma verificărilor pe eșantion/instrumentării contestațiilor) către expertul CMIT – CRFIR. Transmiterea copiei Pistei de Buget se va realiza în termen de maximum trei zile de la momentul întocmirii acesteia.</w:t>
      </w:r>
    </w:p>
    <w:p w14:paraId="0E2B5E5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În ceea ce privește monitorizarea implementării submăsurii 19.2 la nivelul SDL, GAL-ul are obligația de a întocmi, </w:t>
      </w:r>
      <w:r w:rsidRPr="001B67FF">
        <w:rPr>
          <w:rFonts w:ascii="Calibri" w:eastAsia="Times New Roman" w:hAnsi="Calibri" w:cs="Calibri"/>
          <w:b/>
          <w:color w:val="000000"/>
          <w:sz w:val="24"/>
          <w:szCs w:val="24"/>
        </w:rPr>
        <w:t>trimestrial</w:t>
      </w:r>
      <w:r w:rsidRPr="001B67FF">
        <w:rPr>
          <w:rFonts w:ascii="Calibri" w:eastAsia="Times New Roman" w:hAnsi="Calibri" w:cs="Calibri"/>
          <w:color w:val="000000"/>
          <w:sz w:val="24"/>
          <w:szCs w:val="24"/>
        </w:rPr>
        <w:t>, o situație centralizată cumulată pe modelul Tabelului 3  - Stadiul implementării SDL din Ghidul GAL pentru implementarea SDL.</w:t>
      </w:r>
    </w:p>
    <w:p w14:paraId="30CE38E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Situația centralizată va fi transmisă până în data de 5 a lunii calendaristice următoare finalizării trimestrului la SLINA OJFIR în format excel și va cuprinde informațiile din perioada cuprinsă între începutul implementării SDL și sfârșitul fiecărui trimestru.</w:t>
      </w:r>
    </w:p>
    <w:p w14:paraId="726A73F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Cel târziu în data de 6 a fiecărei luni, se cumulează la nivelul SLINA OJFIR informațiile din Tabelul 3, primit din partea GAL-urilor arondate și se transmite un tabel în format MO EXCEL (electronic) către SLINA – CRFIR, unde se centralizează informațiile la nivel regional. Cel târziu 5 zile calendaristice de la primire, SLINA CRFIR transmite tabelul centralizat la nivel regional (format electronic) către SLIS, unde se centralizează informațiile la nivel național, în termen de maximum două zile de la primire, astfel încât la jumătatea lunii ulterioare finalizării trimestrului să existe informația centralizată. </w:t>
      </w:r>
    </w:p>
    <w:p w14:paraId="78F0FBA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rPr>
        <w:t xml:space="preserve">În ceea ce privește monitorizarea proiectelor finanțate prin submăsura 19.2 la nivelul SDL, GAL-ul are obligația de a întocmi, </w:t>
      </w:r>
      <w:r w:rsidRPr="001B67FF">
        <w:rPr>
          <w:rFonts w:ascii="Calibri" w:eastAsia="Times New Roman" w:hAnsi="Calibri" w:cs="Calibri"/>
          <w:b/>
          <w:color w:val="000000"/>
          <w:sz w:val="24"/>
          <w:szCs w:val="24"/>
        </w:rPr>
        <w:t>trimestrial</w:t>
      </w:r>
      <w:r w:rsidRPr="001B67FF">
        <w:rPr>
          <w:rFonts w:ascii="Calibri" w:eastAsia="Times New Roman" w:hAnsi="Calibri" w:cs="Calibri"/>
          <w:color w:val="000000"/>
          <w:sz w:val="24"/>
          <w:szCs w:val="24"/>
        </w:rPr>
        <w:t>, o situație centralizată cumulată în format EXCEL, conform Anexei 1 la Ghidul de implementare a Submăsurii 19.4: „</w:t>
      </w:r>
      <w:r w:rsidRPr="001B67FF">
        <w:rPr>
          <w:rFonts w:ascii="Calibri" w:eastAsia="Times New Roman" w:hAnsi="Calibri" w:cs="Calibri"/>
          <w:i/>
          <w:color w:val="000000"/>
          <w:sz w:val="24"/>
          <w:szCs w:val="24"/>
        </w:rPr>
        <w:t>Monitorizare trimestrială a proiectelor finanțate prin Strategia de Dezvoltare Locală“</w:t>
      </w:r>
      <w:r w:rsidRPr="001B67FF">
        <w:rPr>
          <w:rFonts w:ascii="Calibri" w:eastAsia="Times New Roman" w:hAnsi="Calibri" w:cs="Calibri"/>
          <w:color w:val="000000"/>
          <w:sz w:val="24"/>
          <w:szCs w:val="24"/>
        </w:rPr>
        <w:t xml:space="preserve">. Situația centralizată va fi transmisă până în data de 5 a lunii calendaristice următoare finalizării trimestrului la SLINA OJFIR și va </w:t>
      </w:r>
      <w:r w:rsidRPr="001B67FF">
        <w:rPr>
          <w:rFonts w:ascii="Calibri" w:eastAsia="Times New Roman" w:hAnsi="Calibri" w:cs="Calibri"/>
          <w:color w:val="000000"/>
          <w:sz w:val="24"/>
          <w:szCs w:val="24"/>
        </w:rPr>
        <w:lastRenderedPageBreak/>
        <w:t xml:space="preserve">cuprinde informațiile </w:t>
      </w:r>
      <w:r w:rsidRPr="001B67FF">
        <w:rPr>
          <w:rFonts w:ascii="Calibri" w:eastAsia="Calibri" w:hAnsi="Calibri" w:cs="Calibri"/>
          <w:color w:val="000000"/>
          <w:sz w:val="24"/>
          <w:szCs w:val="24"/>
        </w:rPr>
        <w:t>din perioada cuprinsă între începutul implementării submăsurii 19.2 (începând cu semnarea primului Contract de finanțare subsecvent aferent submăsurii 19.4) și sfârșitul fiecărui trimestru</w:t>
      </w:r>
      <w:r w:rsidRPr="001B67FF">
        <w:rPr>
          <w:rFonts w:ascii="Calibri" w:eastAsia="Times New Roman" w:hAnsi="Calibri" w:cs="Calibri"/>
          <w:color w:val="000000"/>
          <w:sz w:val="24"/>
          <w:szCs w:val="24"/>
        </w:rPr>
        <w:t xml:space="preserve">; deci datele de transmitere vor fi: 5 aprilie, 5 iulie, 5 octombrie, 5 ianuarie. </w:t>
      </w:r>
    </w:p>
    <w:p w14:paraId="4FF396A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Anexa 1 mai sus menționată va fi transmisă de către SLINA OJFIR la SLINA CRFIR în aceeași zi în care este primită de la GAL. SLINA CRFIR va centraliza și va transmite la SLIS informațiile în maximum 10 zile calendaristice; deci datele de transmitere vor fi: 15 aprilie, 15 iulie, 15 octombrie, 15 ianuarie.</w:t>
      </w:r>
    </w:p>
    <w:p w14:paraId="4EE856AB"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Important!</w:t>
      </w:r>
    </w:p>
    <w:p w14:paraId="4251C692" w14:textId="77777777" w:rsidR="001B67FF" w:rsidRPr="001B67FF" w:rsidRDefault="001B67FF" w:rsidP="001B67FF">
      <w:pPr>
        <w:spacing w:after="0" w:line="240" w:lineRule="auto"/>
        <w:jc w:val="both"/>
        <w:rPr>
          <w:rFonts w:ascii="Calibri" w:eastAsia="Calibri" w:hAnsi="Calibri" w:cs="Times New Roman"/>
          <w:b/>
          <w:noProof/>
          <w:sz w:val="24"/>
          <w:szCs w:val="24"/>
        </w:rPr>
      </w:pPr>
      <w:r w:rsidRPr="001B67FF">
        <w:rPr>
          <w:rFonts w:ascii="Calibri" w:eastAsia="Times New Roman" w:hAnsi="Calibri" w:cs="Calibri"/>
          <w:b/>
          <w:color w:val="000000"/>
          <w:sz w:val="24"/>
          <w:szCs w:val="24"/>
        </w:rPr>
        <w:t>Pentru proiectele</w:t>
      </w:r>
      <w:r w:rsidRPr="001B67FF">
        <w:rPr>
          <w:rFonts w:ascii="Trebuchet MS" w:eastAsia="Calibri" w:hAnsi="Trebuchet MS" w:cs="Times New Roman"/>
          <w:b/>
          <w:noProof/>
          <w:sz w:val="24"/>
          <w:szCs w:val="24"/>
        </w:rPr>
        <w:t xml:space="preserve"> </w:t>
      </w:r>
      <w:r w:rsidRPr="001B67FF">
        <w:rPr>
          <w:rFonts w:ascii="Calibri" w:eastAsia="Calibri" w:hAnsi="Calibri" w:cs="Times New Roman"/>
          <w:b/>
          <w:noProof/>
          <w:sz w:val="24"/>
          <w:szCs w:val="24"/>
        </w:rPr>
        <w:t xml:space="preserve">finanţate din componenta EURI (pentru care GAL are obligația de a lansa apeluri distincte pentru măsurile din SDL, conform Ghidului GAL </w:t>
      </w:r>
      <w:r w:rsidRPr="001B67FF">
        <w:rPr>
          <w:rFonts w:ascii="Calibri" w:eastAsia="Times New Roman" w:hAnsi="Calibri" w:cs="Calibri"/>
          <w:b/>
          <w:color w:val="000000"/>
          <w:sz w:val="24"/>
          <w:szCs w:val="24"/>
        </w:rPr>
        <w:t>pentru implementarea SDL de pe site-ul MADR</w:t>
      </w:r>
      <w:r w:rsidRPr="001B67FF">
        <w:rPr>
          <w:rFonts w:ascii="Calibri" w:eastAsia="Times New Roman" w:hAnsi="Calibri" w:cs="Calibri"/>
          <w:color w:val="000000"/>
          <w:sz w:val="24"/>
          <w:szCs w:val="24"/>
        </w:rPr>
        <w:t>)</w:t>
      </w:r>
      <w:r w:rsidRPr="001B67FF">
        <w:rPr>
          <w:rFonts w:ascii="Calibri" w:eastAsia="Calibri" w:hAnsi="Calibri" w:cs="Times New Roman"/>
          <w:b/>
          <w:noProof/>
          <w:sz w:val="24"/>
          <w:szCs w:val="24"/>
        </w:rPr>
        <w:t xml:space="preserve">, documentele privind monitorizarea se vor elabora separat. </w:t>
      </w:r>
    </w:p>
    <w:p w14:paraId="563BB0D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b/>
          <w:color w:val="000000"/>
          <w:sz w:val="24"/>
          <w:szCs w:val="24"/>
        </w:rPr>
        <w:t>Atenție!</w:t>
      </w:r>
      <w:r w:rsidRPr="001B67FF">
        <w:rPr>
          <w:rFonts w:ascii="Calibri" w:eastAsia="Times New Roman" w:hAnsi="Calibri" w:cs="Calibri"/>
          <w:color w:val="000000"/>
          <w:sz w:val="24"/>
          <w:szCs w:val="24"/>
        </w:rPr>
        <w:t xml:space="preserve"> </w:t>
      </w:r>
    </w:p>
    <w:p w14:paraId="4AFB43B4"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Necompletarea și netransmiterea trimestrială a acestui document, care este o sarcină obligatorie a GAL-ului conform prevederilor fișei tehnice a submăsurii 19.4, va avea drept consecință respingerea Cererilor de plată ulterioare aferente submăsurii 19.4 în etapa de verificare a documentelor. GAL-ul va avea posibilitatea redepunerii Cererii de plată respective odată cu îndeplinirea atribuției de monitorizare antemenționată.</w:t>
      </w:r>
    </w:p>
    <w:p w14:paraId="24611AF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În cazul în care se consideră necesar de către reprezentanții SMER/CMIT CRFIR, la solicitarea acestor structuri, tabelele pot fi transmise și acestora, în format electronic.</w:t>
      </w:r>
    </w:p>
    <w:p w14:paraId="3C53857D" w14:textId="77777777" w:rsidR="001B67FF" w:rsidRPr="001B67FF" w:rsidRDefault="001B67FF" w:rsidP="001B67FF">
      <w:pPr>
        <w:keepNext/>
        <w:keepLines/>
        <w:spacing w:before="200" w:after="0" w:line="276" w:lineRule="auto"/>
        <w:outlineLvl w:val="1"/>
        <w:rPr>
          <w:rFonts w:ascii="Calibri" w:eastAsia="Times New Roman" w:hAnsi="Calibri" w:cs="Calibri"/>
          <w:b/>
          <w:bCs/>
          <w:color w:val="000000"/>
          <w:sz w:val="24"/>
          <w:szCs w:val="24"/>
        </w:rPr>
      </w:pPr>
      <w:bookmarkStart w:id="84" w:name="_Toc206604078"/>
      <w:r w:rsidRPr="001B67FF">
        <w:rPr>
          <w:rFonts w:ascii="Calibri" w:eastAsia="Times New Roman" w:hAnsi="Calibri" w:cs="Calibri"/>
          <w:b/>
          <w:bCs/>
          <w:color w:val="000000"/>
          <w:sz w:val="24"/>
          <w:szCs w:val="24"/>
        </w:rPr>
        <w:t>11.2 Dispoziții privind monitorizarea acordului-cadru și a contractelor de finanțare subsecvente</w:t>
      </w:r>
      <w:bookmarkEnd w:id="84"/>
    </w:p>
    <w:p w14:paraId="6B34E28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Nota privind propunerea de modificare a SDL (formularul F6) va fi transmis de către DGDR – AM PNDR pe adresa </w:t>
      </w:r>
      <w:hyperlink r:id="rId15" w:history="1">
        <w:r w:rsidRPr="001B67FF">
          <w:rPr>
            <w:rFonts w:ascii="Calibri" w:eastAsia="Times New Roman" w:hAnsi="Calibri" w:cs="Calibri"/>
            <w:color w:val="0000FF"/>
            <w:sz w:val="24"/>
            <w:szCs w:val="24"/>
            <w:u w:val="single"/>
          </w:rPr>
          <w:t>leader@afir.info</w:t>
        </w:r>
      </w:hyperlink>
      <w:r w:rsidRPr="001B67FF">
        <w:rPr>
          <w:rFonts w:ascii="Calibri" w:eastAsia="Times New Roman" w:hAnsi="Calibri" w:cs="Calibri"/>
          <w:color w:val="000000"/>
          <w:sz w:val="24"/>
          <w:szCs w:val="24"/>
        </w:rPr>
        <w:t>. Transmiterea către AFIR a documentației complete pe baza căreia a fost aprobat formularul 6, în vederea modificării acordului cadru de finanțare, rămâne în sarcina GAL.</w:t>
      </w:r>
    </w:p>
    <w:p w14:paraId="66E23D63" w14:textId="77777777" w:rsidR="001B67FF" w:rsidRPr="001B67FF" w:rsidRDefault="001B67FF" w:rsidP="001B67FF">
      <w:pPr>
        <w:keepNext/>
        <w:keepLines/>
        <w:spacing w:before="120" w:after="120" w:line="240" w:lineRule="auto"/>
        <w:jc w:val="both"/>
        <w:outlineLvl w:val="1"/>
        <w:rPr>
          <w:rFonts w:ascii="Calibri" w:eastAsia="Calibri" w:hAnsi="Calibri" w:cs="Calibri"/>
          <w:bCs/>
          <w:iCs/>
          <w:color w:val="000000"/>
          <w:sz w:val="24"/>
          <w:szCs w:val="24"/>
        </w:rPr>
      </w:pPr>
      <w:bookmarkStart w:id="85" w:name="_Toc440129863"/>
      <w:bookmarkStart w:id="86" w:name="_Toc206604079"/>
      <w:r w:rsidRPr="001B67FF">
        <w:rPr>
          <w:rFonts w:ascii="Calibri" w:eastAsia="Calibri" w:hAnsi="Calibri" w:cs="Calibri"/>
          <w:b/>
          <w:bCs/>
          <w:iCs/>
          <w:color w:val="000000"/>
          <w:sz w:val="24"/>
          <w:szCs w:val="24"/>
        </w:rPr>
        <w:t>11.3 Descoperirea unei nereguli/fraude</w:t>
      </w:r>
      <w:bookmarkEnd w:id="85"/>
      <w:bookmarkEnd w:id="86"/>
    </w:p>
    <w:p w14:paraId="1059E698" w14:textId="77777777" w:rsidR="001B67FF" w:rsidRPr="001B67FF" w:rsidRDefault="001B67FF" w:rsidP="001B67FF">
      <w:pPr>
        <w:spacing w:before="120" w:after="120" w:line="240" w:lineRule="auto"/>
        <w:ind w:right="-23"/>
        <w:jc w:val="both"/>
        <w:rPr>
          <w:rFonts w:ascii="Calibri" w:eastAsia="Calibri" w:hAnsi="Calibri" w:cs="Calibri"/>
          <w:color w:val="000000"/>
          <w:sz w:val="24"/>
          <w:szCs w:val="24"/>
        </w:rPr>
      </w:pPr>
      <w:r w:rsidRPr="001B67FF">
        <w:rPr>
          <w:rFonts w:ascii="Calibri" w:eastAsia="Calibri" w:hAnsi="Calibri" w:cs="Calibri"/>
          <w:color w:val="000000"/>
          <w:sz w:val="24"/>
          <w:szCs w:val="24"/>
        </w:rPr>
        <w:t xml:space="preserve">În cazul descoperirii unei nereguli/fraude, asa cum este definita în Contractul de finanțare și legislația aplicabilă în vigoare, personalul implicat în realizarea activităților prevăzute de prezenta procedură vor respecta prevederile Manualului de procedură pentru nereguli si </w:t>
      </w:r>
      <w:r w:rsidRPr="001B67FF">
        <w:rPr>
          <w:rFonts w:ascii="Calibri" w:eastAsia="Times New Roman" w:hAnsi="Calibri" w:cs="Calibri"/>
          <w:color w:val="000000"/>
          <w:sz w:val="24"/>
          <w:szCs w:val="24"/>
        </w:rPr>
        <w:t>stabilire creanțe bugetare</w:t>
      </w:r>
      <w:r w:rsidRPr="001B67FF">
        <w:rPr>
          <w:rFonts w:ascii="Calibri" w:eastAsia="Calibri" w:hAnsi="Calibri" w:cs="Calibri"/>
          <w:color w:val="000000"/>
          <w:sz w:val="24"/>
          <w:szCs w:val="24"/>
        </w:rPr>
        <w:t>.</w:t>
      </w:r>
    </w:p>
    <w:p w14:paraId="63F010B6" w14:textId="77777777" w:rsidR="001B67FF" w:rsidRPr="001B67FF" w:rsidRDefault="001B67FF" w:rsidP="001B67FF">
      <w:pPr>
        <w:spacing w:before="120" w:after="120" w:line="240" w:lineRule="auto"/>
        <w:ind w:right="-23"/>
        <w:jc w:val="both"/>
        <w:rPr>
          <w:rFonts w:ascii="Calibri" w:eastAsia="Calibri" w:hAnsi="Calibri" w:cs="Calibri"/>
          <w:color w:val="000000"/>
          <w:sz w:val="24"/>
          <w:szCs w:val="24"/>
        </w:rPr>
        <w:sectPr w:rsidR="001B67FF" w:rsidRPr="001B67FF" w:rsidSect="006161C5">
          <w:headerReference w:type="default" r:id="rId16"/>
          <w:pgSz w:w="11906" w:h="16838"/>
          <w:pgMar w:top="106" w:right="1411" w:bottom="1152" w:left="1411" w:header="706" w:footer="706" w:gutter="0"/>
          <w:pgNumType w:start="1"/>
          <w:cols w:space="708"/>
          <w:docGrid w:linePitch="360"/>
        </w:sectPr>
      </w:pPr>
    </w:p>
    <w:p w14:paraId="0BBDF880" w14:textId="77777777" w:rsidR="001B67FF" w:rsidRPr="001B67FF" w:rsidRDefault="001B67FF" w:rsidP="001B67FF">
      <w:pPr>
        <w:spacing w:before="120" w:after="120" w:line="240" w:lineRule="auto"/>
        <w:ind w:right="-23"/>
        <w:jc w:val="both"/>
        <w:rPr>
          <w:rFonts w:ascii="Calibri" w:eastAsia="Times New Roman" w:hAnsi="Calibri" w:cs="Calibri"/>
          <w:noProof/>
          <w:color w:val="000000"/>
          <w:sz w:val="24"/>
          <w:szCs w:val="24"/>
          <w:lang w:eastAsia="ro-RO"/>
        </w:rPr>
      </w:pPr>
    </w:p>
    <w:p w14:paraId="11F30CF0" w14:textId="77777777" w:rsidR="001B67FF" w:rsidRPr="001B67FF" w:rsidRDefault="001B67FF" w:rsidP="001B67FF">
      <w:pPr>
        <w:keepNext/>
        <w:spacing w:before="120" w:after="120" w:line="240" w:lineRule="auto"/>
        <w:jc w:val="both"/>
        <w:outlineLvl w:val="0"/>
        <w:rPr>
          <w:rFonts w:ascii="Calibri" w:eastAsia="Times New Roman" w:hAnsi="Calibri" w:cs="Calibri"/>
          <w:b/>
          <w:bCs/>
          <w:color w:val="000000"/>
          <w:sz w:val="24"/>
          <w:szCs w:val="24"/>
        </w:rPr>
      </w:pPr>
      <w:bookmarkStart w:id="87" w:name="_Toc206604080"/>
      <w:r w:rsidRPr="001B67FF">
        <w:rPr>
          <w:rFonts w:ascii="Calibri" w:eastAsia="Times New Roman" w:hAnsi="Calibri" w:cs="Calibri"/>
          <w:b/>
          <w:color w:val="000000"/>
          <w:kern w:val="32"/>
          <w:sz w:val="24"/>
          <w:szCs w:val="24"/>
          <w:lang w:eastAsia="x-none"/>
        </w:rPr>
        <w:t xml:space="preserve">CAPITOLUL 12 </w:t>
      </w:r>
      <w:r w:rsidRPr="001B67FF">
        <w:rPr>
          <w:rFonts w:ascii="Calibri" w:eastAsia="Times New Roman" w:hAnsi="Calibri" w:cs="Calibri"/>
          <w:b/>
          <w:bCs/>
          <w:color w:val="000000"/>
          <w:sz w:val="24"/>
          <w:szCs w:val="24"/>
        </w:rPr>
        <w:t>FORMULARE</w:t>
      </w:r>
      <w:bookmarkStart w:id="88" w:name="_Toc446415648"/>
      <w:bookmarkEnd w:id="87"/>
    </w:p>
    <w:p w14:paraId="3443FCC6" w14:textId="77777777" w:rsidR="001B67FF" w:rsidRPr="001B67FF" w:rsidRDefault="001B67FF" w:rsidP="001B67FF">
      <w:pPr>
        <w:keepNext/>
        <w:spacing w:before="120" w:after="120" w:line="240" w:lineRule="auto"/>
        <w:jc w:val="both"/>
        <w:outlineLvl w:val="0"/>
        <w:rPr>
          <w:rFonts w:ascii="Calibri" w:eastAsia="Times New Roman" w:hAnsi="Calibri" w:cs="Calibri"/>
          <w:b/>
          <w:bCs/>
          <w:color w:val="000000"/>
          <w:kern w:val="32"/>
          <w:sz w:val="24"/>
          <w:szCs w:val="24"/>
          <w:lang w:eastAsia="x-none"/>
        </w:rPr>
      </w:pPr>
    </w:p>
    <w:p w14:paraId="2F450A81" w14:textId="77777777" w:rsidR="001B67FF" w:rsidRPr="001B67FF" w:rsidRDefault="001B67FF" w:rsidP="001B67FF">
      <w:pPr>
        <w:keepNext/>
        <w:spacing w:before="120" w:after="120" w:line="240" w:lineRule="auto"/>
        <w:jc w:val="both"/>
        <w:outlineLvl w:val="0"/>
        <w:rPr>
          <w:rFonts w:ascii="Calibri" w:eastAsia="Times New Roman" w:hAnsi="Calibri" w:cs="Calibri"/>
          <w:b/>
          <w:bCs/>
          <w:color w:val="000000"/>
          <w:kern w:val="32"/>
          <w:sz w:val="24"/>
          <w:szCs w:val="24"/>
          <w:lang w:val="x-none" w:eastAsia="x-none"/>
        </w:rPr>
      </w:pPr>
      <w:bookmarkStart w:id="89" w:name="_Toc206604081"/>
      <w:r w:rsidRPr="001B67FF">
        <w:rPr>
          <w:rFonts w:ascii="Calibri" w:eastAsia="Times New Roman" w:hAnsi="Calibri" w:cs="Calibri"/>
          <w:b/>
          <w:bCs/>
          <w:color w:val="000000"/>
          <w:kern w:val="32"/>
          <w:sz w:val="24"/>
          <w:szCs w:val="24"/>
          <w:lang w:val="x-none" w:eastAsia="x-none"/>
        </w:rPr>
        <w:t>Formular C1L  (M 19 – Submăsura 19.4) Acord – cadru de Finanţare</w:t>
      </w:r>
      <w:bookmarkEnd w:id="88"/>
      <w:bookmarkEnd w:id="89"/>
    </w:p>
    <w:p w14:paraId="06B0B0C9"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ACORD CADRU DE FINANȚARE</w:t>
      </w:r>
    </w:p>
    <w:p w14:paraId="437AD228"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 xml:space="preserve">Nr. C1940 0nnn 0s Aa R Jj Nnnnn </w:t>
      </w:r>
      <w:r w:rsidRPr="001B67FF">
        <w:rPr>
          <w:rFonts w:ascii="Calibri" w:eastAsia="Times New Roman" w:hAnsi="Calibri" w:cs="Calibri"/>
          <w:i/>
          <w:color w:val="000000"/>
          <w:sz w:val="24"/>
          <w:szCs w:val="24"/>
          <w:lang w:val="fr-FR"/>
        </w:rPr>
        <w:t>(se va completa codificarea conform prevederilor Manualului de procedur</w:t>
      </w:r>
      <w:r w:rsidRPr="001B67FF">
        <w:rPr>
          <w:rFonts w:ascii="Calibri" w:eastAsia="Times New Roman" w:hAnsi="Calibri" w:cs="Calibri"/>
          <w:i/>
          <w:color w:val="000000"/>
          <w:sz w:val="24"/>
          <w:szCs w:val="24"/>
        </w:rPr>
        <w:t>ă</w:t>
      </w:r>
      <w:r w:rsidRPr="001B67FF">
        <w:rPr>
          <w:rFonts w:ascii="Calibri" w:eastAsia="Times New Roman" w:hAnsi="Calibri" w:cs="Calibri"/>
          <w:i/>
          <w:color w:val="000000"/>
          <w:sz w:val="24"/>
          <w:szCs w:val="24"/>
          <w:lang w:val="fr-FR"/>
        </w:rPr>
        <w:t>)</w:t>
      </w:r>
    </w:p>
    <w:p w14:paraId="59DD18C7" w14:textId="77777777" w:rsidR="001B67FF" w:rsidRPr="001B67FF" w:rsidRDefault="001B67FF" w:rsidP="001B67FF">
      <w:pPr>
        <w:spacing w:before="120" w:after="120" w:line="240" w:lineRule="auto"/>
        <w:jc w:val="both"/>
        <w:rPr>
          <w:rFonts w:ascii="Calibri" w:eastAsia="Times New Roman" w:hAnsi="Calibri" w:cs="Calibri"/>
          <w:bCs/>
          <w:noProof/>
          <w:color w:val="000000"/>
          <w:sz w:val="24"/>
          <w:szCs w:val="24"/>
        </w:rPr>
      </w:pPr>
    </w:p>
    <w:p w14:paraId="120C78BE"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PENTRU</w:t>
      </w:r>
    </w:p>
    <w:p w14:paraId="0380BA76"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ACORDAREA AJUTORULUI FINANCIAR NERAMBURSABIL ÎN CONDIŢIILE  PROGRAMULUI NAŢIONAL PENTRU  DEZVOLTARE RURALĂ 2014 – 2020</w:t>
      </w:r>
    </w:p>
    <w:p w14:paraId="7C7E058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b/>
          <w:bCs/>
          <w:color w:val="000000"/>
          <w:sz w:val="24"/>
          <w:szCs w:val="24"/>
        </w:rPr>
        <w:t>ROMÂNIA</w:t>
      </w:r>
    </w:p>
    <w:p w14:paraId="09A5E807"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Între:</w:t>
      </w:r>
    </w:p>
    <w:p w14:paraId="3CC3170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b/>
          <w:bCs/>
          <w:iCs/>
          <w:color w:val="000000"/>
          <w:sz w:val="24"/>
          <w:szCs w:val="24"/>
        </w:rPr>
        <w:t>AGENŢIA PENTRU FINANŢAREA INVESTIŢIILOR RURALE</w:t>
      </w:r>
      <w:r w:rsidRPr="001B67FF">
        <w:rPr>
          <w:rFonts w:ascii="Calibri" w:eastAsia="Times New Roman" w:hAnsi="Calibri" w:cs="Calibri"/>
          <w:i/>
          <w:color w:val="000000"/>
          <w:sz w:val="24"/>
          <w:szCs w:val="24"/>
        </w:rPr>
        <w:t xml:space="preserve">- </w:t>
      </w:r>
      <w:r w:rsidRPr="001B67FF">
        <w:rPr>
          <w:rFonts w:ascii="Calibri" w:eastAsia="Times New Roman" w:hAnsi="Calibri" w:cs="Calibri"/>
          <w:b/>
          <w:i/>
          <w:color w:val="000000"/>
          <w:sz w:val="24"/>
          <w:szCs w:val="24"/>
        </w:rPr>
        <w:t>România</w:t>
      </w:r>
      <w:r w:rsidRPr="001B67FF">
        <w:rPr>
          <w:rFonts w:ascii="Calibri" w:eastAsia="Times New Roman" w:hAnsi="Calibri" w:cs="Calibri"/>
          <w:i/>
          <w:color w:val="000000"/>
          <w:sz w:val="24"/>
          <w:szCs w:val="24"/>
        </w:rPr>
        <w:t>,</w:t>
      </w:r>
      <w:r w:rsidRPr="001B67FF">
        <w:rPr>
          <w:rFonts w:ascii="Calibri" w:eastAsia="Times New Roman" w:hAnsi="Calibri" w:cs="Calibri"/>
          <w:iCs/>
          <w:color w:val="000000"/>
          <w:sz w:val="24"/>
          <w:szCs w:val="24"/>
        </w:rPr>
        <w:t xml:space="preserve"> cu sediul în str. </w:t>
      </w:r>
      <w:r w:rsidRPr="001B67FF">
        <w:rPr>
          <w:rFonts w:ascii="Calibri" w:eastAsia="Times New Roman" w:hAnsi="Calibri" w:cs="Calibri"/>
          <w:color w:val="000000"/>
          <w:sz w:val="24"/>
          <w:szCs w:val="24"/>
        </w:rPr>
        <w:t>Ştirbei Vodă nr. 43, sector 1, Bucureşti, Tel. 021.402.27.50/Fax 021.315.67.79</w:t>
      </w:r>
      <w:r w:rsidRPr="001B67FF">
        <w:rPr>
          <w:rFonts w:ascii="Calibri" w:eastAsia="Times New Roman" w:hAnsi="Calibri" w:cs="Calibri"/>
          <w:color w:val="000000"/>
          <w:spacing w:val="30"/>
          <w:sz w:val="24"/>
          <w:szCs w:val="24"/>
        </w:rPr>
        <w:t xml:space="preserve">; e-mail: </w:t>
      </w:r>
      <w:hyperlink r:id="rId17" w:history="1">
        <w:r w:rsidRPr="001B67FF">
          <w:rPr>
            <w:rFonts w:ascii="Calibri" w:eastAsia="Times New Roman" w:hAnsi="Calibri" w:cs="Calibri"/>
            <w:color w:val="000000"/>
            <w:sz w:val="24"/>
            <w:szCs w:val="24"/>
            <w:u w:val="single"/>
          </w:rPr>
          <w:t>cabinet@afir.info</w:t>
        </w:r>
      </w:hyperlink>
      <w:r w:rsidRPr="001B67FF">
        <w:rPr>
          <w:rFonts w:ascii="Calibri" w:eastAsia="Times New Roman" w:hAnsi="Calibri" w:cs="Calibri"/>
          <w:color w:val="000000"/>
          <w:sz w:val="24"/>
          <w:szCs w:val="24"/>
        </w:rPr>
        <w:t xml:space="preserve"> reprezentată legal de ................................................., în funcţia de Director General, </w:t>
      </w:r>
      <w:r w:rsidRPr="001B67FF">
        <w:rPr>
          <w:rFonts w:ascii="Calibri" w:eastAsia="Times New Roman" w:hAnsi="Calibri" w:cs="Calibri"/>
          <w:b/>
          <w:color w:val="000000"/>
          <w:sz w:val="24"/>
          <w:szCs w:val="24"/>
        </w:rPr>
        <w:t>prin mandatar</w:t>
      </w:r>
      <w:r w:rsidRPr="001B67FF">
        <w:rPr>
          <w:rFonts w:ascii="Calibri" w:eastAsia="Times New Roman" w:hAnsi="Calibri" w:cs="Calibri"/>
          <w:color w:val="000000"/>
          <w:sz w:val="24"/>
          <w:szCs w:val="24"/>
        </w:rPr>
        <w:t xml:space="preserve"> ...................................................... – </w:t>
      </w:r>
      <w:r w:rsidRPr="001B67FF">
        <w:rPr>
          <w:rFonts w:ascii="Calibri" w:eastAsia="Times New Roman" w:hAnsi="Calibri" w:cs="Calibri"/>
          <w:b/>
          <w:color w:val="000000"/>
          <w:sz w:val="24"/>
          <w:szCs w:val="24"/>
        </w:rPr>
        <w:t>Director General Adjunct al Centrului Regional pentru Finanţarea Investiţiilor Rurale</w:t>
      </w:r>
      <w:r w:rsidRPr="001B67FF">
        <w:rPr>
          <w:rFonts w:ascii="Calibri" w:eastAsia="Times New Roman" w:hAnsi="Calibri" w:cs="Calibri"/>
          <w:color w:val="000000"/>
          <w:sz w:val="24"/>
          <w:szCs w:val="24"/>
        </w:rPr>
        <w:t xml:space="preserve"> ...................................... în calitate de </w:t>
      </w:r>
      <w:r w:rsidRPr="001B67FF">
        <w:rPr>
          <w:rFonts w:ascii="Calibri" w:eastAsia="Times New Roman" w:hAnsi="Calibri" w:cs="Calibri"/>
          <w:b/>
          <w:color w:val="000000"/>
          <w:sz w:val="24"/>
          <w:szCs w:val="24"/>
        </w:rPr>
        <w:t xml:space="preserve">Autoritate Contractantă, </w:t>
      </w:r>
      <w:r w:rsidRPr="001B67FF">
        <w:rPr>
          <w:rFonts w:ascii="Calibri" w:eastAsia="Times New Roman" w:hAnsi="Calibri" w:cs="Calibri"/>
          <w:color w:val="000000"/>
          <w:sz w:val="24"/>
          <w:szCs w:val="24"/>
        </w:rPr>
        <w:t>pe de o parte,</w:t>
      </w:r>
    </w:p>
    <w:p w14:paraId="23565FA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și</w:t>
      </w:r>
    </w:p>
    <w:p w14:paraId="439F43E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bCs/>
          <w:color w:val="000000"/>
          <w:sz w:val="24"/>
          <w:szCs w:val="24"/>
          <w:lang w:val="fr-FR"/>
        </w:rPr>
        <w:t>G</w:t>
      </w:r>
      <w:r w:rsidRPr="001B67FF">
        <w:rPr>
          <w:rFonts w:ascii="Calibri" w:eastAsia="Times New Roman" w:hAnsi="Calibri" w:cs="Calibri"/>
          <w:color w:val="000000"/>
          <w:sz w:val="24"/>
          <w:szCs w:val="24"/>
          <w:lang w:val="fr-FR"/>
        </w:rPr>
        <w:t xml:space="preserve">rupul de Acțiune Locală ……………………….. recunoscut de către Autoritatea de Management (AM PNDR) în urma sesiunii de selecție din data de ……… (se precizează data Raportului de selecție final), având </w:t>
      </w:r>
      <w:r w:rsidRPr="001B67FF">
        <w:rPr>
          <w:rFonts w:ascii="Calibri" w:eastAsia="Calibri" w:hAnsi="Calibri" w:cs="Calibri"/>
          <w:color w:val="000000"/>
          <w:sz w:val="24"/>
          <w:szCs w:val="24"/>
        </w:rPr>
        <w:t xml:space="preserve">Autorizația de funcționare </w:t>
      </w:r>
      <w:r w:rsidRPr="001B67FF">
        <w:rPr>
          <w:rFonts w:ascii="Calibri" w:eastAsia="Times New Roman" w:hAnsi="Calibri" w:cs="Calibri"/>
          <w:color w:val="000000"/>
          <w:sz w:val="24"/>
          <w:szCs w:val="24"/>
          <w:lang w:val="fr-FR"/>
        </w:rPr>
        <w:t>nr........., persoană juridică</w:t>
      </w:r>
      <w:r w:rsidRPr="001B67FF">
        <w:rPr>
          <w:rFonts w:ascii="Calibri" w:eastAsia="Times New Roman" w:hAnsi="Calibri" w:cs="Calibri"/>
          <w:bCs/>
          <w:color w:val="000000"/>
          <w:sz w:val="24"/>
          <w:szCs w:val="24"/>
          <w:lang w:val="fr-FR"/>
        </w:rPr>
        <w:t xml:space="preserve"> </w:t>
      </w:r>
      <w:r w:rsidRPr="001B67FF">
        <w:rPr>
          <w:rFonts w:ascii="Calibri" w:eastAsia="Times New Roman" w:hAnsi="Calibri" w:cs="Calibri"/>
          <w:color w:val="000000"/>
          <w:sz w:val="24"/>
          <w:szCs w:val="24"/>
          <w:lang w:val="fr-FR"/>
        </w:rPr>
        <w:t xml:space="preserve"> înfiinţată la data de……….., cod fiscal…………, cod RO APIA ……………………………………… </w:t>
      </w:r>
      <w:r w:rsidRPr="001B67FF">
        <w:rPr>
          <w:rFonts w:ascii="Calibri" w:eastAsia="Times New Roman" w:hAnsi="Calibri" w:cs="Calibri"/>
          <w:iCs/>
          <w:color w:val="000000"/>
          <w:sz w:val="24"/>
          <w:szCs w:val="24"/>
          <w:lang w:val="fr-FR"/>
        </w:rPr>
        <w:t xml:space="preserve">cu sediul </w:t>
      </w:r>
      <w:r w:rsidRPr="001B67FF">
        <w:rPr>
          <w:rFonts w:ascii="Calibri" w:eastAsia="Times New Roman" w:hAnsi="Calibri" w:cs="Calibri"/>
          <w:color w:val="000000"/>
          <w:sz w:val="24"/>
          <w:szCs w:val="24"/>
          <w:lang w:val="fr-FR"/>
        </w:rPr>
        <w:t xml:space="preserve">în Localitatea…………. Str............................, Judeţul................, cod poştal...................., Tel......................,  Fax ......................., E-mail …………………………………… şi reprezentată prin </w:t>
      </w:r>
      <w:r w:rsidRPr="001B67FF">
        <w:rPr>
          <w:rFonts w:ascii="Calibri" w:eastAsia="Calibri" w:hAnsi="Calibri" w:cs="Calibri"/>
          <w:bCs/>
          <w:iCs/>
          <w:sz w:val="24"/>
          <w:szCs w:val="24"/>
        </w:rPr>
        <w:t>(nume și prenume)</w:t>
      </w:r>
      <w:r w:rsidRPr="001B67FF">
        <w:rPr>
          <w:rFonts w:ascii="Calibri" w:eastAsia="Times New Roman" w:hAnsi="Calibri" w:cs="Calibri"/>
          <w:color w:val="000000"/>
          <w:sz w:val="24"/>
          <w:szCs w:val="24"/>
          <w:lang w:val="fr-FR"/>
        </w:rPr>
        <w:t xml:space="preserve">......................- reprezentant legal </w:t>
      </w:r>
      <w:r w:rsidRPr="001B67FF">
        <w:rPr>
          <w:rFonts w:ascii="Calibri" w:eastAsia="Calibri" w:hAnsi="Calibri" w:cs="Calibri"/>
          <w:bCs/>
          <w:iCs/>
          <w:sz w:val="24"/>
          <w:szCs w:val="24"/>
        </w:rPr>
        <w:t>(</w:t>
      </w:r>
      <w:r w:rsidRPr="001B67FF">
        <w:rPr>
          <w:rFonts w:ascii="Calibri" w:eastAsia="Calibri" w:hAnsi="Calibri" w:cs="Calibri"/>
          <w:bCs/>
          <w:i/>
          <w:iCs/>
          <w:sz w:val="24"/>
          <w:szCs w:val="24"/>
        </w:rPr>
        <w:t>calitatea de reprezentare potrivit  actului normativ privind organizarea şi funcţionarea entităţii/persoanei  juridice respective şi conform statutului/actului constitutiv al persoanei juridice respective</w:t>
      </w:r>
      <w:r w:rsidRPr="001B67FF">
        <w:rPr>
          <w:rFonts w:ascii="Calibri" w:eastAsia="Calibri" w:hAnsi="Calibri" w:cs="Calibri"/>
          <w:bCs/>
          <w:iCs/>
          <w:sz w:val="24"/>
          <w:szCs w:val="24"/>
        </w:rPr>
        <w:t>)</w:t>
      </w:r>
      <w:r w:rsidRPr="001B67FF">
        <w:rPr>
          <w:rFonts w:ascii="Calibri" w:eastAsia="Times New Roman" w:hAnsi="Calibri" w:cs="Calibri"/>
          <w:color w:val="000000"/>
          <w:sz w:val="24"/>
          <w:szCs w:val="24"/>
          <w:lang w:val="fr-FR"/>
        </w:rPr>
        <w:t>, identificat prin B.I /C.I /</w:t>
      </w:r>
      <w:r w:rsidRPr="001B67FF">
        <w:rPr>
          <w:rFonts w:ascii="Calibri" w:eastAsia="Times New Roman" w:hAnsi="Calibri" w:cs="Calibri"/>
          <w:i/>
          <w:color w:val="000000"/>
          <w:sz w:val="24"/>
          <w:szCs w:val="24"/>
          <w:lang w:val="fr-FR"/>
        </w:rPr>
        <w:t xml:space="preserve">PASS  Seria  .......... Nr................................CNP  ................... </w:t>
      </w:r>
      <w:r w:rsidRPr="001B67FF">
        <w:rPr>
          <w:rFonts w:ascii="Calibri" w:eastAsia="Times New Roman" w:hAnsi="Calibri" w:cs="Calibri"/>
          <w:color w:val="000000"/>
          <w:sz w:val="24"/>
          <w:szCs w:val="24"/>
          <w:lang w:val="fr-FR"/>
        </w:rPr>
        <w:t>în calitate de beneficiar pe de altă parte,</w:t>
      </w:r>
    </w:p>
    <w:p w14:paraId="4FFDF44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bCs/>
          <w:color w:val="000000"/>
          <w:sz w:val="24"/>
          <w:szCs w:val="24"/>
          <w:lang w:val="fr-FR"/>
        </w:rPr>
        <w:t xml:space="preserve">au convenit încheierea prezentului </w:t>
      </w:r>
      <w:r w:rsidRPr="001B67FF">
        <w:rPr>
          <w:rFonts w:ascii="Calibri" w:eastAsia="Times New Roman" w:hAnsi="Calibri" w:cs="Calibri"/>
          <w:b/>
          <w:iCs/>
          <w:color w:val="000000"/>
          <w:sz w:val="24"/>
          <w:szCs w:val="24"/>
          <w:lang w:val="fr-FR"/>
        </w:rPr>
        <w:t xml:space="preserve">Acord-cadru de finanţare </w:t>
      </w:r>
      <w:r w:rsidRPr="001B67FF">
        <w:rPr>
          <w:rFonts w:ascii="Calibri" w:eastAsia="Times New Roman" w:hAnsi="Calibri" w:cs="Calibri"/>
          <w:bCs/>
          <w:color w:val="000000"/>
          <w:sz w:val="24"/>
          <w:szCs w:val="24"/>
          <w:lang w:val="fr-FR"/>
        </w:rPr>
        <w:t xml:space="preserve">în următoarele condiţii : </w:t>
      </w:r>
    </w:p>
    <w:p w14:paraId="5C901F94"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Articolul 1 – Obiectul Acordului-cadru de finanțare</w:t>
      </w:r>
    </w:p>
    <w:p w14:paraId="201852E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1 (1)</w:t>
      </w:r>
      <w:r w:rsidRPr="001B67FF">
        <w:rPr>
          <w:rFonts w:ascii="Calibri" w:eastAsia="Times New Roman" w:hAnsi="Calibri" w:cs="Calibri"/>
          <w:color w:val="000000"/>
          <w:sz w:val="24"/>
          <w:szCs w:val="24"/>
        </w:rPr>
        <w:tab/>
        <w:t xml:space="preserve">Obiectul prezentului Acord-cadru de finanțare îl reprezintă stabilirea condițiilor generale care vor sta la baza semnării </w:t>
      </w:r>
      <w:r w:rsidRPr="001B67FF">
        <w:rPr>
          <w:rFonts w:ascii="Calibri" w:eastAsia="Times New Roman" w:hAnsi="Calibri" w:cs="Calibri"/>
          <w:color w:val="000000"/>
          <w:sz w:val="24"/>
          <w:szCs w:val="24"/>
          <w:lang w:eastAsia="fr-FR"/>
        </w:rPr>
        <w:t xml:space="preserve">Contractelor </w:t>
      </w:r>
      <w:r w:rsidRPr="001B67FF">
        <w:rPr>
          <w:rFonts w:ascii="Calibri" w:eastAsia="Times New Roman" w:hAnsi="Calibri" w:cs="Calibri"/>
          <w:color w:val="000000"/>
          <w:sz w:val="24"/>
          <w:szCs w:val="24"/>
        </w:rPr>
        <w:t>de finanțare subsecvente pentru acordarea finanţării nerambursabile de către Autoritatea Contractantă, pentru submăsura 19.4 „</w:t>
      </w:r>
      <w:r w:rsidRPr="001B67FF">
        <w:rPr>
          <w:rFonts w:ascii="Calibri" w:eastAsia="Times New Roman" w:hAnsi="Calibri" w:cs="Calibri"/>
          <w:i/>
          <w:color w:val="000000"/>
          <w:sz w:val="24"/>
          <w:szCs w:val="24"/>
        </w:rPr>
        <w:t xml:space="preserve"> Sprijin pentru cheltuieli de funcționare și animare</w:t>
      </w:r>
      <w:r w:rsidRPr="001B67FF">
        <w:rPr>
          <w:rFonts w:ascii="Calibri" w:eastAsia="Times New Roman" w:hAnsi="Calibri" w:cs="Calibri"/>
          <w:color w:val="000000"/>
          <w:sz w:val="24"/>
          <w:szCs w:val="24"/>
        </w:rPr>
        <w:t xml:space="preserve"> ”.</w:t>
      </w:r>
    </w:p>
    <w:p w14:paraId="6031FFA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lastRenderedPageBreak/>
        <w:t>1(2) Eligibilitatea cheltuielilor în cadrul submăsurii 19.4 „</w:t>
      </w:r>
      <w:r w:rsidRPr="001B67FF">
        <w:rPr>
          <w:rFonts w:ascii="Calibri" w:eastAsia="Times New Roman" w:hAnsi="Calibri" w:cs="Calibri"/>
          <w:i/>
          <w:color w:val="000000"/>
          <w:sz w:val="24"/>
          <w:szCs w:val="24"/>
        </w:rPr>
        <w:t>Sprijin pentru cheltuieli de funcționare și animare</w:t>
      </w:r>
      <w:r w:rsidRPr="001B67FF">
        <w:rPr>
          <w:rFonts w:ascii="Calibri" w:eastAsia="Times New Roman" w:hAnsi="Calibri" w:cs="Calibri"/>
          <w:color w:val="000000"/>
          <w:sz w:val="24"/>
          <w:szCs w:val="24"/>
        </w:rPr>
        <w:t>” este condiționată de respectarea fișei tehnice a submăsurii, a Manualului de procedură aferent, a Ghidului de implementare specific (versiunea în vigoare la data realizării activităților) și a Manualelor de procedură pentru autorizarea plăților și avizarea achizițiilor.</w:t>
      </w:r>
    </w:p>
    <w:p w14:paraId="7928796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1 (3)</w:t>
      </w:r>
      <w:r w:rsidRPr="001B67FF">
        <w:rPr>
          <w:rFonts w:ascii="Calibri" w:eastAsia="Times New Roman" w:hAnsi="Calibri" w:cs="Calibri"/>
          <w:color w:val="000000"/>
          <w:sz w:val="24"/>
          <w:szCs w:val="24"/>
        </w:rPr>
        <w:tab/>
        <w:t xml:space="preserve">Beneficiarului i se va acorda finanţarea nerambursabilă în termenii şi condiţiile stabilite în Contractele de finanțare subsecvente, pe care beneficiarul declară că le cunoaşte şi le acceptă. Beneficiarul se obligă să respecte pe toată durata </w:t>
      </w:r>
      <w:r w:rsidRPr="001B67FF">
        <w:rPr>
          <w:rFonts w:ascii="Calibri" w:eastAsia="Times New Roman" w:hAnsi="Calibri" w:cs="Calibri"/>
          <w:color w:val="000000"/>
          <w:sz w:val="24"/>
          <w:szCs w:val="24"/>
          <w:lang w:val="fr-FR"/>
        </w:rPr>
        <w:t>Acordului Cadru,</w:t>
      </w:r>
      <w:r w:rsidRPr="001B67FF">
        <w:rPr>
          <w:rFonts w:ascii="Calibri" w:eastAsia="Times New Roman" w:hAnsi="Calibri" w:cs="Calibri"/>
          <w:color w:val="000000"/>
          <w:sz w:val="24"/>
          <w:szCs w:val="24"/>
        </w:rPr>
        <w:t xml:space="preserve"> criteriile de eligibilitate și de selecție în baza cărora a fost selectat de către AM PNDR.</w:t>
      </w:r>
    </w:p>
    <w:p w14:paraId="20C78F23"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1 (4)</w:t>
      </w:r>
      <w:r w:rsidRPr="001B67FF">
        <w:rPr>
          <w:rFonts w:ascii="Calibri" w:eastAsia="Times New Roman" w:hAnsi="Calibri" w:cs="Calibri"/>
          <w:color w:val="000000"/>
          <w:sz w:val="24"/>
          <w:szCs w:val="24"/>
        </w:rPr>
        <w:tab/>
        <w:t xml:space="preserve"> Beneficiarul acceptă finanţarea nerambursabilă şi se angajează să desfăşoare activităţile specifice submăsurii 19.4, în conformitate cu prevederile cuprinse în prezentul Acord – cadru de finanțare şi cu legislaţia naţională şi a Uniunii Europene în vigoare. Pe perioada de valabilitate a Acordului – cadru de finanțare și a </w:t>
      </w:r>
      <w:r w:rsidRPr="001B67FF">
        <w:rPr>
          <w:rFonts w:ascii="Calibri" w:eastAsia="Times New Roman" w:hAnsi="Calibri" w:cs="Calibri"/>
          <w:color w:val="000000"/>
          <w:sz w:val="24"/>
          <w:szCs w:val="24"/>
          <w:lang w:eastAsia="fr-FR"/>
        </w:rPr>
        <w:t xml:space="preserve">Contractelor </w:t>
      </w:r>
      <w:r w:rsidRPr="001B67FF">
        <w:rPr>
          <w:rFonts w:ascii="Calibri" w:eastAsia="Times New Roman" w:hAnsi="Calibri" w:cs="Calibri"/>
          <w:color w:val="000000"/>
          <w:sz w:val="24"/>
          <w:szCs w:val="24"/>
        </w:rPr>
        <w:t xml:space="preserve">de finanțare subsecvente, beneficiarul trebuie să-şi respecte toate angajamentele asumate prin documentele depuse în vederea obţinerii ajutorului financiar nerambursabil, care să conducă la atingerea obiectivelor Acordului-cadru de finanțare şi în strictă conformitate cu dispoziţiile prezentului Acord-cadru de finanțare și a </w:t>
      </w:r>
      <w:r w:rsidRPr="001B67FF">
        <w:rPr>
          <w:rFonts w:ascii="Calibri" w:eastAsia="Times New Roman" w:hAnsi="Calibri" w:cs="Calibri"/>
          <w:color w:val="000000"/>
          <w:sz w:val="24"/>
          <w:szCs w:val="24"/>
          <w:lang w:eastAsia="fr-FR"/>
        </w:rPr>
        <w:t xml:space="preserve">Contractelor </w:t>
      </w:r>
      <w:r w:rsidRPr="001B67FF">
        <w:rPr>
          <w:rFonts w:ascii="Calibri" w:eastAsia="Times New Roman" w:hAnsi="Calibri" w:cs="Calibri"/>
          <w:color w:val="000000"/>
          <w:sz w:val="24"/>
          <w:szCs w:val="24"/>
        </w:rPr>
        <w:t>de finanțare subsecvente.</w:t>
      </w:r>
    </w:p>
    <w:p w14:paraId="22CAF647"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lang w:val="fr-FR"/>
        </w:rPr>
        <w:t xml:space="preserve">Articolul 2 –  </w:t>
      </w:r>
      <w:r w:rsidRPr="001B67FF">
        <w:rPr>
          <w:rFonts w:ascii="Calibri" w:eastAsia="Times New Roman" w:hAnsi="Calibri" w:cs="Calibri"/>
          <w:b/>
          <w:color w:val="000000"/>
          <w:sz w:val="24"/>
          <w:szCs w:val="24"/>
        </w:rPr>
        <w:t>Durata de valabilitate a Acordului cadru de finanțare</w:t>
      </w:r>
    </w:p>
    <w:p w14:paraId="5F56BCF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2 (1) Durata de valabilitate a prezentului Acord cadru de finanțare începe la data semnării acestuia de către părţile contractante.</w:t>
      </w:r>
    </w:p>
    <w:p w14:paraId="1D9CFC6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2 (2) Pe durata de valabilitate a Acordului – cadru de finanțare se vor încheia trei/ patru</w:t>
      </w:r>
      <w:r w:rsidRPr="001B67FF">
        <w:rPr>
          <w:rFonts w:ascii="Calibri" w:eastAsia="Times New Roman" w:hAnsi="Calibri" w:cs="Calibri"/>
          <w:color w:val="000000"/>
          <w:sz w:val="24"/>
          <w:szCs w:val="24"/>
          <w:vertAlign w:val="superscript"/>
        </w:rPr>
        <w:footnoteReference w:id="11"/>
      </w:r>
      <w:r w:rsidRPr="001B67FF">
        <w:rPr>
          <w:rFonts w:ascii="Calibri" w:eastAsia="Times New Roman" w:hAnsi="Calibri" w:cs="Calibri"/>
          <w:color w:val="000000"/>
          <w:sz w:val="24"/>
          <w:szCs w:val="24"/>
        </w:rPr>
        <w:t xml:space="preserve"> Contracte de finanțare subsecvente, în funcție de alocarea primită pentru perioada de tranziție, după cum urmează:</w:t>
      </w:r>
    </w:p>
    <w:p w14:paraId="2A8C6BCA" w14:textId="77777777" w:rsidR="001B67FF" w:rsidRPr="001B67FF" w:rsidRDefault="001B67FF" w:rsidP="001B67FF">
      <w:pPr>
        <w:spacing w:after="200" w:line="276" w:lineRule="auto"/>
        <w:jc w:val="both"/>
        <w:rPr>
          <w:rFonts w:ascii="Calibri" w:eastAsia="Calibri" w:hAnsi="Calibri" w:cs="Times New Roman"/>
          <w:b/>
          <w:i/>
          <w:sz w:val="24"/>
          <w:szCs w:val="24"/>
        </w:rPr>
      </w:pPr>
      <w:r w:rsidRPr="001B67FF">
        <w:rPr>
          <w:rFonts w:ascii="Calibri" w:eastAsia="Calibri" w:hAnsi="Calibri" w:cs="Times New Roman"/>
          <w:b/>
          <w:i/>
          <w:sz w:val="24"/>
          <w:szCs w:val="24"/>
        </w:rPr>
        <w:t>(Pentru GAL-urile care primesc alocare suplimentară pentru perioada de tranziție se vor încheia patru contracte):</w:t>
      </w:r>
    </w:p>
    <w:p w14:paraId="680FF2D5" w14:textId="77777777" w:rsidR="001B67FF" w:rsidRPr="001B67FF" w:rsidRDefault="001B67FF" w:rsidP="001B67FF">
      <w:pPr>
        <w:numPr>
          <w:ilvl w:val="0"/>
          <w:numId w:val="38"/>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primul Contract de finanțare va viza o perioadă de implementare cuprinsă între data semnării și data de 31.12.2019, la care se vor adăuga maximum 30 de zile calendaristice pentru depunerea ultimului dosar de plată și, suplimentar acestora, 90 de zile calendaristice pentru efectuarea plății;</w:t>
      </w:r>
    </w:p>
    <w:p w14:paraId="46E3B609" w14:textId="77777777" w:rsidR="001B67FF" w:rsidRPr="001B67FF" w:rsidRDefault="001B67FF" w:rsidP="001B67FF">
      <w:pPr>
        <w:numPr>
          <w:ilvl w:val="0"/>
          <w:numId w:val="38"/>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al doilea Contract de finanțare va viza o perioadă de implementare cuprinsă între începutul anului 2020 și data de 31.12.2021, la care se vor adăuga maximum  30 de zile calendaristice pentru depunerea ultimului dosar de plată și, suplimentar acestora, 90 de zile calendaristice pentru efectuarea plății;</w:t>
      </w:r>
    </w:p>
    <w:p w14:paraId="28CB5D40" w14:textId="77777777" w:rsidR="001B67FF" w:rsidRPr="001B67FF" w:rsidRDefault="001B67FF" w:rsidP="001B67FF">
      <w:pPr>
        <w:numPr>
          <w:ilvl w:val="0"/>
          <w:numId w:val="38"/>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al treilea Contract de finanțare va viza perioada cuprinsă între începutul anului 2022 și data de 31.12.2024, </w:t>
      </w:r>
      <w:r w:rsidRPr="001B67FF">
        <w:rPr>
          <w:rFonts w:ascii="Calibri" w:eastAsia="Calibri" w:hAnsi="Calibri" w:cs="Times New Roman"/>
          <w:sz w:val="24"/>
          <w:szCs w:val="24"/>
        </w:rPr>
        <w:t>la care se vor adăuga maximum 90 de zile calendaristice pentru depunerea ultimului dosar de plată și, suplimentar acestora, 90 de zile calendaristice pentru efectuarea plății;</w:t>
      </w:r>
    </w:p>
    <w:p w14:paraId="1CC51BE5" w14:textId="4CFDFB95" w:rsidR="001B67FF" w:rsidRPr="001B67FF" w:rsidRDefault="001B67FF" w:rsidP="001B67FF">
      <w:pPr>
        <w:numPr>
          <w:ilvl w:val="0"/>
          <w:numId w:val="38"/>
        </w:numPr>
        <w:spacing w:before="120" w:after="120" w:line="240" w:lineRule="auto"/>
        <w:contextualSpacing/>
        <w:jc w:val="both"/>
        <w:rPr>
          <w:rFonts w:ascii="Calibri" w:eastAsia="Times New Roman" w:hAnsi="Calibri" w:cs="Calibri"/>
          <w:color w:val="000000"/>
          <w:sz w:val="24"/>
          <w:szCs w:val="24"/>
        </w:rPr>
      </w:pPr>
      <w:r w:rsidRPr="001B67FF">
        <w:rPr>
          <w:rFonts w:ascii="Calibri" w:eastAsia="Calibri" w:hAnsi="Calibri" w:cs="Times New Roman"/>
          <w:sz w:val="24"/>
          <w:szCs w:val="24"/>
        </w:rPr>
        <w:lastRenderedPageBreak/>
        <w:t>al patrulea Contract de finanțare va viza perioada cuprinsă între începutul anului 2025 și data de 31.12.2025</w:t>
      </w:r>
      <w:r w:rsidRPr="001B67FF">
        <w:rPr>
          <w:rFonts w:ascii="Calibri" w:eastAsia="Times New Roman" w:hAnsi="Calibri" w:cs="Calibri"/>
          <w:color w:val="000000"/>
          <w:sz w:val="24"/>
          <w:szCs w:val="24"/>
        </w:rPr>
        <w:t xml:space="preserve"> (inclusiv cele maximum 60 de zile calendaristice necesare pentru efectuarea ultimei plăți) și va avea o alocare de minimum 3% din valoarea totală a Acordului-cadru de finanțare.</w:t>
      </w:r>
    </w:p>
    <w:p w14:paraId="50CBEA25" w14:textId="77777777" w:rsidR="001B67FF" w:rsidRPr="001B67FF" w:rsidRDefault="001B67FF" w:rsidP="001B67FF">
      <w:pPr>
        <w:spacing w:before="120" w:after="120" w:line="240" w:lineRule="auto"/>
        <w:ind w:left="720"/>
        <w:contextualSpacing/>
        <w:jc w:val="both"/>
        <w:rPr>
          <w:rFonts w:ascii="Calibri" w:eastAsia="Times New Roman" w:hAnsi="Calibri" w:cs="Calibri"/>
          <w:color w:val="000000"/>
          <w:sz w:val="24"/>
          <w:szCs w:val="24"/>
        </w:rPr>
      </w:pPr>
    </w:p>
    <w:p w14:paraId="39E271FF" w14:textId="77777777" w:rsidR="001B67FF" w:rsidRPr="001B67FF" w:rsidRDefault="001B67FF" w:rsidP="001B67FF">
      <w:pPr>
        <w:spacing w:after="200" w:line="276" w:lineRule="auto"/>
        <w:jc w:val="both"/>
        <w:rPr>
          <w:rFonts w:ascii="Calibri" w:eastAsia="Calibri" w:hAnsi="Calibri" w:cs="Times New Roman"/>
          <w:b/>
          <w:i/>
          <w:sz w:val="24"/>
          <w:szCs w:val="24"/>
        </w:rPr>
      </w:pPr>
      <w:r w:rsidRPr="001B67FF">
        <w:rPr>
          <w:rFonts w:ascii="Calibri" w:eastAsia="Calibri" w:hAnsi="Calibri" w:cs="Times New Roman"/>
          <w:b/>
          <w:i/>
          <w:sz w:val="24"/>
          <w:szCs w:val="24"/>
        </w:rPr>
        <w:t>(Pentru GAL-urile care nu primesc alocare suplimentară pentru perioada de tranziție se vor încheia trei contracte):</w:t>
      </w:r>
    </w:p>
    <w:p w14:paraId="3F3C1456" w14:textId="77777777" w:rsidR="001B67FF" w:rsidRPr="001B67FF" w:rsidRDefault="001B67FF" w:rsidP="001B67FF">
      <w:pPr>
        <w:numPr>
          <w:ilvl w:val="0"/>
          <w:numId w:val="57"/>
        </w:numPr>
        <w:spacing w:after="0" w:line="240" w:lineRule="auto"/>
        <w:jc w:val="both"/>
        <w:rPr>
          <w:rFonts w:ascii="Calibri" w:eastAsia="Calibri" w:hAnsi="Calibri" w:cs="Times New Roman"/>
          <w:sz w:val="24"/>
          <w:szCs w:val="24"/>
        </w:rPr>
      </w:pPr>
      <w:r w:rsidRPr="001B67FF">
        <w:rPr>
          <w:rFonts w:ascii="Calibri" w:eastAsia="Calibri" w:hAnsi="Calibri" w:cs="Times New Roman"/>
          <w:sz w:val="24"/>
          <w:szCs w:val="24"/>
        </w:rPr>
        <w:t>primul Contract de finanțare va viza o perioadă de implementare cuprinsă între data semnării și  data de 31.12.2019, la care se vor adăuga maximum 30 de zile calendaristice pentru depunerea ultimului dosar de plată și, suplimentar acestora, 90 de zile calendaristice pentru efectuarea plății;</w:t>
      </w:r>
    </w:p>
    <w:p w14:paraId="7EE4F2C4" w14:textId="77777777" w:rsidR="001B67FF" w:rsidRPr="001B67FF" w:rsidRDefault="001B67FF" w:rsidP="001B67FF">
      <w:pPr>
        <w:numPr>
          <w:ilvl w:val="0"/>
          <w:numId w:val="57"/>
        </w:numPr>
        <w:spacing w:after="0" w:line="240" w:lineRule="auto"/>
        <w:jc w:val="both"/>
        <w:rPr>
          <w:rFonts w:ascii="Calibri" w:eastAsia="Calibri" w:hAnsi="Calibri" w:cs="Times New Roman"/>
          <w:sz w:val="24"/>
          <w:szCs w:val="24"/>
        </w:rPr>
      </w:pPr>
      <w:r w:rsidRPr="001B67FF">
        <w:rPr>
          <w:rFonts w:ascii="Calibri" w:eastAsia="Calibri" w:hAnsi="Calibri" w:cs="Times New Roman"/>
          <w:sz w:val="24"/>
          <w:szCs w:val="24"/>
        </w:rPr>
        <w:t>al doilea Contract de finanțare va viza o perioadă de implementare cuprinsă între începutul anului 2020 și data de 31.12.2021, la care se vor adăuga maximum 30 de zile calendaristice pentru depunerea ultimului dosar de plată și, suplimentar acestora, 90 de zile calendaristice pentru efectuarea plății;</w:t>
      </w:r>
    </w:p>
    <w:p w14:paraId="30424D01" w14:textId="46A96DE7" w:rsidR="001B67FF" w:rsidRPr="001B67FF" w:rsidRDefault="001B67FF" w:rsidP="001B67FF">
      <w:pPr>
        <w:numPr>
          <w:ilvl w:val="0"/>
          <w:numId w:val="57"/>
        </w:numPr>
        <w:spacing w:after="120" w:line="240" w:lineRule="auto"/>
        <w:jc w:val="both"/>
        <w:rPr>
          <w:rFonts w:ascii="Calibri" w:eastAsia="Calibri" w:hAnsi="Calibri" w:cs="Times New Roman"/>
          <w:sz w:val="24"/>
          <w:szCs w:val="24"/>
        </w:rPr>
      </w:pPr>
      <w:r w:rsidRPr="001B67FF">
        <w:rPr>
          <w:rFonts w:ascii="Calibri" w:eastAsia="Calibri" w:hAnsi="Calibri" w:cs="Times New Roman"/>
          <w:sz w:val="24"/>
          <w:szCs w:val="24"/>
        </w:rPr>
        <w:t>al treilea Contract de finanțare va viza perioada cuprinsă între începutul anului 2022 și data de 31.12.2025 (inclusiv cele maximum 60 de zile calendaristice necesare pentru efectuarea ultimei plăți) și va avea o alocare de minimum 10% din valoarea totală a Acordului-cadru de finanțare.</w:t>
      </w:r>
    </w:p>
    <w:p w14:paraId="7A90E651" w14:textId="77777777" w:rsidR="001B67FF" w:rsidRPr="001B67FF" w:rsidRDefault="001B67FF" w:rsidP="001B67FF">
      <w:pPr>
        <w:spacing w:before="120" w:after="120" w:line="240" w:lineRule="auto"/>
        <w:contextualSpacing/>
        <w:jc w:val="both"/>
        <w:rPr>
          <w:rFonts w:ascii="Calibri" w:eastAsia="Times New Roman" w:hAnsi="Calibri" w:cs="Calibri"/>
          <w:color w:val="000000"/>
          <w:sz w:val="24"/>
          <w:szCs w:val="24"/>
        </w:rPr>
      </w:pPr>
    </w:p>
    <w:p w14:paraId="23E0B228" w14:textId="69A31EE1"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2 (3) Durata de </w:t>
      </w:r>
      <w:r w:rsidRPr="001B67FF">
        <w:rPr>
          <w:rFonts w:ascii="Calibri" w:eastAsia="Times New Roman" w:hAnsi="Calibri" w:cs="Calibri"/>
          <w:color w:val="000000"/>
          <w:sz w:val="24"/>
          <w:szCs w:val="24"/>
        </w:rPr>
        <w:t>valabilitate</w:t>
      </w:r>
      <w:r w:rsidRPr="001B67FF" w:rsidDel="00181751">
        <w:rPr>
          <w:rFonts w:ascii="Calibri" w:eastAsia="Times New Roman" w:hAnsi="Calibri" w:cs="Calibri"/>
          <w:color w:val="000000"/>
          <w:sz w:val="24"/>
          <w:szCs w:val="24"/>
          <w:lang w:val="fr-FR"/>
        </w:rPr>
        <w:t xml:space="preserve"> </w:t>
      </w:r>
      <w:r w:rsidRPr="001B67FF">
        <w:rPr>
          <w:rFonts w:ascii="Calibri" w:eastAsia="Times New Roman" w:hAnsi="Calibri" w:cs="Calibri"/>
          <w:color w:val="000000"/>
          <w:sz w:val="24"/>
          <w:szCs w:val="24"/>
          <w:lang w:val="fr-FR"/>
        </w:rPr>
        <w:t xml:space="preserve">a Acordului – cadru de finanțare se finalizează la </w:t>
      </w:r>
      <w:r w:rsidR="00562094">
        <w:rPr>
          <w:rFonts w:ascii="Calibri" w:eastAsia="Times New Roman" w:hAnsi="Calibri" w:cs="Calibri"/>
          <w:color w:val="000000"/>
          <w:sz w:val="24"/>
          <w:szCs w:val="24"/>
          <w:lang w:val="fr-FR"/>
        </w:rPr>
        <w:t xml:space="preserve">data </w:t>
      </w:r>
      <w:r w:rsidR="000E4790">
        <w:rPr>
          <w:rFonts w:ascii="Calibri" w:eastAsia="Times New Roman" w:hAnsi="Calibri" w:cs="Calibri"/>
          <w:color w:val="000000"/>
          <w:sz w:val="24"/>
          <w:szCs w:val="24"/>
          <w:lang w:val="fr-FR"/>
        </w:rPr>
        <w:t xml:space="preserve">emiterii Certificatului de finalizare a </w:t>
      </w:r>
      <w:r w:rsidR="00742C7C">
        <w:rPr>
          <w:rFonts w:ascii="Calibri" w:eastAsia="Times New Roman" w:hAnsi="Calibri" w:cs="Calibri"/>
          <w:color w:val="000000"/>
          <w:sz w:val="24"/>
          <w:szCs w:val="24"/>
          <w:lang w:val="fr-FR"/>
        </w:rPr>
        <w:t>Acordului Cadru de Finanțare</w:t>
      </w:r>
      <w:r w:rsidR="000E4790">
        <w:rPr>
          <w:rFonts w:ascii="Calibri" w:eastAsia="Times New Roman" w:hAnsi="Calibri" w:cs="Calibri"/>
          <w:color w:val="000000"/>
          <w:sz w:val="24"/>
          <w:szCs w:val="24"/>
          <w:lang w:val="fr-FR"/>
        </w:rPr>
        <w:t xml:space="preserve"> </w:t>
      </w:r>
      <w:r w:rsidRPr="001B67FF">
        <w:rPr>
          <w:rFonts w:ascii="Calibri" w:eastAsia="Times New Roman" w:hAnsi="Calibri" w:cs="Calibri"/>
          <w:color w:val="000000"/>
          <w:sz w:val="24"/>
          <w:szCs w:val="24"/>
          <w:lang w:val="fr-FR"/>
        </w:rPr>
        <w:t>și nu va depăși 31 decembrie 202</w:t>
      </w:r>
      <w:r w:rsidR="000E4790">
        <w:rPr>
          <w:rFonts w:ascii="Calibri" w:eastAsia="Times New Roman" w:hAnsi="Calibri" w:cs="Calibri"/>
          <w:color w:val="000000"/>
          <w:sz w:val="24"/>
          <w:szCs w:val="24"/>
          <w:lang w:val="fr-FR"/>
        </w:rPr>
        <w:t>6</w:t>
      </w:r>
      <w:r w:rsidRPr="001B67FF">
        <w:rPr>
          <w:rFonts w:ascii="Calibri" w:eastAsia="Times New Roman" w:hAnsi="Calibri" w:cs="Calibri"/>
          <w:color w:val="000000"/>
          <w:sz w:val="24"/>
          <w:szCs w:val="24"/>
          <w:lang w:val="fr-FR"/>
        </w:rPr>
        <w:t>.</w:t>
      </w:r>
    </w:p>
    <w:p w14:paraId="7E1F5E67"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Articolul 3 – Valoarea Acordului – cadru de finanţare</w:t>
      </w:r>
    </w:p>
    <w:p w14:paraId="14758643"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Valoarea Acordului cadru de finanţare este în </w:t>
      </w:r>
      <w:r w:rsidRPr="001B67FF">
        <w:rPr>
          <w:rFonts w:ascii="Calibri" w:eastAsia="Times New Roman" w:hAnsi="Calibri" w:cs="Calibri"/>
          <w:b/>
          <w:color w:val="000000"/>
          <w:sz w:val="24"/>
          <w:szCs w:val="24"/>
          <w:lang w:val="fr-FR"/>
        </w:rPr>
        <w:t>valoare totală maxim</w:t>
      </w:r>
      <w:r w:rsidRPr="001B67FF">
        <w:rPr>
          <w:rFonts w:ascii="Calibri" w:eastAsia="Times New Roman" w:hAnsi="Calibri" w:cs="Calibri"/>
          <w:b/>
          <w:color w:val="000000"/>
          <w:sz w:val="24"/>
          <w:szCs w:val="24"/>
        </w:rPr>
        <w:t>ă</w:t>
      </w:r>
      <w:r w:rsidRPr="001B67FF">
        <w:rPr>
          <w:rFonts w:ascii="Calibri" w:eastAsia="Times New Roman" w:hAnsi="Calibri" w:cs="Calibri"/>
          <w:b/>
          <w:color w:val="000000"/>
          <w:sz w:val="24"/>
          <w:szCs w:val="24"/>
          <w:lang w:val="fr-FR"/>
        </w:rPr>
        <w:t xml:space="preserve"> </w:t>
      </w:r>
      <w:r w:rsidRPr="001B67FF">
        <w:rPr>
          <w:rFonts w:ascii="Calibri" w:eastAsia="Times New Roman" w:hAnsi="Calibri" w:cs="Calibri"/>
          <w:color w:val="000000"/>
          <w:sz w:val="24"/>
          <w:szCs w:val="24"/>
          <w:lang w:val="fr-FR"/>
        </w:rPr>
        <w:t>de ..................... Euro (cifre și litere), reprezentând - ……..</w:t>
      </w:r>
      <w:r w:rsidRPr="001B67FF">
        <w:rPr>
          <w:rFonts w:ascii="Calibri" w:eastAsia="Times New Roman" w:hAnsi="Calibri" w:cs="Calibri"/>
          <w:color w:val="000000"/>
          <w:sz w:val="24"/>
          <w:szCs w:val="24"/>
          <w:vertAlign w:val="superscript"/>
          <w:lang w:val="fr-FR"/>
        </w:rPr>
        <w:footnoteReference w:id="12"/>
      </w:r>
      <w:r w:rsidRPr="001B67FF">
        <w:rPr>
          <w:rFonts w:ascii="Calibri" w:eastAsia="Times New Roman" w:hAnsi="Calibri" w:cs="Calibri"/>
          <w:color w:val="000000"/>
          <w:sz w:val="24"/>
          <w:szCs w:val="24"/>
          <w:lang w:val="fr-FR"/>
        </w:rPr>
        <w:t>% din valoarea totală a cheltuielilor publice eligibile din Strategia de Dezvoltare Locală (</w:t>
      </w:r>
      <w:r w:rsidRPr="001B67FF">
        <w:rPr>
          <w:rFonts w:ascii="Calibri" w:eastAsia="Times New Roman" w:hAnsi="Calibri" w:cs="Calibri"/>
          <w:i/>
          <w:color w:val="000000"/>
          <w:sz w:val="24"/>
          <w:szCs w:val="24"/>
          <w:lang w:val="fr-FR"/>
        </w:rPr>
        <w:t>suma alocării aferente submăsurilor 19.2 și 19.4, aprobate de către DGDR - AM PNDR, conform Planului finaciar al SDL – versiunea finală, actualizată).</w:t>
      </w:r>
    </w:p>
    <w:p w14:paraId="7BAC8118"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Articolul 4 – Modalitatea de plată</w:t>
      </w:r>
    </w:p>
    <w:p w14:paraId="23E15DD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4 (1) Beneficiarul va prezenta documente justificative pentru a fundamenta cererile de plată pentru submăsura 19.4 în conformitate cu Instrucţiunile de plată pentru beneficiarii sub – măsurii 19.4 – Anexă la </w:t>
      </w:r>
      <w:r w:rsidRPr="001B67FF">
        <w:rPr>
          <w:rFonts w:ascii="Calibri" w:eastAsia="Times New Roman" w:hAnsi="Calibri" w:cs="Calibri"/>
          <w:color w:val="000000"/>
          <w:sz w:val="24"/>
          <w:szCs w:val="24"/>
          <w:lang w:eastAsia="fr-FR"/>
        </w:rPr>
        <w:t xml:space="preserve">Contractele </w:t>
      </w:r>
      <w:r w:rsidRPr="001B67FF">
        <w:rPr>
          <w:rFonts w:ascii="Calibri" w:eastAsia="Times New Roman" w:hAnsi="Calibri" w:cs="Calibri"/>
          <w:color w:val="000000"/>
          <w:sz w:val="24"/>
          <w:szCs w:val="24"/>
        </w:rPr>
        <w:t>de finanțare subsecvente.</w:t>
      </w:r>
    </w:p>
    <w:p w14:paraId="17DAFA13"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4 (2) Plata se va efectua conform prevederilor din </w:t>
      </w:r>
      <w:r w:rsidRPr="001B67FF">
        <w:rPr>
          <w:rFonts w:ascii="Calibri" w:eastAsia="Times New Roman" w:hAnsi="Calibri" w:cs="Calibri"/>
          <w:color w:val="000000"/>
          <w:sz w:val="24"/>
          <w:szCs w:val="24"/>
          <w:lang w:eastAsia="fr-FR"/>
        </w:rPr>
        <w:t xml:space="preserve">Contractele </w:t>
      </w:r>
      <w:r w:rsidRPr="001B67FF">
        <w:rPr>
          <w:rFonts w:ascii="Calibri" w:eastAsia="Times New Roman" w:hAnsi="Calibri" w:cs="Calibri"/>
          <w:color w:val="000000"/>
          <w:sz w:val="24"/>
          <w:szCs w:val="24"/>
          <w:lang w:val="fr-FR"/>
        </w:rPr>
        <w:t xml:space="preserve">de finanțare subsecvente. </w:t>
      </w:r>
    </w:p>
    <w:p w14:paraId="46B8580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lastRenderedPageBreak/>
        <w:t>4 (3) Termenul limită pentru rambursarea fiecărei tranşe de plată este de maximum 90 de zile calendaristice de la data înregistrării Cererii de plată.</w:t>
      </w:r>
    </w:p>
    <w:p w14:paraId="29152BE8"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4 (4) Plata se va efectua pe baza cererilor de plată depuse de beneficiari, fundamentate de documente justificative, autorizate de Autoritatea Contractantă. Autorizarea cererilor de plată se face în urma verificării documentelor justificative prezentate de beneficiar conform cerinţelor Autorităţii Contractante prezentate în Instrucţiuni de plată, Anexa IV la Contractul de finanțare subsecvent.</w:t>
      </w:r>
    </w:p>
    <w:p w14:paraId="2C421B54" w14:textId="77777777" w:rsidR="001B67FF" w:rsidRPr="001B67FF" w:rsidRDefault="001B67FF" w:rsidP="001B67FF">
      <w:pPr>
        <w:spacing w:after="0" w:line="240" w:lineRule="auto"/>
        <w:jc w:val="both"/>
        <w:rPr>
          <w:rFonts w:ascii="Calibri" w:eastAsia="Times New Roman" w:hAnsi="Calibri" w:cs="Calibri"/>
          <w:b/>
          <w:color w:val="000000"/>
          <w:sz w:val="24"/>
          <w:szCs w:val="24"/>
          <w:lang w:val="es-AR"/>
        </w:rPr>
      </w:pPr>
      <w:r w:rsidRPr="001B67FF">
        <w:rPr>
          <w:rFonts w:ascii="Calibri" w:eastAsia="Times New Roman" w:hAnsi="Calibri" w:cs="Calibri"/>
          <w:b/>
          <w:color w:val="000000"/>
          <w:sz w:val="24"/>
          <w:szCs w:val="24"/>
          <w:lang w:val="es-AR"/>
        </w:rPr>
        <w:t>Articolul 5 – Anexe</w:t>
      </w:r>
      <w:r w:rsidRPr="001B67FF">
        <w:rPr>
          <w:rFonts w:ascii="Calibri" w:eastAsia="Times New Roman" w:hAnsi="Calibri" w:cs="Calibri"/>
          <w:b/>
          <w:color w:val="000000"/>
          <w:sz w:val="24"/>
          <w:szCs w:val="24"/>
          <w:lang w:val="es-AR"/>
        </w:rPr>
        <w:tab/>
      </w:r>
    </w:p>
    <w:p w14:paraId="7F1F3A4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color w:val="000000"/>
          <w:sz w:val="24"/>
          <w:szCs w:val="24"/>
          <w:lang w:val="es-AR"/>
        </w:rPr>
        <w:t xml:space="preserve">Următoarele documente sunt anexate la prezentul Acord-cadru de finanțare şi sunt parte integrantă a acestuia, având aceeaşi forţă juridică: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7648"/>
      </w:tblGrid>
      <w:tr w:rsidR="001B67FF" w:rsidRPr="001B67FF" w14:paraId="570A0268" w14:textId="77777777" w:rsidTr="006161C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6C0AE086"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val="en-US"/>
              </w:rPr>
            </w:pPr>
            <w:r w:rsidRPr="001B67FF">
              <w:rPr>
                <w:rFonts w:ascii="Calibri" w:eastAsia="Calibri" w:hAnsi="Calibri" w:cs="Calibri"/>
                <w:bCs/>
                <w:color w:val="000000"/>
                <w:sz w:val="24"/>
                <w:szCs w:val="24"/>
                <w:lang w:val="en-US"/>
              </w:rPr>
              <w:t>Anexa I</w:t>
            </w:r>
          </w:p>
        </w:tc>
        <w:tc>
          <w:tcPr>
            <w:tcW w:w="7648" w:type="dxa"/>
            <w:tcBorders>
              <w:top w:val="single" w:sz="4" w:space="0" w:color="auto"/>
              <w:left w:val="single" w:sz="4" w:space="0" w:color="auto"/>
              <w:bottom w:val="single" w:sz="4" w:space="0" w:color="auto"/>
              <w:right w:val="single" w:sz="4" w:space="0" w:color="auto"/>
            </w:tcBorders>
            <w:shd w:val="clear" w:color="auto" w:fill="auto"/>
            <w:hideMark/>
          </w:tcPr>
          <w:p w14:paraId="785459E8"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val="en-US"/>
              </w:rPr>
            </w:pPr>
            <w:r w:rsidRPr="001B67FF">
              <w:rPr>
                <w:rFonts w:ascii="Calibri" w:eastAsia="Calibri" w:hAnsi="Calibri" w:cs="Calibri"/>
                <w:bCs/>
                <w:color w:val="000000"/>
                <w:sz w:val="24"/>
                <w:szCs w:val="24"/>
                <w:lang w:val="en-US"/>
              </w:rPr>
              <w:t xml:space="preserve">Buget totalizator aferent funcționării GAL și animării teritoriului, defalcat pe valori globale aferente </w:t>
            </w:r>
            <w:r w:rsidRPr="001B67FF">
              <w:rPr>
                <w:rFonts w:ascii="Calibri" w:eastAsia="Times New Roman" w:hAnsi="Calibri" w:cs="Calibri"/>
                <w:color w:val="000000"/>
                <w:sz w:val="24"/>
                <w:szCs w:val="24"/>
                <w:lang w:val="en-US" w:eastAsia="fr-FR"/>
              </w:rPr>
              <w:t>Contractelor</w:t>
            </w:r>
            <w:r w:rsidRPr="001B67FF">
              <w:rPr>
                <w:rFonts w:ascii="Calibri" w:eastAsia="Times New Roman" w:hAnsi="Calibri" w:cs="Calibri"/>
                <w:i/>
                <w:color w:val="000000"/>
                <w:sz w:val="24"/>
                <w:szCs w:val="24"/>
                <w:lang w:val="en-US" w:eastAsia="fr-FR"/>
              </w:rPr>
              <w:t xml:space="preserve"> </w:t>
            </w:r>
            <w:r w:rsidRPr="001B67FF">
              <w:rPr>
                <w:rFonts w:ascii="Calibri" w:eastAsia="Calibri" w:hAnsi="Calibri" w:cs="Calibri"/>
                <w:bCs/>
                <w:color w:val="000000"/>
                <w:sz w:val="24"/>
                <w:szCs w:val="24"/>
                <w:lang w:val="en-US"/>
              </w:rPr>
              <w:t>de finanțare (exprimate în Euro)</w:t>
            </w:r>
            <w:r w:rsidRPr="001B67FF">
              <w:rPr>
                <w:rFonts w:ascii="Calibri" w:eastAsia="Calibri" w:hAnsi="Calibri" w:cs="Calibri"/>
                <w:bCs/>
                <w:color w:val="000000"/>
                <w:sz w:val="24"/>
                <w:szCs w:val="24"/>
                <w:vertAlign w:val="superscript"/>
                <w:lang w:val="en-US"/>
              </w:rPr>
              <w:footnoteReference w:id="13"/>
            </w:r>
            <w:r w:rsidRPr="001B67FF">
              <w:rPr>
                <w:rFonts w:ascii="Calibri" w:eastAsia="Calibri" w:hAnsi="Calibri" w:cs="Calibri"/>
                <w:bCs/>
                <w:color w:val="000000"/>
                <w:sz w:val="24"/>
                <w:szCs w:val="24"/>
                <w:lang w:val="en-US"/>
              </w:rPr>
              <w:t>.</w:t>
            </w:r>
          </w:p>
        </w:tc>
      </w:tr>
      <w:tr w:rsidR="001B67FF" w:rsidRPr="001B67FF" w14:paraId="34F28676" w14:textId="77777777" w:rsidTr="006161C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60B23A0"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val="en-US"/>
              </w:rPr>
            </w:pPr>
            <w:r w:rsidRPr="001B67FF">
              <w:rPr>
                <w:rFonts w:ascii="Calibri" w:eastAsia="Calibri" w:hAnsi="Calibri" w:cs="Calibri"/>
                <w:bCs/>
                <w:color w:val="000000"/>
                <w:sz w:val="24"/>
                <w:szCs w:val="24"/>
                <w:lang w:val="en-US"/>
              </w:rPr>
              <w:t>Anexa II</w:t>
            </w:r>
          </w:p>
        </w:tc>
        <w:tc>
          <w:tcPr>
            <w:tcW w:w="7648" w:type="dxa"/>
            <w:tcBorders>
              <w:top w:val="single" w:sz="4" w:space="0" w:color="auto"/>
              <w:left w:val="single" w:sz="4" w:space="0" w:color="auto"/>
              <w:bottom w:val="single" w:sz="4" w:space="0" w:color="auto"/>
              <w:right w:val="single" w:sz="4" w:space="0" w:color="auto"/>
            </w:tcBorders>
            <w:shd w:val="clear" w:color="auto" w:fill="auto"/>
            <w:hideMark/>
          </w:tcPr>
          <w:p w14:paraId="646294C7"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val="fr-FR"/>
              </w:rPr>
            </w:pPr>
            <w:r w:rsidRPr="001B67FF">
              <w:rPr>
                <w:rFonts w:ascii="Calibri" w:eastAsia="Calibri" w:hAnsi="Calibri" w:cs="Calibri"/>
                <w:color w:val="000000"/>
                <w:sz w:val="24"/>
                <w:szCs w:val="24"/>
              </w:rPr>
              <w:t xml:space="preserve">Materiale și activități de informare de tip publicitar </w:t>
            </w:r>
            <w:r w:rsidRPr="001B67FF">
              <w:rPr>
                <w:rFonts w:ascii="Calibri" w:eastAsia="Calibri" w:hAnsi="Calibri" w:cs="Calibri"/>
                <w:bCs/>
                <w:color w:val="000000"/>
                <w:sz w:val="24"/>
                <w:szCs w:val="24"/>
                <w:lang w:val="fr-FR"/>
              </w:rPr>
              <w:t>prin PNDR 2014 - 2020</w:t>
            </w:r>
            <w:r w:rsidRPr="001B67FF">
              <w:rPr>
                <w:rFonts w:ascii="Calibri" w:eastAsia="Calibri" w:hAnsi="Calibri" w:cs="Calibri"/>
                <w:bCs/>
                <w:color w:val="000000"/>
                <w:sz w:val="24"/>
                <w:szCs w:val="24"/>
                <w:vertAlign w:val="superscript"/>
                <w:lang w:val="fr-FR"/>
              </w:rPr>
              <w:footnoteReference w:id="14"/>
            </w:r>
          </w:p>
        </w:tc>
      </w:tr>
      <w:tr w:rsidR="001B67FF" w:rsidRPr="001B67FF" w14:paraId="215F58B1" w14:textId="77777777" w:rsidTr="006161C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71D337C"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val="en-US"/>
              </w:rPr>
            </w:pPr>
            <w:r w:rsidRPr="001B67FF">
              <w:rPr>
                <w:rFonts w:ascii="Calibri" w:eastAsia="Calibri" w:hAnsi="Calibri" w:cs="Calibri"/>
                <w:bCs/>
                <w:color w:val="000000"/>
                <w:sz w:val="24"/>
                <w:szCs w:val="24"/>
                <w:lang w:val="en-US"/>
              </w:rPr>
              <w:t>Anexa III</w:t>
            </w:r>
          </w:p>
        </w:tc>
        <w:tc>
          <w:tcPr>
            <w:tcW w:w="7648" w:type="dxa"/>
            <w:tcBorders>
              <w:top w:val="single" w:sz="4" w:space="0" w:color="auto"/>
              <w:left w:val="single" w:sz="4" w:space="0" w:color="auto"/>
              <w:bottom w:val="single" w:sz="4" w:space="0" w:color="auto"/>
              <w:right w:val="single" w:sz="4" w:space="0" w:color="auto"/>
            </w:tcBorders>
            <w:shd w:val="clear" w:color="auto" w:fill="auto"/>
            <w:hideMark/>
          </w:tcPr>
          <w:p w14:paraId="164CF4FD"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val="en-US"/>
              </w:rPr>
            </w:pPr>
            <w:r w:rsidRPr="001B67FF">
              <w:rPr>
                <w:rFonts w:ascii="Calibri" w:eastAsia="Calibri" w:hAnsi="Calibri" w:cs="Calibri"/>
                <w:bCs/>
                <w:color w:val="000000"/>
                <w:sz w:val="24"/>
                <w:szCs w:val="24"/>
                <w:lang w:val="en-US"/>
              </w:rPr>
              <w:t>Strategia de Dezvoltare Locală, inclusiv clarificările aferente</w:t>
            </w:r>
            <w:r w:rsidRPr="001B67FF">
              <w:rPr>
                <w:rFonts w:ascii="Calibri" w:eastAsia="Calibri" w:hAnsi="Calibri" w:cs="Calibri"/>
                <w:bCs/>
                <w:color w:val="000000"/>
                <w:sz w:val="24"/>
                <w:szCs w:val="24"/>
                <w:vertAlign w:val="superscript"/>
                <w:lang w:val="en-US"/>
              </w:rPr>
              <w:footnoteReference w:id="15"/>
            </w:r>
            <w:r w:rsidRPr="001B67FF">
              <w:rPr>
                <w:rFonts w:ascii="Calibri" w:eastAsia="Calibri" w:hAnsi="Calibri" w:cs="Calibri"/>
                <w:bCs/>
                <w:color w:val="000000"/>
                <w:sz w:val="24"/>
                <w:szCs w:val="24"/>
                <w:lang w:val="en-US"/>
              </w:rPr>
              <w:t>.</w:t>
            </w:r>
          </w:p>
        </w:tc>
      </w:tr>
      <w:tr w:rsidR="001B67FF" w:rsidRPr="001B67FF" w14:paraId="726D4997" w14:textId="77777777" w:rsidTr="006161C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61DA3C6A"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val="en-US"/>
              </w:rPr>
            </w:pPr>
            <w:r w:rsidRPr="001B67FF">
              <w:rPr>
                <w:rFonts w:ascii="Calibri" w:eastAsia="Calibri" w:hAnsi="Calibri" w:cs="Calibri"/>
                <w:bCs/>
                <w:color w:val="000000"/>
                <w:sz w:val="24"/>
                <w:szCs w:val="24"/>
                <w:lang w:val="en-US"/>
              </w:rPr>
              <w:t>Anexa IV</w:t>
            </w:r>
          </w:p>
        </w:tc>
        <w:tc>
          <w:tcPr>
            <w:tcW w:w="7648" w:type="dxa"/>
            <w:tcBorders>
              <w:top w:val="single" w:sz="4" w:space="0" w:color="auto"/>
              <w:left w:val="single" w:sz="4" w:space="0" w:color="auto"/>
              <w:bottom w:val="single" w:sz="4" w:space="0" w:color="auto"/>
              <w:right w:val="single" w:sz="4" w:space="0" w:color="auto"/>
            </w:tcBorders>
            <w:shd w:val="clear" w:color="auto" w:fill="auto"/>
            <w:hideMark/>
          </w:tcPr>
          <w:p w14:paraId="0C4C9E9B"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val="fr-FR"/>
              </w:rPr>
            </w:pPr>
            <w:r w:rsidRPr="001B67FF">
              <w:rPr>
                <w:rFonts w:ascii="Calibri" w:eastAsia="Calibri" w:hAnsi="Calibri" w:cs="Calibri"/>
                <w:bCs/>
                <w:color w:val="000000"/>
                <w:sz w:val="24"/>
                <w:szCs w:val="24"/>
                <w:lang w:val="fr-FR"/>
              </w:rPr>
              <w:t xml:space="preserve">Copie a </w:t>
            </w:r>
            <w:r w:rsidRPr="001B67FF">
              <w:rPr>
                <w:rFonts w:ascii="Calibri" w:eastAsia="Calibri" w:hAnsi="Calibri" w:cs="Calibri"/>
                <w:color w:val="000000"/>
                <w:sz w:val="24"/>
                <w:szCs w:val="24"/>
                <w:lang w:val="fr-FR"/>
              </w:rPr>
              <w:t xml:space="preserve">Autorizației de funcționare </w:t>
            </w:r>
            <w:r w:rsidRPr="001B67FF">
              <w:rPr>
                <w:rFonts w:ascii="Calibri" w:eastAsia="Calibri" w:hAnsi="Calibri" w:cs="Calibri"/>
                <w:bCs/>
                <w:color w:val="000000"/>
                <w:sz w:val="24"/>
                <w:szCs w:val="24"/>
                <w:lang w:val="fr-FR"/>
              </w:rPr>
              <w:t>emisă de către DGDR – AM PNDR.</w:t>
            </w:r>
          </w:p>
        </w:tc>
      </w:tr>
      <w:tr w:rsidR="001B67FF" w:rsidRPr="001B67FF" w14:paraId="35EB0AB1" w14:textId="77777777" w:rsidTr="006161C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65AD2947"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val="en-US"/>
              </w:rPr>
            </w:pPr>
            <w:r w:rsidRPr="001B67FF">
              <w:rPr>
                <w:rFonts w:ascii="Calibri" w:eastAsia="Calibri" w:hAnsi="Calibri" w:cs="Calibri"/>
                <w:bCs/>
                <w:color w:val="000000"/>
                <w:sz w:val="24"/>
                <w:szCs w:val="24"/>
                <w:lang w:val="en-US"/>
              </w:rPr>
              <w:t>Anexa V</w:t>
            </w:r>
          </w:p>
        </w:tc>
        <w:tc>
          <w:tcPr>
            <w:tcW w:w="7648" w:type="dxa"/>
            <w:tcBorders>
              <w:top w:val="single" w:sz="4" w:space="0" w:color="auto"/>
              <w:left w:val="single" w:sz="4" w:space="0" w:color="auto"/>
              <w:bottom w:val="single" w:sz="4" w:space="0" w:color="auto"/>
              <w:right w:val="single" w:sz="4" w:space="0" w:color="auto"/>
            </w:tcBorders>
            <w:shd w:val="clear" w:color="auto" w:fill="auto"/>
            <w:hideMark/>
          </w:tcPr>
          <w:p w14:paraId="3F1579B6"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val="en-US"/>
              </w:rPr>
            </w:pPr>
            <w:r w:rsidRPr="001B67FF">
              <w:rPr>
                <w:rFonts w:ascii="Calibri" w:eastAsia="Calibri" w:hAnsi="Calibri" w:cs="Calibri"/>
                <w:bCs/>
                <w:color w:val="000000"/>
                <w:sz w:val="24"/>
                <w:szCs w:val="24"/>
                <w:lang w:val="en-US"/>
              </w:rPr>
              <w:t>Alte documente (furnizate de beneficiar în baza notificării).</w:t>
            </w:r>
          </w:p>
        </w:tc>
      </w:tr>
    </w:tbl>
    <w:p w14:paraId="1505FE65" w14:textId="77777777" w:rsidR="001B67FF" w:rsidRPr="001B67FF" w:rsidRDefault="001B67FF" w:rsidP="001B67FF">
      <w:pPr>
        <w:spacing w:after="0" w:line="240" w:lineRule="auto"/>
        <w:jc w:val="both"/>
        <w:rPr>
          <w:rFonts w:ascii="Calibri" w:eastAsia="Times New Roman" w:hAnsi="Calibri" w:cs="Calibri"/>
          <w:b/>
          <w:color w:val="000000"/>
          <w:sz w:val="24"/>
          <w:szCs w:val="24"/>
          <w:lang w:val="es-AR"/>
        </w:rPr>
      </w:pPr>
    </w:p>
    <w:p w14:paraId="21FD3738" w14:textId="77777777" w:rsidR="001B67FF" w:rsidRPr="001B67FF" w:rsidRDefault="001B67FF" w:rsidP="001B67FF">
      <w:pPr>
        <w:spacing w:after="0" w:line="240" w:lineRule="auto"/>
        <w:jc w:val="both"/>
        <w:rPr>
          <w:rFonts w:ascii="Calibri" w:eastAsia="Times New Roman" w:hAnsi="Calibri" w:cs="Calibri"/>
          <w:b/>
          <w:color w:val="000000"/>
          <w:sz w:val="24"/>
          <w:szCs w:val="24"/>
          <w:lang w:val="es-AR"/>
        </w:rPr>
      </w:pPr>
      <w:r w:rsidRPr="001B67FF">
        <w:rPr>
          <w:rFonts w:ascii="Calibri" w:eastAsia="Times New Roman" w:hAnsi="Calibri" w:cs="Calibri"/>
          <w:b/>
          <w:color w:val="000000"/>
          <w:sz w:val="24"/>
          <w:szCs w:val="24"/>
          <w:lang w:val="es-AR"/>
        </w:rPr>
        <w:t xml:space="preserve">Articolul 6 </w:t>
      </w:r>
    </w:p>
    <w:p w14:paraId="0A3C209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color w:val="000000"/>
          <w:sz w:val="24"/>
          <w:szCs w:val="24"/>
          <w:lang w:val="es-AR"/>
        </w:rPr>
        <w:t>6 (1) Prezentul Acord-cadru de finanțare are natură administrativă în condiţiile dispoziţiilor legale aplicabile în materie de contencios administrativ, fiind încheiat în două exemplare originale, în limba Română, un original fiind pentru Autoritatea Contractantă şi un original pentru beneficiar.</w:t>
      </w:r>
    </w:p>
    <w:p w14:paraId="3FBBBC2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6 (2) Acest Acord-cadru de finanțare intră în vigoare la data ultimei semnături menţionate în Acord.</w:t>
      </w:r>
    </w:p>
    <w:p w14:paraId="202E79A4"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lang w:val="it-IT"/>
        </w:rPr>
      </w:pPr>
      <w:r w:rsidRPr="001B67FF">
        <w:rPr>
          <w:rFonts w:ascii="Calibri" w:eastAsia="Times New Roman" w:hAnsi="Calibri" w:cs="Calibri"/>
          <w:b/>
          <w:bCs/>
          <w:color w:val="000000"/>
          <w:sz w:val="24"/>
          <w:szCs w:val="24"/>
          <w:lang w:val="it-IT"/>
        </w:rPr>
        <w:t xml:space="preserve">Articolul 7 -  Notificări </w:t>
      </w:r>
      <w:r w:rsidRPr="001B67FF">
        <w:rPr>
          <w:rFonts w:ascii="Calibri" w:eastAsia="Times New Roman" w:hAnsi="Calibri" w:cs="Calibri"/>
          <w:b/>
          <w:bCs/>
          <w:color w:val="000000"/>
          <w:sz w:val="24"/>
          <w:szCs w:val="24"/>
        </w:rPr>
        <w:t>ș</w:t>
      </w:r>
      <w:r w:rsidRPr="001B67FF">
        <w:rPr>
          <w:rFonts w:ascii="Calibri" w:eastAsia="Times New Roman" w:hAnsi="Calibri" w:cs="Calibri"/>
          <w:b/>
          <w:bCs/>
          <w:color w:val="000000"/>
          <w:sz w:val="24"/>
          <w:szCs w:val="24"/>
          <w:lang w:val="it-IT"/>
        </w:rPr>
        <w:t>i Comunicări</w:t>
      </w:r>
    </w:p>
    <w:p w14:paraId="31FD4F03"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7 (1) Orice comunicare sau notificare adresată de una din părţi celeilalte va fi socotită ca valabil îndeplinită dacă este transmisă la adresa/sediul prevăzut în partea introductivă a prezentului Acord – cadru.</w:t>
      </w:r>
    </w:p>
    <w:p w14:paraId="5DCCF609"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7 (2) În cazul în care notificarea/comunicarea se face pe cale poştală, se va transmite prin intermediul unei scrisori recomandate, cu confirmare de primire şi se consideră primită de destinatar la data menţionată de oficiul poştal primitor pe această confirmare.</w:t>
      </w:r>
    </w:p>
    <w:p w14:paraId="1B07B035"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7 (3) Dacă notificarea/comunicarea se trimite prin fax sau e-mail, ea se consideră primită în prima zi lucrătoare după cea în care a fost expediată.</w:t>
      </w:r>
    </w:p>
    <w:p w14:paraId="10FF9B2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lastRenderedPageBreak/>
        <w:t>7 (4) Notificările verbale nu se iau în considerare de nici una din părţi, dacă nu sunt confirmate prin intermediul uneia din modalităţile prevăzute la art. 7. Alin 1), alin. 2) si alin. 3).</w:t>
      </w:r>
    </w:p>
    <w:p w14:paraId="38F0D07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7 (5) În cazul în care notificarea/comunicarea prin fax/e-mail sau pe cale poştală nu este posibilă, din motive neimputabile Autorităţii Contractante, notificarea/comunicarea se va realiza prin publicitate. Notificarea/comunicarea prin publicitate se va realiza prin afişarea, concomitent, la sediul Autorităţii Contractante şi pe pagina de internet a Autorităţii Contractante, a unui anunţ în care se menţionează că a fost emis un act administrativ pe numele beneficiarului. Actul va fi considerat comunicat la expirarea termenului de 30 zile de la data afişării anunţului. Autoritatea Contractantă va menţine afişarea anunţului timp de 30 zile de la data la care actul este considerat comunicat.</w:t>
      </w:r>
    </w:p>
    <w:p w14:paraId="097AF54C"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Articolul 8 – Amendament la Acordul – cadru de finanțare</w:t>
      </w:r>
    </w:p>
    <w:p w14:paraId="4D212CB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8 (1) Beneficiarul sau Autoritatea Contractantă pot solicita modificarea Acordului – cadru de finanţare numai în cursul duratei de valabilitate a acestuia, eventualele modificări neavând efect retroactiv. </w:t>
      </w:r>
    </w:p>
    <w:p w14:paraId="0CBC521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8 (2) Orice modificare la Acordul – cadru de finanțare se va face cu acordul ambelor părţi contractante, cu excepţia situaţiilor în care intervin modificări ale legislaţiei aplicabile finanţării nerambursabile, când Autoritatea Contractantă va notifica în scris beneficiarul cu privire la aceste modificări, iar beneficiarul se obligă a le respecta întocmai.</w:t>
      </w:r>
    </w:p>
    <w:p w14:paraId="2FA67415"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8 (3) Orice amendament al Acordului – cadru</w:t>
      </w:r>
      <w:r w:rsidRPr="001B67FF">
        <w:rPr>
          <w:rFonts w:ascii="Calibri" w:eastAsia="Calibri" w:hAnsi="Calibri" w:cs="Calibri"/>
          <w:sz w:val="24"/>
          <w:szCs w:val="24"/>
        </w:rPr>
        <w:t xml:space="preserve"> </w:t>
      </w:r>
      <w:r w:rsidRPr="001B67FF">
        <w:rPr>
          <w:rFonts w:ascii="Calibri" w:eastAsia="Times New Roman" w:hAnsi="Calibri" w:cs="Calibri"/>
          <w:color w:val="000000"/>
          <w:sz w:val="24"/>
          <w:szCs w:val="24"/>
          <w:lang w:val="fr-FR"/>
        </w:rPr>
        <w:t xml:space="preserve">de finanțare sau al anexelor sale trebuie făcut în scris printr-o notă de aprobare sau notificare. </w:t>
      </w:r>
    </w:p>
    <w:p w14:paraId="1FC00BCB"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8 (4) Scopul Actului adiţional trebuie să fie strâns legat de natura proiectului acoperit prin Contractul de finanțare iniţial.</w:t>
      </w:r>
    </w:p>
    <w:p w14:paraId="25912D2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8(5) Următoarele cazuri fac obiectul modificării Acordului – cadru de finanțare prin “Nota de aprobare privind modificarea </w:t>
      </w:r>
      <w:r w:rsidRPr="001B67FF">
        <w:rPr>
          <w:rFonts w:ascii="Calibri" w:eastAsia="Times New Roman" w:hAnsi="Calibri" w:cs="Calibri"/>
          <w:color w:val="000000"/>
          <w:sz w:val="24"/>
          <w:szCs w:val="24"/>
          <w:lang w:eastAsia="fr-FR"/>
        </w:rPr>
        <w:t xml:space="preserve">Acordului-cadru </w:t>
      </w:r>
      <w:r w:rsidRPr="001B67FF">
        <w:rPr>
          <w:rFonts w:ascii="Calibri" w:eastAsia="Times New Roman" w:hAnsi="Calibri" w:cs="Calibri"/>
          <w:color w:val="000000"/>
          <w:sz w:val="24"/>
          <w:szCs w:val="24"/>
        </w:rPr>
        <w:t>de finanțare” (conform prevederilor procedurale):</w:t>
      </w:r>
    </w:p>
    <w:p w14:paraId="4D7D48A4" w14:textId="77777777" w:rsidR="001B67FF" w:rsidRPr="001B67FF" w:rsidRDefault="001B67FF" w:rsidP="001B67FF">
      <w:pPr>
        <w:numPr>
          <w:ilvl w:val="0"/>
          <w:numId w:val="23"/>
        </w:numPr>
        <w:spacing w:after="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Modificarea valorii totale a Acordului-Cadru de finanțare</w:t>
      </w:r>
    </w:p>
    <w:p w14:paraId="5A58ACDE" w14:textId="77777777" w:rsidR="001B67FF" w:rsidRPr="001B67FF" w:rsidRDefault="001B67FF" w:rsidP="001B67FF">
      <w:pPr>
        <w:numPr>
          <w:ilvl w:val="0"/>
          <w:numId w:val="23"/>
        </w:numPr>
        <w:spacing w:after="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 xml:space="preserve">Modificarea Anexei I la Acordul – cadru </w:t>
      </w:r>
      <w:r w:rsidRPr="001B67FF">
        <w:rPr>
          <w:rFonts w:ascii="Calibri" w:eastAsia="Times New Roman" w:hAnsi="Calibri" w:cs="Calibri"/>
          <w:color w:val="000000"/>
          <w:sz w:val="24"/>
          <w:szCs w:val="24"/>
        </w:rPr>
        <w:t>de finanțare</w:t>
      </w:r>
      <w:r w:rsidRPr="001B67FF">
        <w:rPr>
          <w:rFonts w:ascii="Calibri" w:eastAsia="Calibri" w:hAnsi="Calibri" w:cs="Calibri"/>
          <w:color w:val="000000"/>
          <w:sz w:val="24"/>
          <w:szCs w:val="24"/>
          <w:lang w:eastAsia="fr-FR"/>
        </w:rPr>
        <w:t xml:space="preserve">, privind modificarea valorilor globale aferente </w:t>
      </w:r>
      <w:r w:rsidRPr="001B67FF">
        <w:rPr>
          <w:rFonts w:ascii="Calibri" w:eastAsia="Times New Roman" w:hAnsi="Calibri" w:cs="Calibri"/>
          <w:color w:val="000000"/>
          <w:sz w:val="24"/>
          <w:szCs w:val="24"/>
          <w:lang w:eastAsia="fr-FR"/>
        </w:rPr>
        <w:t xml:space="preserve">Contractelor </w:t>
      </w:r>
      <w:r w:rsidRPr="001B67FF">
        <w:rPr>
          <w:rFonts w:ascii="Calibri" w:eastAsia="Calibri" w:hAnsi="Calibri" w:cs="Calibri"/>
          <w:color w:val="000000"/>
          <w:sz w:val="24"/>
          <w:szCs w:val="24"/>
          <w:lang w:eastAsia="fr-FR"/>
        </w:rPr>
        <w:t xml:space="preserve">de finanțare. </w:t>
      </w:r>
    </w:p>
    <w:p w14:paraId="16ECB311" w14:textId="77777777" w:rsidR="001B67FF" w:rsidRPr="001B67FF" w:rsidRDefault="001B67FF" w:rsidP="001B67FF">
      <w:pPr>
        <w:numPr>
          <w:ilvl w:val="0"/>
          <w:numId w:val="23"/>
        </w:numPr>
        <w:spacing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 xml:space="preserve">Modificarea Anexei III la Acordul – cadru </w:t>
      </w:r>
      <w:r w:rsidRPr="001B67FF">
        <w:rPr>
          <w:rFonts w:ascii="Calibri" w:eastAsia="Times New Roman" w:hAnsi="Calibri" w:cs="Calibri"/>
          <w:color w:val="000000"/>
          <w:sz w:val="24"/>
          <w:szCs w:val="24"/>
        </w:rPr>
        <w:t>de finanțare</w:t>
      </w:r>
      <w:r w:rsidRPr="001B67FF">
        <w:rPr>
          <w:rFonts w:ascii="Calibri" w:eastAsia="Calibri" w:hAnsi="Calibri" w:cs="Calibri"/>
          <w:color w:val="000000"/>
          <w:sz w:val="24"/>
          <w:szCs w:val="24"/>
          <w:lang w:eastAsia="fr-FR"/>
        </w:rPr>
        <w:t xml:space="preserve"> – Strategia de Dezvoltare Locală, numai după primirea acordului DGDR - AM PNDR.</w:t>
      </w:r>
    </w:p>
    <w:p w14:paraId="119E54AB" w14:textId="77777777" w:rsidR="001B67FF" w:rsidRPr="001B67FF" w:rsidRDefault="001B67FF" w:rsidP="001B67FF">
      <w:pPr>
        <w:numPr>
          <w:ilvl w:val="0"/>
          <w:numId w:val="23"/>
        </w:numPr>
        <w:spacing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Schimbarea reprezentantului legal al beneficiarului.</w:t>
      </w:r>
    </w:p>
    <w:p w14:paraId="0222CE29" w14:textId="77777777" w:rsidR="001B67FF" w:rsidRPr="001B67FF" w:rsidRDefault="001B67FF" w:rsidP="001B67FF">
      <w:pPr>
        <w:numPr>
          <w:ilvl w:val="0"/>
          <w:numId w:val="23"/>
        </w:numPr>
        <w:spacing w:before="120"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Schimbarea sediului social al beneficiarului menționat în Acordul-cadru.</w:t>
      </w:r>
    </w:p>
    <w:p w14:paraId="0C4BAA8D" w14:textId="77777777" w:rsidR="001B67FF" w:rsidRPr="001B67FF" w:rsidRDefault="001B67FF" w:rsidP="001B67FF">
      <w:pPr>
        <w:numPr>
          <w:ilvl w:val="0"/>
          <w:numId w:val="23"/>
        </w:numPr>
        <w:spacing w:after="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 xml:space="preserve">Modificări intervenite în conținutul </w:t>
      </w:r>
      <w:r w:rsidRPr="001B67FF">
        <w:rPr>
          <w:rFonts w:ascii="Calibri" w:eastAsia="Calibri" w:hAnsi="Calibri" w:cs="Calibri"/>
          <w:color w:val="000000"/>
          <w:sz w:val="24"/>
          <w:szCs w:val="24"/>
        </w:rPr>
        <w:t xml:space="preserve">Autorizației de funcționare </w:t>
      </w:r>
      <w:r w:rsidRPr="001B67FF">
        <w:rPr>
          <w:rFonts w:ascii="Calibri" w:eastAsia="Calibri" w:hAnsi="Calibri" w:cs="Calibri"/>
          <w:color w:val="000000"/>
          <w:sz w:val="24"/>
          <w:szCs w:val="24"/>
          <w:lang w:eastAsia="fr-FR"/>
        </w:rPr>
        <w:t>emise de către DGDR – AM PNDR.</w:t>
      </w:r>
    </w:p>
    <w:p w14:paraId="4DDAAAC8" w14:textId="77777777" w:rsidR="001B67FF" w:rsidRPr="001B67FF" w:rsidRDefault="001B67FF" w:rsidP="001B67FF">
      <w:pPr>
        <w:numPr>
          <w:ilvl w:val="0"/>
          <w:numId w:val="23"/>
        </w:numPr>
        <w:spacing w:after="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Alte situații specifice (se vor analiza punctual, în funcție de situațiile identificate pe parcursul implementării – ex.: realocarea sumelor neutilizate la sfârșitul unui Contract de finanțare, excepție făcând ultimul Contract de finanțare din cadrul Acordului-cadru).</w:t>
      </w:r>
    </w:p>
    <w:p w14:paraId="58D69708" w14:textId="77777777" w:rsidR="001B67FF" w:rsidRPr="001B67FF" w:rsidRDefault="001B67FF" w:rsidP="001B67FF">
      <w:pPr>
        <w:spacing w:after="20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rPr>
        <w:t xml:space="preserve">8(6) Următoarele cazuri fac obiectul modificării Acordului – cadru de finanțare prin Notificare </w:t>
      </w:r>
      <w:r w:rsidRPr="001B67FF">
        <w:rPr>
          <w:rFonts w:ascii="Calibri" w:eastAsia="Times New Roman" w:hAnsi="Calibri" w:cs="Calibri"/>
          <w:color w:val="000000"/>
          <w:sz w:val="24"/>
          <w:szCs w:val="24"/>
          <w:lang w:eastAsia="fr-FR"/>
        </w:rPr>
        <w:t xml:space="preserve">privind modificarea Acordului – cadru </w:t>
      </w:r>
      <w:r w:rsidRPr="001B67FF">
        <w:rPr>
          <w:rFonts w:ascii="Calibri" w:eastAsia="Times New Roman" w:hAnsi="Calibri" w:cs="Calibri"/>
          <w:color w:val="000000"/>
          <w:sz w:val="24"/>
          <w:szCs w:val="24"/>
        </w:rPr>
        <w:t>de finanțare</w:t>
      </w:r>
      <w:r w:rsidRPr="001B67FF">
        <w:rPr>
          <w:rFonts w:ascii="Calibri" w:eastAsia="Times New Roman" w:hAnsi="Calibri" w:cs="Calibri"/>
          <w:color w:val="000000"/>
          <w:sz w:val="24"/>
          <w:szCs w:val="24"/>
          <w:lang w:eastAsia="fr-FR"/>
        </w:rPr>
        <w:t xml:space="preserve"> </w:t>
      </w:r>
      <w:r w:rsidRPr="001B67FF">
        <w:rPr>
          <w:rFonts w:ascii="Calibri" w:eastAsia="Times New Roman" w:hAnsi="Calibri" w:cs="Calibri"/>
          <w:color w:val="000000"/>
          <w:sz w:val="24"/>
          <w:szCs w:val="24"/>
        </w:rPr>
        <w:t>(conform prevederilor procedurale):</w:t>
      </w:r>
    </w:p>
    <w:p w14:paraId="3B6CFD66" w14:textId="77777777" w:rsidR="001B67FF" w:rsidRPr="001B67FF" w:rsidRDefault="001B67FF" w:rsidP="001B67FF">
      <w:pPr>
        <w:numPr>
          <w:ilvl w:val="0"/>
          <w:numId w:val="27"/>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lastRenderedPageBreak/>
        <w:t>Modificări ale legislației aplicabile care au impact asupra prevederilor Acordului – cadru</w:t>
      </w:r>
      <w:r w:rsidRPr="001B67FF">
        <w:rPr>
          <w:rFonts w:ascii="Calibri" w:eastAsia="Times New Roman" w:hAnsi="Calibri" w:cs="Calibri"/>
          <w:color w:val="000000"/>
          <w:sz w:val="24"/>
          <w:szCs w:val="24"/>
        </w:rPr>
        <w:t xml:space="preserve"> de finanțare</w:t>
      </w:r>
      <w:r w:rsidRPr="001B67FF">
        <w:rPr>
          <w:rFonts w:ascii="Calibri" w:eastAsia="Times New Roman" w:hAnsi="Calibri" w:cs="Calibri"/>
          <w:color w:val="000000"/>
          <w:sz w:val="24"/>
          <w:szCs w:val="24"/>
          <w:lang w:eastAsia="fr-FR"/>
        </w:rPr>
        <w:t>;</w:t>
      </w:r>
    </w:p>
    <w:p w14:paraId="5F4216AF" w14:textId="77777777" w:rsidR="001B67FF" w:rsidRPr="001B67FF" w:rsidRDefault="001B67FF" w:rsidP="001B67FF">
      <w:pPr>
        <w:numPr>
          <w:ilvl w:val="0"/>
          <w:numId w:val="27"/>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Modificări sau corelări procedurale, inclusiv actualizarea anexelor/prevederilor generale ale Acordului – cadru</w:t>
      </w:r>
      <w:r w:rsidRPr="001B67FF">
        <w:rPr>
          <w:rFonts w:ascii="Calibri" w:eastAsia="Times New Roman" w:hAnsi="Calibri" w:cs="Calibri"/>
          <w:color w:val="000000"/>
          <w:sz w:val="24"/>
          <w:szCs w:val="24"/>
        </w:rPr>
        <w:t xml:space="preserve"> de finanțare</w:t>
      </w:r>
      <w:r w:rsidRPr="001B67FF">
        <w:rPr>
          <w:rFonts w:ascii="Calibri" w:eastAsia="Times New Roman" w:hAnsi="Calibri" w:cs="Calibri"/>
          <w:color w:val="000000"/>
          <w:sz w:val="24"/>
          <w:szCs w:val="24"/>
          <w:lang w:eastAsia="fr-FR"/>
        </w:rPr>
        <w:t>.</w:t>
      </w:r>
    </w:p>
    <w:p w14:paraId="056D0F3F" w14:textId="77777777" w:rsidR="001B67FF" w:rsidRPr="001B67FF" w:rsidRDefault="001B67FF" w:rsidP="001B67FF">
      <w:pPr>
        <w:spacing w:after="200" w:line="276" w:lineRule="auto"/>
        <w:rPr>
          <w:rFonts w:ascii="Calibri" w:eastAsia="Times New Roman" w:hAnsi="Calibri" w:cs="Calibri"/>
          <w:color w:val="000000"/>
          <w:sz w:val="24"/>
          <w:szCs w:val="24"/>
          <w:lang w:eastAsia="fr-FR"/>
        </w:rPr>
      </w:pPr>
    </w:p>
    <w:p w14:paraId="43EE84EE"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Articolul 9 – Încetarea Acordului – cadru de finanțare</w:t>
      </w:r>
    </w:p>
    <w:p w14:paraId="306E7C46" w14:textId="31E49A58" w:rsidR="001B67FF" w:rsidRPr="001B67FF" w:rsidRDefault="001B67FF" w:rsidP="001B67FF">
      <w:pPr>
        <w:spacing w:after="200" w:line="276" w:lineRule="auto"/>
        <w:jc w:val="both"/>
        <w:rPr>
          <w:rFonts w:ascii="Calibri" w:eastAsia="Calibri" w:hAnsi="Calibri" w:cs="Times New Roman"/>
          <w:sz w:val="24"/>
          <w:szCs w:val="24"/>
          <w:lang w:eastAsia="fr-FR"/>
        </w:rPr>
      </w:pPr>
      <w:r w:rsidRPr="001B67FF">
        <w:rPr>
          <w:rFonts w:ascii="Calibri" w:eastAsia="Times New Roman" w:hAnsi="Calibri" w:cs="Calibri"/>
          <w:color w:val="000000"/>
          <w:sz w:val="24"/>
          <w:szCs w:val="24"/>
          <w:lang w:eastAsia="fr-FR"/>
        </w:rPr>
        <w:t xml:space="preserve">9 (1) În cazul în care </w:t>
      </w:r>
      <w:r w:rsidRPr="001B67FF">
        <w:rPr>
          <w:rFonts w:ascii="Calibri" w:eastAsia="Calibri" w:hAnsi="Calibri" w:cs="Calibri"/>
          <w:color w:val="000000"/>
          <w:sz w:val="24"/>
          <w:szCs w:val="24"/>
          <w:lang w:eastAsia="fr-FR"/>
        </w:rPr>
        <w:t>DGDR - AM PNDR</w:t>
      </w:r>
      <w:r w:rsidRPr="001B67FF">
        <w:rPr>
          <w:rFonts w:ascii="Calibri" w:eastAsia="Times New Roman" w:hAnsi="Calibri" w:cs="Calibri"/>
          <w:color w:val="000000"/>
          <w:sz w:val="24"/>
          <w:szCs w:val="24"/>
          <w:lang w:eastAsia="fr-FR"/>
        </w:rPr>
        <w:t xml:space="preserve"> decide retragerea autorizației de funcționare a Grupului de Acțiune Locală, la </w:t>
      </w:r>
      <w:r w:rsidR="00C15831">
        <w:rPr>
          <w:rFonts w:ascii="Calibri" w:eastAsia="Times New Roman" w:hAnsi="Calibri" w:cs="Calibri"/>
          <w:color w:val="000000"/>
          <w:sz w:val="24"/>
          <w:szCs w:val="24"/>
          <w:lang w:eastAsia="fr-FR"/>
        </w:rPr>
        <w:t>efectuarea plății finale aferente</w:t>
      </w:r>
      <w:r w:rsidRPr="001B67FF">
        <w:rPr>
          <w:rFonts w:ascii="Calibri" w:eastAsia="Times New Roman" w:hAnsi="Calibri" w:cs="Calibri"/>
          <w:color w:val="000000"/>
          <w:sz w:val="24"/>
          <w:szCs w:val="24"/>
          <w:lang w:eastAsia="fr-FR"/>
        </w:rPr>
        <w:t xml:space="preserve"> contractelor selectate de GAL în cadrul Strategiei de Dezvoltare Locală, se va verifica respectarea</w:t>
      </w:r>
      <w:r w:rsidRPr="001B67FF">
        <w:rPr>
          <w:rFonts w:ascii="Calibri" w:eastAsia="Calibri" w:hAnsi="Calibri" w:cs="Times New Roman"/>
          <w:sz w:val="24"/>
          <w:szCs w:val="24"/>
          <w:lang w:eastAsia="fr-FR"/>
        </w:rPr>
        <w:t xml:space="preserve"> condițiilor menționate la art. 3. În cazul în care se constată plata necuvenită a unor sume se va proceda la recuperarea acestora și ulterior la încetarea Acordului Cadru.</w:t>
      </w:r>
    </w:p>
    <w:p w14:paraId="19A24CCB" w14:textId="2A01FE6F" w:rsidR="001B67FF" w:rsidRDefault="001B67FF" w:rsidP="001B67FF">
      <w:pPr>
        <w:spacing w:after="200" w:line="276" w:lineRule="auto"/>
        <w:jc w:val="both"/>
        <w:rPr>
          <w:rFonts w:ascii="Calibri" w:eastAsia="Calibri" w:hAnsi="Calibri" w:cs="Times New Roman"/>
          <w:sz w:val="24"/>
          <w:szCs w:val="24"/>
          <w:lang w:eastAsia="fr-FR"/>
        </w:rPr>
      </w:pPr>
      <w:r w:rsidRPr="001B67FF">
        <w:rPr>
          <w:rFonts w:ascii="Calibri" w:eastAsia="Calibri" w:hAnsi="Calibri" w:cs="Times New Roman"/>
          <w:sz w:val="24"/>
          <w:szCs w:val="24"/>
          <w:lang w:eastAsia="fr-FR"/>
        </w:rPr>
        <w:t>9 (2) Neîncheierea unui contract de finanțare subsecvent nu conduce la încetarea Acordului Cadru, menținându-se astfel obligația de respectare a condițiilor menționate la art. 3 pe întreaga durată de valabilitate.</w:t>
      </w:r>
    </w:p>
    <w:p w14:paraId="15863BB0" w14:textId="72D8B560" w:rsidR="00E94E62" w:rsidRPr="001B67FF" w:rsidRDefault="00E94E62" w:rsidP="001B67FF">
      <w:pPr>
        <w:spacing w:after="200" w:line="276" w:lineRule="auto"/>
        <w:jc w:val="both"/>
        <w:rPr>
          <w:rFonts w:ascii="Calibri" w:eastAsia="Calibri" w:hAnsi="Calibri" w:cs="Times New Roman"/>
          <w:sz w:val="24"/>
          <w:szCs w:val="24"/>
          <w:lang w:eastAsia="fr-FR"/>
        </w:rPr>
      </w:pPr>
      <w:r>
        <w:rPr>
          <w:rFonts w:ascii="Calibri" w:eastAsia="Calibri" w:hAnsi="Calibri" w:cs="Times New Roman"/>
          <w:sz w:val="24"/>
          <w:szCs w:val="24"/>
          <w:lang w:eastAsia="fr-FR"/>
        </w:rPr>
        <w:t xml:space="preserve">9 (3) Încetarea Acordului-cadru de finanțare se va realiza la data emiterii Certificatului de finalizare a </w:t>
      </w:r>
      <w:r w:rsidR="00742C7C">
        <w:rPr>
          <w:rFonts w:ascii="Calibri" w:eastAsia="Calibri" w:hAnsi="Calibri" w:cs="Times New Roman"/>
          <w:sz w:val="24"/>
          <w:szCs w:val="24"/>
          <w:lang w:eastAsia="fr-FR"/>
        </w:rPr>
        <w:t>Acordului Cadru de Finanțare</w:t>
      </w:r>
      <w:r>
        <w:rPr>
          <w:rFonts w:eastAsia="Times New Roman" w:cstheme="minorHAnsi"/>
          <w:b/>
          <w:bCs/>
          <w:color w:val="365F91"/>
          <w:sz w:val="20"/>
          <w:szCs w:val="20"/>
        </w:rPr>
        <w:t>.</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8"/>
        <w:gridCol w:w="5187"/>
      </w:tblGrid>
      <w:tr w:rsidR="001B67FF" w:rsidRPr="001B67FF" w14:paraId="6458171E" w14:textId="77777777" w:rsidTr="006161C5">
        <w:trPr>
          <w:trHeight w:val="287"/>
        </w:trPr>
        <w:tc>
          <w:tcPr>
            <w:tcW w:w="4158" w:type="dxa"/>
            <w:tcBorders>
              <w:top w:val="single" w:sz="4" w:space="0" w:color="auto"/>
              <w:left w:val="single" w:sz="4" w:space="0" w:color="auto"/>
              <w:bottom w:val="single" w:sz="4" w:space="0" w:color="auto"/>
              <w:right w:val="single" w:sz="4" w:space="0" w:color="auto"/>
            </w:tcBorders>
            <w:hideMark/>
          </w:tcPr>
          <w:p w14:paraId="0268C68A" w14:textId="77777777" w:rsidR="001B67FF" w:rsidRPr="001B67FF" w:rsidRDefault="001B67FF" w:rsidP="001B67FF">
            <w:pPr>
              <w:spacing w:after="0" w:line="240" w:lineRule="auto"/>
              <w:jc w:val="both"/>
              <w:rPr>
                <w:rFonts w:ascii="Calibri" w:eastAsia="Calibri" w:hAnsi="Calibri" w:cs="Calibri"/>
                <w:b/>
                <w:color w:val="000000"/>
                <w:sz w:val="24"/>
                <w:szCs w:val="24"/>
                <w:lang w:val="en-US"/>
              </w:rPr>
            </w:pPr>
            <w:r w:rsidRPr="001B67FF">
              <w:rPr>
                <w:rFonts w:ascii="Calibri" w:eastAsia="Calibri" w:hAnsi="Calibri" w:cs="Calibri"/>
                <w:b/>
                <w:color w:val="000000"/>
                <w:sz w:val="24"/>
                <w:szCs w:val="24"/>
                <w:lang w:val="en-US"/>
              </w:rPr>
              <w:t>Pentru beneficiar</w:t>
            </w:r>
          </w:p>
        </w:tc>
        <w:tc>
          <w:tcPr>
            <w:tcW w:w="5187" w:type="dxa"/>
            <w:tcBorders>
              <w:top w:val="single" w:sz="4" w:space="0" w:color="auto"/>
              <w:left w:val="single" w:sz="4" w:space="0" w:color="auto"/>
              <w:bottom w:val="single" w:sz="4" w:space="0" w:color="auto"/>
              <w:right w:val="single" w:sz="4" w:space="0" w:color="auto"/>
            </w:tcBorders>
            <w:hideMark/>
          </w:tcPr>
          <w:p w14:paraId="089557DB" w14:textId="77777777" w:rsidR="001B67FF" w:rsidRPr="001B67FF" w:rsidRDefault="001B67FF" w:rsidP="001B67FF">
            <w:pPr>
              <w:spacing w:after="0" w:line="240" w:lineRule="auto"/>
              <w:jc w:val="both"/>
              <w:rPr>
                <w:rFonts w:ascii="Calibri" w:eastAsia="Calibri" w:hAnsi="Calibri" w:cs="Calibri"/>
                <w:b/>
                <w:color w:val="000000"/>
                <w:sz w:val="24"/>
                <w:szCs w:val="24"/>
                <w:lang w:val="pt-BR"/>
              </w:rPr>
            </w:pPr>
            <w:r w:rsidRPr="001B67FF">
              <w:rPr>
                <w:rFonts w:ascii="Calibri" w:eastAsia="Calibri" w:hAnsi="Calibri" w:cs="Calibri"/>
                <w:b/>
                <w:color w:val="000000"/>
                <w:sz w:val="24"/>
                <w:szCs w:val="24"/>
                <w:lang w:val="es-ES_tradnl"/>
              </w:rPr>
              <w:t xml:space="preserve">Pentru </w:t>
            </w:r>
            <w:r w:rsidRPr="001B67FF">
              <w:rPr>
                <w:rFonts w:ascii="Calibri" w:eastAsia="Calibri" w:hAnsi="Calibri" w:cs="Calibri"/>
                <w:b/>
                <w:color w:val="000000"/>
                <w:sz w:val="24"/>
                <w:szCs w:val="24"/>
                <w:lang w:val="pt-BR"/>
              </w:rPr>
              <w:t>AFIR</w:t>
            </w:r>
          </w:p>
        </w:tc>
      </w:tr>
      <w:tr w:rsidR="001B67FF" w:rsidRPr="001B67FF" w14:paraId="1AB5B8BA" w14:textId="77777777" w:rsidTr="006161C5">
        <w:trPr>
          <w:trHeight w:val="1402"/>
        </w:trPr>
        <w:tc>
          <w:tcPr>
            <w:tcW w:w="4158" w:type="dxa"/>
            <w:tcBorders>
              <w:top w:val="single" w:sz="4" w:space="0" w:color="auto"/>
              <w:left w:val="single" w:sz="4" w:space="0" w:color="auto"/>
              <w:bottom w:val="single" w:sz="4" w:space="0" w:color="auto"/>
              <w:right w:val="single" w:sz="4" w:space="0" w:color="auto"/>
            </w:tcBorders>
            <w:hideMark/>
          </w:tcPr>
          <w:p w14:paraId="227BD154"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Reprezentant legal</w:t>
            </w:r>
          </w:p>
          <w:p w14:paraId="031A3C3E" w14:textId="77777777" w:rsidR="001B67FF" w:rsidRPr="001B67FF" w:rsidRDefault="001B67FF" w:rsidP="001B67FF">
            <w:pPr>
              <w:spacing w:after="0" w:line="240" w:lineRule="auto"/>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rPr>
              <w:t>Nume și prenume</w:t>
            </w:r>
            <w:r w:rsidRPr="001B67FF">
              <w:rPr>
                <w:rFonts w:ascii="Calibri" w:eastAsia="Times New Roman" w:hAnsi="Calibri" w:cs="Calibri"/>
                <w:color w:val="000000"/>
                <w:sz w:val="24"/>
                <w:szCs w:val="24"/>
                <w:lang w:val="it-IT"/>
              </w:rPr>
              <w:t>........................</w:t>
            </w:r>
          </w:p>
          <w:p w14:paraId="2085B6E5"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Data ................................................</w:t>
            </w:r>
          </w:p>
          <w:p w14:paraId="44C634A7"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Semnătura...................................</w:t>
            </w:r>
          </w:p>
        </w:tc>
        <w:tc>
          <w:tcPr>
            <w:tcW w:w="5187" w:type="dxa"/>
            <w:tcBorders>
              <w:top w:val="single" w:sz="4" w:space="0" w:color="auto"/>
              <w:left w:val="single" w:sz="4" w:space="0" w:color="auto"/>
              <w:bottom w:val="single" w:sz="4" w:space="0" w:color="auto"/>
              <w:right w:val="single" w:sz="4" w:space="0" w:color="auto"/>
            </w:tcBorders>
            <w:hideMark/>
          </w:tcPr>
          <w:p w14:paraId="02DEC3C3" w14:textId="77777777" w:rsidR="001B67FF" w:rsidRPr="001B67FF" w:rsidRDefault="001B67FF" w:rsidP="001B67FF">
            <w:pPr>
              <w:spacing w:after="0" w:line="240" w:lineRule="auto"/>
              <w:jc w:val="both"/>
              <w:rPr>
                <w:rFonts w:ascii="Calibri" w:eastAsia="Times New Roman" w:hAnsi="Calibri" w:cs="Calibri"/>
                <w:b/>
                <w:color w:val="000000"/>
                <w:sz w:val="24"/>
                <w:szCs w:val="24"/>
                <w:lang w:val="pt-BR"/>
              </w:rPr>
            </w:pPr>
            <w:r w:rsidRPr="001B67FF">
              <w:rPr>
                <w:rFonts w:ascii="Calibri" w:eastAsia="Times New Roman" w:hAnsi="Calibri" w:cs="Calibri"/>
                <w:b/>
                <w:color w:val="000000"/>
                <w:sz w:val="24"/>
                <w:szCs w:val="24"/>
                <w:lang w:val="pt-BR"/>
              </w:rPr>
              <w:t>Aprobat,</w:t>
            </w:r>
          </w:p>
          <w:p w14:paraId="3708C231" w14:textId="77777777" w:rsidR="001B67FF" w:rsidRPr="001B67FF" w:rsidRDefault="001B67FF" w:rsidP="001B67FF">
            <w:pPr>
              <w:spacing w:after="0" w:line="240" w:lineRule="auto"/>
              <w:jc w:val="both"/>
              <w:rPr>
                <w:rFonts w:ascii="Calibri" w:eastAsia="Times New Roman" w:hAnsi="Calibri" w:cs="Calibri"/>
                <w:color w:val="000000"/>
                <w:sz w:val="24"/>
                <w:szCs w:val="24"/>
                <w:lang w:val="pt-BR"/>
              </w:rPr>
            </w:pPr>
            <w:r w:rsidRPr="001B67FF">
              <w:rPr>
                <w:rFonts w:ascii="Calibri" w:eastAsia="Times New Roman" w:hAnsi="Calibri" w:cs="Calibri"/>
                <w:b/>
                <w:color w:val="000000"/>
                <w:sz w:val="24"/>
                <w:szCs w:val="24"/>
                <w:lang w:val="pt-BR"/>
              </w:rPr>
              <w:t>Director General Adjunct CRFIR</w:t>
            </w:r>
          </w:p>
          <w:p w14:paraId="660EAE0A" w14:textId="77777777" w:rsidR="001B67FF" w:rsidRPr="001B67FF" w:rsidRDefault="001B67FF" w:rsidP="001B67FF">
            <w:pPr>
              <w:spacing w:after="0" w:line="240" w:lineRule="auto"/>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rPr>
              <w:t>Nume și prenume</w:t>
            </w:r>
            <w:r w:rsidRPr="001B67FF">
              <w:rPr>
                <w:rFonts w:ascii="Calibri" w:eastAsia="Times New Roman" w:hAnsi="Calibri" w:cs="Calibri"/>
                <w:color w:val="000000"/>
                <w:sz w:val="24"/>
                <w:szCs w:val="24"/>
                <w:lang w:val="pt-BR"/>
              </w:rPr>
              <w:t>.........................................</w:t>
            </w:r>
          </w:p>
          <w:p w14:paraId="5C37971D" w14:textId="77777777" w:rsidR="001B67FF" w:rsidRPr="001B67FF" w:rsidRDefault="001B67FF" w:rsidP="001B67FF">
            <w:pPr>
              <w:spacing w:after="0" w:line="240" w:lineRule="auto"/>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Data :............................................................</w:t>
            </w:r>
          </w:p>
          <w:p w14:paraId="5BAD1970" w14:textId="77777777" w:rsidR="001B67FF" w:rsidRPr="001B67FF" w:rsidRDefault="001B67FF" w:rsidP="001B67FF">
            <w:pPr>
              <w:spacing w:after="0" w:line="240" w:lineRule="auto"/>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Semnătura.................................................</w:t>
            </w:r>
          </w:p>
        </w:tc>
      </w:tr>
      <w:tr w:rsidR="001B67FF" w:rsidRPr="001B67FF" w14:paraId="3ABE464E" w14:textId="77777777" w:rsidTr="006161C5">
        <w:trPr>
          <w:trHeight w:val="1402"/>
        </w:trPr>
        <w:tc>
          <w:tcPr>
            <w:tcW w:w="4158" w:type="dxa"/>
            <w:tcBorders>
              <w:top w:val="single" w:sz="4" w:space="0" w:color="auto"/>
              <w:left w:val="single" w:sz="4" w:space="0" w:color="auto"/>
              <w:bottom w:val="single" w:sz="4" w:space="0" w:color="auto"/>
              <w:right w:val="single" w:sz="4" w:space="0" w:color="auto"/>
            </w:tcBorders>
          </w:tcPr>
          <w:p w14:paraId="487C85A5" w14:textId="77777777" w:rsidR="001B67FF" w:rsidRPr="001B67FF" w:rsidRDefault="001B67FF" w:rsidP="001B67FF">
            <w:pPr>
              <w:spacing w:after="0" w:line="240" w:lineRule="auto"/>
              <w:jc w:val="both"/>
              <w:rPr>
                <w:rFonts w:ascii="Calibri" w:eastAsia="Calibri" w:hAnsi="Calibri" w:cs="Calibri"/>
                <w:b/>
                <w:color w:val="000000"/>
                <w:sz w:val="24"/>
                <w:szCs w:val="24"/>
                <w:lang w:val="pt-BR"/>
              </w:rPr>
            </w:pPr>
            <w:r w:rsidRPr="001B67FF">
              <w:rPr>
                <w:rFonts w:ascii="Calibri" w:eastAsia="Calibri" w:hAnsi="Calibri" w:cs="Calibri"/>
                <w:b/>
                <w:color w:val="000000"/>
                <w:sz w:val="24"/>
                <w:szCs w:val="24"/>
                <w:lang w:val="pt-BR"/>
              </w:rPr>
              <w:t>Responsabil economic</w:t>
            </w:r>
          </w:p>
          <w:p w14:paraId="6C1FEF1E" w14:textId="77777777" w:rsidR="001B67FF" w:rsidRPr="001B67FF" w:rsidRDefault="001B67FF" w:rsidP="001B67FF">
            <w:pPr>
              <w:spacing w:after="0" w:line="240" w:lineRule="auto"/>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rPr>
              <w:t>Nume și prenume</w:t>
            </w:r>
            <w:r w:rsidRPr="001B67FF">
              <w:rPr>
                <w:rFonts w:ascii="Calibri" w:eastAsia="Times New Roman" w:hAnsi="Calibri" w:cs="Calibri"/>
                <w:color w:val="000000"/>
                <w:sz w:val="24"/>
                <w:szCs w:val="24"/>
                <w:lang w:val="pt-BR"/>
              </w:rPr>
              <w:t>........................</w:t>
            </w:r>
          </w:p>
          <w:p w14:paraId="20254C7C" w14:textId="77777777" w:rsidR="001B67FF" w:rsidRPr="001B67FF" w:rsidRDefault="001B67FF" w:rsidP="001B67FF">
            <w:pPr>
              <w:spacing w:after="0" w:line="240" w:lineRule="auto"/>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Data ................................................</w:t>
            </w:r>
          </w:p>
          <w:p w14:paraId="51F3EAD1"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pt-BR"/>
              </w:rPr>
              <w:t>Semnătura...................................</w:t>
            </w:r>
          </w:p>
        </w:tc>
        <w:tc>
          <w:tcPr>
            <w:tcW w:w="5187" w:type="dxa"/>
            <w:tcBorders>
              <w:top w:val="single" w:sz="4" w:space="0" w:color="auto"/>
              <w:left w:val="single" w:sz="4" w:space="0" w:color="auto"/>
              <w:bottom w:val="single" w:sz="4" w:space="0" w:color="auto"/>
              <w:right w:val="single" w:sz="4" w:space="0" w:color="auto"/>
            </w:tcBorders>
          </w:tcPr>
          <w:p w14:paraId="15842F7E" w14:textId="77777777" w:rsidR="001B67FF" w:rsidRPr="001B67FF" w:rsidRDefault="001B67FF" w:rsidP="001B67FF">
            <w:pPr>
              <w:spacing w:after="0" w:line="240" w:lineRule="auto"/>
              <w:jc w:val="both"/>
              <w:rPr>
                <w:rFonts w:ascii="Calibri" w:eastAsia="Calibri" w:hAnsi="Calibri" w:cs="Calibri"/>
                <w:b/>
                <w:color w:val="000000"/>
                <w:sz w:val="24"/>
                <w:szCs w:val="24"/>
                <w:lang w:val="fr-FR"/>
              </w:rPr>
            </w:pPr>
            <w:r w:rsidRPr="001B67FF">
              <w:rPr>
                <w:rFonts w:ascii="Calibri" w:eastAsia="Calibri" w:hAnsi="Calibri" w:cs="Calibri"/>
                <w:b/>
                <w:color w:val="000000"/>
                <w:sz w:val="24"/>
                <w:szCs w:val="24"/>
                <w:lang w:val="fr-FR"/>
              </w:rPr>
              <w:t>Avizat,</w:t>
            </w:r>
          </w:p>
          <w:p w14:paraId="0B1EA6E7" w14:textId="77777777" w:rsidR="001B67FF" w:rsidRPr="001B67FF" w:rsidRDefault="001B67FF" w:rsidP="001B67FF">
            <w:pPr>
              <w:spacing w:after="0" w:line="240" w:lineRule="auto"/>
              <w:jc w:val="both"/>
              <w:rPr>
                <w:rFonts w:ascii="Calibri" w:eastAsia="Calibri" w:hAnsi="Calibri" w:cs="Calibri"/>
                <w:b/>
                <w:color w:val="000000"/>
                <w:sz w:val="24"/>
                <w:szCs w:val="24"/>
                <w:lang w:val="fr-FR"/>
              </w:rPr>
            </w:pPr>
            <w:r w:rsidRPr="001B67FF">
              <w:rPr>
                <w:rFonts w:ascii="Calibri" w:eastAsia="Calibri" w:hAnsi="Calibri" w:cs="Calibri"/>
                <w:b/>
                <w:color w:val="000000"/>
                <w:sz w:val="24"/>
                <w:szCs w:val="24"/>
                <w:lang w:val="fr-FR"/>
              </w:rPr>
              <w:t>Consilier Juridic CRFIR</w:t>
            </w:r>
          </w:p>
          <w:p w14:paraId="31F5B340"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rPr>
              <w:t>Nume și prenume</w:t>
            </w:r>
            <w:r w:rsidRPr="001B67FF">
              <w:rPr>
                <w:rFonts w:ascii="Calibri" w:eastAsia="Times New Roman" w:hAnsi="Calibri" w:cs="Calibri"/>
                <w:color w:val="000000"/>
                <w:sz w:val="24"/>
                <w:szCs w:val="24"/>
                <w:lang w:val="fr-FR"/>
              </w:rPr>
              <w:t>........................................</w:t>
            </w:r>
          </w:p>
          <w:p w14:paraId="39EA7518" w14:textId="77777777" w:rsidR="001B67FF" w:rsidRPr="001B67FF" w:rsidRDefault="001B67FF" w:rsidP="001B67FF">
            <w:pPr>
              <w:spacing w:after="0" w:line="240" w:lineRule="auto"/>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Data :............................................................</w:t>
            </w:r>
          </w:p>
          <w:p w14:paraId="729AE133" w14:textId="77777777" w:rsidR="001B67FF" w:rsidRPr="001B67FF" w:rsidRDefault="001B67FF" w:rsidP="001B67FF">
            <w:pPr>
              <w:spacing w:after="0" w:line="240" w:lineRule="auto"/>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Semnătura..........................................</w:t>
            </w:r>
          </w:p>
        </w:tc>
      </w:tr>
      <w:tr w:rsidR="001B67FF" w:rsidRPr="001B67FF" w14:paraId="6A2EBD52" w14:textId="77777777" w:rsidTr="006161C5">
        <w:trPr>
          <w:trHeight w:val="1193"/>
        </w:trPr>
        <w:tc>
          <w:tcPr>
            <w:tcW w:w="4158" w:type="dxa"/>
            <w:tcBorders>
              <w:top w:val="single" w:sz="4" w:space="0" w:color="auto"/>
              <w:left w:val="single" w:sz="4" w:space="0" w:color="auto"/>
              <w:bottom w:val="single" w:sz="4" w:space="0" w:color="auto"/>
              <w:right w:val="single" w:sz="4" w:space="0" w:color="auto"/>
            </w:tcBorders>
            <w:hideMark/>
          </w:tcPr>
          <w:p w14:paraId="309C0404" w14:textId="77777777" w:rsidR="001B67FF" w:rsidRPr="001B67FF" w:rsidRDefault="001B67FF" w:rsidP="001B67FF">
            <w:pPr>
              <w:spacing w:after="0" w:line="240" w:lineRule="auto"/>
              <w:jc w:val="both"/>
              <w:rPr>
                <w:rFonts w:ascii="Calibri" w:eastAsia="Times New Roman" w:hAnsi="Calibri" w:cs="Calibri"/>
                <w:color w:val="000000"/>
                <w:sz w:val="24"/>
                <w:szCs w:val="24"/>
                <w:lang w:val="pt-BR"/>
              </w:rPr>
            </w:pPr>
          </w:p>
        </w:tc>
        <w:tc>
          <w:tcPr>
            <w:tcW w:w="5187" w:type="dxa"/>
            <w:tcBorders>
              <w:top w:val="single" w:sz="4" w:space="0" w:color="auto"/>
              <w:left w:val="single" w:sz="4" w:space="0" w:color="auto"/>
              <w:bottom w:val="single" w:sz="4" w:space="0" w:color="auto"/>
              <w:right w:val="single" w:sz="4" w:space="0" w:color="auto"/>
            </w:tcBorders>
            <w:hideMark/>
          </w:tcPr>
          <w:p w14:paraId="6C52D395" w14:textId="77777777" w:rsidR="001B67FF" w:rsidRPr="001B67FF" w:rsidRDefault="001B67FF" w:rsidP="001B67FF">
            <w:pPr>
              <w:spacing w:after="0" w:line="240" w:lineRule="auto"/>
              <w:jc w:val="both"/>
              <w:rPr>
                <w:rFonts w:ascii="Calibri" w:eastAsia="Calibri" w:hAnsi="Calibri" w:cs="Calibri"/>
                <w:b/>
                <w:color w:val="000000"/>
                <w:sz w:val="24"/>
                <w:szCs w:val="24"/>
                <w:lang w:val="en-US"/>
              </w:rPr>
            </w:pPr>
            <w:r w:rsidRPr="001B67FF">
              <w:rPr>
                <w:rFonts w:ascii="Calibri" w:eastAsia="Calibri" w:hAnsi="Calibri" w:cs="Calibri"/>
                <w:b/>
                <w:color w:val="000000"/>
                <w:sz w:val="24"/>
                <w:szCs w:val="24"/>
                <w:lang w:val="en-US"/>
              </w:rPr>
              <w:t>Avizat,</w:t>
            </w:r>
          </w:p>
          <w:p w14:paraId="408BFBEE" w14:textId="77777777" w:rsidR="001B67FF" w:rsidRPr="001B67FF" w:rsidRDefault="001B67FF" w:rsidP="001B67FF">
            <w:pPr>
              <w:spacing w:after="0" w:line="240" w:lineRule="auto"/>
              <w:jc w:val="both"/>
              <w:rPr>
                <w:rFonts w:ascii="Calibri" w:eastAsia="Calibri" w:hAnsi="Calibri" w:cs="Calibri"/>
                <w:b/>
                <w:color w:val="000000"/>
                <w:sz w:val="24"/>
                <w:szCs w:val="24"/>
                <w:lang w:val="en-US"/>
              </w:rPr>
            </w:pPr>
            <w:r w:rsidRPr="001B67FF">
              <w:rPr>
                <w:rFonts w:ascii="Calibri" w:eastAsia="Calibri" w:hAnsi="Calibri" w:cs="Calibri"/>
                <w:b/>
                <w:color w:val="000000"/>
                <w:sz w:val="24"/>
                <w:szCs w:val="24"/>
                <w:lang w:val="en-US"/>
              </w:rPr>
              <w:t>Director CRFIR</w:t>
            </w:r>
          </w:p>
          <w:p w14:paraId="554CBC97" w14:textId="77777777" w:rsidR="001B67FF" w:rsidRPr="001B67FF" w:rsidRDefault="001B67FF" w:rsidP="001B67FF">
            <w:pPr>
              <w:spacing w:after="0" w:line="240"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rPr>
              <w:t>Nume și prenume</w:t>
            </w:r>
            <w:r w:rsidRPr="001B67FF">
              <w:rPr>
                <w:rFonts w:ascii="Calibri" w:eastAsia="Times New Roman" w:hAnsi="Calibri" w:cs="Calibri"/>
                <w:color w:val="000000"/>
                <w:sz w:val="24"/>
                <w:szCs w:val="24"/>
                <w:lang w:val="en-US"/>
              </w:rPr>
              <w:t>.........................................</w:t>
            </w:r>
          </w:p>
          <w:p w14:paraId="7BEBD29B" w14:textId="77777777" w:rsidR="001B67FF" w:rsidRPr="001B67FF" w:rsidRDefault="001B67FF" w:rsidP="001B67FF">
            <w:pPr>
              <w:spacing w:after="0" w:line="240" w:lineRule="auto"/>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Data :............................................................</w:t>
            </w:r>
          </w:p>
          <w:p w14:paraId="20FB77C6"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pt-BR"/>
              </w:rPr>
              <w:t>Semnătura..........................................</w:t>
            </w:r>
          </w:p>
        </w:tc>
      </w:tr>
      <w:tr w:rsidR="001B67FF" w:rsidRPr="001B67FF" w14:paraId="5E381FFE" w14:textId="77777777" w:rsidTr="006161C5">
        <w:trPr>
          <w:trHeight w:val="711"/>
        </w:trPr>
        <w:tc>
          <w:tcPr>
            <w:tcW w:w="4158" w:type="dxa"/>
            <w:tcBorders>
              <w:top w:val="single" w:sz="4" w:space="0" w:color="auto"/>
              <w:left w:val="single" w:sz="4" w:space="0" w:color="auto"/>
              <w:bottom w:val="single" w:sz="4" w:space="0" w:color="auto"/>
              <w:right w:val="single" w:sz="4" w:space="0" w:color="auto"/>
            </w:tcBorders>
          </w:tcPr>
          <w:p w14:paraId="1E21DD31" w14:textId="77777777" w:rsidR="001B67FF" w:rsidRPr="001B67FF" w:rsidRDefault="001B67FF" w:rsidP="001B67FF">
            <w:pPr>
              <w:spacing w:after="0" w:line="240" w:lineRule="auto"/>
              <w:jc w:val="both"/>
              <w:rPr>
                <w:rFonts w:ascii="Calibri" w:eastAsia="Times New Roman" w:hAnsi="Calibri" w:cs="Calibri"/>
                <w:color w:val="000000"/>
                <w:sz w:val="24"/>
                <w:szCs w:val="24"/>
                <w:lang w:val="pt-BR"/>
              </w:rPr>
            </w:pPr>
          </w:p>
        </w:tc>
        <w:tc>
          <w:tcPr>
            <w:tcW w:w="5187" w:type="dxa"/>
            <w:tcBorders>
              <w:top w:val="single" w:sz="4" w:space="0" w:color="auto"/>
              <w:left w:val="single" w:sz="4" w:space="0" w:color="auto"/>
              <w:bottom w:val="single" w:sz="4" w:space="0" w:color="auto"/>
              <w:right w:val="single" w:sz="4" w:space="0" w:color="auto"/>
            </w:tcBorders>
            <w:hideMark/>
          </w:tcPr>
          <w:p w14:paraId="142F5195" w14:textId="77777777" w:rsidR="001B67FF" w:rsidRPr="001B67FF" w:rsidRDefault="001B67FF" w:rsidP="001B67FF">
            <w:pPr>
              <w:spacing w:after="0" w:line="240" w:lineRule="auto"/>
              <w:jc w:val="both"/>
              <w:rPr>
                <w:rFonts w:ascii="Calibri" w:eastAsia="Calibri" w:hAnsi="Calibri" w:cs="Calibri"/>
                <w:b/>
                <w:color w:val="000000"/>
                <w:sz w:val="24"/>
                <w:szCs w:val="24"/>
                <w:lang w:val="en-US"/>
              </w:rPr>
            </w:pPr>
            <w:r w:rsidRPr="001B67FF">
              <w:rPr>
                <w:rFonts w:ascii="Calibri" w:eastAsia="Calibri" w:hAnsi="Calibri" w:cs="Calibri"/>
                <w:b/>
                <w:color w:val="000000"/>
                <w:sz w:val="24"/>
                <w:szCs w:val="24"/>
                <w:lang w:val="en-US"/>
              </w:rPr>
              <w:t>Verificat,</w:t>
            </w:r>
          </w:p>
          <w:p w14:paraId="76597E1E" w14:textId="77777777" w:rsidR="001B67FF" w:rsidRPr="001B67FF" w:rsidRDefault="001B67FF" w:rsidP="001B67FF">
            <w:pPr>
              <w:spacing w:after="0" w:line="240" w:lineRule="auto"/>
              <w:jc w:val="both"/>
              <w:rPr>
                <w:rFonts w:ascii="Calibri" w:eastAsia="Calibri" w:hAnsi="Calibri" w:cs="Calibri"/>
                <w:b/>
                <w:color w:val="000000"/>
                <w:sz w:val="24"/>
                <w:szCs w:val="24"/>
                <w:lang w:val="en-US"/>
              </w:rPr>
            </w:pPr>
            <w:r w:rsidRPr="001B67FF">
              <w:rPr>
                <w:rFonts w:ascii="Calibri" w:eastAsia="Calibri" w:hAnsi="Calibri" w:cs="Calibri"/>
                <w:b/>
                <w:color w:val="000000"/>
                <w:sz w:val="24"/>
                <w:szCs w:val="24"/>
                <w:lang w:val="en-US"/>
              </w:rPr>
              <w:t>Șef SLINA – CRFIR</w:t>
            </w:r>
          </w:p>
          <w:p w14:paraId="62483F8E" w14:textId="77777777" w:rsidR="001B67FF" w:rsidRPr="001B67FF" w:rsidRDefault="001B67FF" w:rsidP="001B67FF">
            <w:pPr>
              <w:spacing w:after="0" w:line="240"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rPr>
              <w:t>Nume și prenume</w:t>
            </w:r>
            <w:r w:rsidRPr="001B67FF">
              <w:rPr>
                <w:rFonts w:ascii="Calibri" w:eastAsia="Times New Roman" w:hAnsi="Calibri" w:cs="Calibri"/>
                <w:color w:val="000000"/>
                <w:sz w:val="24"/>
                <w:szCs w:val="24"/>
                <w:lang w:val="en-US"/>
              </w:rPr>
              <w:t>.........................................</w:t>
            </w:r>
          </w:p>
          <w:p w14:paraId="08BB11C4" w14:textId="77777777" w:rsidR="001B67FF" w:rsidRPr="001B67FF" w:rsidRDefault="001B67FF" w:rsidP="001B67FF">
            <w:pPr>
              <w:spacing w:after="0" w:line="240" w:lineRule="auto"/>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Data :............................................................</w:t>
            </w:r>
          </w:p>
          <w:p w14:paraId="0BA54441"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pt-BR"/>
              </w:rPr>
              <w:t>Semnătura..........................................</w:t>
            </w:r>
          </w:p>
        </w:tc>
      </w:tr>
      <w:tr w:rsidR="001B67FF" w:rsidRPr="001B67FF" w14:paraId="32536286" w14:textId="77777777" w:rsidTr="006161C5">
        <w:trPr>
          <w:trHeight w:val="1193"/>
        </w:trPr>
        <w:tc>
          <w:tcPr>
            <w:tcW w:w="4158" w:type="dxa"/>
            <w:tcBorders>
              <w:top w:val="single" w:sz="4" w:space="0" w:color="auto"/>
              <w:left w:val="single" w:sz="4" w:space="0" w:color="auto"/>
              <w:bottom w:val="single" w:sz="4" w:space="0" w:color="auto"/>
              <w:right w:val="single" w:sz="4" w:space="0" w:color="auto"/>
            </w:tcBorders>
          </w:tcPr>
          <w:p w14:paraId="2A303DD3" w14:textId="77777777" w:rsidR="001B67FF" w:rsidRPr="001B67FF" w:rsidRDefault="001B67FF" w:rsidP="001B67FF">
            <w:pPr>
              <w:spacing w:after="0" w:line="240" w:lineRule="auto"/>
              <w:jc w:val="both"/>
              <w:rPr>
                <w:rFonts w:ascii="Calibri" w:eastAsia="Times New Roman" w:hAnsi="Calibri" w:cs="Calibri"/>
                <w:color w:val="000000"/>
                <w:sz w:val="24"/>
                <w:szCs w:val="24"/>
                <w:lang w:val="pt-BR"/>
              </w:rPr>
            </w:pPr>
          </w:p>
        </w:tc>
        <w:tc>
          <w:tcPr>
            <w:tcW w:w="5187" w:type="dxa"/>
            <w:tcBorders>
              <w:top w:val="single" w:sz="4" w:space="0" w:color="auto"/>
              <w:left w:val="single" w:sz="4" w:space="0" w:color="auto"/>
              <w:bottom w:val="single" w:sz="4" w:space="0" w:color="auto"/>
              <w:right w:val="single" w:sz="4" w:space="0" w:color="auto"/>
            </w:tcBorders>
            <w:hideMark/>
          </w:tcPr>
          <w:p w14:paraId="17C0865F" w14:textId="77777777" w:rsidR="001B67FF" w:rsidRPr="001B67FF" w:rsidRDefault="001B67FF" w:rsidP="001B67FF">
            <w:pPr>
              <w:spacing w:after="0" w:line="240" w:lineRule="auto"/>
              <w:jc w:val="both"/>
              <w:rPr>
                <w:rFonts w:ascii="Calibri" w:eastAsia="Calibri" w:hAnsi="Calibri" w:cs="Calibri"/>
                <w:b/>
                <w:color w:val="000000"/>
                <w:sz w:val="24"/>
                <w:szCs w:val="24"/>
                <w:lang w:val="en-US"/>
              </w:rPr>
            </w:pPr>
            <w:r w:rsidRPr="001B67FF">
              <w:rPr>
                <w:rFonts w:ascii="Calibri" w:eastAsia="Calibri" w:hAnsi="Calibri" w:cs="Calibri"/>
                <w:b/>
                <w:color w:val="000000"/>
                <w:sz w:val="24"/>
                <w:szCs w:val="24"/>
                <w:lang w:val="en-US"/>
              </w:rPr>
              <w:t>Întocmit,</w:t>
            </w:r>
          </w:p>
          <w:p w14:paraId="4FEF9F43" w14:textId="77777777" w:rsidR="001B67FF" w:rsidRPr="001B67FF" w:rsidRDefault="001B67FF" w:rsidP="001B67FF">
            <w:pPr>
              <w:spacing w:after="0" w:line="240" w:lineRule="auto"/>
              <w:jc w:val="both"/>
              <w:rPr>
                <w:rFonts w:ascii="Calibri" w:eastAsia="Calibri" w:hAnsi="Calibri" w:cs="Calibri"/>
                <w:b/>
                <w:color w:val="000000"/>
                <w:sz w:val="24"/>
                <w:szCs w:val="24"/>
                <w:lang w:val="en-US"/>
              </w:rPr>
            </w:pPr>
            <w:r w:rsidRPr="001B67FF">
              <w:rPr>
                <w:rFonts w:ascii="Calibri" w:eastAsia="Calibri" w:hAnsi="Calibri" w:cs="Calibri"/>
                <w:b/>
                <w:color w:val="000000"/>
                <w:sz w:val="24"/>
                <w:szCs w:val="24"/>
                <w:lang w:val="en-US"/>
              </w:rPr>
              <w:t>Expert SLINA-CRFIR</w:t>
            </w:r>
          </w:p>
          <w:p w14:paraId="36BDA262" w14:textId="77777777" w:rsidR="001B67FF" w:rsidRPr="001B67FF" w:rsidRDefault="001B67FF" w:rsidP="001B67FF">
            <w:pPr>
              <w:spacing w:after="0" w:line="240"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rPr>
              <w:t>Nume și prenume</w:t>
            </w:r>
            <w:r w:rsidRPr="001B67FF">
              <w:rPr>
                <w:rFonts w:ascii="Calibri" w:eastAsia="Times New Roman" w:hAnsi="Calibri" w:cs="Calibri"/>
                <w:color w:val="000000"/>
                <w:sz w:val="24"/>
                <w:szCs w:val="24"/>
                <w:lang w:val="en-US"/>
              </w:rPr>
              <w:t>.........................................</w:t>
            </w:r>
          </w:p>
          <w:p w14:paraId="240B69A9" w14:textId="77777777" w:rsidR="001B67FF" w:rsidRPr="001B67FF" w:rsidRDefault="001B67FF" w:rsidP="001B67FF">
            <w:pPr>
              <w:spacing w:after="0" w:line="240" w:lineRule="auto"/>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Data :............................................................</w:t>
            </w:r>
          </w:p>
          <w:p w14:paraId="64E14CFD"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pt-BR"/>
              </w:rPr>
              <w:t>Semnătura..........................................</w:t>
            </w:r>
          </w:p>
        </w:tc>
      </w:tr>
    </w:tbl>
    <w:p w14:paraId="43F775A3" w14:textId="77777777" w:rsidR="001B67FF" w:rsidRPr="001B67FF" w:rsidRDefault="001B67FF" w:rsidP="001B67FF">
      <w:pPr>
        <w:spacing w:after="200" w:line="276" w:lineRule="auto"/>
        <w:jc w:val="both"/>
        <w:rPr>
          <w:rFonts w:ascii="Calibri" w:eastAsia="Times New Roman" w:hAnsi="Calibri" w:cs="Calibri"/>
          <w:b/>
          <w:bCs/>
          <w:color w:val="000000"/>
          <w:kern w:val="32"/>
          <w:sz w:val="24"/>
          <w:szCs w:val="24"/>
          <w:lang w:val="x-none" w:eastAsia="x-none"/>
        </w:rPr>
      </w:pPr>
      <w:bookmarkStart w:id="90" w:name="_Toc446415649"/>
      <w:r w:rsidRPr="001B67FF">
        <w:rPr>
          <w:rFonts w:ascii="Calibri" w:eastAsia="Times New Roman" w:hAnsi="Calibri" w:cs="Calibri"/>
          <w:b/>
          <w:bCs/>
          <w:color w:val="000000"/>
          <w:kern w:val="32"/>
          <w:sz w:val="24"/>
          <w:szCs w:val="24"/>
          <w:lang w:val="x-none" w:eastAsia="x-none"/>
        </w:rPr>
        <w:br w:type="page"/>
      </w:r>
    </w:p>
    <w:p w14:paraId="0768C895" w14:textId="77777777" w:rsidR="001B67FF" w:rsidRPr="001B67FF" w:rsidRDefault="001B67FF" w:rsidP="001B67FF">
      <w:pPr>
        <w:keepNext/>
        <w:spacing w:before="120" w:after="120" w:line="240" w:lineRule="auto"/>
        <w:jc w:val="both"/>
        <w:outlineLvl w:val="0"/>
        <w:rPr>
          <w:rFonts w:ascii="Calibri" w:eastAsia="Times New Roman" w:hAnsi="Calibri" w:cs="Calibri"/>
          <w:b/>
          <w:bCs/>
          <w:color w:val="000000"/>
          <w:kern w:val="32"/>
          <w:sz w:val="24"/>
          <w:szCs w:val="24"/>
          <w:lang w:val="x-none"/>
        </w:rPr>
      </w:pPr>
      <w:bookmarkStart w:id="91" w:name="_Toc206604082"/>
      <w:r w:rsidRPr="001B67FF">
        <w:rPr>
          <w:rFonts w:ascii="Calibri" w:eastAsia="Times New Roman" w:hAnsi="Calibri" w:cs="Calibri"/>
          <w:b/>
          <w:bCs/>
          <w:color w:val="000000"/>
          <w:kern w:val="32"/>
          <w:sz w:val="24"/>
          <w:szCs w:val="24"/>
          <w:lang w:val="x-none" w:eastAsia="x-none"/>
        </w:rPr>
        <w:lastRenderedPageBreak/>
        <w:t xml:space="preserve">Formular C1.1L  (M 19 – Submăsura 19.4) </w:t>
      </w:r>
      <w:r w:rsidRPr="001B67FF">
        <w:rPr>
          <w:rFonts w:ascii="Calibri" w:eastAsia="Times New Roman" w:hAnsi="Calibri" w:cs="Calibri"/>
          <w:b/>
          <w:bCs/>
          <w:color w:val="000000"/>
          <w:kern w:val="32"/>
          <w:sz w:val="24"/>
          <w:szCs w:val="24"/>
        </w:rPr>
        <w:t>Contract</w:t>
      </w:r>
      <w:r w:rsidRPr="001B67FF">
        <w:rPr>
          <w:rFonts w:ascii="Calibri" w:eastAsia="Times New Roman" w:hAnsi="Calibri" w:cs="Calibri"/>
          <w:b/>
          <w:bCs/>
          <w:color w:val="000000"/>
          <w:kern w:val="32"/>
          <w:sz w:val="24"/>
          <w:szCs w:val="24"/>
          <w:lang w:val="x-none"/>
        </w:rPr>
        <w:t xml:space="preserve"> de Finanţare</w:t>
      </w:r>
      <w:bookmarkEnd w:id="90"/>
      <w:bookmarkEnd w:id="91"/>
    </w:p>
    <w:p w14:paraId="59E3B1DA"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CONTRACT DE FINANŢARE SUBSECVENT NR. 1/2/3/4</w:t>
      </w:r>
      <w:r w:rsidRPr="001B67FF">
        <w:rPr>
          <w:rFonts w:ascii="Calibri" w:eastAsia="Times New Roman" w:hAnsi="Calibri" w:cs="Calibri"/>
          <w:b/>
          <w:color w:val="000000"/>
          <w:sz w:val="24"/>
          <w:szCs w:val="24"/>
          <w:vertAlign w:val="superscript"/>
          <w:lang w:val="fr-FR"/>
        </w:rPr>
        <w:footnoteReference w:id="16"/>
      </w:r>
    </w:p>
    <w:p w14:paraId="0F2ADB1B" w14:textId="77777777" w:rsidR="001B67FF" w:rsidRPr="001B67FF" w:rsidRDefault="001B67FF" w:rsidP="001B67FF">
      <w:pPr>
        <w:spacing w:before="120" w:after="120" w:line="240" w:lineRule="auto"/>
        <w:jc w:val="both"/>
        <w:rPr>
          <w:rFonts w:ascii="Calibri" w:eastAsia="Times New Roman" w:hAnsi="Calibri" w:cs="Calibri"/>
          <w:i/>
          <w:color w:val="000000"/>
          <w:sz w:val="24"/>
          <w:szCs w:val="24"/>
          <w:lang w:val="fr-FR"/>
        </w:rPr>
      </w:pPr>
      <w:r w:rsidRPr="001B67FF">
        <w:rPr>
          <w:rFonts w:ascii="Calibri" w:eastAsia="Times New Roman" w:hAnsi="Calibri" w:cs="Calibri"/>
          <w:b/>
          <w:color w:val="000000"/>
          <w:sz w:val="24"/>
          <w:szCs w:val="24"/>
          <w:lang w:val="fr-FR"/>
        </w:rPr>
        <w:t xml:space="preserve">Nr. C1940 Nnnn 0s Aa R Jj Nnnnn </w:t>
      </w:r>
      <w:r w:rsidRPr="001B67FF">
        <w:rPr>
          <w:rFonts w:ascii="Calibri" w:eastAsia="Times New Roman" w:hAnsi="Calibri" w:cs="Calibri"/>
          <w:i/>
          <w:color w:val="000000"/>
          <w:sz w:val="24"/>
          <w:szCs w:val="24"/>
          <w:lang w:val="fr-FR"/>
        </w:rPr>
        <w:t>(se va completa codificarea conform prevederilor Manualului de procedur</w:t>
      </w:r>
      <w:r w:rsidRPr="001B67FF">
        <w:rPr>
          <w:rFonts w:ascii="Calibri" w:eastAsia="Times New Roman" w:hAnsi="Calibri" w:cs="Calibri"/>
          <w:i/>
          <w:color w:val="000000"/>
          <w:sz w:val="24"/>
          <w:szCs w:val="24"/>
        </w:rPr>
        <w:t>ă</w:t>
      </w:r>
      <w:r w:rsidRPr="001B67FF">
        <w:rPr>
          <w:rFonts w:ascii="Calibri" w:eastAsia="Times New Roman" w:hAnsi="Calibri" w:cs="Calibri"/>
          <w:i/>
          <w:color w:val="000000"/>
          <w:sz w:val="24"/>
          <w:szCs w:val="24"/>
          <w:lang w:val="fr-FR"/>
        </w:rPr>
        <w:t>)</w:t>
      </w:r>
    </w:p>
    <w:p w14:paraId="7A24454A" w14:textId="77777777" w:rsidR="001B67FF" w:rsidRPr="001B67FF" w:rsidRDefault="001B67FF" w:rsidP="001B67FF">
      <w:pPr>
        <w:spacing w:before="120" w:after="120" w:line="240" w:lineRule="auto"/>
        <w:jc w:val="both"/>
        <w:rPr>
          <w:rFonts w:ascii="Calibri" w:eastAsia="Times New Roman" w:hAnsi="Calibri" w:cs="Calibri"/>
          <w:bCs/>
          <w:noProof/>
          <w:color w:val="000000"/>
          <w:sz w:val="24"/>
          <w:szCs w:val="24"/>
        </w:rPr>
      </w:pPr>
    </w:p>
    <w:p w14:paraId="5C8327B6"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PENTRU</w:t>
      </w:r>
    </w:p>
    <w:p w14:paraId="2E974676"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ACORDAREA AJUTORULUI FINANCIAR NERAMBURSABIL ÎN CONDIŢIILE  PROGRAMULUI NAŢIONAL PENTRU  DEZVOLTARE RURALĂ 2014 – 2020</w:t>
      </w:r>
    </w:p>
    <w:p w14:paraId="7C76F26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b/>
          <w:bCs/>
          <w:color w:val="000000"/>
          <w:sz w:val="24"/>
          <w:szCs w:val="24"/>
        </w:rPr>
        <w:t>ROMÂNIA</w:t>
      </w:r>
    </w:p>
    <w:p w14:paraId="7A3F76CB"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Între:</w:t>
      </w:r>
    </w:p>
    <w:p w14:paraId="6FBD4E4B"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b/>
          <w:bCs/>
          <w:iCs/>
          <w:color w:val="000000"/>
          <w:sz w:val="24"/>
          <w:szCs w:val="24"/>
        </w:rPr>
        <w:t>AGENŢIA PENTRU FINANŢAREA INVESTIŢIILOR RURALE</w:t>
      </w:r>
      <w:r w:rsidRPr="001B67FF">
        <w:rPr>
          <w:rFonts w:ascii="Calibri" w:eastAsia="Times New Roman" w:hAnsi="Calibri" w:cs="Calibri"/>
          <w:i/>
          <w:color w:val="000000"/>
          <w:sz w:val="24"/>
          <w:szCs w:val="24"/>
        </w:rPr>
        <w:t xml:space="preserve">- </w:t>
      </w:r>
      <w:r w:rsidRPr="001B67FF">
        <w:rPr>
          <w:rFonts w:ascii="Calibri" w:eastAsia="Times New Roman" w:hAnsi="Calibri" w:cs="Calibri"/>
          <w:b/>
          <w:i/>
          <w:color w:val="000000"/>
          <w:sz w:val="24"/>
          <w:szCs w:val="24"/>
        </w:rPr>
        <w:t>România</w:t>
      </w:r>
      <w:r w:rsidRPr="001B67FF">
        <w:rPr>
          <w:rFonts w:ascii="Calibri" w:eastAsia="Times New Roman" w:hAnsi="Calibri" w:cs="Calibri"/>
          <w:i/>
          <w:color w:val="000000"/>
          <w:sz w:val="24"/>
          <w:szCs w:val="24"/>
        </w:rPr>
        <w:t>,</w:t>
      </w:r>
      <w:r w:rsidRPr="001B67FF">
        <w:rPr>
          <w:rFonts w:ascii="Calibri" w:eastAsia="Times New Roman" w:hAnsi="Calibri" w:cs="Calibri"/>
          <w:iCs/>
          <w:color w:val="000000"/>
          <w:sz w:val="24"/>
          <w:szCs w:val="24"/>
        </w:rPr>
        <w:t xml:space="preserve"> cu sediul în str. </w:t>
      </w:r>
      <w:r w:rsidRPr="001B67FF">
        <w:rPr>
          <w:rFonts w:ascii="Calibri" w:eastAsia="Times New Roman" w:hAnsi="Calibri" w:cs="Calibri"/>
          <w:color w:val="000000"/>
          <w:sz w:val="24"/>
          <w:szCs w:val="24"/>
        </w:rPr>
        <w:t>Ştirbei Vodă nr. 43, sector 1, Bucureşti, Tel. 021.402.27.50/Fax 021.315.67.79</w:t>
      </w:r>
      <w:r w:rsidRPr="001B67FF">
        <w:rPr>
          <w:rFonts w:ascii="Calibri" w:eastAsia="Times New Roman" w:hAnsi="Calibri" w:cs="Calibri"/>
          <w:color w:val="000000"/>
          <w:spacing w:val="30"/>
          <w:sz w:val="24"/>
          <w:szCs w:val="24"/>
        </w:rPr>
        <w:t xml:space="preserve">; e-mail: </w:t>
      </w:r>
      <w:hyperlink r:id="rId18" w:history="1">
        <w:r w:rsidRPr="001B67FF">
          <w:rPr>
            <w:rFonts w:ascii="Calibri" w:eastAsia="Times New Roman" w:hAnsi="Calibri" w:cs="Calibri"/>
            <w:color w:val="000000"/>
            <w:sz w:val="24"/>
            <w:szCs w:val="24"/>
            <w:u w:val="single"/>
          </w:rPr>
          <w:t>cabinet@afir.info</w:t>
        </w:r>
      </w:hyperlink>
      <w:r w:rsidRPr="001B67FF">
        <w:rPr>
          <w:rFonts w:ascii="Calibri" w:eastAsia="Times New Roman" w:hAnsi="Calibri" w:cs="Calibri"/>
          <w:color w:val="000000"/>
          <w:sz w:val="24"/>
          <w:szCs w:val="24"/>
        </w:rPr>
        <w:t xml:space="preserve"> reprezentată legal de ................................................., în funcţia de Director General, </w:t>
      </w:r>
      <w:r w:rsidRPr="001B67FF">
        <w:rPr>
          <w:rFonts w:ascii="Calibri" w:eastAsia="Times New Roman" w:hAnsi="Calibri" w:cs="Calibri"/>
          <w:b/>
          <w:color w:val="000000"/>
          <w:sz w:val="24"/>
          <w:szCs w:val="24"/>
        </w:rPr>
        <w:t>prin mandatar</w:t>
      </w:r>
      <w:r w:rsidRPr="001B67FF">
        <w:rPr>
          <w:rFonts w:ascii="Calibri" w:eastAsia="Times New Roman" w:hAnsi="Calibri" w:cs="Calibri"/>
          <w:color w:val="000000"/>
          <w:sz w:val="24"/>
          <w:szCs w:val="24"/>
        </w:rPr>
        <w:t xml:space="preserve"> ...................................................... – </w:t>
      </w:r>
      <w:r w:rsidRPr="001B67FF">
        <w:rPr>
          <w:rFonts w:ascii="Calibri" w:eastAsia="Times New Roman" w:hAnsi="Calibri" w:cs="Calibri"/>
          <w:b/>
          <w:color w:val="000000"/>
          <w:sz w:val="24"/>
          <w:szCs w:val="24"/>
        </w:rPr>
        <w:t>Director General Adjunct al Centrului Regional pentru Finanţarea Investiţiilor Rurale</w:t>
      </w:r>
      <w:r w:rsidRPr="001B67FF">
        <w:rPr>
          <w:rFonts w:ascii="Calibri" w:eastAsia="Times New Roman" w:hAnsi="Calibri" w:cs="Calibri"/>
          <w:color w:val="000000"/>
          <w:sz w:val="24"/>
          <w:szCs w:val="24"/>
        </w:rPr>
        <w:t xml:space="preserve"> ...................................... în calitate de </w:t>
      </w:r>
      <w:r w:rsidRPr="001B67FF">
        <w:rPr>
          <w:rFonts w:ascii="Calibri" w:eastAsia="Times New Roman" w:hAnsi="Calibri" w:cs="Calibri"/>
          <w:b/>
          <w:color w:val="000000"/>
          <w:sz w:val="24"/>
          <w:szCs w:val="24"/>
        </w:rPr>
        <w:t xml:space="preserve">Autoritate Contractantă, </w:t>
      </w:r>
      <w:r w:rsidRPr="001B67FF">
        <w:rPr>
          <w:rFonts w:ascii="Calibri" w:eastAsia="Times New Roman" w:hAnsi="Calibri" w:cs="Calibri"/>
          <w:color w:val="000000"/>
          <w:sz w:val="24"/>
          <w:szCs w:val="24"/>
        </w:rPr>
        <w:t>pe de o parte,</w:t>
      </w:r>
    </w:p>
    <w:p w14:paraId="4C71798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și</w:t>
      </w:r>
    </w:p>
    <w:p w14:paraId="384FE14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bCs/>
          <w:color w:val="000000"/>
          <w:sz w:val="24"/>
          <w:szCs w:val="24"/>
          <w:lang w:val="fr-FR"/>
        </w:rPr>
        <w:t>G</w:t>
      </w:r>
      <w:r w:rsidRPr="001B67FF">
        <w:rPr>
          <w:rFonts w:ascii="Calibri" w:eastAsia="Times New Roman" w:hAnsi="Calibri" w:cs="Calibri"/>
          <w:color w:val="000000"/>
          <w:sz w:val="24"/>
          <w:szCs w:val="24"/>
          <w:lang w:val="fr-FR"/>
        </w:rPr>
        <w:t xml:space="preserve">rupul de Acțiune Locală ……………………………….. recunoscut de către Autoritatea de Management (AM PNDR) în urma sesiunii de selecție din data de ……… (se va menționa data Raportul final de selecție), având </w:t>
      </w:r>
      <w:r w:rsidRPr="001B67FF">
        <w:rPr>
          <w:rFonts w:ascii="Calibri" w:eastAsia="Calibri" w:hAnsi="Calibri" w:cs="Calibri"/>
          <w:color w:val="000000"/>
          <w:sz w:val="24"/>
          <w:szCs w:val="24"/>
        </w:rPr>
        <w:t xml:space="preserve">Autorizația de funcționare </w:t>
      </w:r>
      <w:r w:rsidRPr="001B67FF">
        <w:rPr>
          <w:rFonts w:ascii="Calibri" w:eastAsia="Times New Roman" w:hAnsi="Calibri" w:cs="Calibri"/>
          <w:color w:val="000000"/>
          <w:sz w:val="24"/>
          <w:szCs w:val="24"/>
          <w:lang w:val="fr-FR"/>
        </w:rPr>
        <w:t>nr........., persoană juridică</w:t>
      </w:r>
      <w:r w:rsidRPr="001B67FF">
        <w:rPr>
          <w:rFonts w:ascii="Calibri" w:eastAsia="Times New Roman" w:hAnsi="Calibri" w:cs="Calibri"/>
          <w:bCs/>
          <w:color w:val="000000"/>
          <w:sz w:val="24"/>
          <w:szCs w:val="24"/>
          <w:lang w:val="fr-FR"/>
        </w:rPr>
        <w:t xml:space="preserve"> </w:t>
      </w:r>
      <w:r w:rsidRPr="001B67FF">
        <w:rPr>
          <w:rFonts w:ascii="Calibri" w:eastAsia="Times New Roman" w:hAnsi="Calibri" w:cs="Calibri"/>
          <w:color w:val="000000"/>
          <w:sz w:val="24"/>
          <w:szCs w:val="24"/>
          <w:lang w:val="fr-FR"/>
        </w:rPr>
        <w:t xml:space="preserve"> înfiinţată la data de……….., cod fiscal………… </w:t>
      </w:r>
      <w:r w:rsidRPr="001B67FF">
        <w:rPr>
          <w:rFonts w:ascii="Calibri" w:eastAsia="Times New Roman" w:hAnsi="Calibri" w:cs="Calibri"/>
          <w:iCs/>
          <w:color w:val="000000"/>
          <w:sz w:val="24"/>
          <w:szCs w:val="24"/>
          <w:lang w:val="en-US"/>
        </w:rPr>
        <w:t xml:space="preserve">cu sediul </w:t>
      </w:r>
      <w:r w:rsidRPr="001B67FF">
        <w:rPr>
          <w:rFonts w:ascii="Calibri" w:eastAsia="Times New Roman" w:hAnsi="Calibri" w:cs="Calibri"/>
          <w:color w:val="000000"/>
          <w:sz w:val="24"/>
          <w:szCs w:val="24"/>
          <w:lang w:val="en-US"/>
        </w:rPr>
        <w:t>în Localitatea…………. Str............................, Judeţul................, cod poştal...................., cod RO APIA ……………………………………, Tel......................,  Fax ......................., E-mail ………………………………………. și reprezentată prin</w:t>
      </w:r>
      <w:r w:rsidRPr="001B67FF">
        <w:rPr>
          <w:rFonts w:ascii="Calibri" w:eastAsia="Calibri" w:hAnsi="Calibri" w:cs="Calibri"/>
          <w:bCs/>
          <w:iCs/>
          <w:sz w:val="24"/>
          <w:szCs w:val="24"/>
        </w:rPr>
        <w:t xml:space="preserve"> ............................................. (nume și prenume) ..................................- reprezentant legal (</w:t>
      </w:r>
      <w:r w:rsidRPr="001B67FF">
        <w:rPr>
          <w:rFonts w:ascii="Calibri" w:eastAsia="Calibri" w:hAnsi="Calibri" w:cs="Calibri"/>
          <w:bCs/>
          <w:i/>
          <w:iCs/>
          <w:sz w:val="24"/>
          <w:szCs w:val="24"/>
        </w:rPr>
        <w:t>calitatea de reprezentare potrivit  actului normativ privind organizarea şi funcţionarea entităţii/persoanei  juridice respective şi conform statutului/actului constitutiv al persoanei juridice respective</w:t>
      </w:r>
      <w:r w:rsidRPr="001B67FF">
        <w:rPr>
          <w:rFonts w:ascii="Calibri" w:eastAsia="Calibri" w:hAnsi="Calibri" w:cs="Calibri"/>
          <w:bCs/>
          <w:iCs/>
          <w:sz w:val="24"/>
          <w:szCs w:val="24"/>
        </w:rPr>
        <w:t>),</w:t>
      </w:r>
      <w:r w:rsidRPr="001B67FF">
        <w:rPr>
          <w:rFonts w:ascii="Calibri" w:eastAsia="Times New Roman" w:hAnsi="Calibri" w:cs="Calibri"/>
          <w:color w:val="000000"/>
          <w:sz w:val="24"/>
          <w:szCs w:val="24"/>
          <w:lang w:val="en-US"/>
        </w:rPr>
        <w:t>identificat prin B.I /C.I /</w:t>
      </w:r>
      <w:r w:rsidRPr="001B67FF">
        <w:rPr>
          <w:rFonts w:ascii="Calibri" w:eastAsia="Times New Roman" w:hAnsi="Calibri" w:cs="Calibri"/>
          <w:i/>
          <w:color w:val="000000"/>
          <w:sz w:val="24"/>
          <w:szCs w:val="24"/>
          <w:lang w:val="en-US"/>
        </w:rPr>
        <w:t xml:space="preserve">PASS  Seria  .......... </w:t>
      </w:r>
      <w:r w:rsidRPr="001B67FF">
        <w:rPr>
          <w:rFonts w:ascii="Calibri" w:eastAsia="Times New Roman" w:hAnsi="Calibri" w:cs="Calibri"/>
          <w:i/>
          <w:color w:val="000000"/>
          <w:sz w:val="24"/>
          <w:szCs w:val="24"/>
          <w:lang w:val="fr-FR"/>
        </w:rPr>
        <w:t xml:space="preserve">Nr................................CNP  ................... </w:t>
      </w:r>
      <w:r w:rsidRPr="001B67FF">
        <w:rPr>
          <w:rFonts w:ascii="Calibri" w:eastAsia="Times New Roman" w:hAnsi="Calibri" w:cs="Calibri"/>
          <w:color w:val="000000"/>
          <w:sz w:val="24"/>
          <w:szCs w:val="24"/>
          <w:lang w:val="fr-FR"/>
        </w:rPr>
        <w:t>în calitate de beneficiar pe de altă parte,</w:t>
      </w:r>
    </w:p>
    <w:p w14:paraId="6B81FADE"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bCs/>
          <w:color w:val="000000"/>
          <w:sz w:val="24"/>
          <w:szCs w:val="24"/>
          <w:lang w:val="fr-FR"/>
        </w:rPr>
        <w:t xml:space="preserve">au convenit încheierea prezentului </w:t>
      </w:r>
      <w:r w:rsidRPr="001B67FF">
        <w:rPr>
          <w:rFonts w:ascii="Calibri" w:eastAsia="Times New Roman" w:hAnsi="Calibri" w:cs="Calibri"/>
          <w:b/>
          <w:iCs/>
          <w:color w:val="000000"/>
          <w:sz w:val="24"/>
          <w:szCs w:val="24"/>
          <w:lang w:val="fr-FR"/>
        </w:rPr>
        <w:t xml:space="preserve">Contract de finanţare subsecvent </w:t>
      </w:r>
      <w:r w:rsidRPr="001B67FF">
        <w:rPr>
          <w:rFonts w:ascii="Calibri" w:eastAsia="Times New Roman" w:hAnsi="Calibri" w:cs="Calibri"/>
          <w:bCs/>
          <w:color w:val="000000"/>
          <w:sz w:val="24"/>
          <w:szCs w:val="24"/>
          <w:lang w:val="fr-FR"/>
        </w:rPr>
        <w:t>pentru acordarea</w:t>
      </w:r>
      <w:r w:rsidRPr="001B67FF">
        <w:rPr>
          <w:rFonts w:ascii="Calibri" w:eastAsia="Times New Roman" w:hAnsi="Calibri" w:cs="Calibri"/>
          <w:bCs/>
          <w:iCs/>
          <w:color w:val="000000"/>
          <w:sz w:val="24"/>
          <w:szCs w:val="24"/>
          <w:lang w:val="fr-FR"/>
        </w:rPr>
        <w:t xml:space="preserve"> </w:t>
      </w:r>
      <w:r w:rsidRPr="001B67FF">
        <w:rPr>
          <w:rFonts w:ascii="Calibri" w:eastAsia="Times New Roman" w:hAnsi="Calibri" w:cs="Calibri"/>
          <w:b/>
          <w:iCs/>
          <w:color w:val="000000"/>
          <w:sz w:val="24"/>
          <w:szCs w:val="24"/>
          <w:lang w:val="fr-FR"/>
        </w:rPr>
        <w:t>ajutorului financiar nerambursabil</w:t>
      </w:r>
      <w:r w:rsidRPr="001B67FF">
        <w:rPr>
          <w:rFonts w:ascii="Calibri" w:eastAsia="Times New Roman" w:hAnsi="Calibri" w:cs="Calibri"/>
          <w:b/>
          <w:color w:val="000000"/>
          <w:sz w:val="24"/>
          <w:szCs w:val="24"/>
          <w:lang w:val="fr-FR"/>
        </w:rPr>
        <w:t xml:space="preserve">, numit în continuare Contract de finanțare, </w:t>
      </w:r>
      <w:r w:rsidRPr="001B67FF">
        <w:rPr>
          <w:rFonts w:ascii="Calibri" w:eastAsia="Times New Roman" w:hAnsi="Calibri" w:cs="Calibri"/>
          <w:bCs/>
          <w:color w:val="000000"/>
          <w:sz w:val="24"/>
          <w:szCs w:val="24"/>
          <w:lang w:val="fr-FR"/>
        </w:rPr>
        <w:t xml:space="preserve">în următoarele condiţii : </w:t>
      </w:r>
    </w:p>
    <w:p w14:paraId="7481F894"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 xml:space="preserve">Articolul 1 – Obiectul </w:t>
      </w:r>
      <w:r w:rsidRPr="001B67FF">
        <w:rPr>
          <w:rFonts w:ascii="Calibri" w:eastAsia="Times New Roman" w:hAnsi="Calibri" w:cs="Calibri"/>
          <w:b/>
          <w:color w:val="000000"/>
          <w:sz w:val="24"/>
          <w:szCs w:val="24"/>
          <w:lang w:eastAsia="fr-FR"/>
        </w:rPr>
        <w:t xml:space="preserve">Contractului </w:t>
      </w:r>
      <w:r w:rsidRPr="001B67FF">
        <w:rPr>
          <w:rFonts w:ascii="Calibri" w:eastAsia="Times New Roman" w:hAnsi="Calibri" w:cs="Calibri"/>
          <w:b/>
          <w:bCs/>
          <w:color w:val="000000"/>
          <w:sz w:val="24"/>
          <w:szCs w:val="24"/>
        </w:rPr>
        <w:t>de finanțare</w:t>
      </w:r>
    </w:p>
    <w:p w14:paraId="392A2F3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lastRenderedPageBreak/>
        <w:t>1 (1)</w:t>
      </w:r>
      <w:r w:rsidRPr="001B67FF">
        <w:rPr>
          <w:rFonts w:ascii="Calibri" w:eastAsia="Times New Roman" w:hAnsi="Calibri" w:cs="Calibri"/>
          <w:color w:val="000000"/>
          <w:sz w:val="24"/>
          <w:szCs w:val="24"/>
        </w:rPr>
        <w:tab/>
        <w:t xml:space="preserve">Obiectul prezentului </w:t>
      </w:r>
      <w:r w:rsidRPr="001B67FF">
        <w:rPr>
          <w:rFonts w:ascii="Calibri" w:eastAsia="Times New Roman" w:hAnsi="Calibri" w:cs="Calibri"/>
          <w:color w:val="000000"/>
          <w:sz w:val="24"/>
          <w:szCs w:val="24"/>
          <w:lang w:eastAsia="fr-FR"/>
        </w:rPr>
        <w:t xml:space="preserve">Contract </w:t>
      </w:r>
      <w:r w:rsidRPr="001B67FF">
        <w:rPr>
          <w:rFonts w:ascii="Calibri" w:eastAsia="Times New Roman" w:hAnsi="Calibri" w:cs="Calibri"/>
          <w:color w:val="000000"/>
          <w:sz w:val="24"/>
          <w:szCs w:val="24"/>
        </w:rPr>
        <w:t>de finanțare îl reprezintă acordarea finanţării nerambursabile de către Autoritatea Contractantă, pentru submăsura 19.4 „”Sprijin pentru cheltuieli de funcționare și animare”, respectiv:</w:t>
      </w:r>
    </w:p>
    <w:p w14:paraId="22613428" w14:textId="77777777" w:rsidR="001B67FF" w:rsidRPr="001B67FF" w:rsidRDefault="001B67FF" w:rsidP="001B67FF">
      <w:pPr>
        <w:numPr>
          <w:ilvl w:val="0"/>
          <w:numId w:val="39"/>
        </w:numPr>
        <w:spacing w:before="120" w:after="12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funcționarea Grupului de Acțiune Locală ;</w:t>
      </w:r>
    </w:p>
    <w:p w14:paraId="061AB5B5" w14:textId="77777777" w:rsidR="001B67FF" w:rsidRPr="001B67FF" w:rsidRDefault="001B67FF" w:rsidP="001B67FF">
      <w:pPr>
        <w:numPr>
          <w:ilvl w:val="0"/>
          <w:numId w:val="39"/>
        </w:numPr>
        <w:spacing w:before="120" w:after="12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activitățile de animare ale Grupului de Acțiune Locală selectat.</w:t>
      </w:r>
    </w:p>
    <w:p w14:paraId="49B985B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1(2) Eligibilitatea cheltuielilor în cadrul submăsurii 19.4 „Sprijin pentru cheltuieli de funcționare și animare” este condiționată de respectarea fișei tehnice a submăsurii, a Manualului de procedură aferent, a Ghidului de implementare specific (versiunea în vigoare la data realizării activităților) și a Manualelor de procedură pentru autorizarea plăților și avizarea achizițiilor.</w:t>
      </w:r>
    </w:p>
    <w:p w14:paraId="6D4AC63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1 (3)</w:t>
      </w:r>
      <w:r w:rsidRPr="001B67FF">
        <w:rPr>
          <w:rFonts w:ascii="Calibri" w:eastAsia="Times New Roman" w:hAnsi="Calibri" w:cs="Calibri"/>
          <w:color w:val="000000"/>
          <w:sz w:val="24"/>
          <w:szCs w:val="24"/>
        </w:rPr>
        <w:tab/>
        <w:t xml:space="preserve">Beneficiarului i se va acorda finanţarea nerambursabilă în termenii şi condiţiile stabilite în prezentul Contract de finanțare, care este constituită din Contractul de Finanțare şi anexele acestuia, pe care beneficiarul declară că le cunoaşte şi le acceptă. </w:t>
      </w:r>
    </w:p>
    <w:p w14:paraId="68A23F68"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Dispoziţiile financiare prevăzute în formularul de Buget devin Anexa nr. II la prezentul Contract de finanțare.</w:t>
      </w:r>
    </w:p>
    <w:p w14:paraId="3367717E"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1 (4)</w:t>
      </w:r>
      <w:r w:rsidRPr="001B67FF">
        <w:rPr>
          <w:rFonts w:ascii="Calibri" w:eastAsia="Times New Roman" w:hAnsi="Calibri" w:cs="Calibri"/>
          <w:color w:val="000000"/>
          <w:sz w:val="24"/>
          <w:szCs w:val="24"/>
          <w:lang w:val="fr-FR"/>
        </w:rPr>
        <w:tab/>
        <w:t xml:space="preserve"> Beneficiarul acceptă finanţarea nerambursabilă şi se angajează să desfăşoare activităţile specifice </w:t>
      </w:r>
      <w:r w:rsidRPr="001B67FF">
        <w:rPr>
          <w:rFonts w:ascii="Calibri" w:eastAsia="Times New Roman" w:hAnsi="Calibri" w:cs="Calibri"/>
          <w:color w:val="000000"/>
          <w:sz w:val="24"/>
          <w:szCs w:val="24"/>
          <w:lang w:eastAsia="fr-FR"/>
        </w:rPr>
        <w:t xml:space="preserve">Contractului </w:t>
      </w:r>
      <w:r w:rsidRPr="001B67FF">
        <w:rPr>
          <w:rFonts w:ascii="Calibri" w:eastAsia="Times New Roman" w:hAnsi="Calibri" w:cs="Calibri"/>
          <w:color w:val="000000"/>
          <w:sz w:val="24"/>
          <w:szCs w:val="24"/>
          <w:lang w:val="fr-FR"/>
        </w:rPr>
        <w:t>de finanțare, în conformitate cu prevederile cuprinse în prezentul Contract şi cu legislaţia naţională şi comunitară în vigoare. Pe perioada de valabilitate a Contractului de finanțare, beneficiarul trebuie să-şi respecte toate angajamentele asumate prin documentele depuse în vederea obţinerii ajutorului financiar nerambursabil, care să conducă la atingerea obiectivelor Contractului de finanțare şi în strictă conformitate cu dispoziţiile prezentului Contract de finanțare.</w:t>
      </w:r>
    </w:p>
    <w:p w14:paraId="2279BA27"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lang w:val="fr-FR"/>
        </w:rPr>
        <w:t xml:space="preserve">Articolul 2 – Durata de valabilitate, </w:t>
      </w:r>
      <w:r w:rsidRPr="001B67FF">
        <w:rPr>
          <w:rFonts w:ascii="Calibri" w:eastAsia="Times New Roman" w:hAnsi="Calibri" w:cs="Calibri"/>
          <w:b/>
          <w:color w:val="000000"/>
          <w:sz w:val="24"/>
          <w:szCs w:val="24"/>
        </w:rPr>
        <w:t xml:space="preserve">durata de execuţie și durata de implementare a </w:t>
      </w:r>
      <w:r w:rsidRPr="001B67FF">
        <w:rPr>
          <w:rFonts w:ascii="Calibri" w:eastAsia="Times New Roman" w:hAnsi="Calibri" w:cs="Calibri"/>
          <w:b/>
          <w:color w:val="000000"/>
          <w:sz w:val="24"/>
          <w:szCs w:val="24"/>
          <w:lang w:val="fr-FR"/>
        </w:rPr>
        <w:t>Contractului</w:t>
      </w:r>
      <w:r w:rsidRPr="001B67FF">
        <w:rPr>
          <w:rFonts w:ascii="Calibri" w:eastAsia="Times New Roman" w:hAnsi="Calibri" w:cs="Calibri"/>
          <w:color w:val="000000"/>
          <w:sz w:val="24"/>
          <w:szCs w:val="24"/>
          <w:lang w:val="fr-FR"/>
        </w:rPr>
        <w:t xml:space="preserve"> </w:t>
      </w:r>
      <w:r w:rsidRPr="001B67FF">
        <w:rPr>
          <w:rFonts w:ascii="Calibri" w:eastAsia="Times New Roman" w:hAnsi="Calibri" w:cs="Calibri"/>
          <w:b/>
          <w:color w:val="000000"/>
          <w:sz w:val="24"/>
          <w:szCs w:val="24"/>
        </w:rPr>
        <w:t xml:space="preserve">de finanțare </w:t>
      </w:r>
    </w:p>
    <w:p w14:paraId="32E739AB"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2 (1) Durata de valabilitate cuprinde durata de execuție și cea de implementare a contractului. Durata de execuție şi de implementare a prezentului Contract de finanțare încep la data semnării acestuia de către părţile contractante.</w:t>
      </w:r>
    </w:p>
    <w:p w14:paraId="6B9C243E"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2 (2) </w:t>
      </w:r>
      <w:r w:rsidRPr="001B67FF">
        <w:rPr>
          <w:rFonts w:ascii="Calibri" w:eastAsia="Calibri" w:hAnsi="Calibri" w:cs="Calibri"/>
          <w:sz w:val="24"/>
          <w:szCs w:val="24"/>
        </w:rPr>
        <w:t>Durata de implementare a Contractului de finanțare începe la data ultimei semnături menționate în Contract, dar nu mai devreme de data de 01.01.2020 (pentru Contractul de finanțare nr. 2)/01.01.2022 (pentru Contractul de finanțare nr. 3)/ 01.01.2025 (pentru Contractul de finanțare nr. 4) și se finalizează la data prevăzută la art. 2 a Acordului cadru de finanțare (Formular C1L  - M 19 – submăsura 19.4), acesta reprezentând termenul limită până la care beneficiarul poate derula activitățile în cadrul Contractului de finanțare.</w:t>
      </w:r>
    </w:p>
    <w:p w14:paraId="60275788" w14:textId="465C8F93"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lang w:val="fr-FR"/>
        </w:rPr>
        <w:t xml:space="preserve">2 (3) Durata de execuție a Contractului de finanțare cuprinde durata de implementare a proiectului (inclusiv derularea procedurii de achiziții) la care se adaugă termenul de maximum </w:t>
      </w:r>
      <w:r w:rsidRPr="001B67FF">
        <w:rPr>
          <w:rFonts w:ascii="Calibri" w:eastAsia="Times New Roman" w:hAnsi="Calibri" w:cs="Calibri"/>
          <w:color w:val="000000"/>
          <w:sz w:val="24"/>
          <w:szCs w:val="24"/>
        </w:rPr>
        <w:t>30/ 60</w:t>
      </w:r>
      <w:r w:rsidRPr="001B67FF">
        <w:rPr>
          <w:rFonts w:ascii="Calibri" w:eastAsia="Times New Roman" w:hAnsi="Calibri" w:cs="Calibri"/>
          <w:color w:val="000000"/>
          <w:sz w:val="24"/>
          <w:szCs w:val="24"/>
          <w:vertAlign w:val="superscript"/>
        </w:rPr>
        <w:footnoteReference w:id="17"/>
      </w:r>
      <w:r w:rsidRPr="001B67FF">
        <w:rPr>
          <w:rFonts w:ascii="Calibri" w:eastAsia="Times New Roman" w:hAnsi="Calibri" w:cs="Calibri"/>
          <w:color w:val="000000"/>
          <w:sz w:val="24"/>
          <w:szCs w:val="24"/>
        </w:rPr>
        <w:t xml:space="preserve"> de zile calendaristice pentru depunerea ultimului dosar de plată și, suplimentar acestora, </w:t>
      </w:r>
      <w:r w:rsidRPr="001B67FF">
        <w:rPr>
          <w:rFonts w:ascii="Calibri" w:eastAsia="Times New Roman" w:hAnsi="Calibri" w:cs="Calibri"/>
          <w:color w:val="000000"/>
          <w:sz w:val="24"/>
          <w:szCs w:val="24"/>
          <w:lang w:val="fr-FR"/>
        </w:rPr>
        <w:t xml:space="preserve">60 de zile calendaristice pentru efectuarea ultimei plăți, fără a depăși data de 30 </w:t>
      </w:r>
      <w:r w:rsidRPr="001B67FF">
        <w:rPr>
          <w:rFonts w:ascii="Calibri" w:eastAsia="Times New Roman" w:hAnsi="Calibri" w:cs="Calibri"/>
          <w:color w:val="000000"/>
          <w:sz w:val="24"/>
          <w:szCs w:val="24"/>
          <w:lang w:val="fr-FR"/>
        </w:rPr>
        <w:lastRenderedPageBreak/>
        <w:t xml:space="preserve">aprilie 2020/ 30 aprilie 2022/ 30 iunie 2025/ 31 decembrie 2025 </w:t>
      </w:r>
      <w:r w:rsidRPr="001B67FF">
        <w:rPr>
          <w:rFonts w:ascii="Calibri" w:eastAsia="Times New Roman" w:hAnsi="Calibri" w:cs="Calibri"/>
          <w:i/>
          <w:color w:val="000000"/>
          <w:sz w:val="24"/>
          <w:szCs w:val="24"/>
          <w:lang w:val="fr-FR"/>
        </w:rPr>
        <w:t xml:space="preserve">(se va completa în funcție de fiecare Contract de finanțare). </w:t>
      </w:r>
    </w:p>
    <w:p w14:paraId="6055E3BB"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Articolul 3 – Valoarea Contractului</w:t>
      </w:r>
      <w:r w:rsidRPr="001B67FF">
        <w:rPr>
          <w:rFonts w:ascii="Calibri" w:eastAsia="Times New Roman" w:hAnsi="Calibri" w:cs="Calibri"/>
          <w:color w:val="000000"/>
          <w:sz w:val="24"/>
          <w:szCs w:val="24"/>
          <w:lang w:val="fr-FR"/>
        </w:rPr>
        <w:t xml:space="preserve"> </w:t>
      </w:r>
      <w:r w:rsidRPr="001B67FF">
        <w:rPr>
          <w:rFonts w:ascii="Calibri" w:eastAsia="Times New Roman" w:hAnsi="Calibri" w:cs="Calibri"/>
          <w:b/>
          <w:color w:val="000000"/>
          <w:sz w:val="24"/>
          <w:szCs w:val="24"/>
          <w:lang w:val="fr-FR"/>
        </w:rPr>
        <w:t>de finanţare</w:t>
      </w:r>
    </w:p>
    <w:p w14:paraId="5A0E694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3 (1) Valoarea  Contractului de finanţare este în </w:t>
      </w:r>
      <w:r w:rsidRPr="001B67FF">
        <w:rPr>
          <w:rFonts w:ascii="Calibri" w:eastAsia="Times New Roman" w:hAnsi="Calibri" w:cs="Calibri"/>
          <w:b/>
          <w:color w:val="000000"/>
          <w:sz w:val="24"/>
          <w:szCs w:val="24"/>
          <w:lang w:val="fr-FR"/>
        </w:rPr>
        <w:t>valoare totală maxim</w:t>
      </w:r>
      <w:r w:rsidRPr="001B67FF">
        <w:rPr>
          <w:rFonts w:ascii="Calibri" w:eastAsia="Times New Roman" w:hAnsi="Calibri" w:cs="Calibri"/>
          <w:b/>
          <w:color w:val="000000"/>
          <w:sz w:val="24"/>
          <w:szCs w:val="24"/>
        </w:rPr>
        <w:t>ă</w:t>
      </w:r>
      <w:r w:rsidRPr="001B67FF">
        <w:rPr>
          <w:rFonts w:ascii="Calibri" w:eastAsia="Times New Roman" w:hAnsi="Calibri" w:cs="Calibri"/>
          <w:b/>
          <w:color w:val="000000"/>
          <w:sz w:val="24"/>
          <w:szCs w:val="24"/>
          <w:lang w:val="fr-FR"/>
        </w:rPr>
        <w:t xml:space="preserve"> </w:t>
      </w:r>
      <w:r w:rsidRPr="001B67FF">
        <w:rPr>
          <w:rFonts w:ascii="Calibri" w:eastAsia="Times New Roman" w:hAnsi="Calibri" w:cs="Calibri"/>
          <w:color w:val="000000"/>
          <w:sz w:val="24"/>
          <w:szCs w:val="24"/>
          <w:lang w:val="fr-FR"/>
        </w:rPr>
        <w:t>de ..............lei (cifre și litere) echivalent a maximum ..................euro (cifre și litere).</w:t>
      </w:r>
    </w:p>
    <w:p w14:paraId="75E9BBA8" w14:textId="77777777" w:rsidR="001B67FF" w:rsidRPr="001B67FF" w:rsidRDefault="001B67FF" w:rsidP="001B67FF">
      <w:pPr>
        <w:spacing w:after="0" w:line="240" w:lineRule="auto"/>
        <w:jc w:val="both"/>
        <w:rPr>
          <w:rFonts w:ascii="Calibri" w:eastAsia="Times New Roman" w:hAnsi="Calibri" w:cs="Calibri"/>
          <w:iCs/>
          <w:sz w:val="24"/>
          <w:szCs w:val="24"/>
          <w:lang w:eastAsia="fr-FR"/>
        </w:rPr>
      </w:pPr>
      <w:r w:rsidRPr="001B67FF">
        <w:rPr>
          <w:rFonts w:ascii="Calibri" w:eastAsia="Times New Roman" w:hAnsi="Calibri" w:cs="Calibri"/>
          <w:iCs/>
          <w:sz w:val="24"/>
          <w:szCs w:val="24"/>
          <w:lang w:eastAsia="fr-FR"/>
        </w:rPr>
        <w:t xml:space="preserve">3(2): „AGENŢIA PENTRU FINANȚAREA INVESTIȚIILOR RURALE, în calitate de Autoritate Contractantă va efectua plata TVA aferentă cheltuielilor eligibile prevăzute în bugetul indicativ - Anexa III la Contractul de finanţare, până la valoarea maximă de </w:t>
      </w:r>
      <w:r w:rsidRPr="001B67FF">
        <w:rPr>
          <w:rFonts w:ascii="Calibri" w:eastAsia="Times New Roman" w:hAnsi="Calibri" w:cs="Calibri"/>
          <w:iCs/>
          <w:noProof/>
          <w:sz w:val="24"/>
          <w:szCs w:val="24"/>
          <w:lang w:eastAsia="fr-FR"/>
        </w:rPr>
        <w:t>………………</w:t>
      </w:r>
      <w:r w:rsidRPr="001B67FF">
        <w:rPr>
          <w:rFonts w:ascii="Calibri" w:eastAsia="Times New Roman" w:hAnsi="Calibri" w:cs="Calibri"/>
          <w:iCs/>
          <w:sz w:val="24"/>
          <w:szCs w:val="24"/>
          <w:lang w:eastAsia="fr-FR"/>
        </w:rPr>
        <w:t xml:space="preserve"> RON (</w:t>
      </w:r>
      <w:r w:rsidRPr="001B67FF">
        <w:rPr>
          <w:rFonts w:ascii="Calibri" w:eastAsia="Times New Roman" w:hAnsi="Calibri" w:cs="Calibri"/>
          <w:iCs/>
          <w:noProof/>
          <w:sz w:val="24"/>
          <w:szCs w:val="24"/>
          <w:lang w:val="fr-FR" w:eastAsia="fr-FR"/>
        </w:rPr>
        <w:t>………………</w:t>
      </w:r>
      <w:r w:rsidRPr="001B67FF">
        <w:rPr>
          <w:rFonts w:ascii="Calibri" w:eastAsia="Times New Roman" w:hAnsi="Calibri" w:cs="Calibri"/>
          <w:iCs/>
          <w:sz w:val="24"/>
          <w:szCs w:val="24"/>
          <w:lang w:eastAsia="fr-FR"/>
        </w:rPr>
        <w:t>) cu respectarea cumulativă a următoarelor condiţii:</w:t>
      </w:r>
    </w:p>
    <w:p w14:paraId="22D10755" w14:textId="77777777" w:rsidR="001B67FF" w:rsidRPr="001B67FF" w:rsidDel="00D34F47" w:rsidRDefault="001B67FF" w:rsidP="001B67FF">
      <w:pPr>
        <w:numPr>
          <w:ilvl w:val="0"/>
          <w:numId w:val="141"/>
        </w:numPr>
        <w:spacing w:after="0" w:line="240" w:lineRule="auto"/>
        <w:jc w:val="both"/>
        <w:rPr>
          <w:rFonts w:ascii="Calibri" w:eastAsia="Times New Roman" w:hAnsi="Calibri" w:cs="Calibri"/>
          <w:iCs/>
          <w:sz w:val="24"/>
          <w:szCs w:val="24"/>
          <w:lang w:eastAsia="fr-FR"/>
        </w:rPr>
      </w:pPr>
      <w:r w:rsidRPr="001B67FF">
        <w:rPr>
          <w:rFonts w:ascii="Calibri" w:eastAsia="Times New Roman" w:hAnsi="Calibri" w:cs="Calibri"/>
          <w:iCs/>
          <w:sz w:val="24"/>
          <w:szCs w:val="24"/>
          <w:lang w:eastAsia="fr-FR"/>
        </w:rPr>
        <w:t xml:space="preserve">Beneficiarul va depune Dosarul Cererii de Plată completat conform Instrucţiunilor de plată, anexă la Contractul de finanţare, în termenele prevăzute în Declaraţia de eşalonare a depunerii dosarelor cererilor de plată. </w:t>
      </w:r>
    </w:p>
    <w:p w14:paraId="4812FF8D" w14:textId="77777777" w:rsidR="001B67FF" w:rsidRPr="001B67FF" w:rsidRDefault="001B67FF" w:rsidP="001B67FF">
      <w:pPr>
        <w:numPr>
          <w:ilvl w:val="0"/>
          <w:numId w:val="141"/>
        </w:numPr>
        <w:spacing w:after="0" w:line="240" w:lineRule="auto"/>
        <w:jc w:val="both"/>
        <w:rPr>
          <w:rFonts w:ascii="Calibri" w:eastAsia="Times New Roman" w:hAnsi="Calibri" w:cs="Calibri"/>
          <w:bCs/>
          <w:iCs/>
          <w:kern w:val="20"/>
          <w:sz w:val="24"/>
          <w:szCs w:val="24"/>
          <w:lang w:eastAsia="fr-FR"/>
        </w:rPr>
      </w:pPr>
      <w:r w:rsidRPr="001B67FF">
        <w:rPr>
          <w:rFonts w:ascii="Calibri" w:eastAsia="Times New Roman" w:hAnsi="Calibri" w:cs="Calibri"/>
          <w:iCs/>
          <w:sz w:val="24"/>
          <w:szCs w:val="24"/>
          <w:lang w:eastAsia="fr-FR"/>
        </w:rPr>
        <w:t>Contravaloarea TVA va fi rambursată numai pentru cheltuielile efectiv realizate şi declarate eligibile prin PNDR de către Autoritatea Contractantă”</w:t>
      </w:r>
      <w:r w:rsidRPr="001B67FF">
        <w:rPr>
          <w:rFonts w:ascii="Calibri" w:eastAsia="Times New Roman" w:hAnsi="Calibri" w:cs="Calibri"/>
          <w:bCs/>
          <w:iCs/>
          <w:kern w:val="20"/>
          <w:sz w:val="24"/>
          <w:szCs w:val="24"/>
          <w:lang w:eastAsia="fr-FR"/>
        </w:rPr>
        <w:t>.</w:t>
      </w:r>
    </w:p>
    <w:p w14:paraId="1BE29C7E" w14:textId="77777777" w:rsidR="001B67FF" w:rsidRPr="001B67FF" w:rsidRDefault="001B67FF" w:rsidP="001B67FF">
      <w:pPr>
        <w:tabs>
          <w:tab w:val="left" w:pos="0"/>
        </w:tabs>
        <w:spacing w:before="120" w:after="12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lang w:eastAsia="x-none"/>
        </w:rPr>
        <w:t>3(3) Cursul de schimb utilizat pentru contractare și plată este cursul de schimb EURO – RON utilizat este cel</w:t>
      </w:r>
      <w:hyperlink w:history="1">
        <w:r w:rsidRPr="001B67FF">
          <w:rPr>
            <w:rFonts w:ascii="Calibri" w:eastAsia="Times New Roman" w:hAnsi="Calibri" w:cs="Calibri"/>
            <w:color w:val="000000"/>
            <w:sz w:val="24"/>
            <w:szCs w:val="24"/>
            <w:lang w:eastAsia="x-none"/>
          </w:rPr>
          <w:t xml:space="preserve">  valabil la data de 01 ianuarie a anului în care a fost luată decizia de acordare a finanțării (anului semnării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lang w:eastAsia="x-none"/>
          </w:rPr>
          <w:t>de finanțare), conform prevederilor de la art. 34, alin. (1) din Regulamentul Delegat UE nr. 907/2014.</w:t>
        </w:r>
      </w:hyperlink>
      <w:r w:rsidRPr="001B67FF">
        <w:rPr>
          <w:rFonts w:ascii="Calibri" w:eastAsia="Times New Roman" w:hAnsi="Calibri" w:cs="Calibri"/>
          <w:color w:val="000000"/>
          <w:sz w:val="24"/>
          <w:szCs w:val="24"/>
          <w:lang w:val="fr-FR"/>
        </w:rPr>
        <w:t xml:space="preserve"> </w:t>
      </w:r>
    </w:p>
    <w:p w14:paraId="5F9A4033"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Articolul 4 – Plata în avans</w:t>
      </w:r>
    </w:p>
    <w:p w14:paraId="3B9DC7B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4 (1) Grupul de Acțiune Locală poate solicita acordarea unui avans la Autoritatea Contractantă. </w:t>
      </w:r>
    </w:p>
    <w:p w14:paraId="2F043DA8" w14:textId="77777777" w:rsidR="001B67FF" w:rsidRPr="001B67FF" w:rsidRDefault="001B67FF" w:rsidP="001B67FF">
      <w:pPr>
        <w:spacing w:before="120" w:after="120" w:line="240" w:lineRule="auto"/>
        <w:jc w:val="both"/>
        <w:rPr>
          <w:rFonts w:ascii="Calibri" w:eastAsia="Times New Roman" w:hAnsi="Calibri" w:cs="Calibri"/>
          <w:noProof/>
          <w:color w:val="000000"/>
          <w:sz w:val="24"/>
          <w:szCs w:val="24"/>
          <w:lang w:eastAsia="x-none"/>
        </w:rPr>
      </w:pPr>
      <w:r w:rsidRPr="001B67FF">
        <w:rPr>
          <w:rFonts w:ascii="Calibri" w:eastAsia="Times New Roman" w:hAnsi="Calibri" w:cs="Calibri"/>
          <w:color w:val="000000"/>
          <w:sz w:val="24"/>
          <w:szCs w:val="24"/>
        </w:rPr>
        <w:t xml:space="preserve">4(2) Avansul se va acorda conform </w:t>
      </w:r>
      <w:r w:rsidRPr="001B67FF">
        <w:rPr>
          <w:rFonts w:ascii="Calibri" w:eastAsia="Times New Roman" w:hAnsi="Calibri" w:cs="Calibri"/>
          <w:noProof/>
          <w:color w:val="000000"/>
          <w:sz w:val="24"/>
          <w:szCs w:val="24"/>
          <w:lang w:eastAsia="x-none"/>
        </w:rPr>
        <w:t xml:space="preserve">prevederilor art. 42, art. 45 şi art. 63 din Reg (UE) nr. 1305/2013 și a prevederile HG nr. 226/2015, cu modificările și completările ulterioare. Grupurile de Acțiune Locală pot solicita plata unui avans de maximum 50% din ajutorul public înscris la Articolul 3 alineatul 1, acordat de către Agenția de Finanțare pentru Investiții Rurale, sau din valoarea totală a ajutorului public nerambursabil rămas de plătit, în cazul în care beneficiarul solicită plata avansului după solicitarea și decontarea unei/unor tranșe de plată, în urma aprobării unui act adițional la contractul de finanțare. </w:t>
      </w:r>
    </w:p>
    <w:p w14:paraId="50BE1F03"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4 (3) Avansul se justifică de către beneficiar pe bază de documente justificative conform cerințelor Autorității Contractante prezentate în Instrucțiunea de plată, anexa IV la prezentul Contract de finanțare.</w:t>
      </w:r>
    </w:p>
    <w:p w14:paraId="28B88CC9"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rPr>
        <w:t>Articolul 5 – Modalitatea de plată</w:t>
      </w:r>
    </w:p>
    <w:p w14:paraId="4AFDB49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5 (1) Cheltuielile de funcționare a Grupurilor de Acțiune Locală sunt reglementate de  prevederile Regulamentelor (UE) nr. 1303/2013 și 1305/2015 și ale Regulamentelor Comisiei privind normele de aplicare ale acestora, cu modificările și completările ulterioare. </w:t>
      </w:r>
    </w:p>
    <w:p w14:paraId="0204E55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5 (2) Beneficiarul va prezenta documente justificative pentru a fundamenta cererile de plată pentru submăsura 19.4 în conformitate cu Anexa IV Instrucţiuni de Plată  pentru beneficiarii Sub – măsurii 19.4.</w:t>
      </w:r>
    </w:p>
    <w:p w14:paraId="10DED2BC"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color w:val="000000"/>
          <w:sz w:val="24"/>
          <w:szCs w:val="24"/>
          <w:lang w:val="fr-FR"/>
        </w:rPr>
        <w:t>5 (3) Plata se va efectua conform prevederilor din Contractul de finanțare.</w:t>
      </w:r>
      <w:r w:rsidRPr="001B67FF">
        <w:rPr>
          <w:rFonts w:ascii="Calibri" w:eastAsia="Times New Roman" w:hAnsi="Calibri" w:cs="Calibri"/>
          <w:b/>
          <w:color w:val="000000"/>
          <w:sz w:val="24"/>
          <w:szCs w:val="24"/>
          <w:lang w:val="fr-FR"/>
        </w:rPr>
        <w:t xml:space="preserve"> </w:t>
      </w:r>
    </w:p>
    <w:p w14:paraId="4F473C8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lastRenderedPageBreak/>
        <w:t>5 (4) Cererile de plată pentru activitățile pentru care se solicită depunerea de Rapoarte Intermediare/ Final de activitate se vor depune de către beneficiar (GAL) după aprobarea Rapoartelor Intermediare/ Final de activitate, de către Autoritatea Contractantă.</w:t>
      </w:r>
    </w:p>
    <w:p w14:paraId="7AE91945" w14:textId="67FCD5BD"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5 (5) Termenul limită pentru rambursarea fiecărei tranşe de plată este </w:t>
      </w:r>
      <w:r w:rsidRPr="00E627C0">
        <w:rPr>
          <w:rFonts w:ascii="Calibri" w:eastAsia="Times New Roman" w:hAnsi="Calibri" w:cs="Calibri"/>
          <w:color w:val="000000"/>
          <w:sz w:val="24"/>
          <w:szCs w:val="24"/>
          <w:lang w:val="fr-FR"/>
        </w:rPr>
        <w:t xml:space="preserve">de maximum </w:t>
      </w:r>
      <w:r w:rsidR="0023315B" w:rsidRPr="00C55C6D">
        <w:rPr>
          <w:rFonts w:ascii="Calibri" w:eastAsia="Times New Roman" w:hAnsi="Calibri" w:cs="Calibri"/>
          <w:color w:val="000000"/>
          <w:sz w:val="24"/>
          <w:szCs w:val="24"/>
          <w:lang w:val="fr-FR"/>
        </w:rPr>
        <w:t>6</w:t>
      </w:r>
      <w:r w:rsidRPr="00C55C6D">
        <w:rPr>
          <w:rFonts w:ascii="Calibri" w:eastAsia="Times New Roman" w:hAnsi="Calibri" w:cs="Calibri"/>
          <w:color w:val="000000"/>
          <w:sz w:val="24"/>
          <w:szCs w:val="24"/>
          <w:lang w:val="fr-FR"/>
        </w:rPr>
        <w:t>0 de zile</w:t>
      </w:r>
      <w:r w:rsidRPr="00E627C0">
        <w:rPr>
          <w:rFonts w:ascii="Calibri" w:eastAsia="Times New Roman" w:hAnsi="Calibri" w:cs="Calibri"/>
          <w:color w:val="000000"/>
          <w:sz w:val="24"/>
          <w:szCs w:val="24"/>
          <w:lang w:val="fr-FR"/>
        </w:rPr>
        <w:t xml:space="preserve"> </w:t>
      </w:r>
      <w:r w:rsidRPr="00070F80">
        <w:rPr>
          <w:rFonts w:ascii="Calibri" w:eastAsia="Times New Roman" w:hAnsi="Calibri" w:cs="Calibri"/>
          <w:color w:val="000000"/>
          <w:sz w:val="24"/>
          <w:szCs w:val="24"/>
          <w:lang w:val="fr-FR"/>
        </w:rPr>
        <w:t>calendaristice de la data înregistrării Cererii de plată</w:t>
      </w:r>
      <w:r w:rsidR="00CF32F9" w:rsidRPr="00742C7C">
        <w:rPr>
          <w:rFonts w:ascii="Calibri" w:eastAsia="Times New Roman" w:hAnsi="Calibri" w:cs="Calibri"/>
          <w:color w:val="000000"/>
          <w:sz w:val="24"/>
          <w:szCs w:val="24"/>
          <w:lang w:val="fr-FR"/>
        </w:rPr>
        <w:t xml:space="preserve">, </w:t>
      </w:r>
      <w:r w:rsidR="00CF32F9" w:rsidRPr="00C55C6D">
        <w:rPr>
          <w:rFonts w:ascii="Calibri" w:eastAsia="Times New Roman" w:hAnsi="Calibri" w:cs="Calibri"/>
          <w:color w:val="000000"/>
          <w:sz w:val="24"/>
          <w:szCs w:val="24"/>
          <w:lang w:val="fr-FR"/>
        </w:rPr>
        <w:t>fără a se depăși termenul final de 31.12.2025</w:t>
      </w:r>
      <w:r w:rsidRPr="00E627C0">
        <w:rPr>
          <w:rFonts w:ascii="Calibri" w:eastAsia="Times New Roman" w:hAnsi="Calibri" w:cs="Calibri"/>
          <w:color w:val="000000"/>
          <w:sz w:val="24"/>
          <w:szCs w:val="24"/>
          <w:lang w:val="fr-FR"/>
        </w:rPr>
        <w:t>.</w:t>
      </w:r>
    </w:p>
    <w:p w14:paraId="5B7B684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5 (6) Plata se va efectua pe baza cererilor de plată depuse de beneficiari, fundamentate de documente justificative, autorizate de Autoritatea Contractantă. Autorizarea cererilor de plată se face în urma verificării documentelor justificative prezentate de beneficiar conform cerinţelor Autorităţii Contractante prezentate în Instrucţiuni de plată, Anexa IV la prezentul Contract de finanțare.</w:t>
      </w:r>
    </w:p>
    <w:p w14:paraId="285D0BBF"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Articolul 6 – Dispoziţii de plată</w:t>
      </w:r>
    </w:p>
    <w:p w14:paraId="1498539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6 (1)</w:t>
      </w:r>
      <w:r w:rsidRPr="001B67FF">
        <w:rPr>
          <w:rFonts w:ascii="Calibri" w:eastAsia="Times New Roman" w:hAnsi="Calibri" w:cs="Calibri"/>
          <w:color w:val="000000"/>
          <w:sz w:val="24"/>
          <w:szCs w:val="24"/>
          <w:lang w:val="fr-FR"/>
        </w:rPr>
        <w:tab/>
        <w:t>Plata se va efectua pe baza cererilor de plată în conformitate cu Instrucţiunile de plată</w:t>
      </w:r>
      <w:hyperlink w:history="1"/>
      <w:r w:rsidRPr="001B67FF">
        <w:rPr>
          <w:rFonts w:ascii="Calibri" w:eastAsia="Times New Roman" w:hAnsi="Calibri" w:cs="Calibri"/>
          <w:color w:val="000000"/>
          <w:sz w:val="24"/>
          <w:szCs w:val="24"/>
          <w:lang w:val="fr-FR"/>
        </w:rPr>
        <w:t>, Anexa IV.</w:t>
      </w:r>
    </w:p>
    <w:p w14:paraId="32CB79F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6 (2)  Plăţile se vor efectua în </w:t>
      </w:r>
      <w:r w:rsidRPr="001B67FF">
        <w:rPr>
          <w:rFonts w:ascii="Calibri" w:eastAsia="Times New Roman" w:hAnsi="Calibri" w:cs="Calibri"/>
          <w:b/>
          <w:bCs/>
          <w:color w:val="000000"/>
          <w:sz w:val="24"/>
          <w:szCs w:val="24"/>
          <w:lang w:val="fr-FR"/>
        </w:rPr>
        <w:t xml:space="preserve">lei </w:t>
      </w:r>
      <w:r w:rsidRPr="001B67FF">
        <w:rPr>
          <w:rFonts w:ascii="Calibri" w:eastAsia="Times New Roman" w:hAnsi="Calibri" w:cs="Calibri"/>
          <w:color w:val="000000"/>
          <w:sz w:val="24"/>
          <w:szCs w:val="24"/>
          <w:lang w:val="fr-FR"/>
        </w:rPr>
        <w:t>în următorul cont</w:t>
      </w:r>
      <w:r w:rsidRPr="001B67FF">
        <w:rPr>
          <w:rFonts w:ascii="Calibri" w:eastAsia="Times New Roman" w:hAnsi="Calibri" w:cs="Calibri"/>
          <w:color w:val="000000"/>
          <w:sz w:val="24"/>
          <w:szCs w:val="24"/>
          <w:vertAlign w:val="superscript"/>
          <w:lang w:val="fr-FR"/>
        </w:rPr>
        <w:footnoteReference w:id="18"/>
      </w:r>
      <w:r w:rsidRPr="001B67FF">
        <w:rPr>
          <w:rFonts w:ascii="Calibri" w:eastAsia="Times New Roman" w:hAnsi="Calibri" w:cs="Calibri"/>
          <w:color w:val="000000"/>
          <w:sz w:val="24"/>
          <w:szCs w:val="24"/>
          <w:lang w:val="fr-FR"/>
        </w:rPr>
        <w:t>:</w:t>
      </w:r>
    </w:p>
    <w:p w14:paraId="43137FE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b/>
          <w:color w:val="000000"/>
          <w:sz w:val="24"/>
          <w:szCs w:val="24"/>
          <w:lang w:val="es-AR"/>
        </w:rPr>
        <w:t>număr cont IBAN</w:t>
      </w:r>
      <w:r w:rsidRPr="001B67FF">
        <w:rPr>
          <w:rFonts w:ascii="Calibri" w:eastAsia="Times New Roman" w:hAnsi="Calibri" w:cs="Calibri"/>
          <w:color w:val="000000"/>
          <w:sz w:val="24"/>
          <w:szCs w:val="24"/>
          <w:lang w:val="es-AR"/>
        </w:rPr>
        <w:t>:</w:t>
      </w:r>
      <w:r w:rsidRPr="001B67FF">
        <w:rPr>
          <w:rFonts w:ascii="Calibri" w:eastAsia="Times New Roman" w:hAnsi="Calibri" w:cs="Calibri"/>
          <w:color w:val="000000"/>
          <w:sz w:val="24"/>
          <w:szCs w:val="24"/>
          <w:lang w:val="es-AR"/>
        </w:rPr>
        <w:tab/>
      </w:r>
      <w:r w:rsidRPr="001B67FF">
        <w:rPr>
          <w:rFonts w:ascii="Calibri" w:eastAsia="Times New Roman" w:hAnsi="Calibri" w:cs="Calibri"/>
          <w:color w:val="000000"/>
          <w:sz w:val="24"/>
          <w:szCs w:val="24"/>
          <w:lang w:val="es-AR"/>
        </w:rPr>
        <w:tab/>
      </w:r>
    </w:p>
    <w:p w14:paraId="5E1DB194"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b/>
          <w:color w:val="000000"/>
          <w:sz w:val="24"/>
          <w:szCs w:val="24"/>
          <w:lang w:val="es-AR"/>
        </w:rPr>
        <w:t xml:space="preserve">titular cont </w:t>
      </w:r>
      <w:r w:rsidRPr="001B67FF">
        <w:rPr>
          <w:rFonts w:ascii="Calibri" w:eastAsia="Times New Roman" w:hAnsi="Calibri" w:cs="Calibri"/>
          <w:color w:val="000000"/>
          <w:sz w:val="24"/>
          <w:szCs w:val="24"/>
          <w:lang w:val="es-AR"/>
        </w:rPr>
        <w:t>:</w:t>
      </w:r>
      <w:r w:rsidRPr="001B67FF">
        <w:rPr>
          <w:rFonts w:ascii="Calibri" w:eastAsia="Times New Roman" w:hAnsi="Calibri" w:cs="Calibri"/>
          <w:color w:val="000000"/>
          <w:sz w:val="24"/>
          <w:szCs w:val="24"/>
          <w:lang w:val="es-AR"/>
        </w:rPr>
        <w:tab/>
      </w:r>
      <w:r w:rsidRPr="001B67FF">
        <w:rPr>
          <w:rFonts w:ascii="Calibri" w:eastAsia="Times New Roman" w:hAnsi="Calibri" w:cs="Calibri"/>
          <w:color w:val="000000"/>
          <w:sz w:val="24"/>
          <w:szCs w:val="24"/>
          <w:lang w:val="es-AR"/>
        </w:rPr>
        <w:tab/>
      </w:r>
      <w:r w:rsidRPr="001B67FF">
        <w:rPr>
          <w:rFonts w:ascii="Calibri" w:eastAsia="Times New Roman" w:hAnsi="Calibri" w:cs="Calibri"/>
          <w:color w:val="000000"/>
          <w:sz w:val="24"/>
          <w:szCs w:val="24"/>
          <w:lang w:val="es-AR"/>
        </w:rPr>
        <w:tab/>
        <w:t xml:space="preserve">                      </w:t>
      </w:r>
    </w:p>
    <w:p w14:paraId="3432689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b/>
          <w:color w:val="000000"/>
          <w:sz w:val="24"/>
          <w:szCs w:val="24"/>
          <w:lang w:val="es-AR"/>
        </w:rPr>
        <w:t>denumire şi adresa Băncii</w:t>
      </w:r>
      <w:r w:rsidRPr="001B67FF">
        <w:rPr>
          <w:rFonts w:ascii="Calibri" w:eastAsia="Times New Roman" w:hAnsi="Calibri" w:cs="Calibri"/>
          <w:color w:val="000000"/>
          <w:sz w:val="24"/>
          <w:szCs w:val="24"/>
          <w:lang w:val="es-AR"/>
        </w:rPr>
        <w:t xml:space="preserve">:          </w:t>
      </w:r>
    </w:p>
    <w:p w14:paraId="0CE40D74"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es-AR"/>
        </w:rPr>
      </w:pPr>
      <w:r w:rsidRPr="001B67FF">
        <w:rPr>
          <w:rFonts w:ascii="Calibri" w:eastAsia="Times New Roman" w:hAnsi="Calibri" w:cs="Calibri"/>
          <w:b/>
          <w:color w:val="000000"/>
          <w:sz w:val="24"/>
          <w:szCs w:val="24"/>
          <w:lang w:val="es-AR"/>
        </w:rPr>
        <w:t>Articolul 7 – Anexe</w:t>
      </w:r>
      <w:r w:rsidRPr="001B67FF">
        <w:rPr>
          <w:rFonts w:ascii="Calibri" w:eastAsia="Times New Roman" w:hAnsi="Calibri" w:cs="Calibri"/>
          <w:b/>
          <w:color w:val="000000"/>
          <w:sz w:val="24"/>
          <w:szCs w:val="24"/>
          <w:lang w:val="es-AR"/>
        </w:rPr>
        <w:tab/>
      </w:r>
    </w:p>
    <w:p w14:paraId="23E4DA6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color w:val="000000"/>
          <w:sz w:val="24"/>
          <w:szCs w:val="24"/>
          <w:lang w:val="es-AR"/>
        </w:rPr>
        <w:t xml:space="preserve">Următoarele documente sunt anexate la prezentul Contract de finanțare şi sunt parte integrantă a acestuia, având aceeaşi forţă juridică: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7462"/>
      </w:tblGrid>
      <w:tr w:rsidR="001B67FF" w:rsidRPr="001B67FF" w14:paraId="0517E486" w14:textId="77777777" w:rsidTr="006161C5">
        <w:tc>
          <w:tcPr>
            <w:tcW w:w="1286" w:type="dxa"/>
            <w:tcBorders>
              <w:top w:val="single" w:sz="4" w:space="0" w:color="auto"/>
              <w:left w:val="single" w:sz="4" w:space="0" w:color="auto"/>
              <w:bottom w:val="single" w:sz="4" w:space="0" w:color="auto"/>
              <w:right w:val="single" w:sz="4" w:space="0" w:color="auto"/>
            </w:tcBorders>
            <w:hideMark/>
          </w:tcPr>
          <w:p w14:paraId="1D9AA0C5" w14:textId="77777777" w:rsidR="001B67FF" w:rsidRPr="001B67FF" w:rsidRDefault="001B67FF" w:rsidP="001B67FF">
            <w:pPr>
              <w:spacing w:after="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color w:val="000000"/>
                <w:sz w:val="24"/>
                <w:szCs w:val="24"/>
                <w:lang w:val="es-AR"/>
              </w:rPr>
              <w:t xml:space="preserve">Anexa I      </w:t>
            </w:r>
          </w:p>
        </w:tc>
        <w:tc>
          <w:tcPr>
            <w:tcW w:w="7462" w:type="dxa"/>
            <w:tcBorders>
              <w:top w:val="single" w:sz="4" w:space="0" w:color="auto"/>
              <w:left w:val="single" w:sz="4" w:space="0" w:color="auto"/>
              <w:bottom w:val="single" w:sz="4" w:space="0" w:color="auto"/>
              <w:right w:val="single" w:sz="4" w:space="0" w:color="auto"/>
            </w:tcBorders>
            <w:hideMark/>
          </w:tcPr>
          <w:p w14:paraId="50165DC3"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 xml:space="preserve">Prevederi Generale </w:t>
            </w:r>
          </w:p>
        </w:tc>
      </w:tr>
      <w:tr w:rsidR="001B67FF" w:rsidRPr="001B67FF" w14:paraId="50DB6DED" w14:textId="77777777" w:rsidTr="006161C5">
        <w:tc>
          <w:tcPr>
            <w:tcW w:w="1286" w:type="dxa"/>
            <w:tcBorders>
              <w:top w:val="single" w:sz="4" w:space="0" w:color="auto"/>
              <w:left w:val="single" w:sz="4" w:space="0" w:color="auto"/>
              <w:bottom w:val="single" w:sz="4" w:space="0" w:color="auto"/>
              <w:right w:val="single" w:sz="4" w:space="0" w:color="auto"/>
            </w:tcBorders>
            <w:hideMark/>
          </w:tcPr>
          <w:p w14:paraId="00A6A4A0" w14:textId="77777777" w:rsidR="001B67FF" w:rsidRPr="001B67FF" w:rsidRDefault="001B67FF" w:rsidP="001B67FF">
            <w:pPr>
              <w:spacing w:after="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color w:val="000000"/>
                <w:sz w:val="24"/>
                <w:szCs w:val="24"/>
                <w:lang w:val="es-AR"/>
              </w:rPr>
              <w:t>Anexa II</w:t>
            </w:r>
          </w:p>
        </w:tc>
        <w:tc>
          <w:tcPr>
            <w:tcW w:w="7462" w:type="dxa"/>
            <w:tcBorders>
              <w:top w:val="single" w:sz="4" w:space="0" w:color="auto"/>
              <w:left w:val="single" w:sz="4" w:space="0" w:color="auto"/>
              <w:bottom w:val="single" w:sz="4" w:space="0" w:color="auto"/>
              <w:right w:val="single" w:sz="4" w:space="0" w:color="auto"/>
            </w:tcBorders>
            <w:hideMark/>
          </w:tcPr>
          <w:p w14:paraId="14064D98"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 xml:space="preserve">Buget indicativ aferent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lang w:val="it-IT"/>
              </w:rPr>
              <w:t>de finanțare</w:t>
            </w:r>
            <w:r w:rsidRPr="001B67FF">
              <w:rPr>
                <w:rFonts w:ascii="Calibri" w:eastAsia="Times New Roman" w:hAnsi="Calibri" w:cs="Calibri"/>
                <w:color w:val="000000"/>
                <w:sz w:val="24"/>
                <w:szCs w:val="24"/>
                <w:vertAlign w:val="superscript"/>
                <w:lang w:val="it-IT"/>
              </w:rPr>
              <w:footnoteReference w:id="19"/>
            </w:r>
          </w:p>
        </w:tc>
      </w:tr>
      <w:tr w:rsidR="001B67FF" w:rsidRPr="001B67FF" w14:paraId="31D55C9E" w14:textId="77777777" w:rsidTr="006161C5">
        <w:tc>
          <w:tcPr>
            <w:tcW w:w="1286" w:type="dxa"/>
            <w:tcBorders>
              <w:top w:val="single" w:sz="4" w:space="0" w:color="auto"/>
              <w:left w:val="single" w:sz="4" w:space="0" w:color="auto"/>
              <w:bottom w:val="single" w:sz="4" w:space="0" w:color="auto"/>
              <w:right w:val="single" w:sz="4" w:space="0" w:color="auto"/>
            </w:tcBorders>
            <w:hideMark/>
          </w:tcPr>
          <w:p w14:paraId="0D14FACD" w14:textId="77777777" w:rsidR="001B67FF" w:rsidRPr="001B67FF" w:rsidRDefault="001B67FF" w:rsidP="001B67FF">
            <w:pPr>
              <w:spacing w:after="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color w:val="000000"/>
                <w:sz w:val="24"/>
                <w:szCs w:val="24"/>
                <w:lang w:val="af-ZA"/>
              </w:rPr>
              <w:t xml:space="preserve">Anexa III  </w:t>
            </w:r>
          </w:p>
        </w:tc>
        <w:tc>
          <w:tcPr>
            <w:tcW w:w="7462" w:type="dxa"/>
            <w:tcBorders>
              <w:top w:val="single" w:sz="4" w:space="0" w:color="auto"/>
              <w:left w:val="single" w:sz="4" w:space="0" w:color="auto"/>
              <w:bottom w:val="single" w:sz="4" w:space="0" w:color="auto"/>
              <w:right w:val="single" w:sz="4" w:space="0" w:color="auto"/>
            </w:tcBorders>
            <w:hideMark/>
          </w:tcPr>
          <w:p w14:paraId="78E6303C"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af-ZA"/>
              </w:rPr>
              <w:t>Instrucţiuni privind achizițiile publice pentru beneficiarii PNDR</w:t>
            </w:r>
          </w:p>
        </w:tc>
      </w:tr>
      <w:tr w:rsidR="001B67FF" w:rsidRPr="001B67FF" w14:paraId="28661C73" w14:textId="77777777" w:rsidTr="006161C5">
        <w:tc>
          <w:tcPr>
            <w:tcW w:w="1286" w:type="dxa"/>
            <w:tcBorders>
              <w:top w:val="single" w:sz="4" w:space="0" w:color="auto"/>
              <w:left w:val="single" w:sz="4" w:space="0" w:color="auto"/>
              <w:bottom w:val="single" w:sz="4" w:space="0" w:color="auto"/>
              <w:right w:val="single" w:sz="4" w:space="0" w:color="auto"/>
            </w:tcBorders>
            <w:hideMark/>
          </w:tcPr>
          <w:p w14:paraId="614EE5C0" w14:textId="77777777" w:rsidR="001B67FF" w:rsidRPr="001B67FF" w:rsidRDefault="001B67FF" w:rsidP="001B67FF">
            <w:pPr>
              <w:spacing w:after="0" w:line="240" w:lineRule="auto"/>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Anexa IV</w:t>
            </w:r>
          </w:p>
        </w:tc>
        <w:tc>
          <w:tcPr>
            <w:tcW w:w="7462" w:type="dxa"/>
            <w:tcBorders>
              <w:top w:val="single" w:sz="4" w:space="0" w:color="auto"/>
              <w:left w:val="single" w:sz="4" w:space="0" w:color="auto"/>
              <w:bottom w:val="single" w:sz="4" w:space="0" w:color="auto"/>
              <w:right w:val="single" w:sz="4" w:space="0" w:color="auto"/>
            </w:tcBorders>
            <w:hideMark/>
          </w:tcPr>
          <w:p w14:paraId="2AD0D41D"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af-ZA"/>
              </w:rPr>
              <w:t>Instrucţiuni de plată</w:t>
            </w:r>
            <w:r w:rsidRPr="001B67FF">
              <w:rPr>
                <w:rFonts w:ascii="Calibri" w:eastAsia="Times New Roman" w:hAnsi="Calibri" w:cs="Calibri"/>
                <w:color w:val="000000"/>
                <w:sz w:val="24"/>
                <w:szCs w:val="24"/>
                <w:vertAlign w:val="superscript"/>
                <w:lang w:val="af-ZA"/>
              </w:rPr>
              <w:footnoteReference w:id="20"/>
            </w:r>
          </w:p>
        </w:tc>
      </w:tr>
      <w:tr w:rsidR="001B67FF" w:rsidRPr="001B67FF" w14:paraId="56A2E564" w14:textId="77777777" w:rsidTr="006161C5">
        <w:tc>
          <w:tcPr>
            <w:tcW w:w="1286" w:type="dxa"/>
            <w:tcBorders>
              <w:top w:val="single" w:sz="4" w:space="0" w:color="auto"/>
              <w:left w:val="single" w:sz="4" w:space="0" w:color="auto"/>
              <w:bottom w:val="single" w:sz="4" w:space="0" w:color="auto"/>
              <w:right w:val="single" w:sz="4" w:space="0" w:color="auto"/>
            </w:tcBorders>
            <w:hideMark/>
          </w:tcPr>
          <w:p w14:paraId="705E3F4A" w14:textId="77777777" w:rsidR="001B67FF" w:rsidRPr="001B67FF" w:rsidRDefault="001B67FF" w:rsidP="001B67FF">
            <w:pPr>
              <w:spacing w:after="0" w:line="240" w:lineRule="auto"/>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Anexa V</w:t>
            </w:r>
          </w:p>
        </w:tc>
        <w:tc>
          <w:tcPr>
            <w:tcW w:w="7462" w:type="dxa"/>
            <w:tcBorders>
              <w:top w:val="single" w:sz="4" w:space="0" w:color="auto"/>
              <w:left w:val="single" w:sz="4" w:space="0" w:color="auto"/>
              <w:bottom w:val="single" w:sz="4" w:space="0" w:color="auto"/>
              <w:right w:val="single" w:sz="4" w:space="0" w:color="auto"/>
            </w:tcBorders>
            <w:hideMark/>
          </w:tcPr>
          <w:p w14:paraId="6AAF0014" w14:textId="77777777" w:rsidR="001B67FF" w:rsidRPr="001B67FF" w:rsidRDefault="001B67FF" w:rsidP="001B67FF">
            <w:pPr>
              <w:spacing w:after="0" w:line="240" w:lineRule="auto"/>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 xml:space="preserve">Grafic calendaristic de implementare a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lang w:val="af-ZA"/>
              </w:rPr>
              <w:t>de finanțare</w:t>
            </w:r>
          </w:p>
        </w:tc>
      </w:tr>
      <w:tr w:rsidR="001B67FF" w:rsidRPr="001B67FF" w14:paraId="131CF262" w14:textId="77777777" w:rsidTr="006161C5">
        <w:tc>
          <w:tcPr>
            <w:tcW w:w="1286" w:type="dxa"/>
            <w:tcBorders>
              <w:top w:val="single" w:sz="4" w:space="0" w:color="auto"/>
              <w:left w:val="single" w:sz="4" w:space="0" w:color="auto"/>
              <w:bottom w:val="single" w:sz="4" w:space="0" w:color="auto"/>
              <w:right w:val="single" w:sz="4" w:space="0" w:color="auto"/>
            </w:tcBorders>
          </w:tcPr>
          <w:p w14:paraId="42471D45" w14:textId="77777777" w:rsidR="001B67FF" w:rsidRPr="001B67FF" w:rsidRDefault="001B67FF" w:rsidP="001B67FF">
            <w:pPr>
              <w:spacing w:after="0" w:line="240" w:lineRule="auto"/>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Anexa VI</w:t>
            </w:r>
          </w:p>
        </w:tc>
        <w:tc>
          <w:tcPr>
            <w:tcW w:w="7462" w:type="dxa"/>
            <w:tcBorders>
              <w:top w:val="single" w:sz="4" w:space="0" w:color="auto"/>
              <w:left w:val="single" w:sz="4" w:space="0" w:color="auto"/>
              <w:bottom w:val="single" w:sz="4" w:space="0" w:color="auto"/>
              <w:right w:val="single" w:sz="4" w:space="0" w:color="auto"/>
            </w:tcBorders>
          </w:tcPr>
          <w:p w14:paraId="3D3AC824" w14:textId="77777777" w:rsidR="001B67FF" w:rsidRPr="001B67FF" w:rsidRDefault="001B67FF" w:rsidP="001B67FF">
            <w:pPr>
              <w:spacing w:after="0" w:line="240" w:lineRule="auto"/>
              <w:jc w:val="both"/>
              <w:rPr>
                <w:rFonts w:ascii="Calibri" w:eastAsia="Times New Roman" w:hAnsi="Calibri" w:cs="Calibri"/>
                <w:color w:val="000000"/>
                <w:sz w:val="24"/>
                <w:szCs w:val="24"/>
                <w:lang w:val="af-ZA"/>
              </w:rPr>
            </w:pPr>
            <w:r w:rsidRPr="001B67FF">
              <w:rPr>
                <w:rFonts w:ascii="Calibri" w:eastAsia="Calibri" w:hAnsi="Calibri" w:cs="Calibri"/>
                <w:color w:val="000000"/>
                <w:sz w:val="24"/>
                <w:szCs w:val="24"/>
              </w:rPr>
              <w:t>Materiale și activități de informare de tip publicitar</w:t>
            </w:r>
          </w:p>
        </w:tc>
      </w:tr>
      <w:tr w:rsidR="001B67FF" w:rsidRPr="001B67FF" w14:paraId="1A724537" w14:textId="77777777" w:rsidTr="006161C5">
        <w:tc>
          <w:tcPr>
            <w:tcW w:w="1286" w:type="dxa"/>
            <w:tcBorders>
              <w:top w:val="single" w:sz="4" w:space="0" w:color="auto"/>
              <w:left w:val="single" w:sz="4" w:space="0" w:color="auto"/>
              <w:bottom w:val="single" w:sz="4" w:space="0" w:color="auto"/>
              <w:right w:val="single" w:sz="4" w:space="0" w:color="auto"/>
            </w:tcBorders>
            <w:hideMark/>
          </w:tcPr>
          <w:p w14:paraId="588B6341" w14:textId="77777777" w:rsidR="001B67FF" w:rsidRPr="001B67FF" w:rsidRDefault="001B67FF" w:rsidP="001B67FF">
            <w:pPr>
              <w:spacing w:after="0" w:line="240" w:lineRule="auto"/>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Anexa VII</w:t>
            </w:r>
          </w:p>
        </w:tc>
        <w:tc>
          <w:tcPr>
            <w:tcW w:w="7462" w:type="dxa"/>
            <w:tcBorders>
              <w:top w:val="single" w:sz="4" w:space="0" w:color="auto"/>
              <w:left w:val="single" w:sz="4" w:space="0" w:color="auto"/>
              <w:bottom w:val="single" w:sz="4" w:space="0" w:color="auto"/>
              <w:right w:val="single" w:sz="4" w:space="0" w:color="auto"/>
            </w:tcBorders>
            <w:hideMark/>
          </w:tcPr>
          <w:p w14:paraId="766BA3A7" w14:textId="77777777" w:rsidR="001B67FF" w:rsidRPr="001B67FF" w:rsidRDefault="001B67FF" w:rsidP="001B67FF">
            <w:pPr>
              <w:spacing w:after="0" w:line="240" w:lineRule="auto"/>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Alte documente (furnizate de beneficiar în baza notificării)</w:t>
            </w:r>
          </w:p>
        </w:tc>
      </w:tr>
    </w:tbl>
    <w:p w14:paraId="2CD61916"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es-AR"/>
        </w:rPr>
      </w:pPr>
      <w:r w:rsidRPr="001B67FF">
        <w:rPr>
          <w:rFonts w:ascii="Calibri" w:eastAsia="Times New Roman" w:hAnsi="Calibri" w:cs="Calibri"/>
          <w:b/>
          <w:color w:val="000000"/>
          <w:sz w:val="24"/>
          <w:szCs w:val="24"/>
          <w:lang w:val="es-AR"/>
        </w:rPr>
        <w:t>Articolul 8</w:t>
      </w:r>
    </w:p>
    <w:p w14:paraId="2C8D2D1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color w:val="000000"/>
          <w:sz w:val="24"/>
          <w:szCs w:val="24"/>
          <w:lang w:val="es-AR"/>
        </w:rPr>
        <w:lastRenderedPageBreak/>
        <w:t>8 (1) Prezentul Contract de finanțare obligă părţile să respecte întocmai şi cu bună credinţă fiecare dispoziţie a acestuia în conformitate cu principiul obligativităţii Contractului de finanțare între părţile contractante conform reglementărilor în vigoare.</w:t>
      </w:r>
    </w:p>
    <w:p w14:paraId="3F08C6B8"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color w:val="000000"/>
          <w:sz w:val="24"/>
          <w:szCs w:val="24"/>
          <w:lang w:val="es-AR"/>
        </w:rPr>
        <w:t>8 (2) Prezentul Contract de finanțare are natură administrativă în condiţiile dispoziţiilor legale aplicabile în materie de contencios administrativ, fiind încheiat în două exemplare originale, în limba română, un original fiind pentru Autoritatea Contractantă şi un original pentru beneficiar.</w:t>
      </w:r>
    </w:p>
    <w:p w14:paraId="4EBC4D1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 xml:space="preserve">8 (3) Acest Contract de finanțare intră în vigoare la data ultimei semnături menţionate în Contract (numai pentru Contractul de finanțare nr. 1) </w:t>
      </w:r>
      <w:r w:rsidRPr="001B67FF">
        <w:rPr>
          <w:rFonts w:ascii="Calibri" w:eastAsia="Times New Roman" w:hAnsi="Calibri" w:cs="Calibri"/>
          <w:color w:val="000000"/>
          <w:sz w:val="24"/>
          <w:szCs w:val="24"/>
        </w:rPr>
        <w:t xml:space="preserve">și </w:t>
      </w:r>
      <w:r w:rsidRPr="001B67FF">
        <w:rPr>
          <w:rFonts w:ascii="Calibri" w:eastAsia="Times New Roman" w:hAnsi="Calibri" w:cs="Calibri"/>
          <w:color w:val="000000"/>
          <w:sz w:val="24"/>
          <w:szCs w:val="24"/>
          <w:lang w:val="it-IT"/>
        </w:rPr>
        <w:t>nu mai devreme de data de 01.01.2020 (pentru Contractul de finanțare nr. 2)/ 01.01.2022 (pentru Contractul de finanțare nr. 3)/ 01.01.2025 (pentru Contractul de finanțare nr. 4).</w:t>
      </w:r>
    </w:p>
    <w:p w14:paraId="28E774A8"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lang w:val="it-IT"/>
        </w:rPr>
      </w:pPr>
      <w:r w:rsidRPr="001B67FF">
        <w:rPr>
          <w:rFonts w:ascii="Calibri" w:eastAsia="Times New Roman" w:hAnsi="Calibri" w:cs="Calibri"/>
          <w:b/>
          <w:bCs/>
          <w:color w:val="000000"/>
          <w:sz w:val="24"/>
          <w:szCs w:val="24"/>
          <w:lang w:val="it-IT"/>
        </w:rPr>
        <w:t xml:space="preserve">Articolul 9 -  Notificări </w:t>
      </w:r>
      <w:r w:rsidRPr="001B67FF">
        <w:rPr>
          <w:rFonts w:ascii="Calibri" w:eastAsia="Times New Roman" w:hAnsi="Calibri" w:cs="Calibri"/>
          <w:b/>
          <w:bCs/>
          <w:color w:val="000000"/>
          <w:sz w:val="24"/>
          <w:szCs w:val="24"/>
        </w:rPr>
        <w:t>ș</w:t>
      </w:r>
      <w:r w:rsidRPr="001B67FF">
        <w:rPr>
          <w:rFonts w:ascii="Calibri" w:eastAsia="Times New Roman" w:hAnsi="Calibri" w:cs="Calibri"/>
          <w:b/>
          <w:bCs/>
          <w:color w:val="000000"/>
          <w:sz w:val="24"/>
          <w:szCs w:val="24"/>
          <w:lang w:val="it-IT"/>
        </w:rPr>
        <w:t>i Comunicări</w:t>
      </w:r>
    </w:p>
    <w:p w14:paraId="5273151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9 (1) Orice comunicare sau notificare adresată de una din părţi celeilalte va fi socotită ca valabil îndeplinită dacă este transmisă la adresa/sediul prevăzut în partea introductivă a prezentului Contract de finanțare.</w:t>
      </w:r>
    </w:p>
    <w:p w14:paraId="23FC045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9 (2) În cazul în care notificarea/comunicarea se face pe cale poştală, se va transmite prin intermediul unei scrisori recomandate, cu confirmare de primire şi se consideră primită de destinatar la data menţionată de oficiul poştal primitor pe această confirmare.</w:t>
      </w:r>
    </w:p>
    <w:p w14:paraId="163E7AC9"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9 (3) Dacă notificarea/comunicarea se trimite prin fax/e-mail, ea se consideră primită în prima zi lucrătoare după cea în care a fost expediată.</w:t>
      </w:r>
    </w:p>
    <w:p w14:paraId="75F91EF3"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9 (4) Notificările verbale nu se iau în considerare de nici una din părţi, dacă nu sunt confirmate prin intermediul uneia din modalităţile prevăzute la art. 9. Alin (1), alin. (2) si alin. (3).</w:t>
      </w:r>
    </w:p>
    <w:p w14:paraId="7125376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9 (5) În cazul în care notificarea/comunicarea prin fax/e-mail sau pe cale poştală nu este posibilă, din motive neimputabile Autorităţii Contractante, notificarea/comunicarea se va realiza prin publicitate. Notificarea/comunicarea prin publicitate se va realiza prin afişarea, concomitent, la sediul Autorităţii Contractante şi pe pagina de internet a Autorităţii Contractante, a unui anunţ în care se menţionează că a fost emis un act administrativ pe numele beneficiarului. Actul va fi considerat comunicat la expirarea termenului de 30 zile de la data afişării anunţului. Autoritatea Contractantă va menţine afişarea anunţului timp de 30 zile de la data la care actul este considerat comunicat.</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5"/>
        <w:gridCol w:w="5410"/>
      </w:tblGrid>
      <w:tr w:rsidR="001B67FF" w:rsidRPr="001B67FF" w14:paraId="7B4ED1F1" w14:textId="77777777" w:rsidTr="006161C5">
        <w:trPr>
          <w:trHeight w:val="287"/>
        </w:trPr>
        <w:tc>
          <w:tcPr>
            <w:tcW w:w="3935" w:type="dxa"/>
            <w:tcBorders>
              <w:top w:val="single" w:sz="4" w:space="0" w:color="auto"/>
              <w:left w:val="single" w:sz="4" w:space="0" w:color="auto"/>
              <w:bottom w:val="single" w:sz="4" w:space="0" w:color="auto"/>
              <w:right w:val="single" w:sz="4" w:space="0" w:color="auto"/>
            </w:tcBorders>
            <w:hideMark/>
          </w:tcPr>
          <w:p w14:paraId="3BCA5BAE" w14:textId="77777777" w:rsidR="001B67FF" w:rsidRPr="001B67FF" w:rsidRDefault="001B67FF" w:rsidP="001B67FF">
            <w:pPr>
              <w:spacing w:after="0" w:line="240" w:lineRule="auto"/>
              <w:jc w:val="both"/>
              <w:rPr>
                <w:rFonts w:ascii="Calibri" w:eastAsia="Calibri" w:hAnsi="Calibri" w:cs="Calibri"/>
                <w:b/>
                <w:color w:val="000000"/>
                <w:sz w:val="24"/>
                <w:szCs w:val="24"/>
                <w:lang w:val="en-US"/>
              </w:rPr>
            </w:pPr>
            <w:r w:rsidRPr="001B67FF">
              <w:rPr>
                <w:rFonts w:ascii="Calibri" w:eastAsia="Calibri" w:hAnsi="Calibri" w:cs="Calibri"/>
                <w:b/>
                <w:color w:val="000000"/>
                <w:sz w:val="24"/>
                <w:szCs w:val="24"/>
                <w:lang w:val="en-US"/>
              </w:rPr>
              <w:t>Pentru beneficiar</w:t>
            </w:r>
          </w:p>
        </w:tc>
        <w:tc>
          <w:tcPr>
            <w:tcW w:w="5410" w:type="dxa"/>
            <w:tcBorders>
              <w:top w:val="single" w:sz="4" w:space="0" w:color="auto"/>
              <w:left w:val="single" w:sz="4" w:space="0" w:color="auto"/>
              <w:bottom w:val="single" w:sz="4" w:space="0" w:color="auto"/>
              <w:right w:val="single" w:sz="4" w:space="0" w:color="auto"/>
            </w:tcBorders>
            <w:hideMark/>
          </w:tcPr>
          <w:p w14:paraId="5D2BFB26" w14:textId="77777777" w:rsidR="001B67FF" w:rsidRPr="001B67FF" w:rsidRDefault="001B67FF" w:rsidP="001B67FF">
            <w:pPr>
              <w:spacing w:after="0" w:line="240" w:lineRule="auto"/>
              <w:jc w:val="both"/>
              <w:rPr>
                <w:rFonts w:ascii="Calibri" w:eastAsia="Calibri" w:hAnsi="Calibri" w:cs="Calibri"/>
                <w:b/>
                <w:color w:val="000000"/>
                <w:sz w:val="24"/>
                <w:szCs w:val="24"/>
                <w:lang w:val="pt-BR"/>
              </w:rPr>
            </w:pPr>
            <w:r w:rsidRPr="001B67FF">
              <w:rPr>
                <w:rFonts w:ascii="Calibri" w:eastAsia="Calibri" w:hAnsi="Calibri" w:cs="Calibri"/>
                <w:b/>
                <w:color w:val="000000"/>
                <w:sz w:val="24"/>
                <w:szCs w:val="24"/>
                <w:lang w:val="es-ES_tradnl"/>
              </w:rPr>
              <w:t xml:space="preserve">Pentru </w:t>
            </w:r>
            <w:r w:rsidRPr="001B67FF">
              <w:rPr>
                <w:rFonts w:ascii="Calibri" w:eastAsia="Calibri" w:hAnsi="Calibri" w:cs="Calibri"/>
                <w:b/>
                <w:color w:val="000000"/>
                <w:sz w:val="24"/>
                <w:szCs w:val="24"/>
                <w:lang w:val="pt-BR"/>
              </w:rPr>
              <w:t>AFIR</w:t>
            </w:r>
          </w:p>
        </w:tc>
      </w:tr>
      <w:tr w:rsidR="001B67FF" w:rsidRPr="001B67FF" w14:paraId="27D15E18" w14:textId="77777777" w:rsidTr="006161C5">
        <w:trPr>
          <w:trHeight w:val="1402"/>
        </w:trPr>
        <w:tc>
          <w:tcPr>
            <w:tcW w:w="3935" w:type="dxa"/>
            <w:tcBorders>
              <w:top w:val="single" w:sz="4" w:space="0" w:color="auto"/>
              <w:left w:val="single" w:sz="4" w:space="0" w:color="auto"/>
              <w:bottom w:val="single" w:sz="4" w:space="0" w:color="auto"/>
              <w:right w:val="single" w:sz="4" w:space="0" w:color="auto"/>
            </w:tcBorders>
            <w:hideMark/>
          </w:tcPr>
          <w:p w14:paraId="19D91565" w14:textId="77777777" w:rsidR="001B67FF" w:rsidRPr="001B67FF" w:rsidRDefault="001B67FF" w:rsidP="001B67FF">
            <w:pPr>
              <w:spacing w:after="0" w:line="240" w:lineRule="auto"/>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Reprezentant legal</w:t>
            </w:r>
          </w:p>
          <w:p w14:paraId="38168D7F" w14:textId="77777777" w:rsidR="001B67FF" w:rsidRPr="001B67FF" w:rsidRDefault="001B67FF" w:rsidP="001B67FF">
            <w:pPr>
              <w:spacing w:after="0" w:line="240" w:lineRule="auto"/>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rPr>
              <w:t>Nume și prenume</w:t>
            </w:r>
            <w:r w:rsidRPr="001B67FF">
              <w:rPr>
                <w:rFonts w:ascii="Calibri" w:eastAsia="Times New Roman" w:hAnsi="Calibri" w:cs="Calibri"/>
                <w:color w:val="000000"/>
                <w:sz w:val="24"/>
                <w:szCs w:val="24"/>
                <w:lang w:val="it-IT"/>
              </w:rPr>
              <w:t>...................</w:t>
            </w:r>
          </w:p>
          <w:p w14:paraId="543F17C1" w14:textId="77777777" w:rsidR="001B67FF" w:rsidRPr="001B67FF" w:rsidRDefault="001B67FF" w:rsidP="001B67FF">
            <w:pPr>
              <w:spacing w:after="0" w:line="240" w:lineRule="auto"/>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Data ................................................</w:t>
            </w:r>
          </w:p>
          <w:p w14:paraId="137F200E" w14:textId="77777777" w:rsidR="001B67FF" w:rsidRPr="001B67FF" w:rsidRDefault="001B67FF" w:rsidP="001B67FF">
            <w:pPr>
              <w:spacing w:after="0" w:line="240" w:lineRule="auto"/>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Semnătura...................................</w:t>
            </w:r>
          </w:p>
        </w:tc>
        <w:tc>
          <w:tcPr>
            <w:tcW w:w="5410" w:type="dxa"/>
            <w:tcBorders>
              <w:top w:val="single" w:sz="4" w:space="0" w:color="auto"/>
              <w:left w:val="single" w:sz="4" w:space="0" w:color="auto"/>
              <w:bottom w:val="single" w:sz="4" w:space="0" w:color="auto"/>
              <w:right w:val="single" w:sz="4" w:space="0" w:color="auto"/>
            </w:tcBorders>
            <w:hideMark/>
          </w:tcPr>
          <w:p w14:paraId="0EFD83DE" w14:textId="77777777" w:rsidR="001B67FF" w:rsidRPr="001B67FF" w:rsidRDefault="001B67FF" w:rsidP="001B67FF">
            <w:pPr>
              <w:spacing w:after="0" w:line="240" w:lineRule="auto"/>
              <w:rPr>
                <w:rFonts w:ascii="Calibri" w:eastAsia="Times New Roman" w:hAnsi="Calibri" w:cs="Calibri"/>
                <w:b/>
                <w:color w:val="000000"/>
                <w:sz w:val="24"/>
                <w:szCs w:val="24"/>
                <w:lang w:val="pt-BR"/>
              </w:rPr>
            </w:pPr>
            <w:r w:rsidRPr="001B67FF">
              <w:rPr>
                <w:rFonts w:ascii="Calibri" w:eastAsia="Times New Roman" w:hAnsi="Calibri" w:cs="Calibri"/>
                <w:b/>
                <w:color w:val="000000"/>
                <w:sz w:val="24"/>
                <w:szCs w:val="24"/>
                <w:lang w:val="pt-BR"/>
              </w:rPr>
              <w:t>Aprobat,</w:t>
            </w:r>
          </w:p>
          <w:p w14:paraId="2EB899C4" w14:textId="77777777" w:rsidR="001B67FF" w:rsidRPr="001B67FF" w:rsidRDefault="001B67FF" w:rsidP="001B67FF">
            <w:pPr>
              <w:spacing w:after="0" w:line="240" w:lineRule="auto"/>
              <w:rPr>
                <w:rFonts w:ascii="Calibri" w:eastAsia="Times New Roman" w:hAnsi="Calibri" w:cs="Calibri"/>
                <w:b/>
                <w:color w:val="000000"/>
                <w:sz w:val="24"/>
                <w:szCs w:val="24"/>
                <w:lang w:val="pt-BR"/>
              </w:rPr>
            </w:pPr>
            <w:r w:rsidRPr="001B67FF">
              <w:rPr>
                <w:rFonts w:ascii="Calibri" w:eastAsia="Times New Roman" w:hAnsi="Calibri" w:cs="Calibri"/>
                <w:b/>
                <w:color w:val="000000"/>
                <w:sz w:val="24"/>
                <w:szCs w:val="24"/>
                <w:lang w:val="pt-BR"/>
              </w:rPr>
              <w:t>Director General Adjunct CRFIR</w:t>
            </w:r>
          </w:p>
          <w:p w14:paraId="7AEFBDEE" w14:textId="77777777" w:rsidR="001B67FF" w:rsidRPr="001B67FF" w:rsidRDefault="001B67FF" w:rsidP="001B67FF">
            <w:pPr>
              <w:spacing w:after="0" w:line="240" w:lineRule="auto"/>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rPr>
              <w:t>Nume și prenume</w:t>
            </w:r>
            <w:r w:rsidRPr="001B67FF">
              <w:rPr>
                <w:rFonts w:ascii="Calibri" w:eastAsia="Times New Roman" w:hAnsi="Calibri" w:cs="Calibri"/>
                <w:color w:val="000000"/>
                <w:sz w:val="24"/>
                <w:szCs w:val="24"/>
                <w:lang w:val="pt-BR"/>
              </w:rPr>
              <w:t>............................................</w:t>
            </w:r>
          </w:p>
          <w:p w14:paraId="5A564979" w14:textId="77777777" w:rsidR="001B67FF" w:rsidRPr="001B67FF" w:rsidRDefault="001B67FF" w:rsidP="001B67FF">
            <w:pPr>
              <w:spacing w:after="0" w:line="240" w:lineRule="auto"/>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Data :............................................................</w:t>
            </w:r>
          </w:p>
          <w:p w14:paraId="3B4D8418" w14:textId="77777777" w:rsidR="001B67FF" w:rsidRPr="001B67FF" w:rsidRDefault="001B67FF" w:rsidP="001B67FF">
            <w:pPr>
              <w:spacing w:after="0" w:line="240" w:lineRule="auto"/>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Semnătura.................................................</w:t>
            </w:r>
          </w:p>
        </w:tc>
      </w:tr>
      <w:tr w:rsidR="001B67FF" w:rsidRPr="001B67FF" w14:paraId="5D8B2BFA" w14:textId="77777777" w:rsidTr="006161C5">
        <w:trPr>
          <w:trHeight w:val="1193"/>
        </w:trPr>
        <w:tc>
          <w:tcPr>
            <w:tcW w:w="3935" w:type="dxa"/>
            <w:tcBorders>
              <w:top w:val="single" w:sz="4" w:space="0" w:color="auto"/>
              <w:left w:val="single" w:sz="4" w:space="0" w:color="auto"/>
              <w:bottom w:val="single" w:sz="4" w:space="0" w:color="auto"/>
              <w:right w:val="single" w:sz="4" w:space="0" w:color="auto"/>
            </w:tcBorders>
          </w:tcPr>
          <w:p w14:paraId="26137C3D" w14:textId="77777777" w:rsidR="001B67FF" w:rsidRPr="001B67FF" w:rsidRDefault="001B67FF" w:rsidP="001B67FF">
            <w:pPr>
              <w:spacing w:after="0" w:line="240" w:lineRule="auto"/>
              <w:rPr>
                <w:rFonts w:ascii="Calibri" w:eastAsia="Calibri" w:hAnsi="Calibri" w:cs="Calibri"/>
                <w:b/>
                <w:color w:val="000000"/>
                <w:sz w:val="24"/>
                <w:szCs w:val="24"/>
                <w:lang w:val="pt-BR"/>
              </w:rPr>
            </w:pPr>
            <w:r w:rsidRPr="001B67FF">
              <w:rPr>
                <w:rFonts w:ascii="Calibri" w:eastAsia="Calibri" w:hAnsi="Calibri" w:cs="Calibri"/>
                <w:b/>
                <w:color w:val="000000"/>
                <w:sz w:val="24"/>
                <w:szCs w:val="24"/>
                <w:lang w:val="pt-BR"/>
              </w:rPr>
              <w:t>Responsabil economic</w:t>
            </w:r>
          </w:p>
          <w:p w14:paraId="5491E881" w14:textId="77777777" w:rsidR="001B67FF" w:rsidRPr="001B67FF" w:rsidRDefault="001B67FF" w:rsidP="001B67FF">
            <w:pPr>
              <w:spacing w:after="0" w:line="240" w:lineRule="auto"/>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rPr>
              <w:t>Nume și prenume</w:t>
            </w:r>
            <w:r w:rsidRPr="001B67FF">
              <w:rPr>
                <w:rFonts w:ascii="Calibri" w:eastAsia="Times New Roman" w:hAnsi="Calibri" w:cs="Calibri"/>
                <w:color w:val="000000"/>
                <w:sz w:val="24"/>
                <w:szCs w:val="24"/>
                <w:lang w:val="pt-BR"/>
              </w:rPr>
              <w:t>...................</w:t>
            </w:r>
          </w:p>
          <w:p w14:paraId="7C918D7A" w14:textId="77777777" w:rsidR="001B67FF" w:rsidRPr="001B67FF" w:rsidRDefault="001B67FF" w:rsidP="001B67FF">
            <w:pPr>
              <w:spacing w:after="0" w:line="240" w:lineRule="auto"/>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Data ................................................</w:t>
            </w:r>
          </w:p>
          <w:p w14:paraId="76ED81BF" w14:textId="77777777" w:rsidR="001B67FF" w:rsidRPr="001B67FF" w:rsidRDefault="001B67FF" w:rsidP="001B67FF">
            <w:pPr>
              <w:spacing w:after="0" w:line="240" w:lineRule="auto"/>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Semnătura...................................</w:t>
            </w:r>
          </w:p>
        </w:tc>
        <w:tc>
          <w:tcPr>
            <w:tcW w:w="5410" w:type="dxa"/>
            <w:tcBorders>
              <w:top w:val="single" w:sz="4" w:space="0" w:color="auto"/>
              <w:left w:val="single" w:sz="4" w:space="0" w:color="auto"/>
              <w:bottom w:val="single" w:sz="4" w:space="0" w:color="auto"/>
              <w:right w:val="single" w:sz="4" w:space="0" w:color="auto"/>
            </w:tcBorders>
            <w:hideMark/>
          </w:tcPr>
          <w:p w14:paraId="1097631E" w14:textId="77777777" w:rsidR="001B67FF" w:rsidRPr="001B67FF" w:rsidRDefault="001B67FF" w:rsidP="001B67FF">
            <w:pPr>
              <w:spacing w:after="0" w:line="240" w:lineRule="auto"/>
              <w:rPr>
                <w:rFonts w:ascii="Calibri" w:eastAsia="Calibri" w:hAnsi="Calibri" w:cs="Calibri"/>
                <w:b/>
                <w:color w:val="000000"/>
                <w:sz w:val="24"/>
                <w:szCs w:val="24"/>
                <w:lang w:val="en-US"/>
              </w:rPr>
            </w:pPr>
            <w:r w:rsidRPr="001B67FF">
              <w:rPr>
                <w:rFonts w:ascii="Calibri" w:eastAsia="Calibri" w:hAnsi="Calibri" w:cs="Calibri"/>
                <w:b/>
                <w:color w:val="000000"/>
                <w:sz w:val="24"/>
                <w:szCs w:val="24"/>
                <w:lang w:val="en-US"/>
              </w:rPr>
              <w:t xml:space="preserve">Vizat, </w:t>
            </w:r>
          </w:p>
          <w:p w14:paraId="1AC22A93" w14:textId="77777777" w:rsidR="001B67FF" w:rsidRPr="001B67FF" w:rsidRDefault="001B67FF" w:rsidP="001B67FF">
            <w:pPr>
              <w:spacing w:after="0" w:line="240" w:lineRule="auto"/>
              <w:rPr>
                <w:rFonts w:ascii="Calibri" w:eastAsia="Calibri" w:hAnsi="Calibri" w:cs="Calibri"/>
                <w:b/>
                <w:color w:val="000000"/>
                <w:sz w:val="24"/>
                <w:szCs w:val="24"/>
                <w:lang w:val="pt-BR"/>
              </w:rPr>
            </w:pPr>
            <w:r w:rsidRPr="001B67FF">
              <w:rPr>
                <w:rFonts w:ascii="Calibri" w:eastAsia="Calibri" w:hAnsi="Calibri" w:cs="Calibri"/>
                <w:b/>
                <w:color w:val="000000"/>
                <w:sz w:val="24"/>
                <w:szCs w:val="24"/>
                <w:lang w:val="en-US"/>
              </w:rPr>
              <w:t xml:space="preserve">Expert Compartiment Control Financiar Preventiv Propriu                </w:t>
            </w:r>
          </w:p>
          <w:p w14:paraId="25E8177B" w14:textId="77777777" w:rsidR="001B67FF" w:rsidRPr="001B67FF" w:rsidRDefault="001B67FF" w:rsidP="001B67FF">
            <w:pPr>
              <w:spacing w:after="0" w:line="240" w:lineRule="auto"/>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rPr>
              <w:t>Nume și prenume</w:t>
            </w:r>
            <w:r w:rsidRPr="001B67FF">
              <w:rPr>
                <w:rFonts w:ascii="Calibri" w:eastAsia="Times New Roman" w:hAnsi="Calibri" w:cs="Calibri"/>
                <w:color w:val="000000"/>
                <w:sz w:val="24"/>
                <w:szCs w:val="24"/>
                <w:lang w:val="pt-BR"/>
              </w:rPr>
              <w:t>............................................</w:t>
            </w:r>
          </w:p>
          <w:p w14:paraId="53D98780" w14:textId="77777777" w:rsidR="001B67FF" w:rsidRPr="001B67FF" w:rsidRDefault="001B67FF" w:rsidP="001B67FF">
            <w:pPr>
              <w:spacing w:after="0" w:line="240" w:lineRule="auto"/>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lastRenderedPageBreak/>
              <w:t>Data :............................................................</w:t>
            </w:r>
          </w:p>
          <w:p w14:paraId="5B300DB8" w14:textId="77777777" w:rsidR="001B67FF" w:rsidRPr="001B67FF" w:rsidRDefault="001B67FF" w:rsidP="001B67FF">
            <w:pPr>
              <w:spacing w:after="0" w:line="240" w:lineRule="auto"/>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Semnătura</w:t>
            </w:r>
          </w:p>
        </w:tc>
      </w:tr>
      <w:tr w:rsidR="001B67FF" w:rsidRPr="001B67FF" w14:paraId="76A00360" w14:textId="77777777" w:rsidTr="006161C5">
        <w:trPr>
          <w:trHeight w:val="1193"/>
        </w:trPr>
        <w:tc>
          <w:tcPr>
            <w:tcW w:w="3935" w:type="dxa"/>
            <w:tcBorders>
              <w:top w:val="single" w:sz="4" w:space="0" w:color="auto"/>
              <w:left w:val="single" w:sz="4" w:space="0" w:color="auto"/>
              <w:bottom w:val="single" w:sz="4" w:space="0" w:color="auto"/>
              <w:right w:val="single" w:sz="4" w:space="0" w:color="auto"/>
            </w:tcBorders>
          </w:tcPr>
          <w:p w14:paraId="3F22F162" w14:textId="77777777" w:rsidR="001B67FF" w:rsidRPr="001B67FF" w:rsidRDefault="001B67FF" w:rsidP="001B67FF">
            <w:pPr>
              <w:spacing w:after="0" w:line="240" w:lineRule="auto"/>
              <w:rPr>
                <w:rFonts w:ascii="Calibri" w:eastAsia="Times New Roman" w:hAnsi="Calibri" w:cs="Calibri"/>
                <w:color w:val="000000"/>
                <w:sz w:val="24"/>
                <w:szCs w:val="24"/>
                <w:lang w:val="pt-BR"/>
              </w:rPr>
            </w:pPr>
          </w:p>
        </w:tc>
        <w:tc>
          <w:tcPr>
            <w:tcW w:w="5410" w:type="dxa"/>
            <w:tcBorders>
              <w:top w:val="single" w:sz="4" w:space="0" w:color="auto"/>
              <w:left w:val="single" w:sz="4" w:space="0" w:color="auto"/>
              <w:bottom w:val="single" w:sz="4" w:space="0" w:color="auto"/>
              <w:right w:val="single" w:sz="4" w:space="0" w:color="auto"/>
            </w:tcBorders>
            <w:hideMark/>
          </w:tcPr>
          <w:p w14:paraId="3A931518" w14:textId="77777777" w:rsidR="001B67FF" w:rsidRPr="001B67FF" w:rsidRDefault="001B67FF" w:rsidP="001B67FF">
            <w:pPr>
              <w:spacing w:after="0" w:line="240" w:lineRule="auto"/>
              <w:rPr>
                <w:rFonts w:ascii="Calibri" w:eastAsia="Calibri" w:hAnsi="Calibri" w:cs="Calibri"/>
                <w:b/>
                <w:color w:val="000000"/>
                <w:sz w:val="24"/>
                <w:szCs w:val="24"/>
                <w:lang w:val="fr-FR"/>
              </w:rPr>
            </w:pPr>
            <w:r w:rsidRPr="001B67FF">
              <w:rPr>
                <w:rFonts w:ascii="Calibri" w:eastAsia="Calibri" w:hAnsi="Calibri" w:cs="Calibri"/>
                <w:b/>
                <w:color w:val="000000"/>
                <w:sz w:val="24"/>
                <w:szCs w:val="24"/>
                <w:lang w:val="fr-FR"/>
              </w:rPr>
              <w:t>Avizat,</w:t>
            </w:r>
          </w:p>
          <w:p w14:paraId="379D010D" w14:textId="77777777" w:rsidR="001B67FF" w:rsidRPr="001B67FF" w:rsidRDefault="001B67FF" w:rsidP="001B67FF">
            <w:pPr>
              <w:spacing w:after="0" w:line="240" w:lineRule="auto"/>
              <w:rPr>
                <w:rFonts w:ascii="Calibri" w:eastAsia="Calibri" w:hAnsi="Calibri" w:cs="Calibri"/>
                <w:b/>
                <w:color w:val="000000"/>
                <w:sz w:val="24"/>
                <w:szCs w:val="24"/>
                <w:lang w:val="fr-FR"/>
              </w:rPr>
            </w:pPr>
            <w:r w:rsidRPr="001B67FF">
              <w:rPr>
                <w:rFonts w:ascii="Calibri" w:eastAsia="Calibri" w:hAnsi="Calibri" w:cs="Calibri"/>
                <w:b/>
                <w:color w:val="000000"/>
                <w:sz w:val="24"/>
                <w:szCs w:val="24"/>
                <w:lang w:val="fr-FR"/>
              </w:rPr>
              <w:t>Consilier Juridic CRFIR</w:t>
            </w:r>
          </w:p>
          <w:p w14:paraId="1D3E2691"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rPr>
              <w:t>Nume și prenume</w:t>
            </w:r>
            <w:r w:rsidRPr="001B67FF">
              <w:rPr>
                <w:rFonts w:ascii="Calibri" w:eastAsia="Times New Roman" w:hAnsi="Calibri" w:cs="Calibri"/>
                <w:color w:val="000000"/>
                <w:sz w:val="24"/>
                <w:szCs w:val="24"/>
                <w:lang w:val="fr-FR"/>
              </w:rPr>
              <w:t>............................................</w:t>
            </w:r>
          </w:p>
          <w:p w14:paraId="745A5028" w14:textId="77777777" w:rsidR="001B67FF" w:rsidRPr="001B67FF" w:rsidRDefault="001B67FF" w:rsidP="001B67FF">
            <w:pPr>
              <w:spacing w:after="0" w:line="240" w:lineRule="auto"/>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Data :............................................................</w:t>
            </w:r>
          </w:p>
          <w:p w14:paraId="47C1F34F" w14:textId="77777777" w:rsidR="001B67FF" w:rsidRPr="001B67FF" w:rsidRDefault="001B67FF" w:rsidP="001B67FF">
            <w:pPr>
              <w:spacing w:after="0" w:line="240" w:lineRule="auto"/>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Semnătura..........................................</w:t>
            </w:r>
          </w:p>
        </w:tc>
      </w:tr>
      <w:tr w:rsidR="001B67FF" w:rsidRPr="001B67FF" w14:paraId="2BC0A2F2" w14:textId="77777777" w:rsidTr="006161C5">
        <w:trPr>
          <w:trHeight w:val="1193"/>
        </w:trPr>
        <w:tc>
          <w:tcPr>
            <w:tcW w:w="3935" w:type="dxa"/>
            <w:tcBorders>
              <w:top w:val="single" w:sz="4" w:space="0" w:color="auto"/>
              <w:left w:val="single" w:sz="4" w:space="0" w:color="auto"/>
              <w:bottom w:val="single" w:sz="4" w:space="0" w:color="auto"/>
              <w:right w:val="single" w:sz="4" w:space="0" w:color="auto"/>
            </w:tcBorders>
          </w:tcPr>
          <w:p w14:paraId="73AE665E" w14:textId="77777777" w:rsidR="001B67FF" w:rsidRPr="001B67FF" w:rsidRDefault="001B67FF" w:rsidP="001B67FF">
            <w:pPr>
              <w:spacing w:after="0" w:line="240" w:lineRule="auto"/>
              <w:rPr>
                <w:rFonts w:ascii="Calibri" w:eastAsia="Times New Roman" w:hAnsi="Calibri" w:cs="Calibri"/>
                <w:color w:val="000000"/>
                <w:sz w:val="24"/>
                <w:szCs w:val="24"/>
                <w:lang w:val="pt-BR"/>
              </w:rPr>
            </w:pPr>
          </w:p>
        </w:tc>
        <w:tc>
          <w:tcPr>
            <w:tcW w:w="5410" w:type="dxa"/>
            <w:tcBorders>
              <w:top w:val="single" w:sz="4" w:space="0" w:color="auto"/>
              <w:left w:val="single" w:sz="4" w:space="0" w:color="auto"/>
              <w:bottom w:val="single" w:sz="4" w:space="0" w:color="auto"/>
              <w:right w:val="single" w:sz="4" w:space="0" w:color="auto"/>
            </w:tcBorders>
          </w:tcPr>
          <w:p w14:paraId="049A24F4" w14:textId="77777777" w:rsidR="001B67FF" w:rsidRPr="001B67FF" w:rsidRDefault="001B67FF" w:rsidP="001B67FF">
            <w:pPr>
              <w:spacing w:after="0" w:line="240" w:lineRule="auto"/>
              <w:rPr>
                <w:rFonts w:ascii="Calibri" w:eastAsia="Calibri" w:hAnsi="Calibri" w:cs="Calibri"/>
                <w:b/>
                <w:color w:val="000000"/>
                <w:sz w:val="24"/>
                <w:szCs w:val="24"/>
                <w:lang w:val="en-US"/>
              </w:rPr>
            </w:pPr>
            <w:r w:rsidRPr="001B67FF">
              <w:rPr>
                <w:rFonts w:ascii="Calibri" w:eastAsia="Calibri" w:hAnsi="Calibri" w:cs="Calibri"/>
                <w:b/>
                <w:color w:val="000000"/>
                <w:sz w:val="24"/>
                <w:szCs w:val="24"/>
                <w:lang w:val="en-US"/>
              </w:rPr>
              <w:t>Avizat,</w:t>
            </w:r>
          </w:p>
          <w:p w14:paraId="28886169" w14:textId="77777777" w:rsidR="001B67FF" w:rsidRPr="001B67FF" w:rsidRDefault="001B67FF" w:rsidP="001B67FF">
            <w:pPr>
              <w:spacing w:after="0" w:line="240" w:lineRule="auto"/>
              <w:rPr>
                <w:rFonts w:ascii="Calibri" w:eastAsia="Calibri" w:hAnsi="Calibri" w:cs="Calibri"/>
                <w:b/>
                <w:color w:val="000000"/>
                <w:sz w:val="24"/>
                <w:szCs w:val="24"/>
                <w:lang w:val="en-US"/>
              </w:rPr>
            </w:pPr>
            <w:r w:rsidRPr="001B67FF">
              <w:rPr>
                <w:rFonts w:ascii="Calibri" w:eastAsia="Calibri" w:hAnsi="Calibri" w:cs="Calibri"/>
                <w:b/>
                <w:color w:val="000000"/>
                <w:sz w:val="24"/>
                <w:szCs w:val="24"/>
                <w:lang w:val="en-US"/>
              </w:rPr>
              <w:t>Director CRFIR</w:t>
            </w:r>
          </w:p>
          <w:p w14:paraId="130DB889" w14:textId="77777777" w:rsidR="001B67FF" w:rsidRPr="001B67FF" w:rsidRDefault="001B67FF" w:rsidP="001B67FF">
            <w:pPr>
              <w:spacing w:after="0" w:line="240"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rPr>
              <w:t>Nume și prenume</w:t>
            </w:r>
            <w:r w:rsidRPr="001B67FF">
              <w:rPr>
                <w:rFonts w:ascii="Calibri" w:eastAsia="Times New Roman" w:hAnsi="Calibri" w:cs="Calibri"/>
                <w:color w:val="000000"/>
                <w:sz w:val="24"/>
                <w:szCs w:val="24"/>
                <w:lang w:val="en-US"/>
              </w:rPr>
              <w:t>............................................</w:t>
            </w:r>
          </w:p>
          <w:p w14:paraId="106D2CE0" w14:textId="77777777" w:rsidR="001B67FF" w:rsidRPr="001B67FF" w:rsidRDefault="001B67FF" w:rsidP="001B67FF">
            <w:pPr>
              <w:spacing w:after="0" w:line="240" w:lineRule="auto"/>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Data :............................................................</w:t>
            </w:r>
          </w:p>
          <w:p w14:paraId="475F3D54"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pt-BR"/>
              </w:rPr>
              <w:t>Semnătura..........................................</w:t>
            </w:r>
          </w:p>
        </w:tc>
      </w:tr>
      <w:tr w:rsidR="001B67FF" w:rsidRPr="001B67FF" w14:paraId="16ACB6EC" w14:textId="77777777" w:rsidTr="006161C5">
        <w:trPr>
          <w:trHeight w:val="1193"/>
        </w:trPr>
        <w:tc>
          <w:tcPr>
            <w:tcW w:w="3935" w:type="dxa"/>
            <w:tcBorders>
              <w:top w:val="single" w:sz="4" w:space="0" w:color="auto"/>
              <w:left w:val="single" w:sz="4" w:space="0" w:color="auto"/>
              <w:bottom w:val="single" w:sz="4" w:space="0" w:color="auto"/>
              <w:right w:val="single" w:sz="4" w:space="0" w:color="auto"/>
            </w:tcBorders>
          </w:tcPr>
          <w:p w14:paraId="1837F92E" w14:textId="77777777" w:rsidR="001B67FF" w:rsidRPr="001B67FF" w:rsidRDefault="001B67FF" w:rsidP="001B67FF">
            <w:pPr>
              <w:spacing w:after="0" w:line="240" w:lineRule="auto"/>
              <w:rPr>
                <w:rFonts w:ascii="Calibri" w:eastAsia="Times New Roman" w:hAnsi="Calibri" w:cs="Calibri"/>
                <w:color w:val="000000"/>
                <w:sz w:val="24"/>
                <w:szCs w:val="24"/>
                <w:lang w:val="pt-BR"/>
              </w:rPr>
            </w:pPr>
          </w:p>
        </w:tc>
        <w:tc>
          <w:tcPr>
            <w:tcW w:w="5410" w:type="dxa"/>
            <w:tcBorders>
              <w:top w:val="single" w:sz="4" w:space="0" w:color="auto"/>
              <w:left w:val="single" w:sz="4" w:space="0" w:color="auto"/>
              <w:bottom w:val="single" w:sz="4" w:space="0" w:color="auto"/>
              <w:right w:val="single" w:sz="4" w:space="0" w:color="auto"/>
            </w:tcBorders>
            <w:hideMark/>
          </w:tcPr>
          <w:p w14:paraId="365F1654" w14:textId="77777777" w:rsidR="001B67FF" w:rsidRPr="001B67FF" w:rsidRDefault="001B67FF" w:rsidP="001B67FF">
            <w:pPr>
              <w:spacing w:after="0" w:line="240" w:lineRule="auto"/>
              <w:rPr>
                <w:rFonts w:ascii="Calibri" w:eastAsia="Calibri" w:hAnsi="Calibri" w:cs="Calibri"/>
                <w:b/>
                <w:color w:val="000000"/>
                <w:sz w:val="24"/>
                <w:szCs w:val="24"/>
                <w:lang w:val="en-US"/>
              </w:rPr>
            </w:pPr>
            <w:r w:rsidRPr="001B67FF">
              <w:rPr>
                <w:rFonts w:ascii="Calibri" w:eastAsia="Calibri" w:hAnsi="Calibri" w:cs="Calibri"/>
                <w:b/>
                <w:color w:val="000000"/>
                <w:sz w:val="24"/>
                <w:szCs w:val="24"/>
                <w:lang w:val="en-US"/>
              </w:rPr>
              <w:t>Verificat,</w:t>
            </w:r>
          </w:p>
          <w:p w14:paraId="78E86C54" w14:textId="77777777" w:rsidR="001B67FF" w:rsidRPr="001B67FF" w:rsidRDefault="001B67FF" w:rsidP="001B67FF">
            <w:pPr>
              <w:spacing w:after="0" w:line="240" w:lineRule="auto"/>
              <w:rPr>
                <w:rFonts w:ascii="Calibri" w:eastAsia="Calibri" w:hAnsi="Calibri" w:cs="Calibri"/>
                <w:b/>
                <w:color w:val="000000"/>
                <w:sz w:val="24"/>
                <w:szCs w:val="24"/>
                <w:lang w:val="en-US"/>
              </w:rPr>
            </w:pPr>
            <w:r w:rsidRPr="001B67FF">
              <w:rPr>
                <w:rFonts w:ascii="Calibri" w:eastAsia="Calibri" w:hAnsi="Calibri" w:cs="Calibri"/>
                <w:b/>
                <w:color w:val="000000"/>
                <w:sz w:val="24"/>
                <w:szCs w:val="24"/>
                <w:lang w:val="en-US"/>
              </w:rPr>
              <w:t>Șef SLINA – CRFIR</w:t>
            </w:r>
          </w:p>
          <w:p w14:paraId="0790CE3A" w14:textId="77777777" w:rsidR="001B67FF" w:rsidRPr="001B67FF" w:rsidRDefault="001B67FF" w:rsidP="001B67FF">
            <w:pPr>
              <w:spacing w:after="0" w:line="240"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rPr>
              <w:t>Nume și prenume</w:t>
            </w:r>
            <w:r w:rsidRPr="001B67FF">
              <w:rPr>
                <w:rFonts w:ascii="Calibri" w:eastAsia="Times New Roman" w:hAnsi="Calibri" w:cs="Calibri"/>
                <w:color w:val="000000"/>
                <w:sz w:val="24"/>
                <w:szCs w:val="24"/>
                <w:lang w:val="en-US"/>
              </w:rPr>
              <w:t>............................................</w:t>
            </w:r>
          </w:p>
          <w:p w14:paraId="59443659" w14:textId="77777777" w:rsidR="001B67FF" w:rsidRPr="001B67FF" w:rsidRDefault="001B67FF" w:rsidP="001B67FF">
            <w:pPr>
              <w:spacing w:after="0" w:line="240" w:lineRule="auto"/>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Data :............................................................</w:t>
            </w:r>
          </w:p>
          <w:p w14:paraId="28E5E5C6" w14:textId="77777777" w:rsidR="001B67FF" w:rsidRPr="001B67FF" w:rsidRDefault="001B67FF" w:rsidP="001B67FF">
            <w:pPr>
              <w:spacing w:after="0" w:line="240"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pt-BR"/>
              </w:rPr>
              <w:t>Semnătura..........................................</w:t>
            </w:r>
          </w:p>
        </w:tc>
      </w:tr>
      <w:tr w:rsidR="001B67FF" w:rsidRPr="001B67FF" w14:paraId="0EC227C9" w14:textId="77777777" w:rsidTr="006161C5">
        <w:trPr>
          <w:trHeight w:val="1193"/>
        </w:trPr>
        <w:tc>
          <w:tcPr>
            <w:tcW w:w="3935" w:type="dxa"/>
            <w:tcBorders>
              <w:top w:val="single" w:sz="4" w:space="0" w:color="auto"/>
              <w:left w:val="single" w:sz="4" w:space="0" w:color="auto"/>
              <w:bottom w:val="single" w:sz="4" w:space="0" w:color="auto"/>
              <w:right w:val="single" w:sz="4" w:space="0" w:color="auto"/>
            </w:tcBorders>
          </w:tcPr>
          <w:p w14:paraId="7AF234FA" w14:textId="77777777" w:rsidR="001B67FF" w:rsidRPr="001B67FF" w:rsidRDefault="001B67FF" w:rsidP="001B67FF">
            <w:pPr>
              <w:spacing w:after="0" w:line="240" w:lineRule="auto"/>
              <w:rPr>
                <w:rFonts w:ascii="Calibri" w:eastAsia="Times New Roman" w:hAnsi="Calibri" w:cs="Calibri"/>
                <w:color w:val="000000"/>
                <w:sz w:val="24"/>
                <w:szCs w:val="24"/>
                <w:lang w:val="pt-BR"/>
              </w:rPr>
            </w:pPr>
          </w:p>
        </w:tc>
        <w:tc>
          <w:tcPr>
            <w:tcW w:w="5410" w:type="dxa"/>
            <w:tcBorders>
              <w:top w:val="single" w:sz="4" w:space="0" w:color="auto"/>
              <w:left w:val="single" w:sz="4" w:space="0" w:color="auto"/>
              <w:bottom w:val="single" w:sz="4" w:space="0" w:color="auto"/>
              <w:right w:val="single" w:sz="4" w:space="0" w:color="auto"/>
            </w:tcBorders>
          </w:tcPr>
          <w:p w14:paraId="38E75255" w14:textId="77777777" w:rsidR="001B67FF" w:rsidRPr="001B67FF" w:rsidRDefault="001B67FF" w:rsidP="001B67FF">
            <w:pPr>
              <w:spacing w:after="0" w:line="240" w:lineRule="auto"/>
              <w:rPr>
                <w:rFonts w:ascii="Calibri" w:eastAsia="Calibri" w:hAnsi="Calibri" w:cs="Calibri"/>
                <w:b/>
                <w:color w:val="000000"/>
                <w:sz w:val="24"/>
                <w:szCs w:val="24"/>
                <w:lang w:val="en-US"/>
              </w:rPr>
            </w:pPr>
            <w:r w:rsidRPr="001B67FF">
              <w:rPr>
                <w:rFonts w:ascii="Calibri" w:eastAsia="Calibri" w:hAnsi="Calibri" w:cs="Calibri"/>
                <w:b/>
                <w:color w:val="000000"/>
                <w:sz w:val="24"/>
                <w:szCs w:val="24"/>
                <w:lang w:val="en-US"/>
              </w:rPr>
              <w:t>Întocmit,</w:t>
            </w:r>
          </w:p>
          <w:p w14:paraId="1D4E55EE" w14:textId="77777777" w:rsidR="001B67FF" w:rsidRPr="001B67FF" w:rsidRDefault="001B67FF" w:rsidP="001B67FF">
            <w:pPr>
              <w:spacing w:after="0" w:line="240" w:lineRule="auto"/>
              <w:rPr>
                <w:rFonts w:ascii="Calibri" w:eastAsia="Calibri" w:hAnsi="Calibri" w:cs="Calibri"/>
                <w:b/>
                <w:color w:val="000000"/>
                <w:sz w:val="24"/>
                <w:szCs w:val="24"/>
                <w:lang w:val="en-US"/>
              </w:rPr>
            </w:pPr>
            <w:r w:rsidRPr="001B67FF">
              <w:rPr>
                <w:rFonts w:ascii="Calibri" w:eastAsia="Calibri" w:hAnsi="Calibri" w:cs="Calibri"/>
                <w:b/>
                <w:color w:val="000000"/>
                <w:sz w:val="24"/>
                <w:szCs w:val="24"/>
                <w:lang w:val="en-US"/>
              </w:rPr>
              <w:t>Expert SLINA - CRFIR</w:t>
            </w:r>
          </w:p>
          <w:p w14:paraId="61435723" w14:textId="77777777" w:rsidR="001B67FF" w:rsidRPr="001B67FF" w:rsidRDefault="001B67FF" w:rsidP="001B67FF">
            <w:pPr>
              <w:spacing w:after="0" w:line="240"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rPr>
              <w:t>Nume și prenume</w:t>
            </w:r>
            <w:r w:rsidRPr="001B67FF">
              <w:rPr>
                <w:rFonts w:ascii="Calibri" w:eastAsia="Times New Roman" w:hAnsi="Calibri" w:cs="Calibri"/>
                <w:color w:val="000000"/>
                <w:sz w:val="24"/>
                <w:szCs w:val="24"/>
                <w:lang w:val="en-US"/>
              </w:rPr>
              <w:t>............................................</w:t>
            </w:r>
          </w:p>
          <w:p w14:paraId="6F72C516" w14:textId="77777777" w:rsidR="001B67FF" w:rsidRPr="001B67FF" w:rsidRDefault="001B67FF" w:rsidP="001B67FF">
            <w:pPr>
              <w:spacing w:after="0" w:line="240" w:lineRule="auto"/>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Data :............................................................</w:t>
            </w:r>
          </w:p>
          <w:p w14:paraId="20FFC1FF" w14:textId="77777777" w:rsidR="001B67FF" w:rsidRPr="001B67FF" w:rsidRDefault="001B67FF" w:rsidP="001B67FF">
            <w:pPr>
              <w:spacing w:after="0" w:line="240"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pt-BR"/>
              </w:rPr>
              <w:t>Semnătura..........................................</w:t>
            </w:r>
          </w:p>
        </w:tc>
      </w:tr>
    </w:tbl>
    <w:p w14:paraId="497CFCD2" w14:textId="77777777" w:rsidR="001B67FF" w:rsidRPr="001B67FF" w:rsidRDefault="001B67FF" w:rsidP="001B67FF">
      <w:pPr>
        <w:spacing w:before="120" w:after="120" w:line="240" w:lineRule="auto"/>
        <w:jc w:val="both"/>
        <w:rPr>
          <w:rFonts w:ascii="Calibri" w:eastAsia="Times New Roman" w:hAnsi="Calibri" w:cs="Calibri"/>
          <w:b/>
          <w:bCs/>
          <w:iCs/>
          <w:color w:val="000000"/>
          <w:sz w:val="24"/>
          <w:szCs w:val="24"/>
          <w:lang w:val="it-IT"/>
        </w:rPr>
      </w:pPr>
    </w:p>
    <w:p w14:paraId="5AFBE3F9" w14:textId="77777777" w:rsidR="001B67FF" w:rsidRPr="001B67FF" w:rsidRDefault="001B67FF" w:rsidP="001B67FF">
      <w:pPr>
        <w:spacing w:after="120" w:line="276" w:lineRule="auto"/>
        <w:jc w:val="both"/>
        <w:rPr>
          <w:rFonts w:ascii="Calibri" w:eastAsia="Times New Roman" w:hAnsi="Calibri" w:cs="Calibri"/>
          <w:b/>
          <w:bCs/>
          <w:iCs/>
          <w:color w:val="000000"/>
          <w:sz w:val="24"/>
          <w:szCs w:val="24"/>
          <w:lang w:val="it-IT"/>
        </w:rPr>
      </w:pPr>
      <w:r w:rsidRPr="001B67FF">
        <w:rPr>
          <w:rFonts w:ascii="Calibri" w:eastAsia="Calibri" w:hAnsi="Calibri" w:cs="Calibri"/>
          <w:b/>
          <w:bCs/>
          <w:iCs/>
          <w:color w:val="000000"/>
          <w:sz w:val="24"/>
          <w:szCs w:val="24"/>
          <w:lang w:val="it-IT" w:eastAsia="ro-RO"/>
        </w:rPr>
        <w:br w:type="page"/>
      </w:r>
    </w:p>
    <w:p w14:paraId="0C659F94" w14:textId="77777777" w:rsidR="001B67FF" w:rsidRPr="001B67FF" w:rsidRDefault="001B67FF" w:rsidP="001B67FF">
      <w:pPr>
        <w:keepNext/>
        <w:spacing w:before="240" w:after="60" w:line="276" w:lineRule="auto"/>
        <w:jc w:val="both"/>
        <w:outlineLvl w:val="0"/>
        <w:rPr>
          <w:rFonts w:ascii="Calibri" w:eastAsia="Times New Roman" w:hAnsi="Calibri" w:cs="Calibri"/>
          <w:bCs/>
          <w:color w:val="000000"/>
          <w:kern w:val="32"/>
          <w:sz w:val="24"/>
          <w:szCs w:val="24"/>
          <w:lang w:eastAsia="x-none"/>
        </w:rPr>
      </w:pPr>
      <w:bookmarkStart w:id="92" w:name="_Toc444590901"/>
      <w:bookmarkStart w:id="93" w:name="_Toc446415650"/>
      <w:bookmarkStart w:id="94" w:name="_Toc206604083"/>
      <w:r w:rsidRPr="001B67FF">
        <w:rPr>
          <w:rFonts w:ascii="Calibri" w:eastAsia="Times New Roman" w:hAnsi="Calibri" w:cs="Calibri"/>
          <w:b/>
          <w:bCs/>
          <w:iCs/>
          <w:color w:val="000000"/>
          <w:kern w:val="32"/>
          <w:sz w:val="24"/>
          <w:szCs w:val="24"/>
          <w:lang w:val="it-IT" w:eastAsia="x-none"/>
        </w:rPr>
        <w:lastRenderedPageBreak/>
        <w:t>ANEXA I</w:t>
      </w:r>
      <w:bookmarkEnd w:id="92"/>
      <w:r w:rsidRPr="001B67FF">
        <w:rPr>
          <w:rFonts w:ascii="Calibri" w:eastAsia="Times New Roman" w:hAnsi="Calibri" w:cs="Calibri"/>
          <w:b/>
          <w:bCs/>
          <w:color w:val="000000"/>
          <w:kern w:val="32"/>
          <w:sz w:val="24"/>
          <w:szCs w:val="24"/>
          <w:lang w:val="it-IT" w:eastAsia="x-none"/>
        </w:rPr>
        <w:t xml:space="preserve"> </w:t>
      </w:r>
      <w:r w:rsidRPr="001B67FF">
        <w:rPr>
          <w:rFonts w:ascii="Calibri" w:eastAsia="Times New Roman" w:hAnsi="Calibri" w:cs="Calibri"/>
          <w:b/>
          <w:bCs/>
          <w:color w:val="000000"/>
          <w:kern w:val="32"/>
          <w:sz w:val="24"/>
          <w:szCs w:val="24"/>
          <w:lang w:eastAsia="x-none"/>
        </w:rPr>
        <w:t>– Prevederi generale</w:t>
      </w:r>
      <w:bookmarkEnd w:id="93"/>
      <w:bookmarkEnd w:id="94"/>
    </w:p>
    <w:p w14:paraId="31A79542"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 xml:space="preserve">PREVEDERI GENERALE </w:t>
      </w:r>
    </w:p>
    <w:p w14:paraId="0515CA10"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Articolul 1 – Obligaţii generale</w:t>
      </w:r>
    </w:p>
    <w:p w14:paraId="2FF58D6C"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color w:val="000000"/>
          <w:sz w:val="24"/>
          <w:szCs w:val="24"/>
          <w:lang w:val="en-US"/>
        </w:rPr>
        <w:t xml:space="preserve">1 (1) </w:t>
      </w:r>
      <w:r w:rsidRPr="001B67FF">
        <w:rPr>
          <w:rFonts w:ascii="Calibri" w:eastAsia="Times New Roman" w:hAnsi="Calibri" w:cs="Calibri"/>
          <w:b/>
          <w:color w:val="000000"/>
          <w:sz w:val="24"/>
          <w:szCs w:val="24"/>
          <w:lang w:val="en-US"/>
        </w:rPr>
        <w:t>În vederea încheierii prezentului Contract de Finanțare, beneficiarul trebuie să îndeplinească următoarele condiţii:</w:t>
      </w:r>
    </w:p>
    <w:p w14:paraId="7A3F3841" w14:textId="77777777" w:rsidR="001B67FF" w:rsidRPr="001B67FF" w:rsidRDefault="001B67FF" w:rsidP="001B67FF">
      <w:pPr>
        <w:numPr>
          <w:ilvl w:val="0"/>
          <w:numId w:val="40"/>
        </w:numPr>
        <w:spacing w:before="120" w:after="12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Să fie selectat ca și Grup de Acțiune Locală de către Autoritatea de Management din Ministerul Agriculturii şi Dezvoltării Rurale;</w:t>
      </w:r>
    </w:p>
    <w:p w14:paraId="665E1584" w14:textId="77777777" w:rsidR="001B67FF" w:rsidRPr="001B67FF" w:rsidRDefault="001B67FF" w:rsidP="001B67FF">
      <w:pPr>
        <w:numPr>
          <w:ilvl w:val="0"/>
          <w:numId w:val="40"/>
        </w:numPr>
        <w:spacing w:before="120" w:after="12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Să prezinte </w:t>
      </w:r>
      <w:r w:rsidRPr="001B67FF">
        <w:rPr>
          <w:rFonts w:ascii="Calibri" w:eastAsia="Calibri" w:hAnsi="Calibri" w:cs="Calibri"/>
          <w:color w:val="000000"/>
          <w:sz w:val="24"/>
          <w:szCs w:val="24"/>
        </w:rPr>
        <w:t xml:space="preserve">Autorizația de funcționare </w:t>
      </w:r>
      <w:r w:rsidRPr="001B67FF">
        <w:rPr>
          <w:rFonts w:ascii="Calibri" w:eastAsia="Times New Roman" w:hAnsi="Calibri" w:cs="Calibri"/>
          <w:color w:val="000000"/>
          <w:sz w:val="24"/>
          <w:szCs w:val="24"/>
          <w:lang w:val="fr-FR"/>
        </w:rPr>
        <w:t>în original, pentru conformitate, cu copia transmisă la  AFIR de către MADR</w:t>
      </w:r>
      <w:r w:rsidRPr="001B67FF">
        <w:rPr>
          <w:rFonts w:ascii="Calibri" w:eastAsia="Times New Roman" w:hAnsi="Calibri" w:cs="Calibri"/>
          <w:color w:val="000000"/>
          <w:sz w:val="24"/>
          <w:szCs w:val="24"/>
        </w:rPr>
        <w:t>;</w:t>
      </w:r>
    </w:p>
    <w:p w14:paraId="426C4531" w14:textId="77777777" w:rsidR="001B67FF" w:rsidRPr="001B67FF" w:rsidRDefault="001B67FF" w:rsidP="001B67FF">
      <w:pPr>
        <w:numPr>
          <w:ilvl w:val="0"/>
          <w:numId w:val="40"/>
        </w:numPr>
        <w:spacing w:before="120" w:after="12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Să respecte criteriile de eligibilitate și de selecție pe toată durata de acordare a finanțării nerambursabile;</w:t>
      </w:r>
    </w:p>
    <w:p w14:paraId="4EA73347" w14:textId="77777777" w:rsidR="001B67FF" w:rsidRPr="001B67FF" w:rsidRDefault="001B67FF" w:rsidP="001B67FF">
      <w:pPr>
        <w:numPr>
          <w:ilvl w:val="0"/>
          <w:numId w:val="40"/>
        </w:numPr>
        <w:spacing w:before="120" w:after="12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Să aibă statut juridic conform Ordonanței Guvernului nr. 26/2000 cu modificările și completările ulterioare, care să-i permită să-şi exercite drepturile şi obligaţiile în conformitate cu legislaţia naţională;</w:t>
      </w:r>
    </w:p>
    <w:p w14:paraId="7F6719C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1 (2) Beneficiarul va fi singurul răspunzător în faţa Autorităţii Contractante pentru atingerea obiectivelor din cadrul PNDR privind Măsura 19 – Sprijin pentru dezvoltarea locală LEADER, prin implementarea submăsurilor din cadrul Strategiei de Dezvoltare Locală:</w:t>
      </w:r>
    </w:p>
    <w:p w14:paraId="3154280E" w14:textId="77777777" w:rsidR="001B67FF" w:rsidRPr="001B67FF" w:rsidRDefault="001B67FF" w:rsidP="001B67FF">
      <w:pPr>
        <w:numPr>
          <w:ilvl w:val="0"/>
          <w:numId w:val="41"/>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submăsura 19.2 – Sprijin pentru implementarea acțiunilor în cadrul strategiei de dezvoltare locală;</w:t>
      </w:r>
    </w:p>
    <w:p w14:paraId="04916F3D" w14:textId="77777777" w:rsidR="001B67FF" w:rsidRPr="001B67FF" w:rsidRDefault="001B67FF" w:rsidP="001B67FF">
      <w:pPr>
        <w:numPr>
          <w:ilvl w:val="0"/>
          <w:numId w:val="41"/>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submăsura 19.4 – Sprijin pentru cheltuieli de funcționare și animare.</w:t>
      </w:r>
    </w:p>
    <w:p w14:paraId="5A653BF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1 (3) </w:t>
      </w:r>
      <w:r w:rsidRPr="001B67FF">
        <w:rPr>
          <w:rFonts w:ascii="Calibri" w:eastAsia="Times New Roman" w:hAnsi="Calibri" w:cs="Calibri"/>
          <w:b/>
          <w:color w:val="000000"/>
          <w:sz w:val="24"/>
          <w:szCs w:val="24"/>
          <w:lang w:val="fr-FR"/>
        </w:rPr>
        <w:t xml:space="preserve">Pentru proiectele ce se vor depune, </w:t>
      </w:r>
      <w:r w:rsidRPr="001B67FF">
        <w:rPr>
          <w:rFonts w:ascii="Calibri" w:eastAsia="Times New Roman" w:hAnsi="Calibri" w:cs="Calibri"/>
          <w:color w:val="000000"/>
          <w:sz w:val="24"/>
          <w:szCs w:val="24"/>
          <w:lang w:val="fr-FR"/>
        </w:rPr>
        <w:t>Grupul de Acțiune Locală va asigura desfășurarea următorului flux procedural :</w:t>
      </w:r>
    </w:p>
    <w:p w14:paraId="78B98302" w14:textId="77777777" w:rsidR="001B67FF" w:rsidRPr="001B67FF" w:rsidRDefault="001B67FF" w:rsidP="001B67FF">
      <w:pPr>
        <w:numPr>
          <w:ilvl w:val="0"/>
          <w:numId w:val="42"/>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GAL elaborează proceduri de selecție nediscriminatorii și transparente și criterii obiective în ceea ce privește selectarea operațiunilor, precum și ghidurile aferente fiecărei măsuri din SDL;</w:t>
      </w:r>
    </w:p>
    <w:p w14:paraId="7FE3EA98" w14:textId="77777777" w:rsidR="001B67FF" w:rsidRPr="001B67FF" w:rsidRDefault="001B67FF" w:rsidP="001B67FF">
      <w:pPr>
        <w:numPr>
          <w:ilvl w:val="0"/>
          <w:numId w:val="42"/>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GAL realizează activități de animare;</w:t>
      </w:r>
    </w:p>
    <w:p w14:paraId="65ABC79F" w14:textId="77777777" w:rsidR="001B67FF" w:rsidRPr="001B67FF" w:rsidRDefault="001B67FF" w:rsidP="001B67FF">
      <w:pPr>
        <w:numPr>
          <w:ilvl w:val="0"/>
          <w:numId w:val="42"/>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GAL lansează apelul de selecție a proiectelor, folosind mijloacele de informare mass-media;</w:t>
      </w:r>
    </w:p>
    <w:p w14:paraId="0A160917" w14:textId="77777777" w:rsidR="001B67FF" w:rsidRPr="001B67FF" w:rsidRDefault="001B67FF" w:rsidP="001B67FF">
      <w:pPr>
        <w:numPr>
          <w:ilvl w:val="0"/>
          <w:numId w:val="42"/>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Potențialul beneficiar depune proiectul la secretariatul GAL;</w:t>
      </w:r>
    </w:p>
    <w:p w14:paraId="0A67612B" w14:textId="77777777" w:rsidR="001B67FF" w:rsidRPr="001B67FF" w:rsidRDefault="001B67FF" w:rsidP="001B67FF">
      <w:pPr>
        <w:numPr>
          <w:ilvl w:val="0"/>
          <w:numId w:val="42"/>
        </w:numPr>
        <w:spacing w:before="120" w:after="12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GAL efectuează verificarea respect</w:t>
      </w:r>
      <w:r w:rsidRPr="001B67FF">
        <w:rPr>
          <w:rFonts w:ascii="Calibri" w:eastAsia="Times New Roman" w:hAnsi="Calibri" w:cs="Calibri"/>
          <w:color w:val="000000"/>
          <w:sz w:val="24"/>
          <w:szCs w:val="24"/>
        </w:rPr>
        <w:t>ării</w:t>
      </w:r>
      <w:r w:rsidRPr="001B67FF">
        <w:rPr>
          <w:rFonts w:ascii="Calibri" w:eastAsia="Times New Roman" w:hAnsi="Calibri" w:cs="Calibri"/>
          <w:color w:val="000000"/>
          <w:sz w:val="24"/>
          <w:szCs w:val="24"/>
          <w:lang w:val="fr-FR"/>
        </w:rPr>
        <w:t xml:space="preserve"> criteriilor de eligibilitate;</w:t>
      </w:r>
    </w:p>
    <w:p w14:paraId="3B076FBC" w14:textId="77777777" w:rsidR="001B67FF" w:rsidRPr="001B67FF" w:rsidRDefault="001B67FF" w:rsidP="001B67FF">
      <w:pPr>
        <w:numPr>
          <w:ilvl w:val="0"/>
          <w:numId w:val="42"/>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Selecția proiectelor efectuată de GAL în baza strategiei, utilizând criterii elaborate de fiecare GAL în parte;</w:t>
      </w:r>
    </w:p>
    <w:p w14:paraId="27565338" w14:textId="77777777" w:rsidR="001B67FF" w:rsidRPr="001B67FF" w:rsidRDefault="001B67FF" w:rsidP="001B67FF">
      <w:pPr>
        <w:numPr>
          <w:ilvl w:val="0"/>
          <w:numId w:val="42"/>
        </w:numPr>
        <w:spacing w:before="120" w:after="12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Proiectele selectate de către GAL vor fi depuse de către </w:t>
      </w:r>
      <w:r w:rsidRPr="001B67FF">
        <w:rPr>
          <w:rFonts w:ascii="Calibri" w:eastAsia="Times New Roman" w:hAnsi="Calibri" w:cs="Calibri"/>
          <w:sz w:val="24"/>
          <w:szCs w:val="24"/>
        </w:rPr>
        <w:t xml:space="preserve">solicitant (sau un împuternicit al acestuia, care poate fi inclusiv reprezentantul legal al GAL-ului sau unul din angajații GAL) </w:t>
      </w:r>
      <w:r w:rsidRPr="001B67FF">
        <w:rPr>
          <w:rFonts w:ascii="Calibri" w:eastAsia="Times New Roman" w:hAnsi="Calibri" w:cs="Calibri"/>
          <w:color w:val="000000"/>
          <w:sz w:val="24"/>
          <w:szCs w:val="24"/>
          <w:lang w:val="fr-FR"/>
        </w:rPr>
        <w:t>la AFIR;</w:t>
      </w:r>
    </w:p>
    <w:p w14:paraId="35C34F9B" w14:textId="77777777" w:rsidR="001B67FF" w:rsidRPr="001B67FF" w:rsidRDefault="001B67FF" w:rsidP="001B67FF">
      <w:pPr>
        <w:numPr>
          <w:ilvl w:val="0"/>
          <w:numId w:val="42"/>
        </w:numPr>
        <w:spacing w:before="120" w:after="12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GAL va realiza verificarea conformității Cererilor de plată depuse de către beneficiarii ai căror proiecte au fost selectate în cadrul apelurilor de selecție lansate de către GAL în cadrul submăsurii 19.2, cu excepția situațiilor în care GAL este beneficiar;</w:t>
      </w:r>
    </w:p>
    <w:p w14:paraId="20D1B2FE" w14:textId="77777777" w:rsidR="001B67FF" w:rsidRPr="001B67FF" w:rsidRDefault="001B67FF" w:rsidP="001B67FF">
      <w:pPr>
        <w:numPr>
          <w:ilvl w:val="0"/>
          <w:numId w:val="42"/>
        </w:numPr>
        <w:spacing w:before="120" w:after="120" w:line="240" w:lineRule="auto"/>
        <w:contextualSpacing/>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GAL realizează monitorizarea implementării proiectelor selectate, contractate și plătite.</w:t>
      </w:r>
    </w:p>
    <w:p w14:paraId="27CC9144"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1 (4) Pentru submăsura 19.4,  fluxul procedural va fi următorul:</w:t>
      </w:r>
    </w:p>
    <w:p w14:paraId="6DEDB31E" w14:textId="77777777" w:rsidR="001B67FF" w:rsidRPr="001B67FF" w:rsidRDefault="001B67FF" w:rsidP="001B67FF">
      <w:pPr>
        <w:spacing w:before="120" w:after="0" w:line="276"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lastRenderedPageBreak/>
        <w:t xml:space="preserve">Grupul de Acțiune Locală (GAL) în baza Contractului de Finanțare încheiat cu AFIR : </w:t>
      </w:r>
    </w:p>
    <w:p w14:paraId="52FD88CC" w14:textId="77777777" w:rsidR="001B67FF" w:rsidRPr="001B67FF" w:rsidRDefault="001B67FF" w:rsidP="001B67FF">
      <w:pPr>
        <w:numPr>
          <w:ilvl w:val="0"/>
          <w:numId w:val="43"/>
        </w:numPr>
        <w:spacing w:before="120" w:after="12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poate realiza achiziția și implementarea contractului pe propria răspundere înaintea obținerii avizării din partea AFIR, dar dacă dosarul de achiziție nu va fi avizat înaintea solicitării sumelor la plată, cheltuiala aferentă contractului în cauză devine neeligibilă;</w:t>
      </w:r>
    </w:p>
    <w:p w14:paraId="6375E089" w14:textId="77777777" w:rsidR="001B67FF" w:rsidRPr="001B67FF" w:rsidRDefault="001B67FF" w:rsidP="001B67FF">
      <w:pPr>
        <w:numPr>
          <w:ilvl w:val="0"/>
          <w:numId w:val="44"/>
        </w:numPr>
        <w:spacing w:before="120" w:after="12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depune cererea de plată la AFIR. </w:t>
      </w:r>
    </w:p>
    <w:p w14:paraId="3C33CD39"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După verificarea și autorizarea cererii de plată, AFIR efectuează plata către Grupul de Acțiune Locală.</w:t>
      </w:r>
    </w:p>
    <w:p w14:paraId="2A54DB4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b/>
          <w:color w:val="000000"/>
          <w:sz w:val="24"/>
          <w:szCs w:val="24"/>
          <w:lang w:val="en-US"/>
        </w:rPr>
        <w:t>Pentru activitățile care fac obiectul Rapoartelor Intermediare/Final de activitate:</w:t>
      </w:r>
    </w:p>
    <w:p w14:paraId="146DD96A" w14:textId="77777777" w:rsidR="001B67FF" w:rsidRPr="001B67FF" w:rsidRDefault="001B67FF" w:rsidP="001B67FF">
      <w:pPr>
        <w:numPr>
          <w:ilvl w:val="0"/>
          <w:numId w:val="44"/>
        </w:numPr>
        <w:spacing w:before="120" w:after="12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Grupul de Acțiune Locală depune la AFIR Graficul calendaristic de implementare a activităților ca parte a documentației necesare încheierii fiecărui Contract de finanțare;</w:t>
      </w:r>
    </w:p>
    <w:p w14:paraId="553A7313" w14:textId="77777777" w:rsidR="001B67FF" w:rsidRPr="001B67FF" w:rsidRDefault="001B67FF" w:rsidP="001B67FF">
      <w:pPr>
        <w:numPr>
          <w:ilvl w:val="0"/>
          <w:numId w:val="44"/>
        </w:numPr>
        <w:spacing w:before="120" w:after="12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Grupul de Acțiune Locală demarează activitățile prezentate în Graficul calendaristic de implementare a activităților;</w:t>
      </w:r>
    </w:p>
    <w:p w14:paraId="3E5D8940" w14:textId="77777777" w:rsidR="001B67FF" w:rsidRPr="001B67FF" w:rsidRDefault="001B67FF" w:rsidP="001B67FF">
      <w:pPr>
        <w:numPr>
          <w:ilvl w:val="0"/>
          <w:numId w:val="44"/>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AFIR verifică pe teren acțiunile GAL;</w:t>
      </w:r>
    </w:p>
    <w:p w14:paraId="256744ED" w14:textId="77777777" w:rsidR="001B67FF" w:rsidRPr="001B67FF" w:rsidRDefault="001B67FF" w:rsidP="001B67FF">
      <w:pPr>
        <w:numPr>
          <w:ilvl w:val="0"/>
          <w:numId w:val="44"/>
        </w:numPr>
        <w:spacing w:before="120" w:after="12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Grupul de Acțiune Locală depune la AFIR Rapoartele de Activitate (Intermediar/Final) în vederea verificării și avizării acestora ;</w:t>
      </w:r>
    </w:p>
    <w:p w14:paraId="05CC086D" w14:textId="77777777" w:rsidR="001B67FF" w:rsidRPr="001B67FF" w:rsidRDefault="001B67FF" w:rsidP="001B67FF">
      <w:pPr>
        <w:numPr>
          <w:ilvl w:val="0"/>
          <w:numId w:val="44"/>
        </w:numPr>
        <w:spacing w:before="120" w:after="12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După avizarea Rapoartelor de Activitate de către AFIR, Grupul de Acțiune Locală depune cererea de plată;</w:t>
      </w:r>
    </w:p>
    <w:p w14:paraId="7F6BE648" w14:textId="77777777" w:rsidR="001B67FF" w:rsidRPr="001B67FF" w:rsidRDefault="001B67FF" w:rsidP="001B67FF">
      <w:pPr>
        <w:numPr>
          <w:ilvl w:val="0"/>
          <w:numId w:val="44"/>
        </w:numPr>
        <w:spacing w:before="120" w:after="12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Plata este făcută Grupului de Acțiune Locală după ce este verificată și autorizată de către AFIR.  </w:t>
      </w:r>
    </w:p>
    <w:p w14:paraId="696E4A3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1 (5) Beneficiarul (Grupul de Acțiune Locală) trebuie să implementeze obiectivele prevăzute cu maximum de profesionalism, eficienţă şi vigilenţă în conformitate cu cele mai bune practici în domeniul vizat şi în concordanţă cu acest Contract de finanțare.</w:t>
      </w:r>
    </w:p>
    <w:p w14:paraId="47214BB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fr-FR"/>
        </w:rPr>
        <w:t>1 (6) Beneficiarul are obligația de a respecta prevederile Ghidului de implementare a submăsurii 19.4 - versiunea în vigoare la momentul realizării activităților de animare și/sau funcționare</w:t>
      </w:r>
      <w:r w:rsidRPr="001B67FF">
        <w:rPr>
          <w:rFonts w:ascii="Calibri" w:eastAsia="Times New Roman" w:hAnsi="Calibri" w:cs="Calibri"/>
          <w:color w:val="000000"/>
          <w:sz w:val="24"/>
          <w:szCs w:val="24"/>
          <w:vertAlign w:val="superscript"/>
          <w:lang w:val="fr-FR"/>
        </w:rPr>
        <w:footnoteReference w:id="21"/>
      </w:r>
      <w:r w:rsidRPr="001B67FF">
        <w:rPr>
          <w:rFonts w:ascii="Calibri" w:eastAsia="Times New Roman" w:hAnsi="Calibri" w:cs="Calibri"/>
          <w:color w:val="000000"/>
          <w:sz w:val="24"/>
          <w:szCs w:val="24"/>
          <w:lang w:val="fr-FR"/>
        </w:rPr>
        <w:t xml:space="preserve">. În acest sens, beneficiarul va consulta permanent pagina de internet a AFIR </w:t>
      </w:r>
      <w:hyperlink r:id="rId19" w:history="1">
        <w:r w:rsidRPr="001B67FF">
          <w:rPr>
            <w:rFonts w:ascii="Calibri" w:eastAsia="Times New Roman" w:hAnsi="Calibri" w:cs="Calibri"/>
            <w:color w:val="0000FF"/>
            <w:sz w:val="24"/>
            <w:szCs w:val="24"/>
            <w:u w:val="single"/>
            <w:lang w:val="fr-FR"/>
          </w:rPr>
          <w:t>www.afir.madr.ro</w:t>
        </w:r>
      </w:hyperlink>
      <w:r w:rsidRPr="001B67FF">
        <w:rPr>
          <w:rFonts w:ascii="Calibri" w:eastAsia="Times New Roman" w:hAnsi="Calibri" w:cs="Calibri"/>
          <w:color w:val="000000"/>
          <w:sz w:val="24"/>
          <w:szCs w:val="24"/>
          <w:lang w:val="fr-FR"/>
        </w:rPr>
        <w:t xml:space="preserve"> și își va însuși conținutul Ghidului de implementare și a Manualului de procedură specific.</w:t>
      </w:r>
    </w:p>
    <w:p w14:paraId="63616B83"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Articolul 2 – Obligaţii privind informarea şi raportarea financiară şi tehnică</w:t>
      </w:r>
    </w:p>
    <w:p w14:paraId="2B6672DB"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Beneficiarul are obligaţia să furnizeze orice alte informaţii de natură tehnică sau financiară solicitate de Autoritatea Contractantă.</w:t>
      </w:r>
    </w:p>
    <w:p w14:paraId="1451157A"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Articolul 3 – Obligaţii</w:t>
      </w:r>
    </w:p>
    <w:p w14:paraId="05B19B9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3 (1) Beneficiarul se obligă să respecte pe toată durata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rPr>
        <w:t>de finanțare, criteriile de eligibilitate și de selecție în baza cărora a fost selectat de către AM PNDR.</w:t>
      </w:r>
    </w:p>
    <w:p w14:paraId="09AB11DB"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lastRenderedPageBreak/>
        <w:t xml:space="preserve">3 (2) Dacă Autoritatea Contractantă constată că obiectivele finanțate nu sunt folosite conform scopului destinat sau primesc altă destinație pe perioada de valabilitate  a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rPr>
        <w:t>de finanțare, își rezervă dreptul de a recupera prejudiciul.</w:t>
      </w:r>
    </w:p>
    <w:p w14:paraId="02D8A6C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3 (3) Beneficiarul îşi va asuma integral răspunderea pentru prejudiciile cauzate terţilor din culpa sa pe parcursul derulării obiectivelor Contractului de finanțare. Autoritatea Contractantă va fi degrevată de orice responsabilitate pentru prejudiciile cauzate terţilor din culpa beneficiarului.</w:t>
      </w:r>
    </w:p>
    <w:p w14:paraId="4C83A85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3 (4) Beneficiarul se obligă să depună la  SLINA – </w:t>
      </w:r>
      <w:r w:rsidRPr="001B67FF">
        <w:rPr>
          <w:rFonts w:ascii="Calibri" w:eastAsia="Times New Roman" w:hAnsi="Calibri" w:cs="Calibri"/>
          <w:color w:val="000000"/>
          <w:sz w:val="24"/>
          <w:szCs w:val="24"/>
          <w:lang w:val="fr-FR"/>
        </w:rPr>
        <w:t>OJFIR :</w:t>
      </w:r>
      <w:r w:rsidRPr="001B67FF">
        <w:rPr>
          <w:rFonts w:ascii="Calibri" w:eastAsia="Times New Roman" w:hAnsi="Calibri" w:cs="Calibri"/>
          <w:color w:val="000000"/>
          <w:sz w:val="24"/>
          <w:szCs w:val="24"/>
        </w:rPr>
        <w:t xml:space="preserve"> </w:t>
      </w:r>
    </w:p>
    <w:p w14:paraId="71DDEF57" w14:textId="77777777" w:rsidR="001B67FF" w:rsidRPr="001B67FF" w:rsidRDefault="001B67FF" w:rsidP="001B67FF">
      <w:pPr>
        <w:numPr>
          <w:ilvl w:val="0"/>
          <w:numId w:val="45"/>
        </w:numPr>
        <w:spacing w:before="120" w:after="120" w:line="240" w:lineRule="auto"/>
        <w:contextualSpacing/>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rPr>
        <w:t>Rapoarte Intermediare de Activitate</w:t>
      </w:r>
      <w:r w:rsidRPr="001B67FF">
        <w:rPr>
          <w:rFonts w:ascii="Calibri" w:eastAsia="Times New Roman" w:hAnsi="Calibri" w:cs="Calibri"/>
          <w:color w:val="000000"/>
          <w:sz w:val="24"/>
          <w:szCs w:val="24"/>
          <w:lang w:val="it-IT"/>
        </w:rPr>
        <w:t xml:space="preserve"> – corespunzătoare etapei de derulare a proiectului, în situația în care doresc solicitarea de tranșe intermediare de plată pentru acțiuni specifice capitolelor IV – VI din Bugetul indicativ;</w:t>
      </w:r>
    </w:p>
    <w:p w14:paraId="6A33D65D" w14:textId="69A09D9B" w:rsidR="001B67FF" w:rsidRPr="001B67FF" w:rsidRDefault="00CB02EB" w:rsidP="001B67FF">
      <w:pPr>
        <w:numPr>
          <w:ilvl w:val="0"/>
          <w:numId w:val="45"/>
        </w:numPr>
        <w:spacing w:before="120" w:after="120" w:line="240" w:lineRule="auto"/>
        <w:contextualSpacing/>
        <w:jc w:val="both"/>
        <w:rPr>
          <w:rFonts w:ascii="Calibri" w:eastAsia="Times New Roman" w:hAnsi="Calibri" w:cs="Calibri"/>
          <w:color w:val="000000"/>
          <w:sz w:val="24"/>
          <w:szCs w:val="24"/>
        </w:rPr>
      </w:pPr>
      <w:r>
        <w:rPr>
          <w:rFonts w:ascii="Calibri" w:eastAsia="Times New Roman" w:hAnsi="Calibri" w:cs="Calibri"/>
          <w:color w:val="000000"/>
          <w:sz w:val="24"/>
          <w:szCs w:val="24"/>
          <w:lang w:val="it-IT"/>
        </w:rPr>
        <w:t xml:space="preserve">În cazul în care este necesară depunerea unui </w:t>
      </w:r>
      <w:r w:rsidR="001B67FF" w:rsidRPr="001B67FF">
        <w:rPr>
          <w:rFonts w:ascii="Calibri" w:eastAsia="Times New Roman" w:hAnsi="Calibri" w:cs="Calibri"/>
          <w:color w:val="000000"/>
          <w:sz w:val="24"/>
          <w:szCs w:val="24"/>
          <w:lang w:val="it-IT"/>
        </w:rPr>
        <w:t>Raport final de activitate</w:t>
      </w:r>
      <w:r>
        <w:rPr>
          <w:rFonts w:ascii="Calibri" w:eastAsia="Times New Roman" w:hAnsi="Calibri" w:cs="Calibri"/>
          <w:color w:val="000000"/>
          <w:sz w:val="24"/>
          <w:szCs w:val="24"/>
          <w:lang w:val="it-IT"/>
        </w:rPr>
        <w:t>, acesta</w:t>
      </w:r>
      <w:r w:rsidR="001B67FF" w:rsidRPr="001B67FF">
        <w:rPr>
          <w:rFonts w:ascii="Calibri" w:eastAsia="Times New Roman" w:hAnsi="Calibri" w:cs="Calibri"/>
          <w:color w:val="000000"/>
          <w:sz w:val="24"/>
          <w:szCs w:val="24"/>
          <w:lang w:val="it-IT"/>
        </w:rPr>
        <w:t xml:space="preserve"> va fi depus în termen de maximum 10 zile lucrătoare după încheierea activităților din cadrul </w:t>
      </w:r>
      <w:r w:rsidR="001B67FF" w:rsidRPr="001B67FF">
        <w:rPr>
          <w:rFonts w:ascii="Calibri" w:eastAsia="Times New Roman" w:hAnsi="Calibri" w:cs="Calibri"/>
          <w:color w:val="000000"/>
          <w:sz w:val="24"/>
          <w:szCs w:val="24"/>
          <w:lang w:val="fr-FR"/>
        </w:rPr>
        <w:t>Contractului</w:t>
      </w:r>
      <w:r w:rsidR="001B67FF" w:rsidRPr="001B67FF">
        <w:rPr>
          <w:rFonts w:ascii="Calibri" w:eastAsia="Times New Roman" w:hAnsi="Calibri" w:cs="Calibri"/>
          <w:color w:val="000000"/>
          <w:sz w:val="24"/>
          <w:szCs w:val="24"/>
          <w:lang w:val="it-IT"/>
        </w:rPr>
        <w:t xml:space="preserve">, </w:t>
      </w:r>
      <w:r w:rsidR="001B67FF" w:rsidRPr="001B67FF">
        <w:rPr>
          <w:rFonts w:ascii="Calibri" w:eastAsia="Times New Roman" w:hAnsi="Calibri" w:cs="Calibri"/>
          <w:color w:val="000000"/>
          <w:sz w:val="24"/>
          <w:szCs w:val="24"/>
        </w:rPr>
        <w:t>dar nu mai târziu de data de 31.12 a anului calendaristic în care contractul încetează</w:t>
      </w:r>
      <w:r>
        <w:rPr>
          <w:rFonts w:ascii="Calibri" w:eastAsia="Times New Roman" w:hAnsi="Calibri" w:cs="Calibri"/>
          <w:color w:val="000000"/>
          <w:sz w:val="24"/>
          <w:szCs w:val="24"/>
        </w:rPr>
        <w:t xml:space="preserve">, cu excepția contractului de finanțare subsecvent </w:t>
      </w:r>
      <w:r w:rsidR="00EE41A1">
        <w:rPr>
          <w:rFonts w:ascii="Calibri" w:eastAsia="Times New Roman" w:hAnsi="Calibri" w:cs="Calibri"/>
          <w:color w:val="000000"/>
          <w:sz w:val="24"/>
          <w:szCs w:val="24"/>
        </w:rPr>
        <w:t xml:space="preserve">nr. </w:t>
      </w:r>
      <w:r>
        <w:rPr>
          <w:rFonts w:ascii="Calibri" w:eastAsia="Times New Roman" w:hAnsi="Calibri" w:cs="Calibri"/>
          <w:color w:val="000000"/>
          <w:sz w:val="24"/>
          <w:szCs w:val="24"/>
        </w:rPr>
        <w:t>4 pentru care termenul maxim de depunere este 15 octombrie 2025</w:t>
      </w:r>
      <w:r w:rsidR="001B67FF" w:rsidRPr="001B67FF">
        <w:rPr>
          <w:rFonts w:ascii="Calibri" w:eastAsia="Times New Roman" w:hAnsi="Calibri" w:cs="Calibri"/>
          <w:color w:val="000000"/>
          <w:sz w:val="24"/>
          <w:szCs w:val="24"/>
        </w:rPr>
        <w:t>. Respectarea acestui termen este obligatorie, nefiind permisă depunerea Raportului de activitate final după această dată</w:t>
      </w:r>
      <w:r w:rsidR="001B67FF" w:rsidRPr="001B67FF">
        <w:rPr>
          <w:rFonts w:ascii="Calibri" w:eastAsia="Times New Roman" w:hAnsi="Calibri" w:cs="Calibri"/>
          <w:color w:val="000000"/>
          <w:sz w:val="24"/>
          <w:szCs w:val="24"/>
          <w:lang w:val="it-IT"/>
        </w:rPr>
        <w:t>;</w:t>
      </w:r>
    </w:p>
    <w:p w14:paraId="61B38E11" w14:textId="77777777" w:rsidR="001B67FF" w:rsidRPr="001B67FF" w:rsidRDefault="001B67FF" w:rsidP="001B67FF">
      <w:pPr>
        <w:numPr>
          <w:ilvl w:val="0"/>
          <w:numId w:val="45"/>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Lunar, până în data de 25 a fiecărei luni, beneficiarul are obligația de a comunica, printr-o adresă, către OJFIR – SLIN, datele exacte de organizare a evenimentelor aferente capitolelor IV – VI care fac obiectul Graficului de implementare în vigoare, locația și intervalul orar de desfășurare a acestora, pentru luna următoare. Orice modificare/adăugare a acestora va fi comunicată cu minumum trei zile lucrătoare înainte de data evenimentelor.</w:t>
      </w:r>
    </w:p>
    <w:p w14:paraId="405E0BAD" w14:textId="51CB3D5E" w:rsidR="001B67FF" w:rsidRPr="001B67FF" w:rsidRDefault="001B67FF" w:rsidP="001B67FF">
      <w:pPr>
        <w:numPr>
          <w:ilvl w:val="0"/>
          <w:numId w:val="45"/>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Beneficiarul are obligația de a întocmi, trimestrial, o situație centralizată cumulată pe modelul Tabelului 3 - Stadiul implementării SDL din Ghidul GAL pentru implementarea SDL. Situația centralizată va fi transmisă până în data de 5 a lunii calendaristice următoare finalizării trimestrului la SLINA OJFIR în format excel și va cuprinde informațiile din perioada cuprinsă între începutul implementării SDL și sfârșitul fiecărui trimestru. Necompletarea și netransmiterea trimestrială a acestui document, care este o sarcină obligatorie a GAL-ului conform prevederilor fișei tehnice a submăsurii 19.4, va avea drept consecință respingerea Cererilor de plată ulterioare aferente submăsurii 19.4 în etapa de verificare a </w:t>
      </w:r>
      <w:r w:rsidR="002615C1">
        <w:rPr>
          <w:rFonts w:ascii="Calibri" w:eastAsia="Times New Roman" w:hAnsi="Calibri" w:cs="Calibri"/>
          <w:color w:val="000000"/>
          <w:sz w:val="24"/>
          <w:szCs w:val="24"/>
        </w:rPr>
        <w:t>dosarului cerere de plată</w:t>
      </w:r>
      <w:r w:rsidRPr="001B67FF">
        <w:rPr>
          <w:rFonts w:ascii="Calibri" w:eastAsia="Times New Roman" w:hAnsi="Calibri" w:cs="Calibri"/>
          <w:color w:val="000000"/>
          <w:sz w:val="24"/>
          <w:szCs w:val="24"/>
        </w:rPr>
        <w:t>. GAL-ul va avea posibilitatea redepunerii Cererii de plată respective odată cu îndeplinirea atribuției de monitorizare antemenționată.</w:t>
      </w:r>
    </w:p>
    <w:p w14:paraId="72F2BC18" w14:textId="7CFE14DD" w:rsidR="001B67FF" w:rsidRPr="001B67FF" w:rsidRDefault="001B67FF" w:rsidP="001B67FF">
      <w:pPr>
        <w:numPr>
          <w:ilvl w:val="0"/>
          <w:numId w:val="66"/>
        </w:numPr>
        <w:spacing w:after="0" w:line="240" w:lineRule="auto"/>
        <w:ind w:left="720"/>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Beneficiarul are obligația de a întocmi, trimestrial, o situație centralizată cumulată în forma indicată în Ghidul de implementare a submăsurii 19.4. Situația centralizată va fi transmisă până în data de 5 a lunii calendaristice următoare finalizării trimestrului la SLINA OJFIR și va cuprinde informațiile aferente trimestrului calendaristic anterior; deci datele de transmitere vor fi: 5 aprilie, 5 iulie, 5 octombrie, 5 ianuarie. Necompletarea și netransmiterea trimestrială a acestui document, care este o sarcină obligatorie a GAL-ului conform prevederilor fișei tehnice a submăsurii 19.4, va avea drept consecință respingerea Cererilor de plată ulterioare aferente submăsurii 19.4 în etapa </w:t>
      </w:r>
      <w:r w:rsidRPr="001B67FF">
        <w:rPr>
          <w:rFonts w:ascii="Calibri" w:eastAsia="Times New Roman" w:hAnsi="Calibri" w:cs="Calibri"/>
          <w:color w:val="000000"/>
          <w:sz w:val="24"/>
          <w:szCs w:val="24"/>
        </w:rPr>
        <w:lastRenderedPageBreak/>
        <w:t xml:space="preserve">de verificare a </w:t>
      </w:r>
      <w:r w:rsidR="002139B2">
        <w:rPr>
          <w:rFonts w:ascii="Calibri" w:eastAsia="Times New Roman" w:hAnsi="Calibri" w:cs="Calibri"/>
          <w:color w:val="000000"/>
          <w:sz w:val="24"/>
          <w:szCs w:val="24"/>
        </w:rPr>
        <w:t>dosarului cerere de plată</w:t>
      </w:r>
      <w:r w:rsidRPr="001B67FF">
        <w:rPr>
          <w:rFonts w:ascii="Calibri" w:eastAsia="Times New Roman" w:hAnsi="Calibri" w:cs="Calibri"/>
          <w:color w:val="000000"/>
          <w:sz w:val="24"/>
          <w:szCs w:val="24"/>
        </w:rPr>
        <w:t>. GAL-ul va avea posibilitatea redepunerii Cererii de plată respective odată cu îndeplinirea atribuției de monitorizare antemenționată.</w:t>
      </w:r>
    </w:p>
    <w:p w14:paraId="6526D329" w14:textId="77777777" w:rsidR="001B67FF" w:rsidRPr="001B67FF" w:rsidRDefault="001B67FF" w:rsidP="001B67FF">
      <w:pPr>
        <w:spacing w:before="120" w:after="120" w:line="240" w:lineRule="auto"/>
        <w:ind w:left="720"/>
        <w:contextualSpacing/>
        <w:jc w:val="both"/>
        <w:rPr>
          <w:rFonts w:ascii="Calibri" w:eastAsia="Times New Roman" w:hAnsi="Calibri" w:cs="Calibri"/>
          <w:color w:val="000000"/>
          <w:sz w:val="24"/>
          <w:szCs w:val="24"/>
        </w:rPr>
      </w:pPr>
    </w:p>
    <w:p w14:paraId="1D7FC235" w14:textId="77777777" w:rsidR="001B67FF" w:rsidRPr="001B67FF" w:rsidRDefault="001B67FF" w:rsidP="001B67FF">
      <w:pPr>
        <w:spacing w:before="120" w:after="120" w:line="240" w:lineRule="auto"/>
        <w:jc w:val="both"/>
        <w:rPr>
          <w:rFonts w:ascii="Calibri" w:eastAsia="Times New Roman" w:hAnsi="Calibri" w:cs="Calibri"/>
          <w:bCs/>
          <w:color w:val="000000"/>
          <w:sz w:val="24"/>
          <w:szCs w:val="24"/>
        </w:rPr>
      </w:pPr>
      <w:r w:rsidRPr="001B67FF">
        <w:rPr>
          <w:rFonts w:ascii="Calibri" w:eastAsia="Times New Roman" w:hAnsi="Calibri" w:cs="Calibri"/>
          <w:bCs/>
          <w:color w:val="000000"/>
          <w:sz w:val="24"/>
          <w:szCs w:val="24"/>
        </w:rPr>
        <w:t xml:space="preserve">Numai după avizarea Rapoartelor Intermediar/ Final de Activitate (privind activitățile care fac obiectul acestor rapoarte) de către </w:t>
      </w:r>
      <w:r w:rsidRPr="001B67FF">
        <w:rPr>
          <w:rFonts w:ascii="Calibri" w:eastAsia="Times New Roman" w:hAnsi="Calibri" w:cs="Calibri"/>
          <w:color w:val="000000"/>
          <w:sz w:val="24"/>
          <w:szCs w:val="24"/>
        </w:rPr>
        <w:t>OJFIR și transmiterea de către GAL a situațiilor trimestriale</w:t>
      </w:r>
      <w:r w:rsidRPr="001B67FF">
        <w:rPr>
          <w:rFonts w:ascii="Calibri" w:eastAsia="Times New Roman" w:hAnsi="Calibri" w:cs="Calibri"/>
          <w:bCs/>
          <w:color w:val="000000"/>
          <w:sz w:val="24"/>
          <w:szCs w:val="24"/>
        </w:rPr>
        <w:t>, beneficiarul poate depune cererile de plată.</w:t>
      </w:r>
    </w:p>
    <w:p w14:paraId="494A3DD3" w14:textId="77777777" w:rsidR="001B67FF" w:rsidRPr="001B67FF" w:rsidRDefault="001B67FF" w:rsidP="001B67FF">
      <w:pPr>
        <w:spacing w:before="120" w:after="120" w:line="240" w:lineRule="auto"/>
        <w:jc w:val="both"/>
        <w:rPr>
          <w:rFonts w:ascii="Calibri" w:eastAsia="Times New Roman" w:hAnsi="Calibri" w:cs="Calibri"/>
          <w:bCs/>
          <w:color w:val="000000"/>
          <w:sz w:val="24"/>
          <w:szCs w:val="24"/>
        </w:rPr>
      </w:pPr>
      <w:r w:rsidRPr="001B67FF">
        <w:rPr>
          <w:rFonts w:ascii="Calibri" w:eastAsia="Times New Roman" w:hAnsi="Calibri" w:cs="Calibri"/>
          <w:bCs/>
          <w:color w:val="000000"/>
          <w:sz w:val="24"/>
          <w:szCs w:val="24"/>
        </w:rPr>
        <w:t>3 (5) Pe parcursul implementării fiecărui angajament cu AFIR, beneficiarii submăsurii 19.4 au obligaţia de a prezenta minimum o cerere de plată eligibilă, însoţită de documente justificative, excluzând cererea de plată privind avansul, în termen de maximum 12 luni de la semnarea fiecărui angajament legal cu AFIR, sub sancţiunea rezilierii acestuia şi retragerii autorizaţiei de funcţionare a GAL. Acest termen poate fi prelungit cu maximum 3 luni, fără aplicarea de penalităţi, pe baza unui memoriu justificativ aprobat de AFIR.</w:t>
      </w:r>
    </w:p>
    <w:p w14:paraId="4032A7EF" w14:textId="024F2840" w:rsidR="001B67FF" w:rsidRDefault="001B67FF" w:rsidP="001B67FF">
      <w:pPr>
        <w:spacing w:before="120" w:after="120" w:line="240" w:lineRule="auto"/>
        <w:jc w:val="both"/>
        <w:rPr>
          <w:rFonts w:ascii="Calibri" w:eastAsia="Times New Roman" w:hAnsi="Calibri" w:cs="Calibri"/>
          <w:bCs/>
          <w:color w:val="000000"/>
          <w:sz w:val="24"/>
          <w:szCs w:val="24"/>
        </w:rPr>
      </w:pPr>
      <w:r w:rsidRPr="001B67FF">
        <w:rPr>
          <w:rFonts w:ascii="Calibri" w:eastAsia="Times New Roman" w:hAnsi="Calibri" w:cs="Calibri"/>
          <w:bCs/>
          <w:color w:val="000000"/>
          <w:sz w:val="24"/>
          <w:szCs w:val="24"/>
        </w:rPr>
        <w:t>3 (6) Beneficiarul are obligația de a comunica CRFIR și OJFIR adresa sediului administrativ, unde va fi desfășurată activitatea curentă a GAL, în termen de maximum cinci zile de la stabilirea acestuia și de a prezenta contractul închiriere/comodat.</w:t>
      </w:r>
    </w:p>
    <w:p w14:paraId="31C7DFEA" w14:textId="5FC2621F" w:rsidR="0047371A" w:rsidRPr="001B67FF" w:rsidRDefault="0047371A" w:rsidP="001B67FF">
      <w:pPr>
        <w:spacing w:before="120" w:after="120" w:line="240" w:lineRule="auto"/>
        <w:jc w:val="both"/>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3 (7) Beneficiarul are obligația </w:t>
      </w:r>
      <w:r w:rsidRPr="00E627C0">
        <w:rPr>
          <w:rFonts w:ascii="Calibri" w:eastAsia="Times New Roman" w:hAnsi="Calibri" w:cs="Calibri"/>
          <w:bCs/>
          <w:color w:val="000000"/>
          <w:sz w:val="24"/>
          <w:szCs w:val="24"/>
        </w:rPr>
        <w:t xml:space="preserve">de a depune </w:t>
      </w:r>
      <w:r w:rsidR="00CF32F9" w:rsidRPr="00070F80">
        <w:rPr>
          <w:rFonts w:ascii="Calibri" w:eastAsia="Times New Roman" w:hAnsi="Calibri" w:cs="Calibri"/>
          <w:bCs/>
          <w:color w:val="000000"/>
          <w:sz w:val="24"/>
          <w:szCs w:val="24"/>
        </w:rPr>
        <w:t>spre avizare</w:t>
      </w:r>
      <w:r w:rsidR="00CF32F9" w:rsidRPr="00742C7C">
        <w:rPr>
          <w:rFonts w:ascii="Calibri" w:eastAsia="Times New Roman" w:hAnsi="Calibri" w:cs="Calibri"/>
          <w:bCs/>
          <w:color w:val="000000"/>
          <w:sz w:val="24"/>
          <w:szCs w:val="24"/>
        </w:rPr>
        <w:t xml:space="preserve">, </w:t>
      </w:r>
      <w:r w:rsidRPr="00742C7C">
        <w:rPr>
          <w:rFonts w:ascii="Calibri" w:eastAsia="Times New Roman" w:hAnsi="Calibri" w:cs="Calibri"/>
          <w:bCs/>
          <w:color w:val="000000"/>
          <w:sz w:val="24"/>
          <w:szCs w:val="24"/>
        </w:rPr>
        <w:t>la AM PNDR</w:t>
      </w:r>
      <w:r w:rsidR="00CF32F9" w:rsidRPr="00742C7C">
        <w:rPr>
          <w:rFonts w:ascii="Calibri" w:eastAsia="Times New Roman" w:hAnsi="Calibri" w:cs="Calibri"/>
          <w:bCs/>
          <w:color w:val="000000"/>
          <w:sz w:val="24"/>
          <w:szCs w:val="24"/>
        </w:rPr>
        <w:t>,</w:t>
      </w:r>
      <w:r w:rsidRPr="00742C7C">
        <w:rPr>
          <w:rFonts w:ascii="Calibri" w:eastAsia="Times New Roman" w:hAnsi="Calibri" w:cs="Calibri"/>
          <w:bCs/>
          <w:color w:val="000000"/>
          <w:sz w:val="24"/>
          <w:szCs w:val="24"/>
        </w:rPr>
        <w:t xml:space="preserve"> Raportul final de evaluare a SDL, conform prevederilor Ghidului </w:t>
      </w:r>
      <w:r w:rsidRPr="00C55C6D">
        <w:rPr>
          <w:rFonts w:ascii="Calibri" w:eastAsia="Times New Roman" w:hAnsi="Calibri" w:cs="Calibri"/>
          <w:bCs/>
          <w:color w:val="000000"/>
          <w:sz w:val="24"/>
          <w:szCs w:val="24"/>
        </w:rPr>
        <w:t xml:space="preserve">Grupurilor de Acțiune Locală pentru implementarea Strategiilor de Dezvoltare Locală, elaborat de </w:t>
      </w:r>
      <w:r w:rsidR="00E12807" w:rsidRPr="00E627C0">
        <w:rPr>
          <w:rFonts w:ascii="Calibri" w:eastAsia="Times New Roman" w:hAnsi="Calibri" w:cs="Calibri"/>
          <w:bCs/>
          <w:color w:val="000000"/>
          <w:sz w:val="24"/>
          <w:szCs w:val="24"/>
        </w:rPr>
        <w:t>către</w:t>
      </w:r>
      <w:r w:rsidR="00E12807">
        <w:rPr>
          <w:rFonts w:ascii="Calibri" w:eastAsia="Times New Roman" w:hAnsi="Calibri" w:cs="Calibri"/>
          <w:bCs/>
          <w:color w:val="000000"/>
          <w:sz w:val="24"/>
          <w:szCs w:val="24"/>
        </w:rPr>
        <w:t xml:space="preserve"> </w:t>
      </w:r>
      <w:r w:rsidRPr="00C55C6D">
        <w:rPr>
          <w:rFonts w:ascii="Calibri" w:eastAsia="Times New Roman" w:hAnsi="Calibri" w:cs="Calibri"/>
          <w:bCs/>
          <w:color w:val="000000"/>
          <w:sz w:val="24"/>
          <w:szCs w:val="24"/>
        </w:rPr>
        <w:t>AM PNDR.</w:t>
      </w:r>
    </w:p>
    <w:p w14:paraId="72616552"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Articolul 4 – Conflict de interese</w:t>
      </w:r>
    </w:p>
    <w:p w14:paraId="1D78F16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Beneficiarul va adopta o asemenea conduită care va evita conflictul de interese, definit conform legislaţiei în vigoare.</w:t>
      </w:r>
    </w:p>
    <w:p w14:paraId="43D1C493"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 xml:space="preserve">Articolul 5 – </w:t>
      </w:r>
      <w:r w:rsidRPr="001B67FF">
        <w:rPr>
          <w:rFonts w:ascii="Calibri" w:eastAsia="Calibri" w:hAnsi="Calibri" w:cs="Calibri"/>
          <w:b/>
          <w:bCs/>
          <w:sz w:val="24"/>
          <w:szCs w:val="24"/>
          <w:lang w:val="en-US" w:eastAsia="ro-RO"/>
        </w:rPr>
        <w:t>Transparenţă,</w:t>
      </w:r>
      <w:r w:rsidRPr="001B67FF">
        <w:rPr>
          <w:rFonts w:ascii="Calibri" w:eastAsia="Times New Roman" w:hAnsi="Calibri" w:cs="Calibri"/>
          <w:b/>
          <w:bCs/>
          <w:color w:val="000000"/>
          <w:sz w:val="24"/>
          <w:szCs w:val="24"/>
        </w:rPr>
        <w:t xml:space="preserve"> confidenţialitate,</w:t>
      </w:r>
      <w:r w:rsidRPr="001B67FF">
        <w:rPr>
          <w:rFonts w:ascii="Calibri" w:eastAsia="Calibri" w:hAnsi="Calibri" w:cs="Calibri"/>
          <w:b/>
          <w:bCs/>
          <w:sz w:val="24"/>
          <w:szCs w:val="24"/>
          <w:lang w:val="en-US" w:eastAsia="ro-RO"/>
        </w:rPr>
        <w:t xml:space="preserve"> protecţia datelor cu caracter personal și publicarea datelor</w:t>
      </w:r>
    </w:p>
    <w:p w14:paraId="616F122B" w14:textId="77777777" w:rsidR="001B67FF" w:rsidRPr="001B67FF" w:rsidRDefault="001B67FF" w:rsidP="001B67FF">
      <w:pPr>
        <w:spacing w:before="120" w:after="120" w:line="240" w:lineRule="auto"/>
        <w:jc w:val="both"/>
        <w:rPr>
          <w:rFonts w:ascii="Calibri" w:eastAsia="Calibri" w:hAnsi="Calibri" w:cs="Calibri"/>
          <w:sz w:val="24"/>
          <w:szCs w:val="24"/>
          <w:lang w:val="en-US" w:eastAsia="ro-RO"/>
        </w:rPr>
      </w:pPr>
      <w:r w:rsidRPr="001B67FF">
        <w:rPr>
          <w:rFonts w:ascii="Calibri" w:eastAsia="Calibri" w:hAnsi="Calibri" w:cs="Calibri"/>
          <w:sz w:val="24"/>
          <w:szCs w:val="24"/>
          <w:lang w:val="en-US" w:eastAsia="ro-RO"/>
        </w:rPr>
        <w:t>5 (1) Contractul de finanţare, inclusiv anexele sale, precum şi informaţiile şi documentele vizând executarea acestora constituie informaţii de interes public în condiţiile prevederilor Legii nr. 544/2001 privind liberul acces la informaţiile de interes public, cu modificările şi completările ulterioare, cu respectarea excepţiilor prevăzute de aceasta şi a celor stabilite prin prezentul contract.</w:t>
      </w:r>
    </w:p>
    <w:p w14:paraId="7D18E27F" w14:textId="77777777" w:rsidR="001B67FF" w:rsidRPr="001B67FF" w:rsidRDefault="001B67FF" w:rsidP="001B67FF">
      <w:pPr>
        <w:spacing w:before="120" w:after="120" w:line="240" w:lineRule="auto"/>
        <w:jc w:val="both"/>
        <w:rPr>
          <w:rFonts w:ascii="Calibri" w:eastAsia="Calibri" w:hAnsi="Calibri" w:cs="Calibri"/>
          <w:sz w:val="24"/>
          <w:szCs w:val="24"/>
          <w:lang w:val="en-US" w:eastAsia="ro-RO"/>
        </w:rPr>
      </w:pPr>
      <w:r w:rsidRPr="001B67FF">
        <w:rPr>
          <w:rFonts w:ascii="Calibri" w:eastAsia="Calibri" w:hAnsi="Calibri" w:cs="Calibri"/>
          <w:sz w:val="24"/>
          <w:szCs w:val="24"/>
          <w:lang w:val="en-US" w:eastAsia="ro-RO"/>
        </w:rPr>
        <w:t>5 (2) Următoarele elemente, aşa cum rezultă acestea din contractul de finanţare şi anexele acestuia, inclusiv, dacă e cazul, din actele adiţionale prin care se aduc modificări contractului sau anexelor sale, nu pot avea caracter confidenţial şi vor fi puse la dispoziţia solicitanţilor, la cerere, de către beneficiar:</w:t>
      </w:r>
    </w:p>
    <w:p w14:paraId="3EB60B09" w14:textId="77777777" w:rsidR="001B67FF" w:rsidRPr="001B67FF" w:rsidRDefault="001B67FF" w:rsidP="001B67FF">
      <w:pPr>
        <w:numPr>
          <w:ilvl w:val="0"/>
          <w:numId w:val="62"/>
        </w:numPr>
        <w:spacing w:before="120" w:after="120" w:line="240" w:lineRule="auto"/>
        <w:contextualSpacing/>
        <w:jc w:val="both"/>
        <w:rPr>
          <w:rFonts w:ascii="Calibri" w:eastAsia="Calibri" w:hAnsi="Calibri" w:cs="Calibri"/>
          <w:sz w:val="24"/>
          <w:szCs w:val="24"/>
          <w:lang w:val="en-US" w:eastAsia="ro-RO"/>
        </w:rPr>
      </w:pPr>
      <w:r w:rsidRPr="001B67FF">
        <w:rPr>
          <w:rFonts w:ascii="Calibri" w:eastAsia="Calibri" w:hAnsi="Calibri" w:cs="Calibri"/>
          <w:sz w:val="24"/>
          <w:szCs w:val="24"/>
          <w:lang w:val="en-US" w:eastAsia="ro-RO"/>
        </w:rPr>
        <w:t>Denumirea proiectului, denumirea completă a beneficiarului şi, dacă aceştia există, a partenerilor, data de începere şi cea de finalizare ale proiectului, date de contact – minimum o adresă de e mail şi număr de telefon – funcţionale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14:paraId="68D23D7F" w14:textId="77777777" w:rsidR="001B67FF" w:rsidRPr="001B67FF" w:rsidRDefault="001B67FF" w:rsidP="001B67FF">
      <w:pPr>
        <w:numPr>
          <w:ilvl w:val="0"/>
          <w:numId w:val="62"/>
        </w:numPr>
        <w:spacing w:before="120" w:after="120" w:line="240" w:lineRule="auto"/>
        <w:contextualSpacing/>
        <w:jc w:val="both"/>
        <w:rPr>
          <w:rFonts w:ascii="Calibri" w:eastAsia="Calibri" w:hAnsi="Calibri" w:cs="Calibri"/>
          <w:sz w:val="24"/>
          <w:szCs w:val="24"/>
          <w:lang w:val="en-US" w:eastAsia="ro-RO"/>
        </w:rPr>
      </w:pPr>
      <w:r w:rsidRPr="001B67FF">
        <w:rPr>
          <w:rFonts w:ascii="Calibri" w:eastAsia="Calibri" w:hAnsi="Calibri" w:cs="Calibri"/>
          <w:sz w:val="24"/>
          <w:szCs w:val="24"/>
          <w:lang w:val="en-US" w:eastAsia="ro-RO"/>
        </w:rPr>
        <w:lastRenderedPageBreak/>
        <w:t>Valoarea totală a finanţării nerambursabile acordate şi intensitatea sprijinului exprimate atât ca sumă concretă, cât şi ca procent din totalul cheltuielilor eligibile ale proiectului, precum şi valoarea plăţilor efectuate.</w:t>
      </w:r>
    </w:p>
    <w:p w14:paraId="648E1A2F" w14:textId="77777777" w:rsidR="001B67FF" w:rsidRPr="001B67FF" w:rsidRDefault="001B67FF" w:rsidP="001B67FF">
      <w:pPr>
        <w:numPr>
          <w:ilvl w:val="0"/>
          <w:numId w:val="62"/>
        </w:numPr>
        <w:spacing w:before="120" w:after="120" w:line="240" w:lineRule="auto"/>
        <w:contextualSpacing/>
        <w:jc w:val="both"/>
        <w:rPr>
          <w:rFonts w:ascii="Calibri" w:eastAsia="Calibri" w:hAnsi="Calibri" w:cs="Calibri"/>
          <w:sz w:val="24"/>
          <w:szCs w:val="24"/>
          <w:lang w:val="en-US" w:eastAsia="ro-RO"/>
        </w:rPr>
      </w:pPr>
      <w:r w:rsidRPr="001B67FF">
        <w:rPr>
          <w:rFonts w:ascii="Calibri" w:eastAsia="Calibri" w:hAnsi="Calibri" w:cs="Calibri"/>
          <w:sz w:val="24"/>
          <w:szCs w:val="24"/>
          <w:lang w:val="en-US" w:eastAsia="ro-RO"/>
        </w:rPr>
        <w:t>Dimensiunea şi caracteristicile grupului ţintă şi, după caz, beneficiarii finali ai proiectului;</w:t>
      </w:r>
    </w:p>
    <w:p w14:paraId="3A8F703D" w14:textId="77777777" w:rsidR="001B67FF" w:rsidRPr="001B67FF" w:rsidRDefault="001B67FF" w:rsidP="001B67FF">
      <w:pPr>
        <w:numPr>
          <w:ilvl w:val="0"/>
          <w:numId w:val="62"/>
        </w:numPr>
        <w:spacing w:before="120" w:after="120" w:line="240" w:lineRule="auto"/>
        <w:contextualSpacing/>
        <w:jc w:val="both"/>
        <w:rPr>
          <w:rFonts w:ascii="Calibri" w:eastAsia="Calibri" w:hAnsi="Calibri" w:cs="Calibri"/>
          <w:sz w:val="24"/>
          <w:szCs w:val="24"/>
          <w:lang w:val="en-US" w:eastAsia="ro-RO"/>
        </w:rPr>
      </w:pPr>
      <w:r w:rsidRPr="001B67FF">
        <w:rPr>
          <w:rFonts w:ascii="Calibri" w:eastAsia="Calibri" w:hAnsi="Calibri" w:cs="Calibri"/>
          <w:sz w:val="24"/>
          <w:szCs w:val="24"/>
          <w:lang w:val="en-US" w:eastAsia="ro-RO"/>
        </w:rPr>
        <w:t>Informaţii privind resursele umane din cadrul proiectului: nume, denumirea postului, timpul de lucru;</w:t>
      </w:r>
    </w:p>
    <w:p w14:paraId="2BD1B4F8" w14:textId="77777777" w:rsidR="001B67FF" w:rsidRPr="001B67FF" w:rsidRDefault="001B67FF" w:rsidP="001B67FF">
      <w:pPr>
        <w:numPr>
          <w:ilvl w:val="0"/>
          <w:numId w:val="62"/>
        </w:numPr>
        <w:spacing w:before="120" w:after="120" w:line="240" w:lineRule="auto"/>
        <w:contextualSpacing/>
        <w:jc w:val="both"/>
        <w:rPr>
          <w:rFonts w:ascii="Calibri" w:eastAsia="Calibri" w:hAnsi="Calibri" w:cs="Calibri"/>
          <w:sz w:val="24"/>
          <w:szCs w:val="24"/>
          <w:lang w:val="en-US" w:eastAsia="ro-RO"/>
        </w:rPr>
      </w:pPr>
      <w:r w:rsidRPr="001B67FF">
        <w:rPr>
          <w:rFonts w:ascii="Calibri" w:eastAsia="Calibri" w:hAnsi="Calibri" w:cs="Calibri"/>
          <w:sz w:val="24"/>
          <w:szCs w:val="24"/>
          <w:lang w:val="en-US" w:eastAsia="ro-RO"/>
        </w:rPr>
        <w:t>Rezultatele estimate şi cele realizate ale proiectului, atât cele corespunzătoare obiectivelor, cât şi cele corespunzătoare activităţilor, cu referire la indicatorii stabiliţi;</w:t>
      </w:r>
    </w:p>
    <w:p w14:paraId="27185BA5" w14:textId="77777777" w:rsidR="001B67FF" w:rsidRPr="001B67FF" w:rsidRDefault="001B67FF" w:rsidP="001B67FF">
      <w:pPr>
        <w:numPr>
          <w:ilvl w:val="0"/>
          <w:numId w:val="62"/>
        </w:numPr>
        <w:spacing w:before="120" w:after="120" w:line="240" w:lineRule="auto"/>
        <w:contextualSpacing/>
        <w:jc w:val="both"/>
        <w:rPr>
          <w:rFonts w:ascii="Calibri" w:eastAsia="Calibri" w:hAnsi="Calibri" w:cs="Calibri"/>
          <w:sz w:val="24"/>
          <w:szCs w:val="24"/>
          <w:lang w:val="en-US" w:eastAsia="ro-RO"/>
        </w:rPr>
      </w:pPr>
      <w:r w:rsidRPr="001B67FF">
        <w:rPr>
          <w:rFonts w:ascii="Calibri" w:eastAsia="Calibri" w:hAnsi="Calibri" w:cs="Calibri"/>
          <w:sz w:val="24"/>
          <w:szCs w:val="24"/>
          <w:lang w:val="en-US" w:eastAsia="ro-RO"/>
        </w:rPr>
        <w:t>Denumirea furnizorilor de produse sau a prestatorilor de servicii  contractaţi în cadrul proiectului, precum şi obiectul contractului, valoarea acestuia şi plăţile efectuate;</w:t>
      </w:r>
    </w:p>
    <w:p w14:paraId="6C80A2B4" w14:textId="77777777" w:rsidR="001B67FF" w:rsidRPr="001B67FF" w:rsidRDefault="001B67FF" w:rsidP="001B67FF">
      <w:pPr>
        <w:numPr>
          <w:ilvl w:val="0"/>
          <w:numId w:val="62"/>
        </w:numPr>
        <w:spacing w:before="120" w:after="120" w:line="240" w:lineRule="auto"/>
        <w:contextualSpacing/>
        <w:jc w:val="both"/>
        <w:rPr>
          <w:rFonts w:ascii="Calibri" w:eastAsia="Calibri" w:hAnsi="Calibri" w:cs="Calibri"/>
          <w:sz w:val="24"/>
          <w:szCs w:val="24"/>
          <w:lang w:val="en-US" w:eastAsia="ro-RO"/>
        </w:rPr>
      </w:pPr>
      <w:r w:rsidRPr="001B67FF">
        <w:rPr>
          <w:rFonts w:ascii="Calibri" w:eastAsia="Calibri" w:hAnsi="Calibri" w:cs="Calibri"/>
          <w:sz w:val="24"/>
          <w:szCs w:val="24"/>
          <w:lang w:val="en-US" w:eastAsia="ro-RO"/>
        </w:rPr>
        <w:t xml:space="preserve">Elemente de sustenabilitate a rezultatelor proiectului respectiv de durabilitate a investiţiilor în infrastructură sau producţie – informaţii conform contractului de finanţare, respectiv conform condiţiilor prevăzute în art. 71 din Regulamentul (UE) nr. 1303/2013.  </w:t>
      </w:r>
    </w:p>
    <w:p w14:paraId="1DEEC476" w14:textId="77777777" w:rsidR="001B67FF" w:rsidRPr="001B67FF" w:rsidRDefault="001B67FF" w:rsidP="001B67FF">
      <w:pPr>
        <w:spacing w:before="120" w:after="120" w:line="240" w:lineRule="auto"/>
        <w:contextualSpacing/>
        <w:jc w:val="both"/>
        <w:rPr>
          <w:rFonts w:ascii="Calibri" w:eastAsia="Calibri" w:hAnsi="Calibri" w:cs="Calibri"/>
          <w:sz w:val="24"/>
          <w:szCs w:val="24"/>
          <w:lang w:val="en-US" w:eastAsia="ro-RO"/>
        </w:rPr>
      </w:pPr>
      <w:r w:rsidRPr="001B67FF">
        <w:rPr>
          <w:rFonts w:ascii="Calibri" w:eastAsia="Calibri" w:hAnsi="Calibri" w:cs="Calibri"/>
          <w:sz w:val="24"/>
          <w:szCs w:val="24"/>
          <w:lang w:val="en-US" w:eastAsia="ro-RO"/>
        </w:rPr>
        <w:t>5 (3) Autoritatea Contractantă, beneficiarul şi, după caz, partenerii sunt exoneraţi de răspunderea pentru dezvăluirea de documente sau informaţii considerate  ca fiind confidenţiale dacă:</w:t>
      </w:r>
    </w:p>
    <w:p w14:paraId="6BF39A16" w14:textId="77777777" w:rsidR="001B67FF" w:rsidRPr="001B67FF" w:rsidRDefault="001B67FF" w:rsidP="001B67FF">
      <w:pPr>
        <w:numPr>
          <w:ilvl w:val="0"/>
          <w:numId w:val="63"/>
        </w:numPr>
        <w:spacing w:before="120" w:after="120" w:line="240" w:lineRule="auto"/>
        <w:ind w:hanging="387"/>
        <w:contextualSpacing/>
        <w:jc w:val="both"/>
        <w:rPr>
          <w:rFonts w:ascii="Calibri" w:eastAsia="Calibri" w:hAnsi="Calibri" w:cs="Calibri"/>
          <w:sz w:val="24"/>
          <w:szCs w:val="24"/>
          <w:lang w:val="en-US" w:eastAsia="ro-RO"/>
        </w:rPr>
      </w:pPr>
      <w:r w:rsidRPr="001B67FF">
        <w:rPr>
          <w:rFonts w:ascii="Calibri" w:eastAsia="Calibri" w:hAnsi="Calibri" w:cs="Calibri"/>
          <w:sz w:val="24"/>
          <w:szCs w:val="24"/>
          <w:lang w:val="en-US" w:eastAsia="ro-RO"/>
        </w:rPr>
        <w:t>Informaţia a fost dezvăluită după ce a fost obţinut acordul scris al celeilalte părţi contractante pentru asemenea dezvăluire, sau</w:t>
      </w:r>
    </w:p>
    <w:p w14:paraId="7B6B392C" w14:textId="77777777" w:rsidR="001B67FF" w:rsidRPr="001B67FF" w:rsidRDefault="001B67FF" w:rsidP="001B67FF">
      <w:pPr>
        <w:numPr>
          <w:ilvl w:val="0"/>
          <w:numId w:val="63"/>
        </w:numPr>
        <w:spacing w:before="120" w:after="120" w:line="240" w:lineRule="auto"/>
        <w:ind w:hanging="387"/>
        <w:jc w:val="both"/>
        <w:rPr>
          <w:rFonts w:ascii="Calibri" w:eastAsia="Calibri" w:hAnsi="Calibri" w:cs="Calibri"/>
          <w:sz w:val="24"/>
          <w:szCs w:val="24"/>
          <w:lang w:val="en-US" w:eastAsia="ro-RO"/>
        </w:rPr>
      </w:pPr>
      <w:r w:rsidRPr="001B67FF">
        <w:rPr>
          <w:rFonts w:ascii="Calibri" w:eastAsia="Calibri" w:hAnsi="Calibri" w:cs="Calibri"/>
          <w:sz w:val="24"/>
          <w:szCs w:val="24"/>
          <w:lang w:val="en-US" w:eastAsia="ro-RO"/>
        </w:rPr>
        <w:t>Partea a fost obligată în mod legal să dezvăluie informaţia.</w:t>
      </w:r>
    </w:p>
    <w:p w14:paraId="5B7D3E80" w14:textId="77777777" w:rsidR="001B67FF" w:rsidRPr="001B67FF" w:rsidRDefault="001B67FF" w:rsidP="001B67FF">
      <w:pPr>
        <w:spacing w:before="120" w:after="120" w:line="240" w:lineRule="auto"/>
        <w:jc w:val="both"/>
        <w:rPr>
          <w:rFonts w:ascii="Calibri" w:eastAsia="Calibri" w:hAnsi="Calibri" w:cs="Calibri"/>
          <w:sz w:val="24"/>
          <w:szCs w:val="24"/>
          <w:lang w:val="en-US" w:eastAsia="ro-RO"/>
        </w:rPr>
      </w:pPr>
      <w:r w:rsidRPr="001B67FF">
        <w:rPr>
          <w:rFonts w:ascii="Calibri" w:eastAsia="Calibri" w:hAnsi="Calibri" w:cs="Calibri"/>
          <w:sz w:val="24"/>
          <w:szCs w:val="24"/>
          <w:lang w:val="en-US" w:eastAsia="ro-RO"/>
        </w:rPr>
        <w:t xml:space="preserve">5 (4) </w:t>
      </w:r>
    </w:p>
    <w:p w14:paraId="6ED39588" w14:textId="77777777" w:rsidR="001B67FF" w:rsidRPr="001B67FF" w:rsidRDefault="001B67FF" w:rsidP="001B67FF">
      <w:pPr>
        <w:numPr>
          <w:ilvl w:val="1"/>
          <w:numId w:val="159"/>
        </w:numPr>
        <w:spacing w:before="120" w:after="120" w:line="240" w:lineRule="auto"/>
        <w:ind w:left="1080"/>
        <w:jc w:val="both"/>
        <w:rPr>
          <w:rFonts w:ascii="Calibri" w:eastAsia="Calibri" w:hAnsi="Calibri" w:cs="Calibri"/>
          <w:sz w:val="24"/>
          <w:szCs w:val="24"/>
          <w:lang w:val="en-US" w:eastAsia="ro-RO"/>
        </w:rPr>
      </w:pPr>
      <w:r w:rsidRPr="001B67FF">
        <w:rPr>
          <w:rFonts w:ascii="Calibri" w:eastAsia="Calibri" w:hAnsi="Calibri" w:cs="Calibri"/>
          <w:sz w:val="24"/>
          <w:szCs w:val="24"/>
          <w:lang w:val="en-US" w:eastAsia="ro-RO"/>
        </w:rPr>
        <w:t xml:space="preserve">Datele cu caracter personal, aşa cum sunt acestea definite în </w:t>
      </w:r>
      <w:r w:rsidRPr="001B67FF">
        <w:rPr>
          <w:rFonts w:ascii="Calibri" w:eastAsia="Calibri" w:hAnsi="Calibri" w:cs="Calibri"/>
          <w:sz w:val="24"/>
          <w:szCs w:val="24"/>
        </w:rPr>
        <w:t xml:space="preserve">Regulamentul (UE) nr. 679/2016 </w:t>
      </w:r>
      <w:r w:rsidRPr="001B67FF">
        <w:rPr>
          <w:rFonts w:ascii="Calibri" w:eastAsia="Calibri" w:hAnsi="Calibri" w:cs="Calibri"/>
          <w:sz w:val="24"/>
          <w:szCs w:val="24"/>
          <w:lang w:val="en-US" w:eastAsia="ro-RO"/>
        </w:rPr>
        <w:t>pentru protecţia persoanelor cu privire la prelucrarea datelor cu caracter personal şi libera circulaţie a acestor date, cu modificările şi completările ulterioare, colectate în cadrul proiectului sunt folosite în scopul îndeplinirii obiectivelor proiectului, în scop statistic, cu respectarea prevederilor legale în vigoare.</w:t>
      </w:r>
    </w:p>
    <w:p w14:paraId="461C64DD" w14:textId="77777777" w:rsidR="001B67FF" w:rsidRPr="001B67FF" w:rsidRDefault="001B67FF" w:rsidP="001B67FF">
      <w:pPr>
        <w:numPr>
          <w:ilvl w:val="0"/>
          <w:numId w:val="159"/>
        </w:numPr>
        <w:spacing w:after="200" w:line="240" w:lineRule="auto"/>
        <w:ind w:left="1080"/>
        <w:jc w:val="both"/>
        <w:rPr>
          <w:rFonts w:ascii="Calibri" w:eastAsia="Times New Roman" w:hAnsi="Calibri" w:cs="Calibri"/>
          <w:sz w:val="24"/>
          <w:szCs w:val="24"/>
        </w:rPr>
      </w:pPr>
      <w:r w:rsidRPr="001B67FF">
        <w:rPr>
          <w:rFonts w:ascii="Calibri" w:eastAsia="Calibri" w:hAnsi="Calibri" w:cs="Calibri"/>
          <w:sz w:val="24"/>
          <w:szCs w:val="24"/>
          <w:lang w:val="en-US" w:eastAsia="ro-RO"/>
        </w:rPr>
        <w:t xml:space="preserve">Beneficiarul este de acord ca datele sale cu caracter personal să fie prelucrate în conformitate cu </w:t>
      </w:r>
      <w:r w:rsidRPr="001B67FF">
        <w:rPr>
          <w:rFonts w:ascii="Calibri" w:eastAsia="Calibri" w:hAnsi="Calibri" w:cs="Calibri"/>
          <w:sz w:val="24"/>
          <w:szCs w:val="24"/>
        </w:rPr>
        <w:t>prevederile Regulamentului (UE) nr. 679/2016 privind protecţia persoanelor fizice în ceea ce priveşte prelucrarea datelor cu caracter personal şi privind libera circulaţie a acestor date şi de abrogare a Directivei 95/46/CE(Regulamentul general privind protecţia datelor)</w:t>
      </w:r>
      <w:r w:rsidRPr="001B67FF">
        <w:rPr>
          <w:rFonts w:ascii="Calibri" w:eastAsia="Times New Roman" w:hAnsi="Calibri" w:cs="Calibri"/>
          <w:sz w:val="24"/>
          <w:szCs w:val="24"/>
        </w:rPr>
        <w:t xml:space="preserve">.  </w:t>
      </w:r>
    </w:p>
    <w:p w14:paraId="4A563FD6" w14:textId="77777777" w:rsidR="001B67FF" w:rsidRPr="001B67FF" w:rsidRDefault="001B67FF" w:rsidP="001B67FF">
      <w:pPr>
        <w:numPr>
          <w:ilvl w:val="0"/>
          <w:numId w:val="159"/>
        </w:numPr>
        <w:spacing w:before="120" w:after="0" w:line="240" w:lineRule="auto"/>
        <w:ind w:left="1080"/>
        <w:contextualSpacing/>
        <w:jc w:val="both"/>
        <w:rPr>
          <w:rFonts w:ascii="Calibri" w:eastAsia="Calibri" w:hAnsi="Calibri" w:cs="Calibri"/>
          <w:sz w:val="24"/>
          <w:szCs w:val="24"/>
          <w:lang w:val="en-US" w:eastAsia="ro-RO"/>
        </w:rPr>
      </w:pPr>
      <w:r w:rsidRPr="001B67FF">
        <w:rPr>
          <w:rFonts w:ascii="Calibri" w:eastAsia="Calibri" w:hAnsi="Calibri" w:cs="Calibri"/>
          <w:sz w:val="24"/>
          <w:szCs w:val="24"/>
          <w:lang w:val="en-US" w:eastAsia="ro-RO"/>
        </w:rPr>
        <w:t>Datele cu caracter personal ale grupului ţintă şi, după caz, ale beneficiarilor finali ai proiectului nu pot fi prelucrate şi publicate, pentru informarea publicului, decât cu informarea prealabilă a acestora asupra scopului prelucrării sau publicării şi obţinerea consimţământului acestora, în condiţiile legii.</w:t>
      </w:r>
    </w:p>
    <w:p w14:paraId="69DBCE81" w14:textId="77777777" w:rsidR="001B67FF" w:rsidRPr="001B67FF" w:rsidRDefault="001B67FF" w:rsidP="001B67FF">
      <w:pPr>
        <w:spacing w:before="120" w:after="200" w:line="240" w:lineRule="auto"/>
        <w:jc w:val="both"/>
        <w:rPr>
          <w:rFonts w:ascii="Calibri" w:eastAsia="Calibri" w:hAnsi="Calibri" w:cs="Calibri"/>
          <w:sz w:val="24"/>
          <w:szCs w:val="24"/>
          <w:lang w:val="en-US" w:eastAsia="ro-RO"/>
        </w:rPr>
      </w:pPr>
      <w:r w:rsidRPr="001B67FF">
        <w:rPr>
          <w:rFonts w:ascii="Calibri" w:eastAsia="Calibri" w:hAnsi="Calibri" w:cs="Calibri"/>
          <w:sz w:val="24"/>
          <w:szCs w:val="24"/>
          <w:lang w:val="en-US" w:eastAsia="ro-RO"/>
        </w:rPr>
        <w:t xml:space="preserve">5 (5) Beneficiarul este de acord ca </w:t>
      </w:r>
      <w:bookmarkStart w:id="95" w:name="do|ttVII|caIV|ar113|pa1"/>
      <w:bookmarkEnd w:id="95"/>
      <w:r w:rsidRPr="001B67FF">
        <w:rPr>
          <w:rFonts w:ascii="Calibri" w:eastAsia="Calibri" w:hAnsi="Calibri" w:cs="Calibri"/>
          <w:sz w:val="24"/>
          <w:szCs w:val="24"/>
          <w:lang w:val="en-US" w:eastAsia="ro-RO"/>
        </w:rPr>
        <w:t xml:space="preserve">datele sale să fie făcute publice în conformitate cu articolul 111 din Regulamentul nr. 1306/2013, cu modificările și completările ulterioare şi că datele pot </w:t>
      </w:r>
      <w:r w:rsidRPr="001B67FF">
        <w:rPr>
          <w:rFonts w:ascii="Calibri" w:eastAsia="Calibri" w:hAnsi="Calibri" w:cs="Calibri"/>
          <w:sz w:val="24"/>
          <w:szCs w:val="24"/>
          <w:lang w:val="en-US" w:eastAsia="ro-RO"/>
        </w:rPr>
        <w:lastRenderedPageBreak/>
        <w:t>fi prelucrate de către organisme de audit şi de investigare ale Uniunii şi ale statelor membre în vederea protejării intereselor financiare ale Uniunii.</w:t>
      </w:r>
    </w:p>
    <w:p w14:paraId="308E1BEE" w14:textId="77777777" w:rsidR="001B67FF" w:rsidRPr="001B67FF" w:rsidRDefault="001B67FF" w:rsidP="001B67FF">
      <w:pPr>
        <w:spacing w:before="120" w:after="200" w:line="240" w:lineRule="auto"/>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Articolul 6 – Publicitate</w:t>
      </w:r>
    </w:p>
    <w:p w14:paraId="56D256F8"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rPr>
        <w:t xml:space="preserve">6 (1) Autoritatea Contractantă cere ca, prin orice notă sau publicare făcută de beneficiar privind obiectivele prevăzute în Contractul de Finanțare, incluzând o conferinţă sau un seminar, trebuie să specifice că a primit fonduri de la Uniunea Europeană. </w:t>
      </w:r>
      <w:r w:rsidRPr="001B67FF">
        <w:rPr>
          <w:rFonts w:ascii="Calibri" w:eastAsia="Times New Roman" w:hAnsi="Calibri" w:cs="Calibri"/>
          <w:color w:val="000000"/>
          <w:sz w:val="24"/>
          <w:szCs w:val="24"/>
          <w:lang w:val="en-US"/>
        </w:rPr>
        <w:t>Beneficiarul trebuie să facă referiri la contribuţia financiară a Uniunii Europene în informaţia oferită şi în orice relaţie cu mass-media.</w:t>
      </w:r>
    </w:p>
    <w:p w14:paraId="5E5F5C4E"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xml:space="preserve">6 (2) Beneficiarul are obligația de a respecta prevederile Anexei VI la contractul de finanțare </w:t>
      </w:r>
      <w:r w:rsidRPr="001B67FF">
        <w:rPr>
          <w:rFonts w:ascii="Calibri" w:eastAsia="Calibri" w:hAnsi="Calibri" w:cs="Calibri"/>
          <w:color w:val="000000"/>
          <w:sz w:val="24"/>
          <w:szCs w:val="24"/>
        </w:rPr>
        <w:t>Materiale și activități de informare de tip publicitar</w:t>
      </w:r>
      <w:r w:rsidRPr="001B67FF">
        <w:rPr>
          <w:rFonts w:ascii="Calibri" w:eastAsia="Times New Roman" w:hAnsi="Calibri" w:cs="Calibri"/>
          <w:color w:val="000000"/>
          <w:sz w:val="24"/>
          <w:szCs w:val="24"/>
          <w:lang w:val="en-US"/>
        </w:rPr>
        <w:t xml:space="preserve"> în vederea asigurării transparenței necesare referitoare la alocarea și utilizarea fondurilor europene nerambursabile acordate de către Uniunea Europeană. </w:t>
      </w:r>
    </w:p>
    <w:p w14:paraId="0B6511FA"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 xml:space="preserve">Articolul 7 – Dreptul de proprietate/utilizare a rezultatelor </w:t>
      </w:r>
    </w:p>
    <w:p w14:paraId="3F6F5E0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7 (1) Drepturile de proprietate intelectuală rezultate din aplicarea proiectului sunt drepturi exclusive ale Beneficiarului, Beneficiarul fiind singurul răspunzător pentru drepturile de proprietate intelectuală revendicate de terţe persoane.</w:t>
      </w:r>
    </w:p>
    <w:p w14:paraId="2E7784A5"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color w:val="000000"/>
          <w:sz w:val="24"/>
          <w:szCs w:val="24"/>
          <w:lang w:val="fr-FR"/>
        </w:rPr>
        <w:t>7 (2) Prin derogare de la prevederile primului paragraf, beneficiarul poate acorda Autorităţii Contractante dreptul de a utiliza în mod liber aşa cum crede de cuviinţă, toate documentele care derivă din Contractul de Finanțare, în orice formă a lor.</w:t>
      </w:r>
    </w:p>
    <w:p w14:paraId="3A286DB5"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Articolul 8 – Monitorizarea şi evaluarea obiectivelor pe durata de valabilitate a Contractului de finanțare</w:t>
      </w:r>
    </w:p>
    <w:p w14:paraId="3C05825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8 (1) Pe durata de valabilitate a prezentului Contract de finanțare, beneficiarul trebuie să îşi asume obligaţia furnizării Autorităţii Contractante, Comisiei Europene şi/sau agenţilor  autorizaţi, a oricărui document sau informaţie în măsură să ajute la realizarea rapoartelor de monitorizare şi evaluare ale obiectivelor prevăzute în Contractul de Finanțare şi să admită drepturile lor de acces descrise în art.13 (2).</w:t>
      </w:r>
    </w:p>
    <w:p w14:paraId="3A65DEF4"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8 (2) Rezultatul oricărei evaluări va fi pus la dispoziţia părţilor contractante.</w:t>
      </w:r>
    </w:p>
    <w:p w14:paraId="71271BF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8 (3) În cazul în care, pe parcursul perioadei de valabilitate a Contractului de finanțare se constată că obiectivele pentru care s-a acordat sprijinul financiar nerambursabil nu au fost respectate, contravaloarea ajutorului financiar public nerambursabil acordat în cadrul Contractului de finanțare va fi recuperată integral.</w:t>
      </w:r>
    </w:p>
    <w:p w14:paraId="0467DC93"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8 (4) În cazul în care în etapa de implementare a Strategiei de Dezvoltare Locală se constată nerespectarea a cel puțin unui criteriu de eligibilitate a acesteia, DGDR - AM PNDR are posibilitatea de a retrage autorizația de funcționare a Grupului de Acțiune Locală, în baza unor verificări efectuate în prealabil. Retragerea autorizației de funcționare conduce la rezilierea contractului de finanțare aferent submăsurii 19.4, cu recuperarea parțială/ integrală a sumelor acordate prin Contractul de finanțare subsecvent, în funcție de motivele retragerii autorizației de funcționare. </w:t>
      </w:r>
    </w:p>
    <w:p w14:paraId="1F8595C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lastRenderedPageBreak/>
        <w:t xml:space="preserve">8(5) În cazul în care, pe parcursul perioadei de valabilitate a Contractului de finanțare, se constată că beneficiarul nu mai respectă condiţiile de acordare a </w:t>
      </w:r>
      <w:r w:rsidRPr="001B67FF">
        <w:rPr>
          <w:rFonts w:ascii="Calibri" w:eastAsia="Calibri" w:hAnsi="Calibri" w:cs="Calibri"/>
          <w:color w:val="000000"/>
          <w:sz w:val="24"/>
          <w:szCs w:val="24"/>
        </w:rPr>
        <w:t>Autorizației de funcționare</w:t>
      </w:r>
      <w:r w:rsidRPr="001B67FF">
        <w:rPr>
          <w:rFonts w:ascii="Calibri" w:eastAsia="Times New Roman" w:hAnsi="Calibri" w:cs="Calibri"/>
          <w:color w:val="000000"/>
          <w:sz w:val="24"/>
          <w:szCs w:val="24"/>
          <w:lang w:val="fr-FR"/>
        </w:rPr>
        <w:t>, Autoritatea Contractantă va lua măsurile care se impun, după caz (în funcție de gradul de afectare, gravitatea faptelor, etc) :</w:t>
      </w:r>
    </w:p>
    <w:p w14:paraId="62D074E5"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a) fie la recuperarea integrală a ajutorului financiar nerambursabil plătit cu rezilierea Contractului de finanţare ; </w:t>
      </w:r>
    </w:p>
    <w:p w14:paraId="7221617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b) fie la recuperarea parţială, respectiv aferent componentei/componentelor sau acţiunii/acţiunilor afectate de neregulă, care nu mai îndeplinesc condiţiile menţionate, nefiind influenţată integral eligibilitatea generală a proiectului, respectiv utilitatea în considerarea căreia s-a acordat ajutorul financiar nerambursabil.</w:t>
      </w:r>
    </w:p>
    <w:p w14:paraId="05A4D7C5"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Articolul 9 – Amendamente la Contractul de finanțare</w:t>
      </w:r>
    </w:p>
    <w:p w14:paraId="1FF64343"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9 (1) Beneficiarul sau Autoritatea Contractantă pot solicita modificarea Contractului de finanţare numai în cursul duratei de execuţie a acestuia, eventualele modificări neavând efect retroactiv. </w:t>
      </w:r>
    </w:p>
    <w:p w14:paraId="457F18A3"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9 (2) Orice modificare la Contractul de finanțare se va face cu acordul ambelor părţi contractante, cu excepţia situaţiilor în care intervin modificări ale legislaţiei aplicabile finanţării nerambursabile (inclusiv modificări de PNDR)/ corelări cu legislația relevantă (inclusiv recomandări ale misiunilor de audit)/ simplificări, când Autoritatea Contractantă va notifica în scris beneficiarul cu privire la aceste modificări, iar beneficiarul se obligă a le respecta întocmai.</w:t>
      </w:r>
    </w:p>
    <w:p w14:paraId="37E1010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9 (3) Orice amendament al Contractului de finanțare sau al anexelor sale trebuie făcut în scris printr-un Act adiţional/notă de aprobare/notificare. Toate actele adiţionale vor fi încheiate în aceleaşi condiţii ca şi Contractul de Finanţare. </w:t>
      </w:r>
    </w:p>
    <w:p w14:paraId="4DF04A65"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9 (4) Scopul Actului adiţional trebuie să fie strâns legat de natura proiectului.</w:t>
      </w:r>
    </w:p>
    <w:p w14:paraId="1662E60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9 (5) Valoarea ajutorului financiar nerambursabil aprobată şi prevăzută în Contractul de finanțare poate fi modificată, în condițiile de la art. 9 (6). </w:t>
      </w:r>
    </w:p>
    <w:p w14:paraId="6B1F4C25" w14:textId="77777777" w:rsidR="001B67FF" w:rsidRPr="001B67FF" w:rsidRDefault="001B67FF" w:rsidP="001B67FF">
      <w:pPr>
        <w:spacing w:after="200" w:line="276"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rPr>
        <w:t xml:space="preserve">9 (6) Următoarele cazuri fac obiectul modificării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rPr>
        <w:t>de finanțare prin Act adițional (conform prevederilor procedurale):</w:t>
      </w:r>
    </w:p>
    <w:p w14:paraId="2AB90AB9" w14:textId="77777777" w:rsidR="001B67FF" w:rsidRPr="001B67FF" w:rsidRDefault="001B67FF" w:rsidP="001B67FF">
      <w:pPr>
        <w:numPr>
          <w:ilvl w:val="0"/>
          <w:numId w:val="29"/>
        </w:numPr>
        <w:spacing w:after="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val="en-US" w:eastAsia="fr-FR"/>
        </w:rPr>
        <w:t>Modificarea valorii totale</w:t>
      </w:r>
      <w:r w:rsidRPr="001B67FF">
        <w:rPr>
          <w:rFonts w:ascii="Calibri" w:eastAsia="Calibri" w:hAnsi="Calibri" w:cs="Calibri"/>
          <w:color w:val="000000"/>
          <w:sz w:val="24"/>
          <w:szCs w:val="24"/>
          <w:lang w:eastAsia="fr-FR"/>
        </w:rPr>
        <w:t xml:space="preserve"> a Contractului de finanțare, conform Anexei I din Acordul Cadru;</w:t>
      </w:r>
    </w:p>
    <w:p w14:paraId="17DD289C" w14:textId="77777777" w:rsidR="001B67FF" w:rsidRPr="001B67FF" w:rsidRDefault="001B67FF" w:rsidP="001B67FF">
      <w:pPr>
        <w:numPr>
          <w:ilvl w:val="0"/>
          <w:numId w:val="29"/>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Modificările financiare de peste 20% din valoarea total eligibilă</w:t>
      </w:r>
      <w:r w:rsidRPr="001B67FF">
        <w:rPr>
          <w:rFonts w:ascii="Calibri" w:eastAsia="Calibri" w:hAnsi="Calibri" w:cs="Calibri"/>
          <w:color w:val="000000"/>
          <w:sz w:val="24"/>
          <w:szCs w:val="24"/>
          <w:lang w:eastAsia="fr-FR"/>
        </w:rPr>
        <w:t xml:space="preserve"> </w:t>
      </w:r>
      <w:r w:rsidRPr="001B67FF">
        <w:rPr>
          <w:rFonts w:ascii="Calibri" w:eastAsia="Times New Roman" w:hAnsi="Calibri" w:cs="Calibri"/>
          <w:color w:val="000000"/>
          <w:sz w:val="24"/>
          <w:szCs w:val="24"/>
          <w:lang w:eastAsia="fr-FR"/>
        </w:rPr>
        <w:t>înscrisă iniţial în cadrul fiecăruia dintre capitolele Bugetului indicativ, între capitolele bugetare de cheltuieli eligibile;</w:t>
      </w:r>
    </w:p>
    <w:p w14:paraId="1A6BB480" w14:textId="77777777" w:rsidR="001B67FF" w:rsidRPr="001B67FF" w:rsidRDefault="001B67FF" w:rsidP="001B67FF">
      <w:pPr>
        <w:numPr>
          <w:ilvl w:val="0"/>
          <w:numId w:val="29"/>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Rectificarea bugetului prin dezangajare din valoarea eligibilă nerambursabilă în urma efectuării de modificări financiare:</w:t>
      </w:r>
    </w:p>
    <w:p w14:paraId="30F86572" w14:textId="77777777" w:rsidR="001B67FF" w:rsidRPr="001B67FF" w:rsidRDefault="001B67FF" w:rsidP="001B67FF">
      <w:pPr>
        <w:numPr>
          <w:ilvl w:val="0"/>
          <w:numId w:val="28"/>
        </w:numPr>
        <w:spacing w:before="120" w:after="120" w:line="240" w:lineRule="auto"/>
        <w:ind w:left="1134"/>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pentru dezangajarea unor sume estimate a fi neutilizate înainte de finalizarea </w:t>
      </w:r>
      <w:r w:rsidRPr="001B67FF">
        <w:rPr>
          <w:rFonts w:ascii="Calibri" w:eastAsia="Times New Roman" w:hAnsi="Calibri" w:cs="Calibri"/>
          <w:color w:val="000000"/>
          <w:sz w:val="24"/>
          <w:szCs w:val="24"/>
        </w:rPr>
        <w:t xml:space="preserve">Contractului </w:t>
      </w:r>
      <w:r w:rsidRPr="001B67FF">
        <w:rPr>
          <w:rFonts w:ascii="Calibri" w:eastAsia="Times New Roman" w:hAnsi="Calibri" w:cs="Calibri"/>
          <w:color w:val="000000"/>
          <w:sz w:val="24"/>
          <w:szCs w:val="24"/>
          <w:lang w:eastAsia="fr-FR"/>
        </w:rPr>
        <w:t>de finanțare, cu posibilitatea adăugării acestora la următoarele Contracte de finanțare;</w:t>
      </w:r>
    </w:p>
    <w:p w14:paraId="4458A32D" w14:textId="77777777" w:rsidR="001B67FF" w:rsidRPr="001B67FF" w:rsidRDefault="001B67FF" w:rsidP="001B67FF">
      <w:pPr>
        <w:numPr>
          <w:ilvl w:val="0"/>
          <w:numId w:val="28"/>
        </w:numPr>
        <w:spacing w:before="120" w:after="120" w:line="240" w:lineRule="auto"/>
        <w:ind w:left="1134"/>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lastRenderedPageBreak/>
        <w:t>ca urmare a retragerii unor sume stabilite de către AM – PNDR (numai în cazul în care reducerea aplicată de către DGDR – AM PNDR este mai mare decât suma disponibilă pentru Contractele ulterioare), situație în care se va recupera corespunzător și valoarea avansului acordat anterior, dacă acesta nu se mai încadrează în cuantumul de maximum 50% din valoarea Contractului de finanțare);</w:t>
      </w:r>
    </w:p>
    <w:p w14:paraId="1778CA3F" w14:textId="77777777" w:rsidR="001B67FF" w:rsidRPr="001B67FF" w:rsidRDefault="001B67FF" w:rsidP="001B67FF">
      <w:pPr>
        <w:numPr>
          <w:ilvl w:val="0"/>
          <w:numId w:val="28"/>
        </w:numPr>
        <w:spacing w:before="120" w:after="120" w:line="240" w:lineRule="auto"/>
        <w:ind w:left="1134"/>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alte situații temeinic justificate care impun diminuarea bugetului </w:t>
      </w:r>
      <w:r w:rsidRPr="001B67FF">
        <w:rPr>
          <w:rFonts w:ascii="Calibri" w:eastAsia="Times New Roman" w:hAnsi="Calibri" w:cs="Calibri"/>
          <w:color w:val="000000"/>
          <w:sz w:val="24"/>
          <w:szCs w:val="24"/>
          <w:lang w:val="fr-FR"/>
        </w:rPr>
        <w:t>Contractului de finanțare</w:t>
      </w:r>
      <w:r w:rsidRPr="001B67FF">
        <w:rPr>
          <w:rFonts w:ascii="Calibri" w:eastAsia="Times New Roman" w:hAnsi="Calibri" w:cs="Calibri"/>
          <w:color w:val="000000"/>
          <w:sz w:val="24"/>
          <w:szCs w:val="24"/>
          <w:lang w:eastAsia="fr-FR"/>
        </w:rPr>
        <w:t>.</w:t>
      </w:r>
    </w:p>
    <w:p w14:paraId="0FF37EA6" w14:textId="77777777" w:rsidR="001B67FF" w:rsidRPr="001B67FF" w:rsidRDefault="001B67FF" w:rsidP="001B67FF">
      <w:pPr>
        <w:numPr>
          <w:ilvl w:val="0"/>
          <w:numId w:val="29"/>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Prelungirea termenului de depunere a primei tranșe de plată în cadrul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lang w:eastAsia="fr-FR"/>
        </w:rPr>
        <w:t>de finanțare,  peste termenul maxim de 12 luni, cu maximum trei luni, fără aplicarea de penalități;</w:t>
      </w:r>
    </w:p>
    <w:p w14:paraId="0B4E5CC8" w14:textId="77777777" w:rsidR="001B67FF" w:rsidRPr="001B67FF" w:rsidRDefault="001B67FF" w:rsidP="001B67FF">
      <w:pPr>
        <w:numPr>
          <w:ilvl w:val="0"/>
          <w:numId w:val="29"/>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Schimbarea denumirii beneficiarului sau a oricărui element de identificare a beneficiarului;</w:t>
      </w:r>
    </w:p>
    <w:p w14:paraId="584A1A27" w14:textId="77777777" w:rsidR="001B67FF" w:rsidRPr="001B67FF" w:rsidRDefault="001B67FF" w:rsidP="001B67FF">
      <w:pPr>
        <w:numPr>
          <w:ilvl w:val="0"/>
          <w:numId w:val="30"/>
        </w:numPr>
        <w:spacing w:after="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Cazul în care beneficiarul devine pe parcursul derulării proiectului plătitor de TVA şi depune la Autoritatea Contractantă în termen de 10 zile  documentul care atestă că este înregistrat ca şi plătitor de TVA, document eliberat în conformitate cu legislaţia în vigoare</w:t>
      </w:r>
      <w:r w:rsidRPr="001B67FF">
        <w:rPr>
          <w:rFonts w:ascii="Calibri" w:eastAsia="Times New Roman" w:hAnsi="Calibri" w:cs="Calibri"/>
          <w:color w:val="000000"/>
          <w:sz w:val="24"/>
          <w:szCs w:val="24"/>
          <w:vertAlign w:val="superscript"/>
          <w:lang w:eastAsia="fr-FR"/>
        </w:rPr>
        <w:footnoteReference w:id="22"/>
      </w:r>
      <w:r w:rsidRPr="001B67FF">
        <w:rPr>
          <w:rFonts w:ascii="Calibri" w:eastAsia="Times New Roman" w:hAnsi="Calibri" w:cs="Calibri"/>
          <w:color w:val="000000"/>
          <w:sz w:val="24"/>
          <w:szCs w:val="24"/>
          <w:lang w:eastAsia="fr-FR"/>
        </w:rPr>
        <w:t xml:space="preserve">. În situaţia în care GAL notifică AFIR că a devenit pe parcursul derulării proiectului plătitor de TVA şi astfel va depune Bugetul refăcut prin diminuarea acestuia cu valoarea TVA calculată de la data când devine plătitor de TVA. </w:t>
      </w:r>
    </w:p>
    <w:p w14:paraId="2DDA3E88" w14:textId="77777777" w:rsidR="001B67FF" w:rsidRPr="001B67FF" w:rsidRDefault="001B67FF" w:rsidP="001B67FF">
      <w:pPr>
        <w:numPr>
          <w:ilvl w:val="0"/>
          <w:numId w:val="29"/>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Acordarea plăților în avans;</w:t>
      </w:r>
    </w:p>
    <w:p w14:paraId="289DC49E" w14:textId="0481DC35" w:rsidR="001B67FF" w:rsidRDefault="001B67FF" w:rsidP="001B67FF">
      <w:pPr>
        <w:numPr>
          <w:ilvl w:val="0"/>
          <w:numId w:val="29"/>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Modificarea valorii totale a Contractului de finanțare;</w:t>
      </w:r>
    </w:p>
    <w:p w14:paraId="04E97D8D" w14:textId="6B9E0AB8" w:rsidR="0023315B" w:rsidRPr="001B67FF" w:rsidRDefault="0023315B" w:rsidP="001B67FF">
      <w:pPr>
        <w:numPr>
          <w:ilvl w:val="0"/>
          <w:numId w:val="29"/>
        </w:numPr>
        <w:spacing w:before="120" w:after="120" w:line="240" w:lineRule="auto"/>
        <w:contextualSpacing/>
        <w:jc w:val="both"/>
        <w:rPr>
          <w:rFonts w:ascii="Calibri" w:eastAsia="Times New Roman" w:hAnsi="Calibri" w:cs="Calibri"/>
          <w:color w:val="000000"/>
          <w:sz w:val="24"/>
          <w:szCs w:val="24"/>
          <w:lang w:eastAsia="fr-FR"/>
        </w:rPr>
      </w:pPr>
      <w:r w:rsidRPr="00497F7A">
        <w:rPr>
          <w:rFonts w:ascii="Calibri" w:eastAsia="Times New Roman" w:hAnsi="Calibri" w:cs="Calibri"/>
          <w:color w:val="000000"/>
          <w:sz w:val="24"/>
          <w:szCs w:val="24"/>
          <w:lang w:eastAsia="fr-FR"/>
        </w:rPr>
        <w:t>Reducerea termen</w:t>
      </w:r>
      <w:r>
        <w:rPr>
          <w:rFonts w:ascii="Calibri" w:eastAsia="Times New Roman" w:hAnsi="Calibri" w:cs="Calibri"/>
          <w:color w:val="000000"/>
          <w:sz w:val="24"/>
          <w:szCs w:val="24"/>
          <w:lang w:eastAsia="fr-FR"/>
        </w:rPr>
        <w:t>ului</w:t>
      </w:r>
      <w:r w:rsidRPr="00497F7A">
        <w:rPr>
          <w:rFonts w:ascii="Calibri" w:eastAsia="Times New Roman" w:hAnsi="Calibri" w:cs="Calibri"/>
          <w:color w:val="000000"/>
          <w:sz w:val="24"/>
          <w:szCs w:val="24"/>
          <w:lang w:eastAsia="fr-FR"/>
        </w:rPr>
        <w:t xml:space="preserve"> </w:t>
      </w:r>
      <w:r>
        <w:rPr>
          <w:rFonts w:ascii="Calibri" w:eastAsia="Times New Roman" w:hAnsi="Calibri" w:cs="Calibri"/>
          <w:color w:val="000000"/>
          <w:sz w:val="24"/>
          <w:szCs w:val="24"/>
          <w:lang w:eastAsia="fr-FR"/>
        </w:rPr>
        <w:t xml:space="preserve">de efectuare a plății, dacă se </w:t>
      </w:r>
      <w:r w:rsidRPr="00497F7A">
        <w:rPr>
          <w:rFonts w:ascii="Calibri" w:eastAsia="Times New Roman" w:hAnsi="Calibri" w:cs="Calibri"/>
          <w:color w:val="000000"/>
          <w:sz w:val="24"/>
          <w:szCs w:val="24"/>
          <w:lang w:eastAsia="fr-FR"/>
        </w:rPr>
        <w:t>prelung</w:t>
      </w:r>
      <w:r>
        <w:rPr>
          <w:rFonts w:ascii="Calibri" w:eastAsia="Times New Roman" w:hAnsi="Calibri" w:cs="Calibri"/>
          <w:color w:val="000000"/>
          <w:sz w:val="24"/>
          <w:szCs w:val="24"/>
          <w:lang w:eastAsia="fr-FR"/>
        </w:rPr>
        <w:t>ește</w:t>
      </w:r>
      <w:r w:rsidRPr="00497F7A">
        <w:rPr>
          <w:rFonts w:ascii="Calibri" w:eastAsia="Times New Roman" w:hAnsi="Calibri" w:cs="Calibri"/>
          <w:color w:val="000000"/>
          <w:sz w:val="24"/>
          <w:szCs w:val="24"/>
          <w:lang w:eastAsia="fr-FR"/>
        </w:rPr>
        <w:t xml:space="preserve"> termenul de depunere</w:t>
      </w:r>
      <w:r>
        <w:rPr>
          <w:rFonts w:ascii="Calibri" w:eastAsia="Times New Roman" w:hAnsi="Calibri" w:cs="Calibri"/>
          <w:color w:val="000000"/>
          <w:sz w:val="24"/>
          <w:szCs w:val="24"/>
          <w:lang w:eastAsia="fr-FR"/>
        </w:rPr>
        <w:t>/ autorizare la plată</w:t>
      </w:r>
      <w:r w:rsidRPr="00497F7A">
        <w:rPr>
          <w:rFonts w:ascii="Calibri" w:eastAsia="Times New Roman" w:hAnsi="Calibri" w:cs="Calibri"/>
          <w:color w:val="000000"/>
          <w:sz w:val="24"/>
          <w:szCs w:val="24"/>
          <w:lang w:eastAsia="fr-FR"/>
        </w:rPr>
        <w:t xml:space="preserve"> a cererilor de plată finale pentru contractele aferente </w:t>
      </w:r>
      <w:r>
        <w:rPr>
          <w:rFonts w:ascii="Calibri" w:eastAsia="Times New Roman" w:hAnsi="Calibri" w:cs="Calibri"/>
          <w:color w:val="000000"/>
          <w:sz w:val="24"/>
          <w:szCs w:val="24"/>
          <w:lang w:eastAsia="fr-FR"/>
        </w:rPr>
        <w:t>submăsurii</w:t>
      </w:r>
      <w:r w:rsidRPr="00497F7A">
        <w:rPr>
          <w:rFonts w:ascii="Calibri" w:eastAsia="Times New Roman" w:hAnsi="Calibri" w:cs="Calibri"/>
          <w:color w:val="000000"/>
          <w:sz w:val="24"/>
          <w:szCs w:val="24"/>
          <w:lang w:eastAsia="fr-FR"/>
        </w:rPr>
        <w:t xml:space="preserve"> 19.2</w:t>
      </w:r>
      <w:r>
        <w:rPr>
          <w:rFonts w:ascii="Calibri" w:eastAsia="Times New Roman" w:hAnsi="Calibri" w:cs="Calibri"/>
          <w:color w:val="000000"/>
          <w:sz w:val="24"/>
          <w:szCs w:val="24"/>
          <w:lang w:eastAsia="fr-FR"/>
        </w:rPr>
        <w:t xml:space="preserve"> din cadrul propriilor Strategii de Dezvoltare Locale;</w:t>
      </w:r>
    </w:p>
    <w:p w14:paraId="478CB9BD" w14:textId="77777777" w:rsidR="001B67FF" w:rsidRPr="001B67FF" w:rsidRDefault="001B67FF" w:rsidP="001B67FF">
      <w:pPr>
        <w:numPr>
          <w:ilvl w:val="0"/>
          <w:numId w:val="29"/>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Alte cazuri justificate şi fundamentate documentar care pot surveni pe parcursul implementării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lang w:eastAsia="fr-FR"/>
        </w:rPr>
        <w:t>de finanțare și care nu se regăsesc în situațiile prezentate mai sus.</w:t>
      </w:r>
    </w:p>
    <w:p w14:paraId="7CBE676A" w14:textId="77777777" w:rsidR="001B67FF" w:rsidRPr="001B67FF" w:rsidRDefault="001B67FF" w:rsidP="001B67FF">
      <w:pPr>
        <w:spacing w:after="200" w:line="240" w:lineRule="auto"/>
        <w:jc w:val="both"/>
        <w:rPr>
          <w:rFonts w:ascii="Calibri" w:eastAsia="Times New Roman" w:hAnsi="Calibri" w:cs="Calibri"/>
          <w:b/>
          <w:color w:val="000000"/>
          <w:sz w:val="24"/>
          <w:szCs w:val="24"/>
          <w:lang w:eastAsia="fr-FR"/>
        </w:rPr>
      </w:pPr>
      <w:r w:rsidRPr="001B67FF">
        <w:rPr>
          <w:rFonts w:ascii="Calibri" w:eastAsia="Times New Roman" w:hAnsi="Calibri" w:cs="Calibri"/>
          <w:color w:val="000000"/>
          <w:sz w:val="24"/>
          <w:szCs w:val="24"/>
        </w:rPr>
        <w:t xml:space="preserve">9 (7) Următoarele cazuri fac obiectul modificării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rPr>
        <w:t xml:space="preserve">de Finanțare prin “Nota de aprobare privind modificarea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rPr>
        <w:t>de finanțare” (conform prevederilor procedurale):</w:t>
      </w:r>
    </w:p>
    <w:p w14:paraId="2F9252F5" w14:textId="77777777" w:rsidR="001B67FF" w:rsidRPr="001B67FF" w:rsidRDefault="001B67FF" w:rsidP="001B67FF">
      <w:pPr>
        <w:numPr>
          <w:ilvl w:val="0"/>
          <w:numId w:val="23"/>
        </w:numPr>
        <w:spacing w:before="120"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Schimbarea reprezentantului legal al beneficiarului potrivit act constitutiv al GAL.</w:t>
      </w:r>
    </w:p>
    <w:p w14:paraId="1B8547D0" w14:textId="77777777" w:rsidR="001B67FF" w:rsidRPr="001B67FF" w:rsidRDefault="001B67FF" w:rsidP="001B67FF">
      <w:pPr>
        <w:numPr>
          <w:ilvl w:val="0"/>
          <w:numId w:val="23"/>
        </w:numPr>
        <w:spacing w:before="120"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Schimbarea sediului social  al beneficiarului menționat în Contractul de finanțare.</w:t>
      </w:r>
    </w:p>
    <w:p w14:paraId="6320C2FD" w14:textId="77777777" w:rsidR="001B67FF" w:rsidRPr="001B67FF" w:rsidRDefault="001B67FF" w:rsidP="001B67FF">
      <w:pPr>
        <w:numPr>
          <w:ilvl w:val="0"/>
          <w:numId w:val="23"/>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Schimbarea contului bancar/de trezorerie și/sau a instituției financiare bancare pentru proiectul PNDR.</w:t>
      </w:r>
    </w:p>
    <w:p w14:paraId="7AE5483C" w14:textId="77777777" w:rsidR="001B67FF" w:rsidRPr="001B67FF" w:rsidRDefault="001B67FF" w:rsidP="001B67FF">
      <w:pPr>
        <w:numPr>
          <w:ilvl w:val="0"/>
          <w:numId w:val="23"/>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Modificările financiare care nu depășesc 20% din valoarea total eligibilă</w:t>
      </w:r>
      <w:r w:rsidRPr="001B67FF">
        <w:rPr>
          <w:rFonts w:ascii="Calibri" w:eastAsia="Calibri" w:hAnsi="Calibri" w:cs="Calibri"/>
          <w:color w:val="000000"/>
          <w:sz w:val="24"/>
          <w:szCs w:val="24"/>
          <w:lang w:eastAsia="fr-FR"/>
        </w:rPr>
        <w:t xml:space="preserve">  </w:t>
      </w:r>
      <w:r w:rsidRPr="001B67FF">
        <w:rPr>
          <w:rFonts w:ascii="Calibri" w:eastAsia="Times New Roman" w:hAnsi="Calibri" w:cs="Calibri"/>
          <w:color w:val="000000"/>
          <w:sz w:val="24"/>
          <w:szCs w:val="24"/>
          <w:lang w:eastAsia="fr-FR"/>
        </w:rPr>
        <w:t>înscrisă iniţial în cadrul fiecăruia dintre capitolele din Bugetului indicativ, între capitolele bugetare de cheltuieli eligibile.</w:t>
      </w:r>
    </w:p>
    <w:p w14:paraId="49112E51" w14:textId="77777777" w:rsidR="001B67FF" w:rsidRPr="001B67FF" w:rsidRDefault="001B67FF" w:rsidP="001B67FF">
      <w:pPr>
        <w:numPr>
          <w:ilvl w:val="0"/>
          <w:numId w:val="23"/>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Modificări ale Graficului de implementare a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lang w:eastAsia="fr-FR"/>
        </w:rPr>
        <w:t>de finanțare, precum:</w:t>
      </w:r>
    </w:p>
    <w:p w14:paraId="332AB178" w14:textId="77777777" w:rsidR="001B67FF" w:rsidRPr="001B67FF" w:rsidRDefault="001B67FF" w:rsidP="001B67FF">
      <w:pPr>
        <w:numPr>
          <w:ilvl w:val="1"/>
          <w:numId w:val="37"/>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lastRenderedPageBreak/>
        <w:t xml:space="preserve">introducerea de noi activități în Graficul de implementare a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lang w:eastAsia="fr-FR"/>
        </w:rPr>
        <w:t xml:space="preserve">de finanțare; </w:t>
      </w:r>
    </w:p>
    <w:p w14:paraId="07E70C7C" w14:textId="77777777" w:rsidR="001B67FF" w:rsidRPr="001B67FF" w:rsidRDefault="001B67FF" w:rsidP="001B67FF">
      <w:pPr>
        <w:numPr>
          <w:ilvl w:val="1"/>
          <w:numId w:val="37"/>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schimbarea Graficului de implementare a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lang w:eastAsia="fr-FR"/>
        </w:rPr>
        <w:t>de finanțare ca încadrare în timpul de execuție;</w:t>
      </w:r>
    </w:p>
    <w:p w14:paraId="45D693E3" w14:textId="77777777" w:rsidR="001B67FF" w:rsidRPr="001B67FF" w:rsidRDefault="001B67FF" w:rsidP="001B67FF">
      <w:pPr>
        <w:numPr>
          <w:ilvl w:val="1"/>
          <w:numId w:val="37"/>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modificarea numărului și a datelor de depunere a rapoartelor intermediare/final (numărul de rapoarte de activitate nu sunt considerate activități).;</w:t>
      </w:r>
    </w:p>
    <w:p w14:paraId="53F45710" w14:textId="77777777" w:rsidR="001B67FF" w:rsidRPr="001B67FF" w:rsidRDefault="001B67FF" w:rsidP="001B67FF">
      <w:pPr>
        <w:numPr>
          <w:ilvl w:val="1"/>
          <w:numId w:val="37"/>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modificarea numărul minim de participanți la diferite acțiuni. </w:t>
      </w:r>
    </w:p>
    <w:p w14:paraId="5FBCD45B" w14:textId="77777777" w:rsidR="001B67FF" w:rsidRPr="001B67FF" w:rsidRDefault="001B67FF" w:rsidP="001B67FF">
      <w:pPr>
        <w:numPr>
          <w:ilvl w:val="0"/>
          <w:numId w:val="23"/>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Alte situații temeinic justificate şi fundamentate documentar care pot surveni pe parcursul implementării Contractului de finanțare (ex: schimbarea cărții de identitate a reprezentantului legal  etc.) și care nu se regăsesc în situațiile prezentate mai sus.</w:t>
      </w:r>
    </w:p>
    <w:p w14:paraId="6A2B9533"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9 (8) Următoarele cazuri fac obiectul modificării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rPr>
        <w:t xml:space="preserve">de Finanțare prin “Notificare privind modificarea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rPr>
        <w:t>de finanțare” (conform prevederilor procedurale):</w:t>
      </w:r>
    </w:p>
    <w:p w14:paraId="2507C62E" w14:textId="77777777" w:rsidR="001B67FF" w:rsidRPr="001B67FF" w:rsidRDefault="001B67FF" w:rsidP="001B67FF">
      <w:pPr>
        <w:numPr>
          <w:ilvl w:val="0"/>
          <w:numId w:val="23"/>
        </w:numPr>
        <w:autoSpaceDE w:val="0"/>
        <w:autoSpaceDN w:val="0"/>
        <w:adjustRightInd w:val="0"/>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Modificări procedurale (inclusiv corelări procedurale)</w:t>
      </w:r>
    </w:p>
    <w:p w14:paraId="364AA7D5" w14:textId="77777777" w:rsidR="001B67FF" w:rsidRPr="001B67FF" w:rsidRDefault="001B67FF" w:rsidP="001B67FF">
      <w:pPr>
        <w:numPr>
          <w:ilvl w:val="0"/>
          <w:numId w:val="23"/>
        </w:numPr>
        <w:autoSpaceDE w:val="0"/>
        <w:autoSpaceDN w:val="0"/>
        <w:adjustRightInd w:val="0"/>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Modificări ale legislaţiei aplicabile finanţării nerambursabile (inclusiv modificări de PNDR)/ corelări cu legislația relevantă (inclusiv recomandări ale misiunilor de audit)/ simplificări incidente </w:t>
      </w:r>
      <w:r w:rsidRPr="001B67FF">
        <w:rPr>
          <w:rFonts w:ascii="Calibri" w:eastAsia="Times New Roman" w:hAnsi="Calibri" w:cs="Calibri"/>
          <w:color w:val="000000"/>
          <w:sz w:val="24"/>
          <w:szCs w:val="24"/>
          <w:lang w:val="fr-FR"/>
        </w:rPr>
        <w:t>Contractului</w:t>
      </w:r>
      <w:r w:rsidRPr="001B67FF">
        <w:rPr>
          <w:rFonts w:ascii="Calibri" w:eastAsia="Times New Roman" w:hAnsi="Calibri" w:cs="Calibri"/>
          <w:color w:val="000000"/>
          <w:sz w:val="24"/>
          <w:szCs w:val="24"/>
        </w:rPr>
        <w:t>.</w:t>
      </w:r>
    </w:p>
    <w:p w14:paraId="6915570A"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 xml:space="preserve">Articolul 10 – Încetarea </w:t>
      </w:r>
      <w:r w:rsidRPr="001B67FF">
        <w:rPr>
          <w:rFonts w:ascii="Calibri" w:eastAsia="Times New Roman" w:hAnsi="Calibri" w:cs="Calibri"/>
          <w:b/>
          <w:color w:val="000000"/>
          <w:sz w:val="24"/>
          <w:szCs w:val="24"/>
        </w:rPr>
        <w:t>Contractului</w:t>
      </w:r>
      <w:r w:rsidRPr="001B67FF">
        <w:rPr>
          <w:rFonts w:ascii="Calibri" w:eastAsia="Times New Roman" w:hAnsi="Calibri" w:cs="Calibri"/>
          <w:color w:val="000000"/>
          <w:sz w:val="24"/>
          <w:szCs w:val="24"/>
        </w:rPr>
        <w:t xml:space="preserve"> </w:t>
      </w:r>
      <w:r w:rsidRPr="001B67FF">
        <w:rPr>
          <w:rFonts w:ascii="Calibri" w:eastAsia="Times New Roman" w:hAnsi="Calibri" w:cs="Calibri"/>
          <w:b/>
          <w:bCs/>
          <w:color w:val="000000"/>
          <w:sz w:val="24"/>
          <w:szCs w:val="24"/>
        </w:rPr>
        <w:t>de finanțare</w:t>
      </w:r>
    </w:p>
    <w:p w14:paraId="72B9117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10 (1) În cazuri excepţionale şi temeinic dovedite, inclusiv cazurile de forţă majoră invocate şi comunicate între părţi în condiţiile legii, Autoritatea Contractantă poate decide încetarea Contractului de finanțare printr-o notificare scrisă, fără a fi cerută plata finanţării nerambursabile.</w:t>
      </w:r>
    </w:p>
    <w:p w14:paraId="40E00594"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10 (2) Părţile pot decide, prin acord, încetarea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rPr>
        <w:t xml:space="preserve">de finanțare, ca urmare a solicitării scrise din partea beneficiarului, aprobată de Autoritatea Contractantă. </w:t>
      </w:r>
    </w:p>
    <w:p w14:paraId="6D42E8A3"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Times New Roman" w:hAnsi="Calibri" w:cs="Calibri"/>
          <w:color w:val="000000"/>
          <w:sz w:val="24"/>
          <w:szCs w:val="24"/>
        </w:rPr>
        <w:t xml:space="preserve">10 (3) În cazul constatării unei nereguli cu privire la încheierea ori executarea Contractului de finanțare, inclusiv în cazul în care beneficiarului i s-a retras </w:t>
      </w:r>
      <w:r w:rsidRPr="001B67FF">
        <w:rPr>
          <w:rFonts w:ascii="Calibri" w:eastAsia="Calibri" w:hAnsi="Calibri" w:cs="Calibri"/>
          <w:color w:val="000000"/>
          <w:sz w:val="24"/>
          <w:szCs w:val="24"/>
        </w:rPr>
        <w:t xml:space="preserve">Autorizația de funcționare </w:t>
      </w:r>
      <w:r w:rsidRPr="001B67FF">
        <w:rPr>
          <w:rFonts w:ascii="Calibri" w:eastAsia="Times New Roman" w:hAnsi="Calibri" w:cs="Calibri"/>
          <w:color w:val="000000"/>
          <w:sz w:val="24"/>
          <w:szCs w:val="24"/>
        </w:rPr>
        <w:t xml:space="preserve">de către Autoritatea de Management, Autoritatea Contractantă poate înceta valabilitatea Contractului de finanțare, de plin drept, printr-o notificare scrisă adresată beneficiarului, fără punere în întârziere, fără nicio altă formalitate şi fără intervenţia instanţei judecătoreşti. </w:t>
      </w:r>
    </w:p>
    <w:p w14:paraId="3AE3A84E"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10 (4) Anterior încetării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rPr>
        <w:t>de Finanţare, Autoritatea Contractantă poate suspenda Contractul de finanțare şi/sau plata ca o măsură de precauţie, fără o avertizare prealabilă.</w:t>
      </w:r>
    </w:p>
    <w:p w14:paraId="4ABC922D"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Articolul 11 – Modificarea duratei de execuţie a Contractului de finanţare</w:t>
      </w:r>
    </w:p>
    <w:p w14:paraId="3F409A05"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11 (1) Beneficiarul trebuie să informeze Autoritatea Contractantă fără întârziere despre orice circumstanţă probabilă să împiedice sau să întârzie executarea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rPr>
        <w:t xml:space="preserve">de finanțare. Toate dovezile de susţinere necesare pentru aprobare trebuie să însoţească solicitarea de modificare a duratei de executie. Nerespectarea termenului de depunere a solicitării de modificare a duratei de execuţie a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rPr>
        <w:t xml:space="preserve">de finanțare conferă Autorităţii Contractante dreptul de a nu modifica durata de execuţie şi de a proceda la încetarea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rPr>
        <w:t>de finanțare în condiţiile prevăzute de art. 10 alin. (3) din Anexa Ia prezentul Contract de finanțare.</w:t>
      </w:r>
    </w:p>
    <w:p w14:paraId="2C618B35"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lastRenderedPageBreak/>
        <w:t xml:space="preserve">11 (2) Contractul de finanţare încetează la data limită menţionată în articolul 2 al prezentului </w:t>
      </w:r>
      <w:r w:rsidRPr="001B67FF">
        <w:rPr>
          <w:rFonts w:ascii="Calibri" w:eastAsia="Times New Roman" w:hAnsi="Calibri" w:cs="Calibri"/>
          <w:color w:val="000000"/>
          <w:sz w:val="24"/>
          <w:szCs w:val="24"/>
          <w:lang w:val="fr-FR"/>
        </w:rPr>
        <w:t xml:space="preserve">Contract </w:t>
      </w:r>
      <w:r w:rsidRPr="001B67FF">
        <w:rPr>
          <w:rFonts w:ascii="Calibri" w:eastAsia="Times New Roman" w:hAnsi="Calibri" w:cs="Calibri"/>
          <w:color w:val="000000"/>
          <w:sz w:val="24"/>
          <w:szCs w:val="24"/>
        </w:rPr>
        <w:t>de finanțare.</w:t>
      </w:r>
    </w:p>
    <w:p w14:paraId="35263E7B"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11 (3) Perioada de execuție nu se poate modifica după data limită prevăzută la art. 2 (3) al prezentului </w:t>
      </w:r>
      <w:r w:rsidRPr="001B67FF">
        <w:rPr>
          <w:rFonts w:ascii="Calibri" w:eastAsia="Times New Roman" w:hAnsi="Calibri" w:cs="Calibri"/>
          <w:color w:val="000000"/>
          <w:sz w:val="24"/>
          <w:szCs w:val="24"/>
          <w:lang w:val="fr-FR"/>
        </w:rPr>
        <w:t xml:space="preserve">Contract </w:t>
      </w:r>
      <w:r w:rsidRPr="001B67FF">
        <w:rPr>
          <w:rFonts w:ascii="Calibri" w:eastAsia="Times New Roman" w:hAnsi="Calibri" w:cs="Calibri"/>
          <w:color w:val="000000"/>
          <w:sz w:val="24"/>
          <w:szCs w:val="24"/>
        </w:rPr>
        <w:t>de finanțare.</w:t>
      </w:r>
    </w:p>
    <w:p w14:paraId="1737C07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11 (5) Beneficiarul care a încasat avans este obligat să justifice pe bază de documente acoperirea avansului </w:t>
      </w:r>
      <w:r w:rsidRPr="001B67FF">
        <w:rPr>
          <w:rFonts w:ascii="Calibri" w:eastAsia="Times New Roman" w:hAnsi="Calibri" w:cs="Calibri"/>
          <w:noProof/>
          <w:color w:val="000000"/>
          <w:sz w:val="24"/>
          <w:szCs w:val="24"/>
          <w:lang w:eastAsia="x-none"/>
        </w:rPr>
        <w:t>în conformitate cu prevederile HG 226/2015 cu modificările și completările ulterioare în vigoare.</w:t>
      </w:r>
    </w:p>
    <w:p w14:paraId="50DE54AA" w14:textId="77777777" w:rsidR="001B67FF" w:rsidRPr="001B67FF" w:rsidRDefault="001B67FF" w:rsidP="001B67FF">
      <w:pPr>
        <w:spacing w:before="120" w:after="120" w:line="240" w:lineRule="auto"/>
        <w:jc w:val="both"/>
        <w:rPr>
          <w:rFonts w:ascii="Calibri" w:eastAsia="Times New Roman" w:hAnsi="Calibri" w:cs="Calibri"/>
          <w:b/>
          <w:iCs/>
          <w:color w:val="000000"/>
          <w:sz w:val="24"/>
          <w:szCs w:val="24"/>
        </w:rPr>
      </w:pPr>
      <w:r w:rsidRPr="001B67FF">
        <w:rPr>
          <w:rFonts w:ascii="Calibri" w:eastAsia="Times New Roman" w:hAnsi="Calibri" w:cs="Calibri"/>
          <w:b/>
          <w:iCs/>
          <w:color w:val="000000"/>
          <w:sz w:val="24"/>
          <w:szCs w:val="24"/>
        </w:rPr>
        <w:t>PREVEDERILE FINANCIARE</w:t>
      </w:r>
    </w:p>
    <w:p w14:paraId="7C62DEA3"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Articolul 12 – Eligibilitatea cheltuielilor</w:t>
      </w:r>
    </w:p>
    <w:p w14:paraId="78040E18" w14:textId="77777777" w:rsidR="001B67FF" w:rsidRPr="001B67FF" w:rsidRDefault="001B67FF" w:rsidP="001B67FF">
      <w:pPr>
        <w:spacing w:before="120" w:after="120" w:line="240" w:lineRule="auto"/>
        <w:jc w:val="both"/>
        <w:rPr>
          <w:rFonts w:ascii="Calibri" w:eastAsia="Times New Roman" w:hAnsi="Calibri" w:cs="Calibri"/>
          <w:bCs/>
          <w:color w:val="000000"/>
          <w:sz w:val="24"/>
          <w:szCs w:val="24"/>
        </w:rPr>
      </w:pPr>
      <w:r w:rsidRPr="001B67FF">
        <w:rPr>
          <w:rFonts w:ascii="Calibri" w:eastAsia="Times New Roman" w:hAnsi="Calibri" w:cs="Calibri"/>
          <w:color w:val="000000"/>
          <w:sz w:val="24"/>
          <w:szCs w:val="24"/>
        </w:rPr>
        <w:t>12 (1)</w:t>
      </w:r>
      <w:r w:rsidRPr="001B67FF">
        <w:rPr>
          <w:rFonts w:ascii="Calibri" w:eastAsia="Times New Roman" w:hAnsi="Calibri" w:cs="Calibri"/>
          <w:b/>
          <w:color w:val="000000"/>
          <w:sz w:val="24"/>
          <w:szCs w:val="24"/>
        </w:rPr>
        <w:t xml:space="preserve"> </w:t>
      </w:r>
      <w:r w:rsidRPr="001B67FF">
        <w:rPr>
          <w:rFonts w:ascii="Calibri" w:eastAsia="Times New Roman" w:hAnsi="Calibri" w:cs="Calibri"/>
          <w:bCs/>
          <w:color w:val="000000"/>
          <w:sz w:val="24"/>
          <w:szCs w:val="24"/>
        </w:rPr>
        <w:t xml:space="preserve">Sprijinul va fi acordat de către Autoritatea Contractantă în baza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bCs/>
          <w:color w:val="000000"/>
          <w:sz w:val="24"/>
          <w:szCs w:val="24"/>
        </w:rPr>
        <w:t xml:space="preserve">de finanțare încheiat între Grupul de Acțiune Locală și </w:t>
      </w:r>
      <w:r w:rsidRPr="001B67FF">
        <w:rPr>
          <w:rFonts w:ascii="Calibri" w:eastAsia="Times New Roman" w:hAnsi="Calibri" w:cs="Calibri"/>
          <w:color w:val="000000"/>
          <w:sz w:val="24"/>
          <w:szCs w:val="24"/>
        </w:rPr>
        <w:t>AFIR</w:t>
      </w:r>
      <w:r w:rsidRPr="001B67FF">
        <w:rPr>
          <w:rFonts w:ascii="Calibri" w:eastAsia="Times New Roman" w:hAnsi="Calibri" w:cs="Calibri"/>
          <w:bCs/>
          <w:color w:val="000000"/>
          <w:sz w:val="24"/>
          <w:szCs w:val="24"/>
        </w:rPr>
        <w:t>, eligibilitatea cheltuielilor fiind demonstrată prin documentele justificative depuse de către Grupul de Acțiune Locală.</w:t>
      </w:r>
    </w:p>
    <w:p w14:paraId="4E9DAAB9"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12 (2) Beneficiarul trebuie să notifice Autoritatea Contractantă la apariţia oricărei modificări survenite în derularea obiectivelor prevăzute în Contractului de Finanțare.</w:t>
      </w:r>
    </w:p>
    <w:p w14:paraId="11AB6CBA"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Articolul 13 – Contabilitate şi controale tehnice şi financiare</w:t>
      </w:r>
    </w:p>
    <w:p w14:paraId="7876D629"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13 (1) Beneficiarul trebuie să ţină înregistrări contabile sistematice şi precise referitoare la executarea Contractului de finanțare. Sistemul contabil utilizat va urma procedurile dictate de uzanţele profesionale şi legale. </w:t>
      </w:r>
    </w:p>
    <w:p w14:paraId="0202E4C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Pentru sprijinul financiar obținut prin accesarea submăsurii 19.4, trebuie ţinută o evidenţă separată, cu toate veniturile şi cheltuielile pe perioada de valabilitate a Contractelor de finanțare.</w:t>
      </w:r>
    </w:p>
    <w:p w14:paraId="440E44FC" w14:textId="77777777" w:rsidR="001B67FF" w:rsidRPr="001B67FF" w:rsidRDefault="001B67FF" w:rsidP="001B67FF">
      <w:pPr>
        <w:autoSpaceDE w:val="0"/>
        <w:autoSpaceDN w:val="0"/>
        <w:adjustRightInd w:val="0"/>
        <w:spacing w:before="120" w:after="120" w:line="240" w:lineRule="auto"/>
        <w:jc w:val="both"/>
        <w:rPr>
          <w:rFonts w:ascii="Calibri" w:eastAsia="Calibri" w:hAnsi="Calibri" w:cs="Calibri"/>
          <w:sz w:val="24"/>
          <w:szCs w:val="24"/>
        </w:rPr>
      </w:pPr>
      <w:r w:rsidRPr="001B67FF">
        <w:rPr>
          <w:rFonts w:ascii="Calibri" w:eastAsia="Calibri" w:hAnsi="Calibri" w:cs="Calibri"/>
          <w:sz w:val="24"/>
          <w:szCs w:val="24"/>
        </w:rPr>
        <w:t>13 (2) Pe toată perioada de valabilitate a Contractului de finanțare, AFIR poate dispune reverificarea contractului, dacă este semnalată o neregulă (urmare unei sesizări, autosesizări, verificări pe eșantion etc.) cu privire la respectarea condițiilor de conformitate, eligibilitate, aplicare a prevederilor privind achizițiile publice, precum și a criteriilor de evaluare și selecție.</w:t>
      </w:r>
    </w:p>
    <w:p w14:paraId="727949F8"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13 (3) Beneficiarul trebuie să consimtă la inspecţiile pe bază de documente sau la faţa locului efectuate de Autoritatea Contractantă, Comisia Europeană şi orice alt organism cu atribuţii în domeniu asupra modului de utilizare a finanţării nerambursabile pe durata de  execu</w:t>
      </w:r>
      <w:r w:rsidRPr="001B67FF">
        <w:rPr>
          <w:rFonts w:ascii="Calibri" w:eastAsia="Times New Roman" w:hAnsi="Calibri" w:cs="Calibri"/>
          <w:color w:val="000000"/>
          <w:sz w:val="24"/>
          <w:szCs w:val="24"/>
        </w:rPr>
        <w:t xml:space="preserve">ție </w:t>
      </w:r>
      <w:r w:rsidRPr="001B67FF">
        <w:rPr>
          <w:rFonts w:ascii="Calibri" w:eastAsia="Times New Roman" w:hAnsi="Calibri" w:cs="Calibri"/>
          <w:color w:val="000000"/>
          <w:sz w:val="24"/>
          <w:szCs w:val="24"/>
          <w:lang w:val="fr-FR"/>
        </w:rPr>
        <w:t>a Contractului de finanțare. În acest scop, beneficiarul se angajează să acorde personalului Autorităţii Contractante, Comisiei Europene sau al oricărui organism cu atribuţii în domeniu ori altor persoane mandatate de aceste instituţii, dreptul de acces la locurile şi spaţiile unde se implementează obiectivele prevăzute în Contractul de Finanțare, inclusiv acces la sistemele informatice, precum şi la toate documentele şi fişierele informatice privind gestiunea tehnică şi financiară. Documentele trebuie să fie uşor accesibile şi arhivate, astfel încât să permită verificarea lor. Beneficiarul este obligat să informeze Autoritatea Contractantă de locul unde sunt arhivate documentele.</w:t>
      </w:r>
    </w:p>
    <w:p w14:paraId="3217987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13 (4) Autoritatea Contractantă îşi rezervă dreptul de a face public, la cerere sau din proprie iniţiativă, informaţii privind atribuirea fondurilor acordate pentru proiectele finanţate, în vederea asigurării transparenţei implementării FEADR. </w:t>
      </w:r>
    </w:p>
    <w:p w14:paraId="4E400FE0"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lastRenderedPageBreak/>
        <w:t>Articolul 14 – Suma finală a finanţării nerambursabile</w:t>
      </w:r>
    </w:p>
    <w:p w14:paraId="0AADE2A3"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14 (1) Valoarea totală a ajutorului financiar care urmează a fi plătită de Autoritatea Contractantă nu va depăşi suma finanţării nerambursabile prevăzută în lei şi în euro la Articolul 3 din Contractul de finanțare.</w:t>
      </w:r>
    </w:p>
    <w:p w14:paraId="4BDC4E0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14 (2) – </w:t>
      </w:r>
      <w:r w:rsidRPr="001B67FF">
        <w:rPr>
          <w:rFonts w:ascii="Calibri" w:eastAsia="Times New Roman" w:hAnsi="Calibri" w:cs="Calibri"/>
          <w:color w:val="000000"/>
          <w:sz w:val="24"/>
          <w:szCs w:val="24"/>
          <w:lang w:val="it-IT"/>
        </w:rPr>
        <w:t xml:space="preserve">În cazul în care la ultima tranșă de plată, costurile eligibile sunt mai mici decât costul total estimat menţionat la Articolul 3 (1) al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lang w:val="it-IT"/>
        </w:rPr>
        <w:t>de finanțare, valoarea contribuţiei financiare acordată de Autoritatea Contractantă se va limita la valoarea corespunzătoare cheltuielilor eligibile efectiv realizate de către beneficiar.</w:t>
      </w:r>
    </w:p>
    <w:p w14:paraId="5DAA089B" w14:textId="77777777" w:rsidR="001B67FF" w:rsidRPr="001B67FF" w:rsidRDefault="001B67FF" w:rsidP="001B67FF">
      <w:pPr>
        <w:spacing w:after="0" w:line="240" w:lineRule="auto"/>
        <w:jc w:val="both"/>
        <w:rPr>
          <w:rFonts w:ascii="Calibri" w:eastAsia="Calibri" w:hAnsi="Calibri" w:cs="Calibri"/>
          <w:b/>
          <w:color w:val="000000"/>
          <w:sz w:val="24"/>
          <w:szCs w:val="24"/>
        </w:rPr>
      </w:pPr>
      <w:r w:rsidRPr="001B67FF">
        <w:rPr>
          <w:rFonts w:ascii="Calibri" w:eastAsia="Calibri" w:hAnsi="Calibri" w:cs="Calibri"/>
          <w:b/>
          <w:color w:val="000000"/>
          <w:sz w:val="24"/>
          <w:szCs w:val="24"/>
        </w:rPr>
        <w:t>Articolul 15 – Reduceri şi excluderi</w:t>
      </w:r>
    </w:p>
    <w:p w14:paraId="5F1906A3"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 xml:space="preserve">15 (1) În conformitate cu art. 63 alin (1) din Regulamentul (UE) nr. 809/2014 al Comisiei din 17 iulie 2014 de stabilire a normelor de aplicare a Regulamentului (UE) nr. </w:t>
      </w:r>
      <w:hyperlink r:id="rId20" w:history="1">
        <w:r w:rsidRPr="001B67FF">
          <w:rPr>
            <w:rFonts w:ascii="Calibri" w:eastAsia="Calibri" w:hAnsi="Calibri" w:cs="Calibri"/>
            <w:color w:val="000000"/>
            <w:sz w:val="24"/>
            <w:szCs w:val="24"/>
          </w:rPr>
          <w:t>1306/2013</w:t>
        </w:r>
      </w:hyperlink>
      <w:r w:rsidRPr="001B67FF">
        <w:rPr>
          <w:rFonts w:ascii="Calibri" w:eastAsia="Calibri" w:hAnsi="Calibri" w:cs="Calibri"/>
          <w:color w:val="000000"/>
          <w:sz w:val="24"/>
          <w:szCs w:val="24"/>
        </w:rPr>
        <w:t xml:space="preserve"> al Parlamentului European şi al Consiliului în ceea ce priveşte sistemul integrat de administrare şi control, măsurile de dezvoltare rurală şi ecocondiţionalitatea, valoarea totală a ajutorului financiar care urmează a fi plătită de Autoritatea Contractantă se calculează în funcţie de cheltuielile eligibile.  </w:t>
      </w:r>
    </w:p>
    <w:p w14:paraId="5E207D5F"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1.1) Autoritatea Contractantă, urmare a verificării cererilor de plată primite de la beneficiari, stabileşte:</w:t>
      </w:r>
    </w:p>
    <w:p w14:paraId="1F767D68" w14:textId="77777777" w:rsidR="001B67FF" w:rsidRPr="001B67FF" w:rsidRDefault="001B67FF" w:rsidP="001B67FF">
      <w:pPr>
        <w:spacing w:before="120" w:after="120" w:line="240" w:lineRule="auto"/>
        <w:ind w:left="360" w:hanging="360"/>
        <w:jc w:val="both"/>
        <w:rPr>
          <w:rFonts w:ascii="Calibri" w:eastAsia="Calibri" w:hAnsi="Calibri" w:cs="Calibri"/>
          <w:color w:val="000000"/>
          <w:sz w:val="24"/>
          <w:szCs w:val="24"/>
        </w:rPr>
      </w:pPr>
      <w:r w:rsidRPr="001B67FF">
        <w:rPr>
          <w:rFonts w:ascii="Calibri" w:eastAsia="Calibri" w:hAnsi="Calibri" w:cs="Calibri"/>
          <w:color w:val="000000"/>
          <w:sz w:val="24"/>
          <w:szCs w:val="24"/>
        </w:rPr>
        <w:t>a)   suma care trebuie plătită beneficiarului pe baza cererii de plată şi a deciziei de acordare a sprijinului;</w:t>
      </w:r>
    </w:p>
    <w:p w14:paraId="1FB5B4BB" w14:textId="77777777" w:rsidR="001B67FF" w:rsidRPr="001B67FF" w:rsidRDefault="001B67FF" w:rsidP="001B67FF">
      <w:pPr>
        <w:spacing w:before="120" w:after="120" w:line="240" w:lineRule="auto"/>
        <w:ind w:left="360" w:hanging="360"/>
        <w:jc w:val="both"/>
        <w:rPr>
          <w:rFonts w:ascii="Calibri" w:eastAsia="Calibri" w:hAnsi="Calibri" w:cs="Calibri"/>
          <w:color w:val="000000"/>
          <w:sz w:val="24"/>
          <w:szCs w:val="24"/>
        </w:rPr>
      </w:pPr>
      <w:r w:rsidRPr="001B67FF">
        <w:rPr>
          <w:rFonts w:ascii="Calibri" w:eastAsia="Calibri" w:hAnsi="Calibri" w:cs="Calibri"/>
          <w:color w:val="000000"/>
          <w:sz w:val="24"/>
          <w:szCs w:val="24"/>
        </w:rPr>
        <w:t>b)   suma care trebuie plătită beneficiarului după examinarea eligibilităţii cheltuielilor incluse în cererea de plată.</w:t>
      </w:r>
    </w:p>
    <w:p w14:paraId="18E33B62"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bookmarkStart w:id="96" w:name="do|ttIV|caIII|ar63|al1|lib|pa1"/>
      <w:bookmarkEnd w:id="96"/>
      <w:r w:rsidRPr="001B67FF">
        <w:rPr>
          <w:rFonts w:ascii="Calibri" w:eastAsia="Calibri" w:hAnsi="Calibri" w:cs="Calibri"/>
          <w:color w:val="000000"/>
          <w:sz w:val="24"/>
          <w:szCs w:val="24"/>
        </w:rPr>
        <w:t>Dacă suma stabilită în conformitate cu paragraful 1.1 litera (a) depăşeşte cu mai mult de 10 % suma stabilită în conformitate cu litera (b) din respectivul paragraf, se aplică o sancţiune administrativă pentru suma stabilită în conformitate cu respectiva literă (b). Cuantumul sancţiunii este diferenţa dintre cele două sume, însă sancţiunea nu trebuie să implice mai mult decât retragerea totală a sprijinului.</w:t>
      </w:r>
    </w:p>
    <w:p w14:paraId="6069E316"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bookmarkStart w:id="97" w:name="do|ttIV|caIII|ar63|al1|lib|pa2"/>
      <w:bookmarkEnd w:id="97"/>
      <w:r w:rsidRPr="001B67FF">
        <w:rPr>
          <w:rFonts w:ascii="Calibri" w:eastAsia="Calibri" w:hAnsi="Calibri" w:cs="Calibri"/>
          <w:color w:val="000000"/>
          <w:sz w:val="24"/>
          <w:szCs w:val="24"/>
        </w:rPr>
        <w:t>Totuşi, nu se aplică niciun fel de sancţiune dacă beneficiarul poate demonstra, spre satisfacţia autorităţii competente, că nu este responsabil pentru includerea sumei neeligibile sau dacă autoritatea competentă este convinsă, din alte motive, că beneficiarul în cauză nu este vinovat.</w:t>
      </w:r>
    </w:p>
    <w:p w14:paraId="59399D94"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1.2) Sancţiunea administrativă menţionată la paragraful 1.1 se aplică mutatis mutandis cheltuielilor neeligibile identificate în urma controalelor efectuate de către Autoritatea Contractantă.</w:t>
      </w:r>
    </w:p>
    <w:p w14:paraId="125F27C3"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15 (2) În cazul în care Autoritatea Contractantă constată că un beneficiar a făcut în mod deliberat o declaraţie falsă, operaţiunea în cauză se exclude de la acordarea sprijinului FEADR, iar orice sumă deja plătită pentru operaţiunea respectivă se recuperează şi beneficiarul este exclus de la acordarea ajutorului în conformitate cu aceeaşi măsură pe durata anului FEADR în cauză şi a anului următor.</w:t>
      </w:r>
    </w:p>
    <w:p w14:paraId="67851404" w14:textId="77777777" w:rsidR="001B67FF" w:rsidRPr="001B67FF" w:rsidRDefault="001B67FF" w:rsidP="001B67FF">
      <w:pPr>
        <w:spacing w:before="120" w:after="120" w:line="240"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lastRenderedPageBreak/>
        <w:t>15(2) Sancţiunea prevăzută la alineatele (1) și (2) se aplică fără a aduce atingere sancţiunilor suplimentare prevăzute în prezentul contract.</w:t>
      </w:r>
    </w:p>
    <w:p w14:paraId="775DD5C9"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Articolul 16 – Neregularităţi, sume necuvenite şi restituirea finanţării</w:t>
      </w:r>
    </w:p>
    <w:p w14:paraId="65DF7548"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16 (1) Prin ”neregulă” în accepţiunea prezentului Contract de finanțare, se înţelege orice abatere de la legalitate, regularitate şi conformitate, precum şi orice nerespectare a prevederilor memorandum-urilor de finanţare, acordurilor de finanţare, reglementărilor în vigoare privind asistenţa financiară nerambursabilă acordată României de Uniunea Europeană, precum şi a prevederilor Contractului de finanţare, caz în care  cheltuiala este neeligibilă şi are ca efect prejudicierea bugetului general al Uniunii Europene sau a bugetelor administrate de acestea ori în numele lor şi a bugetului naţional.</w:t>
      </w:r>
    </w:p>
    <w:p w14:paraId="48A32F5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16 (2) Orice plată excedentară, efectuată de către Autoritatea Contractantă, constituie plată necuvenită, iar beneficiarul are obligaţia de a restitui sumele necuvenite în termen de 5 zile calendaristice de la data confirmării de primire a Scrisorii de notificare cu privire la descoperirea unei plăţi în exces din partea Autorităţii Contractante. Începând cu a 6 a zi calendaristică se vor calcula penalităţi, în procentul stabilit conform dispoziţiilor legale în vigoare, la data respectivă, pentru fiecare zi de întârziere.</w:t>
      </w:r>
    </w:p>
    <w:p w14:paraId="375BCA7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16 (3) În cazul în care neregula sau plata excedentară este depistată înainte de efectuarea ultimei plăţi conform prezentului Contract de finanțare sau conform oricărui alt Contract/Decizii de finanțare încheiat pentru acordarea de ajutor financiar nerambursabil prin intermediul FEADR, Autoritatea Contractantă va proceda la diminuarea sumei rambursate începând cu tranşa următoare aferentă oricărui Contract/Decizie de finanţare, până la stingerea integrală a debitului, la care se adaugă valoarea penalităţilor.</w:t>
      </w:r>
    </w:p>
    <w:p w14:paraId="5772F10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16 (4) Dacă Autoritatea Contractantă stabileşte că actele/faptele beneficiarului au drept scop obţinerea unui avantaj care contravine obiectivelor măsurii de sprijin aplicabile în situaţia în cauză, prin crearea în mod artificial a condiţiilor necesare pentru obținerea avantajului, va proceda în consecinţă, după caz, fie la neacordarea avantajului respectiv, fie la retragerea acestuia.</w:t>
      </w:r>
    </w:p>
    <w:p w14:paraId="6F94688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16 (5) În cazul înregistrării unei nereguli, definite la alin. (1), beneficiarul va restitui în conformitate cu prevederile art. 8(4), valoarea finanţării necuvenite primite din partea Autoritatii Contractante  în termenele prevăzute în cuprinsul  actelor de notificare transmise de Autoritatea Contractantă. </w:t>
      </w:r>
    </w:p>
    <w:p w14:paraId="2B7C34CE"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Dacă beneficiarul nu se conformează acestei obligaţii, Autoritatea Contractantă va stabili penalităţi pentru întârziere şi va proceda la recuperarea sumei în conformitate cu dispozitiile legale în vigoare.</w:t>
      </w:r>
    </w:p>
    <w:p w14:paraId="57028A3E"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Dacă  Beneficiarul a depus o garanție financiară conform art. 4 (3) al prezentului Contract de finanțare, la expirarea termenului acordat pentru restituirea sumelor afectate de nereguli, Autoritatea Contractantă va proceda la executarea garanției financiare, fără a mai fi necesară realizarea nici unei alte formalități. </w:t>
      </w:r>
    </w:p>
    <w:p w14:paraId="177E4A5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16 (6) Comisioanele bancare ocazionate de rambursarea sumelor datorate Autorităţii Contractante cad în sarcina exclusivă a beneficiarului.</w:t>
      </w:r>
    </w:p>
    <w:p w14:paraId="62F6889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lastRenderedPageBreak/>
        <w:t>16 (7) În cazul în care neregula sau plata excedentară este depistată după efectuarea ultimei tranşe de plată aferentă prezentului Contract de finanțare şi debitul nu poate fi recuperat în totalitate prin diminuarea sumei aferentă oricărui alt Contract/Decizie de Finanţare încheiat/ă de beneficiar pentru acordarea de ajutor financiar nerambursabil prin PNDR, Autoritatea Contractantă va sesiza instituția competentă în domeniu, în vederea declanșării executării silite, conform prevederilor legislației naționale în vigoare.</w:t>
      </w:r>
    </w:p>
    <w:p w14:paraId="26E3611A"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 xml:space="preserve">Articolul 17 Raportarea și analiza activității Grupurilor de Acțiune Locală </w:t>
      </w:r>
    </w:p>
    <w:p w14:paraId="7C10DE29"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17 (1) Beneficiarul va depune pentru activitățile submăsurii 19.4 Graficul calendaristic de implementare a activităților, Rapoarte Intermediare și/sau Raport Final de Activitate, după caz. </w:t>
      </w:r>
    </w:p>
    <w:p w14:paraId="2E27C22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17 (2) Beneficiarul are obligația de a comunica OJFIR – SLINA datele exacte de organizare a evenimentelor aferente capitolelor IV – VI care fac obiectul Graficului de implementare în vigoare, locația și intervalul orar de desfășurare a acestora conform prevederilor art. 3 (4) al prezentei Anexe.</w:t>
      </w:r>
    </w:p>
    <w:p w14:paraId="46513F25"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17 (3) OJFIR va realiza cel puțin o verificare pe teren anual. Beneficiarul are obligația de a desemna un reprezentant care va asista la verificarea realizată de OJFIR.</w:t>
      </w:r>
    </w:p>
    <w:p w14:paraId="35F03F84"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17 (4) Structurile AFIR (central, regional, județean) pot efectua verificări în vederea analizării activității derulate de Grupurile de Acțiune Locală fără înștiințarea prealabilă a beneficiarilor.</w:t>
      </w:r>
    </w:p>
    <w:p w14:paraId="5CC172F5"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fr-FR"/>
        </w:rPr>
        <w:t xml:space="preserve">17 (5) Pentru verificarea acțiunilor aferente Graficului de implementare (anexa V la Contractul de finanțare), inclusiv a modului de implementare a SDL, experții SLIS pot întreprinde vizite pe teren. </w:t>
      </w:r>
      <w:r w:rsidRPr="001B67FF">
        <w:rPr>
          <w:rFonts w:ascii="Calibri" w:eastAsia="Times New Roman" w:hAnsi="Calibri" w:cs="Calibri"/>
          <w:color w:val="000000"/>
          <w:sz w:val="24"/>
          <w:szCs w:val="24"/>
          <w:lang w:val="en-US"/>
        </w:rPr>
        <w:t>Nu este obligatoriu ca aceștia să notifice beneficiarul privind data şi ora verificării pe teren. Pentru fiecare verificare pe teren realizată de experții AFIR central, beneficiarul va desemna un reprezentant pentru a asista la verificare.</w:t>
      </w:r>
    </w:p>
    <w:p w14:paraId="04641034"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Articolul 18 – Forţă majoră</w:t>
      </w:r>
    </w:p>
    <w:p w14:paraId="0DCE3D49"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xml:space="preserve">18 (1) Prin forţă majoră se înţelege acel eveniment imprevizibil, insurmontabil şi imposibil de înlăturat, independent de voinţa părţilor contractante, intervenit după data semnării Contractului de finanțare, care împiedică executarea acesteia şi care exonerează de răspundere partea care o invocă.  </w:t>
      </w:r>
    </w:p>
    <w:p w14:paraId="3C11DB4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Pot constitui cauze de forţă majoră calamităţile naturale cum ar fi : cutremure, inundaţii, alunecări de teren, război, revoluţie, embargou etc.</w:t>
      </w:r>
    </w:p>
    <w:p w14:paraId="14172B9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18 (2) Partea contractantă care invocă Forţă Majoră are obligaţia de a notifica celeilalte părţi, în termen de 5 zile de la data apariţiei respectivului caz de forţă majoră, să transmită acte doveditoare emise de autorităţile competente în termen de cel mult 15 zile de la  data producerii acesteia şi este obligată să-i comunice data încetării cazului de forţă majoră, în termen de 5 zile şi de a lua orice măsuri care îi stau la dispoziţie în vederea limitării consecinţelor.</w:t>
      </w:r>
    </w:p>
    <w:p w14:paraId="57F0C534"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18 (3) Dacă părţile nu procedează la anunţare, în condiţiile şi termenele prevăzute, a începerii şi încetării cazului de forţă majoră, partea care o invocă va suporta toate daunele provocate celeilalte părţi prin lipsa de notificare.</w:t>
      </w:r>
    </w:p>
    <w:p w14:paraId="4ACA4B4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lastRenderedPageBreak/>
        <w:t>18 (4) Fiecare caz de forţă majoră trebuie dovedit şi va constitui obiectul verificărilor ce vor fi efectuate cu această ocazie de către Autoritatea Contractantă.</w:t>
      </w:r>
    </w:p>
    <w:p w14:paraId="4DB7F35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18 (5) Îndeplinirea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rPr>
        <w:t>de finanțare va fi suspendată pe perioada de acţiune a Forţei Majore, fără a prejudicia drepturile ce se cuvin părţilor, până la apariţia acesteia.</w:t>
      </w:r>
    </w:p>
    <w:p w14:paraId="24FFEC3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18 (6) În cazul în care forţa majoră şi/sau efectele acesteia obligă la suspendarea executării prezentului Contract de finanțare pe o perioadă mai mare de 6 luni, părţile se vor întâlni într-un termen de cel mult 10 zile de la expirarea perioadei, pentru a conveni fie asupra modului de executare a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rPr>
        <w:t xml:space="preserve">de finanțare, fie asupra rezilierii acestuia. </w:t>
      </w:r>
    </w:p>
    <w:p w14:paraId="09159AA7"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Articolul 19 – Legea aplicabilă şi dispoziţii finale</w:t>
      </w:r>
    </w:p>
    <w:p w14:paraId="1CDAB3A4"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19 (1) Prezentul Contract de finanţare este guvernat de legea română.</w:t>
      </w:r>
    </w:p>
    <w:p w14:paraId="0D2A4C2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rPr>
        <w:t xml:space="preserve">19 (2) În eventualitatea apariţiei unui diferend între Autoritatea Contractantă şi beneficiar, survenit din încheierea ori executarea acestui Contract de finanțare, se va încerca soluţionarea acestuia pe cale amiabilă. </w:t>
      </w:r>
      <w:r w:rsidRPr="001B67FF">
        <w:rPr>
          <w:rFonts w:ascii="Calibri" w:eastAsia="Times New Roman" w:hAnsi="Calibri" w:cs="Calibri"/>
          <w:color w:val="000000"/>
          <w:sz w:val="24"/>
          <w:szCs w:val="24"/>
          <w:lang w:val="fr-FR"/>
        </w:rPr>
        <w:t>În situaţia în care nu se poate ajunge la o înţelegere pe cale amiabilă, partea interesată se va adresa instanţelor de contencios administrativ competente potrivit legii, pentru soluţionare potrivit dispoziţiilor legale aplicabile în materia contenciosului administrativ.</w:t>
      </w:r>
    </w:p>
    <w:p w14:paraId="2AB963FE" w14:textId="77777777" w:rsidR="001B67FF" w:rsidRPr="001B67FF" w:rsidRDefault="001B67FF" w:rsidP="001B67FF">
      <w:pPr>
        <w:keepNext/>
        <w:keepLines/>
        <w:spacing w:before="120" w:after="0" w:line="240" w:lineRule="auto"/>
        <w:outlineLvl w:val="0"/>
        <w:rPr>
          <w:rFonts w:ascii="Calibri" w:eastAsia="Times New Roman" w:hAnsi="Calibri" w:cs="Calibri"/>
          <w:b/>
          <w:bCs/>
          <w:color w:val="000000"/>
          <w:sz w:val="24"/>
          <w:szCs w:val="24"/>
          <w:lang w:val="fr-FR"/>
        </w:rPr>
      </w:pPr>
      <w:r w:rsidRPr="001B67FF">
        <w:rPr>
          <w:rFonts w:ascii="Calibri" w:eastAsia="Times New Roman" w:hAnsi="Calibri" w:cs="Calibri"/>
          <w:bCs/>
          <w:color w:val="000000"/>
          <w:sz w:val="24"/>
          <w:szCs w:val="24"/>
          <w:lang w:val="fr-FR" w:eastAsia="ro-RO"/>
        </w:rPr>
        <w:br w:type="page"/>
      </w:r>
      <w:bookmarkStart w:id="98" w:name="_Toc443559435"/>
      <w:bookmarkStart w:id="99" w:name="_Toc446415651"/>
      <w:bookmarkStart w:id="100" w:name="_Toc206604084"/>
      <w:r w:rsidRPr="001B67FF">
        <w:rPr>
          <w:rFonts w:ascii="Calibri" w:eastAsia="Times New Roman" w:hAnsi="Calibri" w:cs="Calibri"/>
          <w:b/>
          <w:color w:val="000000"/>
          <w:kern w:val="32"/>
          <w:sz w:val="24"/>
          <w:szCs w:val="24"/>
          <w:lang w:eastAsia="x-none"/>
        </w:rPr>
        <w:lastRenderedPageBreak/>
        <w:t xml:space="preserve">ANEXA II – </w:t>
      </w:r>
      <w:r w:rsidRPr="001B67FF">
        <w:rPr>
          <w:rFonts w:ascii="Calibri" w:eastAsia="Times New Roman" w:hAnsi="Calibri" w:cs="Calibri"/>
          <w:b/>
          <w:color w:val="000000"/>
          <w:kern w:val="32"/>
          <w:sz w:val="24"/>
          <w:szCs w:val="24"/>
          <w:lang w:val="x-none" w:eastAsia="x-none"/>
        </w:rPr>
        <w:t xml:space="preserve">FORMULAR DE BUGET AFERENT </w:t>
      </w:r>
      <w:r w:rsidRPr="001B67FF">
        <w:rPr>
          <w:rFonts w:ascii="Calibri" w:eastAsia="Times New Roman" w:hAnsi="Calibri" w:cs="Calibri"/>
          <w:b/>
          <w:bCs/>
          <w:color w:val="000000"/>
          <w:sz w:val="24"/>
          <w:szCs w:val="24"/>
          <w:lang w:val="fr-FR"/>
        </w:rPr>
        <w:t xml:space="preserve">CONTRACTULUI </w:t>
      </w:r>
      <w:r w:rsidRPr="001B67FF">
        <w:rPr>
          <w:rFonts w:ascii="Calibri" w:eastAsia="Times New Roman" w:hAnsi="Calibri" w:cs="Calibri"/>
          <w:b/>
          <w:color w:val="000000"/>
          <w:kern w:val="32"/>
          <w:sz w:val="24"/>
          <w:szCs w:val="24"/>
          <w:lang w:val="x-none" w:eastAsia="x-none"/>
        </w:rPr>
        <w:t>DE FINANȚARE (SUBMĂSURA 19.4)</w:t>
      </w:r>
      <w:bookmarkEnd w:id="98"/>
      <w:bookmarkEnd w:id="99"/>
      <w:bookmarkEnd w:id="100"/>
      <w:r w:rsidRPr="001B67FF">
        <w:rPr>
          <w:rFonts w:ascii="Calibri" w:eastAsia="Times New Roman" w:hAnsi="Calibri" w:cs="Calibri"/>
          <w:b/>
          <w:color w:val="000000"/>
          <w:kern w:val="32"/>
          <w:sz w:val="24"/>
          <w:szCs w:val="24"/>
          <w:lang w:val="x-none" w:eastAsia="x-none"/>
        </w:rPr>
        <w:t xml:space="preserve"> </w:t>
      </w:r>
    </w:p>
    <w:p w14:paraId="253DD49A" w14:textId="77777777" w:rsidR="001B67FF" w:rsidRPr="001B67FF" w:rsidRDefault="001B67FF" w:rsidP="001B67FF">
      <w:pPr>
        <w:spacing w:after="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 xml:space="preserve">FORMULAR DE BUGET </w:t>
      </w:r>
    </w:p>
    <w:p w14:paraId="5011DCCE"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Beneficiar ............................................</w:t>
      </w:r>
    </w:p>
    <w:p w14:paraId="5850A1E7"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Aprobat de Adunarea Generală a Grupului de Acțiune Locală/</w:t>
      </w:r>
      <w:r w:rsidRPr="001B67FF">
        <w:rPr>
          <w:rFonts w:ascii="Calibri" w:eastAsia="Calibri" w:hAnsi="Calibri" w:cs="Calibri"/>
          <w:b/>
          <w:sz w:val="24"/>
          <w:szCs w:val="24"/>
        </w:rPr>
        <w:t xml:space="preserve"> </w:t>
      </w:r>
      <w:r w:rsidRPr="001B67FF">
        <w:rPr>
          <w:rFonts w:ascii="Calibri" w:eastAsia="Calibri" w:hAnsi="Calibri" w:cs="Calibri"/>
          <w:sz w:val="24"/>
          <w:szCs w:val="24"/>
        </w:rPr>
        <w:t>Consiliul Director (cu respectarea prevederilor statutare),</w:t>
      </w:r>
      <w:r w:rsidRPr="001B67FF">
        <w:rPr>
          <w:rFonts w:ascii="Calibri" w:eastAsia="Times New Roman" w:hAnsi="Calibri" w:cs="Calibri"/>
          <w:color w:val="000000"/>
          <w:sz w:val="24"/>
          <w:szCs w:val="24"/>
          <w:vertAlign w:val="superscript"/>
        </w:rPr>
        <w:footnoteReference w:id="23"/>
      </w:r>
      <w:r w:rsidRPr="001B67FF">
        <w:rPr>
          <w:rFonts w:ascii="Calibri" w:eastAsia="Times New Roman" w:hAnsi="Calibri" w:cs="Calibri"/>
          <w:color w:val="000000"/>
          <w:sz w:val="24"/>
          <w:szCs w:val="24"/>
        </w:rPr>
        <w:t>..............................</w:t>
      </w:r>
    </w:p>
    <w:p w14:paraId="285FF74E"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Data ..............................................</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826"/>
        <w:gridCol w:w="647"/>
        <w:gridCol w:w="826"/>
        <w:gridCol w:w="684"/>
        <w:gridCol w:w="826"/>
        <w:gridCol w:w="721"/>
      </w:tblGrid>
      <w:tr w:rsidR="001B67FF" w:rsidRPr="001B67FF" w14:paraId="0A27E83A" w14:textId="77777777" w:rsidTr="006161C5">
        <w:trPr>
          <w:trHeight w:val="642"/>
          <w:jc w:val="center"/>
        </w:trPr>
        <w:tc>
          <w:tcPr>
            <w:tcW w:w="4765" w:type="dxa"/>
            <w:vMerge w:val="restart"/>
            <w:tcBorders>
              <w:top w:val="single" w:sz="4" w:space="0" w:color="auto"/>
              <w:left w:val="single" w:sz="4" w:space="0" w:color="auto"/>
              <w:bottom w:val="single" w:sz="4" w:space="0" w:color="auto"/>
              <w:right w:val="single" w:sz="4" w:space="0" w:color="auto"/>
            </w:tcBorders>
            <w:vAlign w:val="center"/>
            <w:hideMark/>
          </w:tcPr>
          <w:p w14:paraId="049F43C1"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Denumirea capitolelor de cheltuieli</w:t>
            </w:r>
          </w:p>
        </w:tc>
        <w:tc>
          <w:tcPr>
            <w:tcW w:w="1429" w:type="dxa"/>
            <w:gridSpan w:val="2"/>
            <w:tcBorders>
              <w:top w:val="single" w:sz="4" w:space="0" w:color="auto"/>
              <w:left w:val="single" w:sz="4" w:space="0" w:color="auto"/>
              <w:bottom w:val="single" w:sz="4" w:space="0" w:color="auto"/>
              <w:right w:val="single" w:sz="4" w:space="0" w:color="auto"/>
            </w:tcBorders>
            <w:vAlign w:val="center"/>
            <w:hideMark/>
          </w:tcPr>
          <w:p w14:paraId="6CF70379"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Cheltuieli</w:t>
            </w:r>
          </w:p>
          <w:p w14:paraId="5B4D3A48"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Eligibile</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14:paraId="3CC1C9C7"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Cheltuieli neeligibile</w:t>
            </w:r>
          </w:p>
        </w:tc>
        <w:tc>
          <w:tcPr>
            <w:tcW w:w="1548" w:type="dxa"/>
            <w:gridSpan w:val="2"/>
            <w:tcBorders>
              <w:top w:val="single" w:sz="4" w:space="0" w:color="auto"/>
              <w:left w:val="single" w:sz="4" w:space="0" w:color="auto"/>
              <w:bottom w:val="single" w:sz="4" w:space="0" w:color="auto"/>
              <w:right w:val="single" w:sz="4" w:space="0" w:color="auto"/>
            </w:tcBorders>
            <w:vAlign w:val="center"/>
            <w:hideMark/>
          </w:tcPr>
          <w:p w14:paraId="7166A72A"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Total</w:t>
            </w:r>
          </w:p>
        </w:tc>
      </w:tr>
      <w:tr w:rsidR="001B67FF" w:rsidRPr="001B67FF" w14:paraId="384373F9" w14:textId="77777777" w:rsidTr="006161C5">
        <w:trPr>
          <w:trHeight w:val="135"/>
          <w:jc w:val="center"/>
        </w:trPr>
        <w:tc>
          <w:tcPr>
            <w:tcW w:w="4765" w:type="dxa"/>
            <w:vMerge/>
            <w:tcBorders>
              <w:top w:val="single" w:sz="4" w:space="0" w:color="auto"/>
              <w:left w:val="single" w:sz="4" w:space="0" w:color="auto"/>
              <w:bottom w:val="single" w:sz="4" w:space="0" w:color="auto"/>
              <w:right w:val="single" w:sz="4" w:space="0" w:color="auto"/>
            </w:tcBorders>
            <w:vAlign w:val="center"/>
            <w:hideMark/>
          </w:tcPr>
          <w:p w14:paraId="3804B730"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782" w:type="dxa"/>
            <w:tcBorders>
              <w:top w:val="single" w:sz="4" w:space="0" w:color="auto"/>
              <w:left w:val="single" w:sz="4" w:space="0" w:color="auto"/>
              <w:bottom w:val="single" w:sz="4" w:space="0" w:color="auto"/>
              <w:right w:val="single" w:sz="4" w:space="0" w:color="auto"/>
            </w:tcBorders>
            <w:vAlign w:val="center"/>
            <w:hideMark/>
          </w:tcPr>
          <w:p w14:paraId="27F4762B"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it-IT"/>
              </w:rPr>
            </w:pPr>
            <w:r w:rsidRPr="001B67FF">
              <w:rPr>
                <w:rFonts w:ascii="Calibri" w:eastAsia="Times New Roman" w:hAnsi="Calibri" w:cs="Calibri"/>
                <w:b/>
                <w:bCs/>
                <w:color w:val="000000"/>
                <w:sz w:val="24"/>
                <w:szCs w:val="24"/>
                <w:lang w:val="en-US"/>
              </w:rPr>
              <w:t>(Euro)</w:t>
            </w:r>
          </w:p>
        </w:tc>
        <w:tc>
          <w:tcPr>
            <w:tcW w:w="647" w:type="dxa"/>
            <w:tcBorders>
              <w:top w:val="single" w:sz="4" w:space="0" w:color="auto"/>
              <w:left w:val="single" w:sz="4" w:space="0" w:color="auto"/>
              <w:bottom w:val="single" w:sz="4" w:space="0" w:color="auto"/>
              <w:right w:val="single" w:sz="4" w:space="0" w:color="auto"/>
            </w:tcBorders>
            <w:vAlign w:val="center"/>
            <w:hideMark/>
          </w:tcPr>
          <w:p w14:paraId="68661F45"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it-IT"/>
              </w:rPr>
            </w:pPr>
            <w:r w:rsidRPr="001B67FF">
              <w:rPr>
                <w:rFonts w:ascii="Calibri" w:eastAsia="Times New Roman" w:hAnsi="Calibri" w:cs="Calibri"/>
                <w:b/>
                <w:bCs/>
                <w:color w:val="000000"/>
                <w:sz w:val="24"/>
                <w:szCs w:val="24"/>
                <w:lang w:val="it-IT"/>
              </w:rPr>
              <w:t>(Lei)</w:t>
            </w:r>
          </w:p>
        </w:tc>
        <w:tc>
          <w:tcPr>
            <w:tcW w:w="826" w:type="dxa"/>
            <w:tcBorders>
              <w:top w:val="single" w:sz="4" w:space="0" w:color="auto"/>
              <w:left w:val="single" w:sz="4" w:space="0" w:color="auto"/>
              <w:bottom w:val="single" w:sz="4" w:space="0" w:color="auto"/>
              <w:right w:val="single" w:sz="4" w:space="0" w:color="auto"/>
            </w:tcBorders>
            <w:vAlign w:val="center"/>
            <w:hideMark/>
          </w:tcPr>
          <w:p w14:paraId="30CA7721"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it-IT"/>
              </w:rPr>
            </w:pPr>
            <w:r w:rsidRPr="001B67FF">
              <w:rPr>
                <w:rFonts w:ascii="Calibri" w:eastAsia="Times New Roman" w:hAnsi="Calibri" w:cs="Calibri"/>
                <w:b/>
                <w:bCs/>
                <w:color w:val="000000"/>
                <w:sz w:val="24"/>
                <w:szCs w:val="24"/>
                <w:lang w:val="en-US"/>
              </w:rPr>
              <w:t>(Euro)</w:t>
            </w:r>
          </w:p>
        </w:tc>
        <w:tc>
          <w:tcPr>
            <w:tcW w:w="685" w:type="dxa"/>
            <w:tcBorders>
              <w:top w:val="single" w:sz="4" w:space="0" w:color="auto"/>
              <w:left w:val="single" w:sz="4" w:space="0" w:color="auto"/>
              <w:bottom w:val="single" w:sz="4" w:space="0" w:color="auto"/>
              <w:right w:val="single" w:sz="4" w:space="0" w:color="auto"/>
            </w:tcBorders>
            <w:vAlign w:val="center"/>
            <w:hideMark/>
          </w:tcPr>
          <w:p w14:paraId="6248F764"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it-IT"/>
              </w:rPr>
            </w:pPr>
            <w:r w:rsidRPr="001B67FF">
              <w:rPr>
                <w:rFonts w:ascii="Calibri" w:eastAsia="Times New Roman" w:hAnsi="Calibri" w:cs="Calibri"/>
                <w:b/>
                <w:bCs/>
                <w:color w:val="000000"/>
                <w:sz w:val="24"/>
                <w:szCs w:val="24"/>
                <w:lang w:val="it-IT"/>
              </w:rPr>
              <w:t>(Lei)</w:t>
            </w:r>
          </w:p>
        </w:tc>
        <w:tc>
          <w:tcPr>
            <w:tcW w:w="826" w:type="dxa"/>
            <w:tcBorders>
              <w:top w:val="single" w:sz="4" w:space="0" w:color="auto"/>
              <w:left w:val="single" w:sz="4" w:space="0" w:color="auto"/>
              <w:bottom w:val="single" w:sz="4" w:space="0" w:color="auto"/>
              <w:right w:val="single" w:sz="4" w:space="0" w:color="auto"/>
            </w:tcBorders>
            <w:vAlign w:val="center"/>
            <w:hideMark/>
          </w:tcPr>
          <w:p w14:paraId="24479F55"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it-IT"/>
              </w:rPr>
            </w:pPr>
            <w:r w:rsidRPr="001B67FF">
              <w:rPr>
                <w:rFonts w:ascii="Calibri" w:eastAsia="Times New Roman" w:hAnsi="Calibri" w:cs="Calibri"/>
                <w:b/>
                <w:bCs/>
                <w:color w:val="000000"/>
                <w:sz w:val="24"/>
                <w:szCs w:val="24"/>
                <w:lang w:val="en-US"/>
              </w:rPr>
              <w:t>(Euro)</w:t>
            </w:r>
          </w:p>
        </w:tc>
        <w:tc>
          <w:tcPr>
            <w:tcW w:w="722" w:type="dxa"/>
            <w:tcBorders>
              <w:top w:val="single" w:sz="4" w:space="0" w:color="auto"/>
              <w:left w:val="single" w:sz="4" w:space="0" w:color="auto"/>
              <w:bottom w:val="single" w:sz="4" w:space="0" w:color="auto"/>
              <w:right w:val="single" w:sz="4" w:space="0" w:color="auto"/>
            </w:tcBorders>
            <w:vAlign w:val="center"/>
            <w:hideMark/>
          </w:tcPr>
          <w:p w14:paraId="6AB837D9"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it-IT"/>
              </w:rPr>
            </w:pPr>
            <w:r w:rsidRPr="001B67FF">
              <w:rPr>
                <w:rFonts w:ascii="Calibri" w:eastAsia="Times New Roman" w:hAnsi="Calibri" w:cs="Calibri"/>
                <w:b/>
                <w:bCs/>
                <w:color w:val="000000"/>
                <w:sz w:val="24"/>
                <w:szCs w:val="24"/>
                <w:lang w:val="it-IT"/>
              </w:rPr>
              <w:t>(Lei)</w:t>
            </w:r>
          </w:p>
        </w:tc>
      </w:tr>
      <w:tr w:rsidR="001B67FF" w:rsidRPr="001B67FF" w14:paraId="0C3A5CA3" w14:textId="77777777" w:rsidTr="006161C5">
        <w:trPr>
          <w:trHeight w:val="135"/>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0EC4DFC4"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it-IT"/>
              </w:rPr>
            </w:pPr>
            <w:r w:rsidRPr="001B67FF">
              <w:rPr>
                <w:rFonts w:ascii="Calibri" w:eastAsia="Times New Roman" w:hAnsi="Calibri" w:cs="Calibri"/>
                <w:b/>
                <w:bCs/>
                <w:color w:val="000000"/>
                <w:sz w:val="24"/>
                <w:szCs w:val="24"/>
                <w:lang w:val="it-IT"/>
              </w:rPr>
              <w:t xml:space="preserve">Cap. I  Cheltuieli cu personalul </w:t>
            </w:r>
          </w:p>
        </w:tc>
        <w:tc>
          <w:tcPr>
            <w:tcW w:w="782" w:type="dxa"/>
            <w:tcBorders>
              <w:top w:val="single" w:sz="4" w:space="0" w:color="auto"/>
              <w:left w:val="single" w:sz="4" w:space="0" w:color="auto"/>
              <w:bottom w:val="single" w:sz="4" w:space="0" w:color="auto"/>
              <w:right w:val="single" w:sz="4" w:space="0" w:color="auto"/>
            </w:tcBorders>
            <w:vAlign w:val="center"/>
          </w:tcPr>
          <w:p w14:paraId="31C9208B"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it-IT"/>
              </w:rPr>
            </w:pPr>
          </w:p>
        </w:tc>
        <w:tc>
          <w:tcPr>
            <w:tcW w:w="647" w:type="dxa"/>
            <w:tcBorders>
              <w:top w:val="single" w:sz="4" w:space="0" w:color="auto"/>
              <w:left w:val="single" w:sz="4" w:space="0" w:color="auto"/>
              <w:bottom w:val="single" w:sz="4" w:space="0" w:color="auto"/>
              <w:right w:val="single" w:sz="4" w:space="0" w:color="auto"/>
            </w:tcBorders>
            <w:vAlign w:val="center"/>
          </w:tcPr>
          <w:p w14:paraId="0BF25322"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it-IT"/>
              </w:rPr>
            </w:pPr>
          </w:p>
        </w:tc>
        <w:tc>
          <w:tcPr>
            <w:tcW w:w="826" w:type="dxa"/>
            <w:tcBorders>
              <w:top w:val="single" w:sz="4" w:space="0" w:color="auto"/>
              <w:left w:val="single" w:sz="4" w:space="0" w:color="auto"/>
              <w:bottom w:val="single" w:sz="4" w:space="0" w:color="auto"/>
              <w:right w:val="single" w:sz="4" w:space="0" w:color="auto"/>
            </w:tcBorders>
            <w:vAlign w:val="center"/>
          </w:tcPr>
          <w:p w14:paraId="6A6C02A3"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it-IT"/>
              </w:rPr>
            </w:pPr>
          </w:p>
        </w:tc>
        <w:tc>
          <w:tcPr>
            <w:tcW w:w="685" w:type="dxa"/>
            <w:tcBorders>
              <w:top w:val="single" w:sz="4" w:space="0" w:color="auto"/>
              <w:left w:val="single" w:sz="4" w:space="0" w:color="auto"/>
              <w:bottom w:val="single" w:sz="4" w:space="0" w:color="auto"/>
              <w:right w:val="single" w:sz="4" w:space="0" w:color="auto"/>
            </w:tcBorders>
            <w:vAlign w:val="center"/>
          </w:tcPr>
          <w:p w14:paraId="4CAE0566"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it-IT"/>
              </w:rPr>
            </w:pPr>
          </w:p>
        </w:tc>
        <w:tc>
          <w:tcPr>
            <w:tcW w:w="826" w:type="dxa"/>
            <w:tcBorders>
              <w:top w:val="single" w:sz="4" w:space="0" w:color="auto"/>
              <w:left w:val="single" w:sz="4" w:space="0" w:color="auto"/>
              <w:bottom w:val="single" w:sz="4" w:space="0" w:color="auto"/>
              <w:right w:val="single" w:sz="4" w:space="0" w:color="auto"/>
            </w:tcBorders>
            <w:vAlign w:val="center"/>
          </w:tcPr>
          <w:p w14:paraId="4B120042"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it-IT"/>
              </w:rPr>
            </w:pPr>
          </w:p>
        </w:tc>
        <w:tc>
          <w:tcPr>
            <w:tcW w:w="722" w:type="dxa"/>
            <w:tcBorders>
              <w:top w:val="single" w:sz="4" w:space="0" w:color="auto"/>
              <w:left w:val="single" w:sz="4" w:space="0" w:color="auto"/>
              <w:bottom w:val="single" w:sz="4" w:space="0" w:color="auto"/>
              <w:right w:val="single" w:sz="4" w:space="0" w:color="auto"/>
            </w:tcBorders>
            <w:vAlign w:val="center"/>
          </w:tcPr>
          <w:p w14:paraId="0CA0B487"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it-IT"/>
              </w:rPr>
            </w:pPr>
          </w:p>
        </w:tc>
      </w:tr>
      <w:tr w:rsidR="001B67FF" w:rsidRPr="001B67FF" w14:paraId="789310C6" w14:textId="77777777" w:rsidTr="006161C5">
        <w:trPr>
          <w:trHeight w:val="140"/>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36009888"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r w:rsidRPr="001B67FF">
              <w:rPr>
                <w:rFonts w:ascii="Calibri" w:eastAsia="Times New Roman" w:hAnsi="Calibri" w:cs="Calibri"/>
                <w:b/>
                <w:bCs/>
                <w:color w:val="000000"/>
                <w:sz w:val="24"/>
                <w:szCs w:val="24"/>
                <w:lang w:val="fr-FR"/>
              </w:rPr>
              <w:t>Cap. II Cheltuieli pentru servicii de consultanță tehnică și financiară, expertiză legată de implementarea SDL și audit</w:t>
            </w:r>
          </w:p>
        </w:tc>
        <w:tc>
          <w:tcPr>
            <w:tcW w:w="782" w:type="dxa"/>
            <w:tcBorders>
              <w:top w:val="single" w:sz="4" w:space="0" w:color="auto"/>
              <w:left w:val="single" w:sz="4" w:space="0" w:color="auto"/>
              <w:bottom w:val="single" w:sz="4" w:space="0" w:color="auto"/>
              <w:right w:val="single" w:sz="4" w:space="0" w:color="auto"/>
            </w:tcBorders>
            <w:vAlign w:val="center"/>
          </w:tcPr>
          <w:p w14:paraId="4FE85F8A"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647" w:type="dxa"/>
            <w:tcBorders>
              <w:top w:val="single" w:sz="4" w:space="0" w:color="auto"/>
              <w:left w:val="single" w:sz="4" w:space="0" w:color="auto"/>
              <w:bottom w:val="single" w:sz="4" w:space="0" w:color="auto"/>
              <w:right w:val="single" w:sz="4" w:space="0" w:color="auto"/>
            </w:tcBorders>
            <w:vAlign w:val="center"/>
          </w:tcPr>
          <w:p w14:paraId="20A60B93"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826" w:type="dxa"/>
            <w:tcBorders>
              <w:top w:val="single" w:sz="4" w:space="0" w:color="auto"/>
              <w:left w:val="single" w:sz="4" w:space="0" w:color="auto"/>
              <w:bottom w:val="single" w:sz="4" w:space="0" w:color="auto"/>
              <w:right w:val="single" w:sz="4" w:space="0" w:color="auto"/>
            </w:tcBorders>
            <w:vAlign w:val="center"/>
          </w:tcPr>
          <w:p w14:paraId="1D16C319"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685" w:type="dxa"/>
            <w:tcBorders>
              <w:top w:val="single" w:sz="4" w:space="0" w:color="auto"/>
              <w:left w:val="single" w:sz="4" w:space="0" w:color="auto"/>
              <w:bottom w:val="single" w:sz="4" w:space="0" w:color="auto"/>
              <w:right w:val="single" w:sz="4" w:space="0" w:color="auto"/>
            </w:tcBorders>
            <w:vAlign w:val="center"/>
          </w:tcPr>
          <w:p w14:paraId="0D474E82"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826" w:type="dxa"/>
            <w:tcBorders>
              <w:top w:val="single" w:sz="4" w:space="0" w:color="auto"/>
              <w:left w:val="single" w:sz="4" w:space="0" w:color="auto"/>
              <w:bottom w:val="single" w:sz="4" w:space="0" w:color="auto"/>
              <w:right w:val="single" w:sz="4" w:space="0" w:color="auto"/>
            </w:tcBorders>
            <w:vAlign w:val="center"/>
          </w:tcPr>
          <w:p w14:paraId="039B7C17"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722" w:type="dxa"/>
            <w:tcBorders>
              <w:top w:val="single" w:sz="4" w:space="0" w:color="auto"/>
              <w:left w:val="single" w:sz="4" w:space="0" w:color="auto"/>
              <w:bottom w:val="single" w:sz="4" w:space="0" w:color="auto"/>
              <w:right w:val="single" w:sz="4" w:space="0" w:color="auto"/>
            </w:tcBorders>
            <w:vAlign w:val="center"/>
          </w:tcPr>
          <w:p w14:paraId="7EF42DEE"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r>
      <w:tr w:rsidR="001B67FF" w:rsidRPr="001B67FF" w14:paraId="4C35357A" w14:textId="77777777" w:rsidTr="006161C5">
        <w:trPr>
          <w:trHeight w:val="140"/>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3CF76BF3" w14:textId="77777777" w:rsidR="001B67FF" w:rsidRPr="001B67FF" w:rsidRDefault="001B67FF" w:rsidP="001B67FF">
            <w:pPr>
              <w:spacing w:after="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 xml:space="preserve">Cap. III </w:t>
            </w:r>
            <w:r w:rsidRPr="001B67FF">
              <w:rPr>
                <w:rFonts w:ascii="Calibri" w:eastAsia="Times New Roman" w:hAnsi="Calibri" w:cs="Calibri"/>
                <w:b/>
                <w:bCs/>
                <w:color w:val="000000"/>
                <w:sz w:val="24"/>
                <w:szCs w:val="24"/>
              </w:rPr>
              <w:t>Cheltuieli logistice,  administrative și de deplasare pentru funcționarea GAL</w:t>
            </w:r>
          </w:p>
        </w:tc>
        <w:tc>
          <w:tcPr>
            <w:tcW w:w="782" w:type="dxa"/>
            <w:tcBorders>
              <w:top w:val="single" w:sz="4" w:space="0" w:color="auto"/>
              <w:left w:val="single" w:sz="4" w:space="0" w:color="auto"/>
              <w:bottom w:val="single" w:sz="4" w:space="0" w:color="auto"/>
              <w:right w:val="single" w:sz="4" w:space="0" w:color="auto"/>
            </w:tcBorders>
            <w:vAlign w:val="center"/>
          </w:tcPr>
          <w:p w14:paraId="7AF51208"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647" w:type="dxa"/>
            <w:tcBorders>
              <w:top w:val="single" w:sz="4" w:space="0" w:color="auto"/>
              <w:left w:val="single" w:sz="4" w:space="0" w:color="auto"/>
              <w:bottom w:val="single" w:sz="4" w:space="0" w:color="auto"/>
              <w:right w:val="single" w:sz="4" w:space="0" w:color="auto"/>
            </w:tcBorders>
            <w:vAlign w:val="center"/>
          </w:tcPr>
          <w:p w14:paraId="26C1A50F"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826" w:type="dxa"/>
            <w:tcBorders>
              <w:top w:val="single" w:sz="4" w:space="0" w:color="auto"/>
              <w:left w:val="single" w:sz="4" w:space="0" w:color="auto"/>
              <w:bottom w:val="single" w:sz="4" w:space="0" w:color="auto"/>
              <w:right w:val="single" w:sz="4" w:space="0" w:color="auto"/>
            </w:tcBorders>
            <w:vAlign w:val="center"/>
          </w:tcPr>
          <w:p w14:paraId="6DE5F681"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685" w:type="dxa"/>
            <w:tcBorders>
              <w:top w:val="single" w:sz="4" w:space="0" w:color="auto"/>
              <w:left w:val="single" w:sz="4" w:space="0" w:color="auto"/>
              <w:bottom w:val="single" w:sz="4" w:space="0" w:color="auto"/>
              <w:right w:val="single" w:sz="4" w:space="0" w:color="auto"/>
            </w:tcBorders>
            <w:vAlign w:val="center"/>
          </w:tcPr>
          <w:p w14:paraId="2A2EACB3"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826" w:type="dxa"/>
            <w:tcBorders>
              <w:top w:val="single" w:sz="4" w:space="0" w:color="auto"/>
              <w:left w:val="single" w:sz="4" w:space="0" w:color="auto"/>
              <w:bottom w:val="single" w:sz="4" w:space="0" w:color="auto"/>
              <w:right w:val="single" w:sz="4" w:space="0" w:color="auto"/>
            </w:tcBorders>
            <w:vAlign w:val="center"/>
          </w:tcPr>
          <w:p w14:paraId="5BA40FFD"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722" w:type="dxa"/>
            <w:tcBorders>
              <w:top w:val="single" w:sz="4" w:space="0" w:color="auto"/>
              <w:left w:val="single" w:sz="4" w:space="0" w:color="auto"/>
              <w:bottom w:val="single" w:sz="4" w:space="0" w:color="auto"/>
              <w:right w:val="single" w:sz="4" w:space="0" w:color="auto"/>
            </w:tcBorders>
            <w:vAlign w:val="center"/>
          </w:tcPr>
          <w:p w14:paraId="40064942"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r>
      <w:tr w:rsidR="001B67FF" w:rsidRPr="001B67FF" w14:paraId="15A3E509" w14:textId="77777777" w:rsidTr="006161C5">
        <w:trPr>
          <w:trHeight w:val="140"/>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3051749E" w14:textId="77777777" w:rsidR="001B67FF" w:rsidRPr="001B67FF" w:rsidRDefault="001B67FF" w:rsidP="001B67FF">
            <w:pPr>
              <w:spacing w:after="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Cap. IV Cheltuieli pentru instruirea și dezvoltarea de competențe privind implementarea SDL</w:t>
            </w:r>
          </w:p>
        </w:tc>
        <w:tc>
          <w:tcPr>
            <w:tcW w:w="782" w:type="dxa"/>
            <w:tcBorders>
              <w:top w:val="single" w:sz="4" w:space="0" w:color="auto"/>
              <w:left w:val="single" w:sz="4" w:space="0" w:color="auto"/>
              <w:bottom w:val="single" w:sz="4" w:space="0" w:color="auto"/>
              <w:right w:val="single" w:sz="4" w:space="0" w:color="auto"/>
            </w:tcBorders>
            <w:vAlign w:val="center"/>
          </w:tcPr>
          <w:p w14:paraId="3FF3AF6F"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647" w:type="dxa"/>
            <w:tcBorders>
              <w:top w:val="single" w:sz="4" w:space="0" w:color="auto"/>
              <w:left w:val="single" w:sz="4" w:space="0" w:color="auto"/>
              <w:bottom w:val="single" w:sz="4" w:space="0" w:color="auto"/>
              <w:right w:val="single" w:sz="4" w:space="0" w:color="auto"/>
            </w:tcBorders>
            <w:vAlign w:val="center"/>
          </w:tcPr>
          <w:p w14:paraId="029E0D98"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826" w:type="dxa"/>
            <w:tcBorders>
              <w:top w:val="single" w:sz="4" w:space="0" w:color="auto"/>
              <w:left w:val="single" w:sz="4" w:space="0" w:color="auto"/>
              <w:bottom w:val="single" w:sz="4" w:space="0" w:color="auto"/>
              <w:right w:val="single" w:sz="4" w:space="0" w:color="auto"/>
            </w:tcBorders>
            <w:vAlign w:val="center"/>
          </w:tcPr>
          <w:p w14:paraId="047C32A6"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685" w:type="dxa"/>
            <w:tcBorders>
              <w:top w:val="single" w:sz="4" w:space="0" w:color="auto"/>
              <w:left w:val="single" w:sz="4" w:space="0" w:color="auto"/>
              <w:bottom w:val="single" w:sz="4" w:space="0" w:color="auto"/>
              <w:right w:val="single" w:sz="4" w:space="0" w:color="auto"/>
            </w:tcBorders>
            <w:vAlign w:val="center"/>
          </w:tcPr>
          <w:p w14:paraId="2BAFC726"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826" w:type="dxa"/>
            <w:tcBorders>
              <w:top w:val="single" w:sz="4" w:space="0" w:color="auto"/>
              <w:left w:val="single" w:sz="4" w:space="0" w:color="auto"/>
              <w:bottom w:val="single" w:sz="4" w:space="0" w:color="auto"/>
              <w:right w:val="single" w:sz="4" w:space="0" w:color="auto"/>
            </w:tcBorders>
            <w:vAlign w:val="center"/>
          </w:tcPr>
          <w:p w14:paraId="1177DA29"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722" w:type="dxa"/>
            <w:tcBorders>
              <w:top w:val="single" w:sz="4" w:space="0" w:color="auto"/>
              <w:left w:val="single" w:sz="4" w:space="0" w:color="auto"/>
              <w:bottom w:val="single" w:sz="4" w:space="0" w:color="auto"/>
              <w:right w:val="single" w:sz="4" w:space="0" w:color="auto"/>
            </w:tcBorders>
            <w:vAlign w:val="center"/>
          </w:tcPr>
          <w:p w14:paraId="3DF90790"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r>
      <w:tr w:rsidR="001B67FF" w:rsidRPr="001B67FF" w14:paraId="140B2FB3" w14:textId="77777777" w:rsidTr="006161C5">
        <w:trPr>
          <w:trHeight w:val="140"/>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4B96519A" w14:textId="77777777" w:rsidR="001B67FF" w:rsidRPr="001B67FF" w:rsidRDefault="001B67FF" w:rsidP="001B67FF">
            <w:pPr>
              <w:spacing w:after="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Cap. V Cheltuieli pentru animare</w:t>
            </w:r>
          </w:p>
        </w:tc>
        <w:tc>
          <w:tcPr>
            <w:tcW w:w="782" w:type="dxa"/>
            <w:tcBorders>
              <w:top w:val="single" w:sz="4" w:space="0" w:color="auto"/>
              <w:left w:val="single" w:sz="4" w:space="0" w:color="auto"/>
              <w:bottom w:val="single" w:sz="4" w:space="0" w:color="auto"/>
              <w:right w:val="single" w:sz="4" w:space="0" w:color="auto"/>
            </w:tcBorders>
            <w:vAlign w:val="center"/>
          </w:tcPr>
          <w:p w14:paraId="60C557C9"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647" w:type="dxa"/>
            <w:tcBorders>
              <w:top w:val="single" w:sz="4" w:space="0" w:color="auto"/>
              <w:left w:val="single" w:sz="4" w:space="0" w:color="auto"/>
              <w:bottom w:val="single" w:sz="4" w:space="0" w:color="auto"/>
              <w:right w:val="single" w:sz="4" w:space="0" w:color="auto"/>
            </w:tcBorders>
            <w:vAlign w:val="center"/>
          </w:tcPr>
          <w:p w14:paraId="0DC5A7DE"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826" w:type="dxa"/>
            <w:tcBorders>
              <w:top w:val="single" w:sz="4" w:space="0" w:color="auto"/>
              <w:left w:val="single" w:sz="4" w:space="0" w:color="auto"/>
              <w:bottom w:val="single" w:sz="4" w:space="0" w:color="auto"/>
              <w:right w:val="single" w:sz="4" w:space="0" w:color="auto"/>
            </w:tcBorders>
            <w:vAlign w:val="center"/>
          </w:tcPr>
          <w:p w14:paraId="72C5AE10"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685" w:type="dxa"/>
            <w:tcBorders>
              <w:top w:val="single" w:sz="4" w:space="0" w:color="auto"/>
              <w:left w:val="single" w:sz="4" w:space="0" w:color="auto"/>
              <w:bottom w:val="single" w:sz="4" w:space="0" w:color="auto"/>
              <w:right w:val="single" w:sz="4" w:space="0" w:color="auto"/>
            </w:tcBorders>
            <w:vAlign w:val="center"/>
          </w:tcPr>
          <w:p w14:paraId="24B3816B"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826" w:type="dxa"/>
            <w:tcBorders>
              <w:top w:val="single" w:sz="4" w:space="0" w:color="auto"/>
              <w:left w:val="single" w:sz="4" w:space="0" w:color="auto"/>
              <w:bottom w:val="single" w:sz="4" w:space="0" w:color="auto"/>
              <w:right w:val="single" w:sz="4" w:space="0" w:color="auto"/>
            </w:tcBorders>
            <w:vAlign w:val="center"/>
          </w:tcPr>
          <w:p w14:paraId="1578A50A"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722" w:type="dxa"/>
            <w:tcBorders>
              <w:top w:val="single" w:sz="4" w:space="0" w:color="auto"/>
              <w:left w:val="single" w:sz="4" w:space="0" w:color="auto"/>
              <w:bottom w:val="single" w:sz="4" w:space="0" w:color="auto"/>
              <w:right w:val="single" w:sz="4" w:space="0" w:color="auto"/>
            </w:tcBorders>
            <w:vAlign w:val="center"/>
          </w:tcPr>
          <w:p w14:paraId="506028D4"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r>
      <w:tr w:rsidR="001B67FF" w:rsidRPr="001B67FF" w14:paraId="33CEC82C" w14:textId="77777777" w:rsidTr="006161C5">
        <w:trPr>
          <w:trHeight w:val="140"/>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0C31A1F9"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 xml:space="preserve">Cap. VI – </w:t>
            </w:r>
            <w:r w:rsidRPr="001B67FF">
              <w:rPr>
                <w:rFonts w:ascii="Calibri" w:eastAsia="Times New Roman" w:hAnsi="Calibri" w:cs="Calibri"/>
                <w:b/>
                <w:bCs/>
                <w:color w:val="000000"/>
                <w:sz w:val="24"/>
                <w:szCs w:val="24"/>
              </w:rPr>
              <w:t>Cheltuieli pentru sărbători locale, festivaluri tematice, târguri de produse tradiționale și alte evenimente prin care se promovează teritoriul acoperit de GAL (maximum 10% din suma prevăzută în fiecare Contract de finanțare aferent submăsurii 19.4)</w:t>
            </w:r>
          </w:p>
        </w:tc>
        <w:tc>
          <w:tcPr>
            <w:tcW w:w="782" w:type="dxa"/>
            <w:tcBorders>
              <w:top w:val="single" w:sz="4" w:space="0" w:color="auto"/>
              <w:left w:val="single" w:sz="4" w:space="0" w:color="auto"/>
              <w:bottom w:val="single" w:sz="4" w:space="0" w:color="auto"/>
              <w:right w:val="single" w:sz="4" w:space="0" w:color="auto"/>
            </w:tcBorders>
            <w:vAlign w:val="center"/>
          </w:tcPr>
          <w:p w14:paraId="671F8CEB" w14:textId="77777777" w:rsidR="001B67FF" w:rsidRPr="001B67FF" w:rsidRDefault="001B67FF" w:rsidP="001B67FF">
            <w:pPr>
              <w:spacing w:after="0" w:line="240" w:lineRule="auto"/>
              <w:jc w:val="both"/>
              <w:rPr>
                <w:rFonts w:ascii="Calibri" w:eastAsia="Times New Roman" w:hAnsi="Calibri" w:cs="Calibri"/>
                <w:b/>
                <w:bCs/>
                <w:color w:val="000000"/>
                <w:sz w:val="24"/>
                <w:szCs w:val="24"/>
              </w:rPr>
            </w:pPr>
          </w:p>
        </w:tc>
        <w:tc>
          <w:tcPr>
            <w:tcW w:w="647" w:type="dxa"/>
            <w:tcBorders>
              <w:top w:val="single" w:sz="4" w:space="0" w:color="auto"/>
              <w:left w:val="single" w:sz="4" w:space="0" w:color="auto"/>
              <w:bottom w:val="single" w:sz="4" w:space="0" w:color="auto"/>
              <w:right w:val="single" w:sz="4" w:space="0" w:color="auto"/>
            </w:tcBorders>
            <w:vAlign w:val="center"/>
          </w:tcPr>
          <w:p w14:paraId="406E0DCE" w14:textId="77777777" w:rsidR="001B67FF" w:rsidRPr="001B67FF" w:rsidRDefault="001B67FF" w:rsidP="001B67FF">
            <w:pPr>
              <w:spacing w:after="0" w:line="240" w:lineRule="auto"/>
              <w:jc w:val="both"/>
              <w:rPr>
                <w:rFonts w:ascii="Calibri" w:eastAsia="Times New Roman" w:hAnsi="Calibri" w:cs="Calibri"/>
                <w:b/>
                <w:bCs/>
                <w:color w:val="000000"/>
                <w:sz w:val="24"/>
                <w:szCs w:val="24"/>
              </w:rPr>
            </w:pPr>
          </w:p>
        </w:tc>
        <w:tc>
          <w:tcPr>
            <w:tcW w:w="826" w:type="dxa"/>
            <w:tcBorders>
              <w:top w:val="single" w:sz="4" w:space="0" w:color="auto"/>
              <w:left w:val="single" w:sz="4" w:space="0" w:color="auto"/>
              <w:bottom w:val="single" w:sz="4" w:space="0" w:color="auto"/>
              <w:right w:val="single" w:sz="4" w:space="0" w:color="auto"/>
            </w:tcBorders>
            <w:vAlign w:val="center"/>
          </w:tcPr>
          <w:p w14:paraId="59146A08" w14:textId="77777777" w:rsidR="001B67FF" w:rsidRPr="001B67FF" w:rsidRDefault="001B67FF" w:rsidP="001B67FF">
            <w:pPr>
              <w:spacing w:after="0" w:line="240" w:lineRule="auto"/>
              <w:jc w:val="both"/>
              <w:rPr>
                <w:rFonts w:ascii="Calibri" w:eastAsia="Times New Roman" w:hAnsi="Calibri" w:cs="Calibri"/>
                <w:b/>
                <w:bCs/>
                <w:color w:val="000000"/>
                <w:sz w:val="24"/>
                <w:szCs w:val="24"/>
              </w:rPr>
            </w:pPr>
          </w:p>
        </w:tc>
        <w:tc>
          <w:tcPr>
            <w:tcW w:w="685" w:type="dxa"/>
            <w:tcBorders>
              <w:top w:val="single" w:sz="4" w:space="0" w:color="auto"/>
              <w:left w:val="single" w:sz="4" w:space="0" w:color="auto"/>
              <w:bottom w:val="single" w:sz="4" w:space="0" w:color="auto"/>
              <w:right w:val="single" w:sz="4" w:space="0" w:color="auto"/>
            </w:tcBorders>
            <w:vAlign w:val="center"/>
          </w:tcPr>
          <w:p w14:paraId="7F3498B5" w14:textId="77777777" w:rsidR="001B67FF" w:rsidRPr="001B67FF" w:rsidRDefault="001B67FF" w:rsidP="001B67FF">
            <w:pPr>
              <w:spacing w:after="0" w:line="240" w:lineRule="auto"/>
              <w:jc w:val="both"/>
              <w:rPr>
                <w:rFonts w:ascii="Calibri" w:eastAsia="Times New Roman" w:hAnsi="Calibri" w:cs="Calibri"/>
                <w:b/>
                <w:bCs/>
                <w:color w:val="000000"/>
                <w:sz w:val="24"/>
                <w:szCs w:val="24"/>
              </w:rPr>
            </w:pPr>
          </w:p>
        </w:tc>
        <w:tc>
          <w:tcPr>
            <w:tcW w:w="826" w:type="dxa"/>
            <w:tcBorders>
              <w:top w:val="single" w:sz="4" w:space="0" w:color="auto"/>
              <w:left w:val="single" w:sz="4" w:space="0" w:color="auto"/>
              <w:bottom w:val="single" w:sz="4" w:space="0" w:color="auto"/>
              <w:right w:val="single" w:sz="4" w:space="0" w:color="auto"/>
            </w:tcBorders>
            <w:vAlign w:val="center"/>
          </w:tcPr>
          <w:p w14:paraId="1FD355DC" w14:textId="77777777" w:rsidR="001B67FF" w:rsidRPr="001B67FF" w:rsidRDefault="001B67FF" w:rsidP="001B67FF">
            <w:pPr>
              <w:spacing w:after="0" w:line="240" w:lineRule="auto"/>
              <w:jc w:val="both"/>
              <w:rPr>
                <w:rFonts w:ascii="Calibri" w:eastAsia="Times New Roman" w:hAnsi="Calibri" w:cs="Calibri"/>
                <w:b/>
                <w:bCs/>
                <w:color w:val="000000"/>
                <w:sz w:val="24"/>
                <w:szCs w:val="24"/>
              </w:rPr>
            </w:pPr>
          </w:p>
        </w:tc>
        <w:tc>
          <w:tcPr>
            <w:tcW w:w="722" w:type="dxa"/>
            <w:tcBorders>
              <w:top w:val="single" w:sz="4" w:space="0" w:color="auto"/>
              <w:left w:val="single" w:sz="4" w:space="0" w:color="auto"/>
              <w:bottom w:val="single" w:sz="4" w:space="0" w:color="auto"/>
              <w:right w:val="single" w:sz="4" w:space="0" w:color="auto"/>
            </w:tcBorders>
            <w:vAlign w:val="center"/>
          </w:tcPr>
          <w:p w14:paraId="0991A760" w14:textId="77777777" w:rsidR="001B67FF" w:rsidRPr="001B67FF" w:rsidRDefault="001B67FF" w:rsidP="001B67FF">
            <w:pPr>
              <w:spacing w:after="0" w:line="240" w:lineRule="auto"/>
              <w:jc w:val="both"/>
              <w:rPr>
                <w:rFonts w:ascii="Calibri" w:eastAsia="Times New Roman" w:hAnsi="Calibri" w:cs="Calibri"/>
                <w:b/>
                <w:bCs/>
                <w:color w:val="000000"/>
                <w:sz w:val="24"/>
                <w:szCs w:val="24"/>
              </w:rPr>
            </w:pPr>
          </w:p>
        </w:tc>
      </w:tr>
      <w:tr w:rsidR="001B67FF" w:rsidRPr="001B67FF" w14:paraId="3D85FDA1" w14:textId="77777777" w:rsidTr="006161C5">
        <w:trPr>
          <w:trHeight w:val="325"/>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1EE1FF9A"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TOTAL Valoare (fără TVA)</w:t>
            </w:r>
          </w:p>
        </w:tc>
        <w:tc>
          <w:tcPr>
            <w:tcW w:w="782" w:type="dxa"/>
            <w:tcBorders>
              <w:top w:val="single" w:sz="4" w:space="0" w:color="auto"/>
              <w:left w:val="single" w:sz="4" w:space="0" w:color="auto"/>
              <w:bottom w:val="single" w:sz="4" w:space="0" w:color="auto"/>
              <w:right w:val="single" w:sz="4" w:space="0" w:color="auto"/>
            </w:tcBorders>
            <w:vAlign w:val="center"/>
          </w:tcPr>
          <w:p w14:paraId="5F177296"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647" w:type="dxa"/>
            <w:tcBorders>
              <w:top w:val="single" w:sz="4" w:space="0" w:color="auto"/>
              <w:left w:val="single" w:sz="4" w:space="0" w:color="auto"/>
              <w:bottom w:val="single" w:sz="4" w:space="0" w:color="auto"/>
              <w:right w:val="single" w:sz="4" w:space="0" w:color="auto"/>
            </w:tcBorders>
            <w:vAlign w:val="center"/>
          </w:tcPr>
          <w:p w14:paraId="2193D4D0"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826" w:type="dxa"/>
            <w:tcBorders>
              <w:top w:val="single" w:sz="4" w:space="0" w:color="auto"/>
              <w:left w:val="single" w:sz="4" w:space="0" w:color="auto"/>
              <w:bottom w:val="single" w:sz="4" w:space="0" w:color="auto"/>
              <w:right w:val="single" w:sz="4" w:space="0" w:color="auto"/>
            </w:tcBorders>
            <w:vAlign w:val="center"/>
          </w:tcPr>
          <w:p w14:paraId="3F57EDC1"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685" w:type="dxa"/>
            <w:tcBorders>
              <w:top w:val="single" w:sz="4" w:space="0" w:color="auto"/>
              <w:left w:val="single" w:sz="4" w:space="0" w:color="auto"/>
              <w:bottom w:val="single" w:sz="4" w:space="0" w:color="auto"/>
              <w:right w:val="single" w:sz="4" w:space="0" w:color="auto"/>
            </w:tcBorders>
            <w:vAlign w:val="center"/>
          </w:tcPr>
          <w:p w14:paraId="2B48D5D0"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826" w:type="dxa"/>
            <w:tcBorders>
              <w:top w:val="single" w:sz="4" w:space="0" w:color="auto"/>
              <w:left w:val="single" w:sz="4" w:space="0" w:color="auto"/>
              <w:bottom w:val="single" w:sz="4" w:space="0" w:color="auto"/>
              <w:right w:val="single" w:sz="4" w:space="0" w:color="auto"/>
            </w:tcBorders>
            <w:vAlign w:val="center"/>
          </w:tcPr>
          <w:p w14:paraId="243F5818"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722" w:type="dxa"/>
            <w:tcBorders>
              <w:top w:val="single" w:sz="4" w:space="0" w:color="auto"/>
              <w:left w:val="single" w:sz="4" w:space="0" w:color="auto"/>
              <w:bottom w:val="single" w:sz="4" w:space="0" w:color="auto"/>
              <w:right w:val="single" w:sz="4" w:space="0" w:color="auto"/>
            </w:tcBorders>
            <w:vAlign w:val="center"/>
          </w:tcPr>
          <w:p w14:paraId="2D2347CB"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r>
      <w:tr w:rsidR="001B67FF" w:rsidRPr="001B67FF" w14:paraId="1E517F48" w14:textId="77777777" w:rsidTr="006161C5">
        <w:trPr>
          <w:trHeight w:val="140"/>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585FDCE2"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 xml:space="preserve">Valoare TVA </w:t>
            </w:r>
          </w:p>
        </w:tc>
        <w:tc>
          <w:tcPr>
            <w:tcW w:w="782" w:type="dxa"/>
            <w:tcBorders>
              <w:top w:val="single" w:sz="4" w:space="0" w:color="auto"/>
              <w:left w:val="single" w:sz="4" w:space="0" w:color="auto"/>
              <w:bottom w:val="single" w:sz="4" w:space="0" w:color="auto"/>
              <w:right w:val="single" w:sz="4" w:space="0" w:color="auto"/>
            </w:tcBorders>
            <w:vAlign w:val="center"/>
          </w:tcPr>
          <w:p w14:paraId="70A9AA4F"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647" w:type="dxa"/>
            <w:tcBorders>
              <w:top w:val="single" w:sz="4" w:space="0" w:color="auto"/>
              <w:left w:val="single" w:sz="4" w:space="0" w:color="auto"/>
              <w:bottom w:val="single" w:sz="4" w:space="0" w:color="auto"/>
              <w:right w:val="single" w:sz="4" w:space="0" w:color="auto"/>
            </w:tcBorders>
            <w:vAlign w:val="center"/>
          </w:tcPr>
          <w:p w14:paraId="37F77B3B"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826" w:type="dxa"/>
            <w:tcBorders>
              <w:top w:val="single" w:sz="4" w:space="0" w:color="auto"/>
              <w:left w:val="single" w:sz="4" w:space="0" w:color="auto"/>
              <w:bottom w:val="single" w:sz="4" w:space="0" w:color="auto"/>
              <w:right w:val="single" w:sz="4" w:space="0" w:color="auto"/>
            </w:tcBorders>
            <w:vAlign w:val="center"/>
          </w:tcPr>
          <w:p w14:paraId="2C3F5AE1"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685" w:type="dxa"/>
            <w:tcBorders>
              <w:top w:val="single" w:sz="4" w:space="0" w:color="auto"/>
              <w:left w:val="single" w:sz="4" w:space="0" w:color="auto"/>
              <w:bottom w:val="single" w:sz="4" w:space="0" w:color="auto"/>
              <w:right w:val="single" w:sz="4" w:space="0" w:color="auto"/>
            </w:tcBorders>
            <w:vAlign w:val="center"/>
          </w:tcPr>
          <w:p w14:paraId="158E386A"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826" w:type="dxa"/>
            <w:tcBorders>
              <w:top w:val="single" w:sz="4" w:space="0" w:color="auto"/>
              <w:left w:val="single" w:sz="4" w:space="0" w:color="auto"/>
              <w:bottom w:val="single" w:sz="4" w:space="0" w:color="auto"/>
              <w:right w:val="single" w:sz="4" w:space="0" w:color="auto"/>
            </w:tcBorders>
            <w:vAlign w:val="center"/>
          </w:tcPr>
          <w:p w14:paraId="0C1709B6"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722" w:type="dxa"/>
            <w:tcBorders>
              <w:top w:val="single" w:sz="4" w:space="0" w:color="auto"/>
              <w:left w:val="single" w:sz="4" w:space="0" w:color="auto"/>
              <w:bottom w:val="single" w:sz="4" w:space="0" w:color="auto"/>
              <w:right w:val="single" w:sz="4" w:space="0" w:color="auto"/>
            </w:tcBorders>
            <w:vAlign w:val="center"/>
          </w:tcPr>
          <w:p w14:paraId="6ADC3E5E"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r>
      <w:tr w:rsidR="001B67FF" w:rsidRPr="001B67FF" w14:paraId="7AD76C63" w14:textId="77777777" w:rsidTr="006161C5">
        <w:trPr>
          <w:trHeight w:val="140"/>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378CAC9F"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TOTAL Valoare inclusiv TVA</w:t>
            </w:r>
          </w:p>
        </w:tc>
        <w:tc>
          <w:tcPr>
            <w:tcW w:w="782" w:type="dxa"/>
            <w:tcBorders>
              <w:top w:val="single" w:sz="4" w:space="0" w:color="auto"/>
              <w:left w:val="single" w:sz="4" w:space="0" w:color="auto"/>
              <w:bottom w:val="single" w:sz="4" w:space="0" w:color="auto"/>
              <w:right w:val="single" w:sz="4" w:space="0" w:color="auto"/>
            </w:tcBorders>
            <w:vAlign w:val="center"/>
          </w:tcPr>
          <w:p w14:paraId="2AC723D5"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647" w:type="dxa"/>
            <w:tcBorders>
              <w:top w:val="single" w:sz="4" w:space="0" w:color="auto"/>
              <w:left w:val="single" w:sz="4" w:space="0" w:color="auto"/>
              <w:bottom w:val="single" w:sz="4" w:space="0" w:color="auto"/>
              <w:right w:val="single" w:sz="4" w:space="0" w:color="auto"/>
            </w:tcBorders>
            <w:vAlign w:val="center"/>
          </w:tcPr>
          <w:p w14:paraId="34B67494"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826" w:type="dxa"/>
            <w:tcBorders>
              <w:top w:val="single" w:sz="4" w:space="0" w:color="auto"/>
              <w:left w:val="single" w:sz="4" w:space="0" w:color="auto"/>
              <w:bottom w:val="single" w:sz="4" w:space="0" w:color="auto"/>
              <w:right w:val="single" w:sz="4" w:space="0" w:color="auto"/>
            </w:tcBorders>
            <w:vAlign w:val="center"/>
          </w:tcPr>
          <w:p w14:paraId="56A30F35"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685" w:type="dxa"/>
            <w:tcBorders>
              <w:top w:val="single" w:sz="4" w:space="0" w:color="auto"/>
              <w:left w:val="single" w:sz="4" w:space="0" w:color="auto"/>
              <w:bottom w:val="single" w:sz="4" w:space="0" w:color="auto"/>
              <w:right w:val="single" w:sz="4" w:space="0" w:color="auto"/>
            </w:tcBorders>
            <w:vAlign w:val="center"/>
          </w:tcPr>
          <w:p w14:paraId="488B3BFF"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826" w:type="dxa"/>
            <w:tcBorders>
              <w:top w:val="single" w:sz="4" w:space="0" w:color="auto"/>
              <w:left w:val="single" w:sz="4" w:space="0" w:color="auto"/>
              <w:bottom w:val="single" w:sz="4" w:space="0" w:color="auto"/>
              <w:right w:val="single" w:sz="4" w:space="0" w:color="auto"/>
            </w:tcBorders>
            <w:vAlign w:val="center"/>
          </w:tcPr>
          <w:p w14:paraId="20897404"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722" w:type="dxa"/>
            <w:tcBorders>
              <w:top w:val="single" w:sz="4" w:space="0" w:color="auto"/>
              <w:left w:val="single" w:sz="4" w:space="0" w:color="auto"/>
              <w:bottom w:val="single" w:sz="4" w:space="0" w:color="auto"/>
              <w:right w:val="single" w:sz="4" w:space="0" w:color="auto"/>
            </w:tcBorders>
            <w:vAlign w:val="center"/>
          </w:tcPr>
          <w:p w14:paraId="543470C7"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r>
    </w:tbl>
    <w:p w14:paraId="356619F6" w14:textId="77777777" w:rsidR="001B67FF" w:rsidRPr="001B67FF" w:rsidRDefault="001B67FF" w:rsidP="001B67FF">
      <w:pPr>
        <w:tabs>
          <w:tab w:val="left" w:pos="0"/>
        </w:tabs>
        <w:spacing w:before="120" w:after="12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lang w:eastAsia="x-none"/>
        </w:rPr>
        <w:t>Conversia valorii din euro în lei pentru fiecare Contract de finanțare, este cursul</w:t>
      </w:r>
      <w:hyperlink w:history="1">
        <w:r w:rsidRPr="001B67FF">
          <w:rPr>
            <w:rFonts w:ascii="Calibri" w:eastAsia="Times New Roman" w:hAnsi="Calibri" w:cs="Calibri"/>
            <w:color w:val="000000"/>
            <w:sz w:val="24"/>
            <w:szCs w:val="24"/>
            <w:lang w:eastAsia="x-none"/>
          </w:rPr>
          <w:t xml:space="preserve"> de schimb euro-lei  valabil la data de 01 ianuarie a anului în care a fost luată decizia de acordare a finanțării (anului semnării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lang w:eastAsia="x-none"/>
          </w:rPr>
          <w:t>de finanțare), conform prevederilor de la art. 34, alin. (1) din Regulamentul Delegat UE nr. 907/2014.</w:t>
        </w:r>
      </w:hyperlink>
      <w:r w:rsidRPr="001B67FF">
        <w:rPr>
          <w:rFonts w:ascii="Calibri" w:eastAsia="Times New Roman" w:hAnsi="Calibri" w:cs="Calibri"/>
          <w:color w:val="000000"/>
          <w:sz w:val="24"/>
          <w:szCs w:val="24"/>
          <w:lang w:val="en-US"/>
        </w:rPr>
        <w:t xml:space="preserve"> </w:t>
      </w:r>
    </w:p>
    <w:p w14:paraId="28FEBFEB"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Reprezentant legal GAL: ................................</w:t>
      </w:r>
    </w:p>
    <w:p w14:paraId="50157422"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Semnătura: ……………………. Data: …………………..</w:t>
      </w:r>
    </w:p>
    <w:p w14:paraId="62152D6B" w14:textId="77777777" w:rsidR="001B67FF" w:rsidRPr="00C55C6D" w:rsidRDefault="001B67FF" w:rsidP="00C55C6D">
      <w:pPr>
        <w:keepNext/>
        <w:keepLines/>
        <w:spacing w:before="120" w:after="0" w:line="240" w:lineRule="auto"/>
        <w:outlineLvl w:val="0"/>
        <w:rPr>
          <w:rFonts w:ascii="Cambria" w:eastAsia="Times New Roman" w:hAnsi="Cambria" w:cs="Calibri"/>
          <w:bCs/>
          <w:color w:val="000000"/>
          <w:kern w:val="32"/>
          <w:sz w:val="24"/>
          <w:szCs w:val="24"/>
          <w:lang w:eastAsia="x-none"/>
        </w:rPr>
      </w:pPr>
      <w:r w:rsidRPr="001B67FF">
        <w:rPr>
          <w:rFonts w:ascii="Cambria" w:eastAsia="Times New Roman" w:hAnsi="Cambria" w:cs="Calibri"/>
          <w:b/>
          <w:bCs/>
          <w:color w:val="000000"/>
          <w:sz w:val="24"/>
          <w:szCs w:val="24"/>
        </w:rPr>
        <w:br w:type="page"/>
      </w:r>
      <w:bookmarkStart w:id="101" w:name="_Toc206604085"/>
      <w:r w:rsidRPr="00C55C6D">
        <w:rPr>
          <w:rFonts w:ascii="Calibri" w:eastAsia="Times New Roman" w:hAnsi="Calibri" w:cs="Calibri"/>
          <w:b/>
          <w:color w:val="000000"/>
          <w:kern w:val="32"/>
          <w:sz w:val="24"/>
          <w:szCs w:val="24"/>
          <w:lang w:eastAsia="x-none"/>
        </w:rPr>
        <w:lastRenderedPageBreak/>
        <w:t>ANEXA III - Instrucțiuni privind achizițiile publice pentru beneficiarii PNDR</w:t>
      </w:r>
      <w:bookmarkEnd w:id="101"/>
    </w:p>
    <w:p w14:paraId="617C3F61" w14:textId="77777777" w:rsidR="001B67FF" w:rsidRPr="001B67FF" w:rsidRDefault="001B67FF" w:rsidP="001B67FF">
      <w:pPr>
        <w:spacing w:before="120" w:after="120" w:line="240" w:lineRule="auto"/>
        <w:ind w:left="119"/>
        <w:jc w:val="both"/>
        <w:rPr>
          <w:rFonts w:ascii="Calibri" w:eastAsia="Times New Roman" w:hAnsi="Calibri" w:cs="Calibri"/>
          <w:sz w:val="24"/>
          <w:szCs w:val="24"/>
        </w:rPr>
      </w:pPr>
      <w:r w:rsidRPr="001B67FF">
        <w:rPr>
          <w:rFonts w:ascii="Calibri" w:eastAsia="Times New Roman" w:hAnsi="Calibri" w:cs="Calibri"/>
          <w:sz w:val="24"/>
          <w:szCs w:val="24"/>
        </w:rPr>
        <w:t>Prezentele prevederi sunt obligatorii pentru toți beneficiarii submăsurii 19.4 pentru achizițiile directe. În cazul aplicarii procedurilor competititive de achiziție conform Legii nr. 98/2016 și a normelor de aplicare aferente în vigoare, se va aplica Manualul de proceduri pentru atribuirea contractelor de achiziție publică pentru proiectele finanțate prin PNDR în vigoare la data demarării procedurii.</w:t>
      </w:r>
    </w:p>
    <w:p w14:paraId="76986073" w14:textId="77777777" w:rsidR="001B67FF" w:rsidRPr="001B67FF" w:rsidRDefault="001B67FF" w:rsidP="001B67FF">
      <w:pPr>
        <w:spacing w:before="120" w:after="120" w:line="240" w:lineRule="auto"/>
        <w:ind w:left="119"/>
        <w:jc w:val="both"/>
        <w:rPr>
          <w:rFonts w:ascii="Calibri" w:eastAsia="Times New Roman" w:hAnsi="Calibri" w:cs="Calibri"/>
          <w:color w:val="000000"/>
          <w:sz w:val="24"/>
          <w:szCs w:val="24"/>
        </w:rPr>
      </w:pPr>
      <w:r w:rsidRPr="001B67FF">
        <w:rPr>
          <w:rFonts w:ascii="Calibri" w:eastAsia="Times New Roman" w:hAnsi="Calibri" w:cs="Calibri"/>
          <w:sz w:val="24"/>
          <w:szCs w:val="24"/>
        </w:rPr>
        <w:t xml:space="preserve">Beneficiarii submăsurii 19.4 vor efectua achizițiile în conformitate cu </w:t>
      </w:r>
      <w:r w:rsidRPr="001B67FF">
        <w:rPr>
          <w:rFonts w:ascii="Calibri" w:eastAsia="Times New Roman" w:hAnsi="Calibri" w:cs="Calibri"/>
          <w:color w:val="000000"/>
          <w:sz w:val="24"/>
          <w:szCs w:val="24"/>
        </w:rPr>
        <w:t>Legea nr. 98/2016 privind achiziţiile publice</w:t>
      </w:r>
      <w:r w:rsidRPr="001B67FF">
        <w:rPr>
          <w:rFonts w:ascii="Calibri" w:eastAsia="Times New Roman" w:hAnsi="Calibri" w:cs="Calibri"/>
          <w:iCs/>
          <w:sz w:val="24"/>
          <w:szCs w:val="24"/>
          <w:lang w:val="en-US"/>
        </w:rPr>
        <w:t>, HG nr. 395/2016 pentru aprobarea Normelor metodologice de aplicare a Legii nr. 98/2016</w:t>
      </w:r>
      <w:r w:rsidRPr="001B67FF">
        <w:rPr>
          <w:rFonts w:ascii="Calibri" w:eastAsia="Times New Roman" w:hAnsi="Calibri" w:cs="Calibri"/>
          <w:color w:val="000000"/>
          <w:sz w:val="24"/>
          <w:szCs w:val="24"/>
        </w:rPr>
        <w:t xml:space="preserve"> și prezentele instrucțiuni cu modificările si completările ulterioare.</w:t>
      </w:r>
    </w:p>
    <w:p w14:paraId="4EB9116A" w14:textId="77777777" w:rsidR="001B67FF" w:rsidRPr="001B67FF" w:rsidRDefault="001B67FF" w:rsidP="001B67FF">
      <w:pPr>
        <w:spacing w:before="120" w:after="120" w:line="240" w:lineRule="auto"/>
        <w:ind w:left="119"/>
        <w:jc w:val="both"/>
        <w:rPr>
          <w:rFonts w:ascii="Calibri" w:eastAsia="Times New Roman" w:hAnsi="Calibri" w:cs="Calibri"/>
          <w:sz w:val="24"/>
          <w:szCs w:val="24"/>
        </w:rPr>
      </w:pPr>
      <w:r w:rsidRPr="001B67FF">
        <w:rPr>
          <w:rFonts w:ascii="Calibri" w:eastAsia="Times New Roman" w:hAnsi="Calibri" w:cs="Calibri"/>
          <w:sz w:val="24"/>
          <w:szCs w:val="24"/>
        </w:rPr>
        <w:t xml:space="preserve">Responsabilitatea pentru deciziile adoptate pe parcursul procesului de atribuire a contractelor de achiziție publică care intra sub incidenta legislaţiei pentru atribuirea contractelor de achiziție publică de servicii și furnizarea de produse revine beneficiarului. </w:t>
      </w:r>
    </w:p>
    <w:p w14:paraId="2CDDF03E" w14:textId="77777777" w:rsidR="001B67FF" w:rsidRPr="001B67FF" w:rsidRDefault="001B67FF" w:rsidP="00C55C6D">
      <w:pPr>
        <w:spacing w:after="200" w:line="276" w:lineRule="auto"/>
        <w:rPr>
          <w:rFonts w:ascii="Calibri" w:eastAsia="Calibri" w:hAnsi="Calibri" w:cs="Calibri"/>
          <w:color w:val="000000"/>
          <w:sz w:val="24"/>
          <w:szCs w:val="24"/>
        </w:rPr>
      </w:pPr>
      <w:r w:rsidRPr="00C55C6D">
        <w:rPr>
          <w:rFonts w:ascii="Calibri" w:eastAsia="Calibri" w:hAnsi="Calibri" w:cs="Calibri"/>
          <w:b/>
          <w:color w:val="000000"/>
          <w:sz w:val="24"/>
          <w:szCs w:val="24"/>
        </w:rPr>
        <w:t>Programul achizițiilor pentru proiect</w:t>
      </w:r>
    </w:p>
    <w:p w14:paraId="5956411B" w14:textId="77777777" w:rsidR="001B67FF" w:rsidRPr="001B67FF" w:rsidRDefault="001B67FF" w:rsidP="001B67FF">
      <w:pPr>
        <w:spacing w:before="120" w:after="120" w:line="240" w:lineRule="auto"/>
        <w:ind w:left="119"/>
        <w:jc w:val="both"/>
        <w:rPr>
          <w:rFonts w:ascii="Calibri" w:eastAsia="Times New Roman" w:hAnsi="Calibri" w:cs="Calibri"/>
          <w:sz w:val="24"/>
          <w:szCs w:val="24"/>
          <w:lang w:val="en-US"/>
        </w:rPr>
      </w:pPr>
      <w:r w:rsidRPr="001B67FF">
        <w:rPr>
          <w:rFonts w:ascii="Calibri" w:eastAsia="Times New Roman" w:hAnsi="Calibri" w:cs="Calibri"/>
          <w:sz w:val="24"/>
          <w:szCs w:val="24"/>
          <w:lang w:val="en-US"/>
        </w:rPr>
        <w:t>Într-un termen cât mai scurt de la intrarea în vigoare a contractului de finanțare, beneficiarul are obligația de a întocmi programul achizițiilor aferent proiectului (</w:t>
      </w:r>
      <w:r w:rsidRPr="001B67FF">
        <w:rPr>
          <w:rFonts w:ascii="Calibri" w:eastAsia="Times New Roman" w:hAnsi="Calibri" w:cs="Calibri"/>
          <w:noProof/>
          <w:color w:val="000000"/>
          <w:sz w:val="24"/>
          <w:szCs w:val="24"/>
          <w:lang w:eastAsia="x-none"/>
        </w:rPr>
        <w:t>Formularul A1L)</w:t>
      </w:r>
      <w:r w:rsidRPr="001B67FF">
        <w:rPr>
          <w:rFonts w:ascii="Calibri" w:eastAsia="Times New Roman" w:hAnsi="Calibri" w:cs="Calibri"/>
          <w:sz w:val="24"/>
          <w:szCs w:val="24"/>
          <w:lang w:val="en-US"/>
        </w:rPr>
        <w:t>, în baza căruia vor fi derulate procedurile de atribuire. Programul va cuprinde toate contractele de achiziție pe care beneficiarul trebuie să le atribuie în vederea implementării proiectului, inclusiv contractele atribuite înaintea semnării contractului de finanțare. Programul achizițiilor aferent proiectului trebuie actualizat de către beneficiar, ori de câte ori este necesar, în așa fel încât prevederile acestuia să fie în concordanță cu modul de derulare a achizițiilor.</w:t>
      </w:r>
    </w:p>
    <w:p w14:paraId="5D0C86B1" w14:textId="77777777" w:rsidR="001B67FF" w:rsidRPr="001B67FF" w:rsidRDefault="001B67FF" w:rsidP="001B67FF">
      <w:pPr>
        <w:spacing w:before="120" w:after="120" w:line="240" w:lineRule="auto"/>
        <w:ind w:left="119"/>
        <w:jc w:val="both"/>
        <w:rPr>
          <w:rFonts w:ascii="Calibri" w:eastAsia="Times New Roman" w:hAnsi="Calibri" w:cs="Calibri"/>
          <w:sz w:val="24"/>
          <w:szCs w:val="24"/>
          <w:lang w:val="en-US"/>
        </w:rPr>
      </w:pPr>
      <w:r w:rsidRPr="001B67FF">
        <w:rPr>
          <w:rFonts w:ascii="Calibri" w:eastAsia="Times New Roman" w:hAnsi="Calibri" w:cs="Calibri"/>
          <w:sz w:val="24"/>
          <w:szCs w:val="24"/>
          <w:lang w:val="en-US"/>
        </w:rPr>
        <w:t>De asemenea, GAL-ul are obligația de a publica Programul de Achiziții al Proiectului pe pagina de internet proprie și de a-l actualiza în termen de maximum cinci zile din momentul în care intervin modificări sau completări în conținutul acestuia.</w:t>
      </w:r>
    </w:p>
    <w:p w14:paraId="449824FE" w14:textId="77777777" w:rsidR="001B67FF" w:rsidRPr="001B67FF" w:rsidRDefault="001B67FF" w:rsidP="001B67FF">
      <w:pPr>
        <w:spacing w:before="120" w:after="120" w:line="240" w:lineRule="auto"/>
        <w:ind w:left="119"/>
        <w:jc w:val="both"/>
        <w:rPr>
          <w:rFonts w:ascii="Calibri" w:eastAsia="Times New Roman" w:hAnsi="Calibri" w:cs="Calibri"/>
          <w:b/>
          <w:color w:val="000000"/>
          <w:sz w:val="24"/>
          <w:szCs w:val="24"/>
          <w:lang w:val="en-US" w:eastAsia="fr-FR"/>
        </w:rPr>
      </w:pPr>
      <w:r w:rsidRPr="001B67FF">
        <w:rPr>
          <w:rFonts w:ascii="Calibri" w:eastAsia="Times New Roman" w:hAnsi="Calibri" w:cs="Calibri"/>
          <w:b/>
          <w:color w:val="000000"/>
          <w:sz w:val="24"/>
          <w:szCs w:val="24"/>
          <w:lang w:val="en-US" w:eastAsia="fr-FR"/>
        </w:rPr>
        <w:t xml:space="preserve">Atenție! </w:t>
      </w:r>
    </w:p>
    <w:p w14:paraId="1BD0054F" w14:textId="77777777" w:rsidR="001B67FF" w:rsidRPr="001B67FF" w:rsidRDefault="001B67FF" w:rsidP="001B67FF">
      <w:pPr>
        <w:spacing w:before="120" w:after="120" w:line="240" w:lineRule="auto"/>
        <w:ind w:left="119"/>
        <w:jc w:val="both"/>
        <w:rPr>
          <w:rFonts w:ascii="Calibri" w:eastAsia="Times New Roman" w:hAnsi="Calibri" w:cs="Calibri"/>
          <w:b/>
          <w:sz w:val="24"/>
          <w:szCs w:val="24"/>
          <w:lang w:val="en-US"/>
        </w:rPr>
      </w:pPr>
      <w:r w:rsidRPr="001B67FF">
        <w:rPr>
          <w:rFonts w:ascii="Calibri" w:eastAsia="Times New Roman" w:hAnsi="Calibri" w:cs="Calibri"/>
          <w:b/>
          <w:color w:val="000000"/>
          <w:sz w:val="24"/>
          <w:szCs w:val="24"/>
          <w:lang w:val="en-US" w:eastAsia="fr-FR"/>
        </w:rPr>
        <w:t>Estimarea valorii achiziţiei publice şi alegerea modalității de atribuire a contractelor de achiziție publică se realizează pentru întreaga perioadă de implementare a fiecărui Contract de finanțare subsecvent, și nu anual. În acest sens, plafoanele stabilite de Legea 98/2016 se vor respecta în cadrul fiecărui Contract de finanțare subsecvent.</w:t>
      </w:r>
    </w:p>
    <w:p w14:paraId="166863CB" w14:textId="77777777" w:rsidR="001B67FF" w:rsidRPr="00C55C6D" w:rsidRDefault="001B67FF" w:rsidP="00C55C6D">
      <w:pPr>
        <w:spacing w:after="200" w:line="276" w:lineRule="auto"/>
        <w:rPr>
          <w:rFonts w:ascii="Calibri" w:eastAsia="Calibri" w:hAnsi="Calibri" w:cs="Calibri"/>
          <w:color w:val="000000"/>
          <w:sz w:val="24"/>
          <w:szCs w:val="24"/>
        </w:rPr>
      </w:pPr>
      <w:r w:rsidRPr="00C55C6D">
        <w:rPr>
          <w:rFonts w:ascii="Calibri" w:eastAsia="Calibri" w:hAnsi="Calibri" w:cs="Calibri"/>
          <w:b/>
          <w:color w:val="000000"/>
          <w:sz w:val="24"/>
          <w:szCs w:val="24"/>
        </w:rPr>
        <w:t>Conflictul de interese și compatibilități</w:t>
      </w:r>
    </w:p>
    <w:p w14:paraId="3DC93026" w14:textId="77777777" w:rsidR="001B67FF" w:rsidRPr="001B67FF" w:rsidRDefault="001B67FF" w:rsidP="001B67FF">
      <w:pPr>
        <w:overflowPunct w:val="0"/>
        <w:autoSpaceDE w:val="0"/>
        <w:autoSpaceDN w:val="0"/>
        <w:adjustRightInd w:val="0"/>
        <w:spacing w:before="120" w:after="120" w:line="240" w:lineRule="auto"/>
        <w:ind w:left="119"/>
        <w:jc w:val="both"/>
        <w:textAlignment w:val="baseline"/>
        <w:rPr>
          <w:rFonts w:ascii="Calibri" w:eastAsia="Times New Roman" w:hAnsi="Calibri" w:cs="Calibri"/>
          <w:bCs/>
          <w:sz w:val="24"/>
          <w:szCs w:val="24"/>
        </w:rPr>
      </w:pPr>
      <w:r w:rsidRPr="001B67FF">
        <w:rPr>
          <w:rFonts w:ascii="Calibri" w:eastAsia="Times New Roman" w:hAnsi="Calibri" w:cs="Calibri"/>
          <w:sz w:val="24"/>
          <w:szCs w:val="24"/>
        </w:rPr>
        <w:t>Atunci când efectuează achizițiile</w:t>
      </w:r>
      <w:r w:rsidRPr="001B67FF">
        <w:rPr>
          <w:rFonts w:ascii="Calibri" w:eastAsia="Times New Roman" w:hAnsi="Calibri" w:cs="Calibri"/>
          <w:bCs/>
          <w:sz w:val="24"/>
          <w:szCs w:val="24"/>
        </w:rPr>
        <w:t>, beneficiarii au obligaţia de a lua toate măsurile necesare pentru a preveni, identifica şi remedia situaţiile de conflict de interese prevăzute la Sectiunea 4 Reguli de evitare a conflictului de interese din Legea nr. 98/2016, în scopul evitării denaturării concurenţei şi asigurării tratamentului egal pentru toţi operatorii economici.</w:t>
      </w:r>
    </w:p>
    <w:p w14:paraId="6A48EDA1" w14:textId="77777777" w:rsidR="001B67FF" w:rsidRPr="001B67FF" w:rsidRDefault="001B67FF" w:rsidP="001B67FF">
      <w:pPr>
        <w:overflowPunct w:val="0"/>
        <w:autoSpaceDE w:val="0"/>
        <w:autoSpaceDN w:val="0"/>
        <w:adjustRightInd w:val="0"/>
        <w:spacing w:before="120" w:after="120" w:line="240" w:lineRule="auto"/>
        <w:ind w:left="119"/>
        <w:jc w:val="both"/>
        <w:textAlignment w:val="baseline"/>
        <w:rPr>
          <w:rFonts w:ascii="Calibri" w:eastAsia="Times New Roman" w:hAnsi="Calibri" w:cs="Calibri"/>
          <w:bCs/>
          <w:sz w:val="24"/>
          <w:szCs w:val="24"/>
        </w:rPr>
      </w:pPr>
      <w:r w:rsidRPr="001B67FF">
        <w:rPr>
          <w:rFonts w:ascii="Calibri" w:eastAsia="Times New Roman" w:hAnsi="Calibri" w:cs="Calibri"/>
          <w:bCs/>
          <w:sz w:val="24"/>
          <w:szCs w:val="24"/>
        </w:rPr>
        <w:t xml:space="preserve">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w:t>
      </w:r>
      <w:r w:rsidRPr="001B67FF">
        <w:rPr>
          <w:rFonts w:ascii="Calibri" w:eastAsia="Times New Roman" w:hAnsi="Calibri" w:cs="Calibri"/>
          <w:bCs/>
          <w:sz w:val="24"/>
          <w:szCs w:val="24"/>
        </w:rPr>
        <w:lastRenderedPageBreak/>
        <w:t>un alt interes personal, care ar putea fi perceput ca element care compromite imparţialitatea ori independenţa lor în contextul procedurii de atribuire.</w:t>
      </w:r>
    </w:p>
    <w:p w14:paraId="0AD132CD" w14:textId="77777777" w:rsidR="001B67FF" w:rsidRPr="00C55C6D" w:rsidRDefault="001B67FF" w:rsidP="00C55C6D">
      <w:pPr>
        <w:spacing w:after="200" w:line="276" w:lineRule="auto"/>
        <w:rPr>
          <w:rFonts w:ascii="Calibri" w:eastAsia="Calibri" w:hAnsi="Calibri" w:cs="Calibri"/>
          <w:color w:val="000000"/>
          <w:sz w:val="24"/>
          <w:szCs w:val="24"/>
        </w:rPr>
      </w:pPr>
      <w:r w:rsidRPr="00C55C6D">
        <w:rPr>
          <w:rFonts w:ascii="Calibri" w:eastAsia="Calibri" w:hAnsi="Calibri" w:cs="Calibri"/>
          <w:b/>
          <w:color w:val="000000"/>
          <w:sz w:val="24"/>
          <w:szCs w:val="24"/>
        </w:rPr>
        <w:t>Stabilirea obiectului contractului de achiziție publică și determinarea valorii estimative</w:t>
      </w:r>
    </w:p>
    <w:p w14:paraId="169698E0" w14:textId="77777777" w:rsidR="001B67FF" w:rsidRPr="001B67FF" w:rsidRDefault="001B67FF" w:rsidP="001B67FF">
      <w:pPr>
        <w:spacing w:before="120" w:after="120" w:line="240" w:lineRule="auto"/>
        <w:ind w:left="119"/>
        <w:jc w:val="both"/>
        <w:rPr>
          <w:rFonts w:ascii="Calibri" w:eastAsia="Times New Roman" w:hAnsi="Calibri" w:cs="Calibri"/>
          <w:sz w:val="24"/>
          <w:szCs w:val="24"/>
        </w:rPr>
      </w:pPr>
      <w:r w:rsidRPr="001B67FF">
        <w:rPr>
          <w:rFonts w:ascii="Calibri" w:eastAsia="Times New Roman" w:hAnsi="Calibri" w:cs="Calibri"/>
          <w:sz w:val="24"/>
          <w:szCs w:val="24"/>
        </w:rPr>
        <w:t xml:space="preserve">GAL, în calitatea sa de autoritate contractantă, are dreptul de a achiziţiona direct produse sau servicii în măsura în care valoarea estimată a achiziţiei, fără TVA, este mai mică decât pragurile valorice prevăzute la art. 7 alin. (5) din Legea 98/2016, cu modificările si completările ulterioare. </w:t>
      </w:r>
    </w:p>
    <w:p w14:paraId="2A7377E8" w14:textId="77777777" w:rsidR="001B67FF" w:rsidRPr="001B67FF" w:rsidRDefault="001B67FF" w:rsidP="001B67FF">
      <w:pPr>
        <w:overflowPunct w:val="0"/>
        <w:autoSpaceDE w:val="0"/>
        <w:autoSpaceDN w:val="0"/>
        <w:adjustRightInd w:val="0"/>
        <w:spacing w:before="120" w:after="120" w:line="240" w:lineRule="auto"/>
        <w:ind w:left="119"/>
        <w:jc w:val="both"/>
        <w:textAlignment w:val="baseline"/>
        <w:rPr>
          <w:rFonts w:ascii="Calibri" w:eastAsia="Times New Roman" w:hAnsi="Calibri" w:cs="Calibri"/>
          <w:sz w:val="24"/>
          <w:szCs w:val="24"/>
        </w:rPr>
      </w:pPr>
      <w:r w:rsidRPr="001B67FF">
        <w:rPr>
          <w:rFonts w:ascii="Calibri" w:eastAsia="Times New Roman" w:hAnsi="Calibri" w:cs="Calibri"/>
          <w:sz w:val="24"/>
          <w:szCs w:val="24"/>
        </w:rPr>
        <w:t>Beneficiarii au obligația de a include în obiectul contractelor de achiziție doar produsele/ serviciile prevăzute în contractul de finanțare și pentru care au fost prevăzute sume în bugetul indicativ al proiectului.</w:t>
      </w:r>
    </w:p>
    <w:p w14:paraId="2ACBD167" w14:textId="77777777" w:rsidR="001B67FF" w:rsidRPr="001B67FF" w:rsidRDefault="001B67FF" w:rsidP="001B67FF">
      <w:pPr>
        <w:overflowPunct w:val="0"/>
        <w:autoSpaceDE w:val="0"/>
        <w:autoSpaceDN w:val="0"/>
        <w:adjustRightInd w:val="0"/>
        <w:spacing w:before="120" w:after="120" w:line="240" w:lineRule="auto"/>
        <w:ind w:left="119"/>
        <w:jc w:val="both"/>
        <w:textAlignment w:val="baseline"/>
        <w:rPr>
          <w:rFonts w:ascii="Calibri" w:eastAsia="Times New Roman" w:hAnsi="Calibri" w:cs="Calibri"/>
          <w:sz w:val="24"/>
          <w:szCs w:val="24"/>
        </w:rPr>
      </w:pPr>
      <w:r w:rsidRPr="001B67FF">
        <w:rPr>
          <w:rFonts w:ascii="Calibri" w:eastAsia="Times New Roman" w:hAnsi="Calibri" w:cs="Calibri"/>
          <w:sz w:val="24"/>
          <w:szCs w:val="24"/>
        </w:rPr>
        <w:t>Atunci când achiziționează produse/ servicii care au o componentă de finanțare neeligibilă,  beneficiarii au obligația de a structura achiziția astfel încât acestea să poată fi separate atât cantitativ cât și valoric de cele cu finanțare eligibilă.</w:t>
      </w:r>
    </w:p>
    <w:p w14:paraId="682D3941" w14:textId="77777777" w:rsidR="001B67FF" w:rsidRPr="001B67FF" w:rsidRDefault="001B67FF" w:rsidP="001B67FF">
      <w:pPr>
        <w:overflowPunct w:val="0"/>
        <w:autoSpaceDE w:val="0"/>
        <w:autoSpaceDN w:val="0"/>
        <w:adjustRightInd w:val="0"/>
        <w:spacing w:before="120" w:after="120" w:line="240" w:lineRule="auto"/>
        <w:ind w:left="119"/>
        <w:jc w:val="both"/>
        <w:textAlignment w:val="baseline"/>
        <w:rPr>
          <w:rFonts w:ascii="Calibri" w:eastAsia="Times New Roman" w:hAnsi="Calibri" w:cs="Calibri"/>
          <w:sz w:val="24"/>
          <w:szCs w:val="24"/>
        </w:rPr>
      </w:pPr>
      <w:r w:rsidRPr="001B67FF">
        <w:rPr>
          <w:rFonts w:ascii="Calibri" w:eastAsia="Times New Roman" w:hAnsi="Calibri" w:cs="Calibri"/>
          <w:sz w:val="24"/>
          <w:szCs w:val="24"/>
        </w:rPr>
        <w:t>Beneficiarii nu au dreptul de a diviza contractul de achiziţie în mai multe contracte distincte de valoare mai mică şi nici de a utiliza metode de calcul care să conducă la o subevaluare a valorii estimate a contractului de achiziţie publică, cu scopul de a evita aplicarea procedurilor de atribuire reglementate de Legea nr. 98/2016.</w:t>
      </w:r>
    </w:p>
    <w:p w14:paraId="29FA4E7A" w14:textId="77777777" w:rsidR="001B67FF" w:rsidRPr="001B67FF" w:rsidRDefault="001B67FF" w:rsidP="001B67FF">
      <w:pPr>
        <w:spacing w:before="120" w:after="120" w:line="240" w:lineRule="auto"/>
        <w:ind w:left="119"/>
        <w:jc w:val="both"/>
        <w:rPr>
          <w:rFonts w:ascii="Calibri" w:eastAsia="Arial Unicode MS" w:hAnsi="Calibri" w:cs="Calibri"/>
          <w:b/>
          <w:bCs/>
          <w:sz w:val="24"/>
          <w:szCs w:val="24"/>
          <w:lang w:eastAsia="ro-RO"/>
        </w:rPr>
      </w:pPr>
      <w:r w:rsidRPr="001B67FF">
        <w:rPr>
          <w:rFonts w:ascii="Calibri" w:eastAsia="Arial Unicode MS" w:hAnsi="Calibri" w:cs="Calibri"/>
          <w:b/>
          <w:bCs/>
          <w:sz w:val="24"/>
          <w:szCs w:val="24"/>
          <w:lang w:eastAsia="ro-RO"/>
        </w:rPr>
        <w:t xml:space="preserve">Beneficiarii au obligația de a se asigura că valoarea estimată a achiziției nu depășește valoarea prevăzută în bugetul indicativ și este valabilă la momentul inițierii procedurii. În acest sens, în cazul achizițiilor de servicii/ produse, </w:t>
      </w:r>
      <w:r w:rsidRPr="001B67FF">
        <w:rPr>
          <w:rFonts w:ascii="Calibri" w:eastAsia="Arial Unicode MS" w:hAnsi="Calibri" w:cs="Calibri"/>
          <w:bCs/>
          <w:sz w:val="24"/>
          <w:szCs w:val="24"/>
          <w:lang w:eastAsia="ro-RO"/>
        </w:rPr>
        <w:t xml:space="preserve">se verifică rezonabilitatea valorii estimate a achiziției prin compararea acesteia cu prețuri obținute pentru produse de același tip, de pe internet și/ sau prin solicitarea de oferte de la mai multe firme și/sau utilizând </w:t>
      </w:r>
      <w:r w:rsidRPr="001B67FF">
        <w:rPr>
          <w:rFonts w:ascii="Calibri" w:eastAsia="Arial Unicode MS" w:hAnsi="Calibri" w:cs="Calibri"/>
          <w:b/>
          <w:bCs/>
          <w:sz w:val="24"/>
          <w:szCs w:val="24"/>
          <w:lang w:eastAsia="ro-RO"/>
        </w:rPr>
        <w:t>baza de date cu prețuri de Referință de pe site-ul AFIR.</w:t>
      </w:r>
    </w:p>
    <w:p w14:paraId="02A16C53" w14:textId="77777777" w:rsidR="001B67FF" w:rsidRPr="001B67FF" w:rsidRDefault="001B67FF" w:rsidP="001B67FF">
      <w:pPr>
        <w:overflowPunct w:val="0"/>
        <w:autoSpaceDE w:val="0"/>
        <w:autoSpaceDN w:val="0"/>
        <w:adjustRightInd w:val="0"/>
        <w:spacing w:before="120" w:after="120" w:line="240" w:lineRule="auto"/>
        <w:ind w:left="119"/>
        <w:jc w:val="both"/>
        <w:textAlignment w:val="baseline"/>
        <w:rPr>
          <w:rFonts w:ascii="Calibri" w:eastAsia="Times New Roman" w:hAnsi="Calibri" w:cs="Calibri"/>
          <w:sz w:val="24"/>
          <w:szCs w:val="24"/>
        </w:rPr>
      </w:pPr>
      <w:r w:rsidRPr="001B67FF">
        <w:rPr>
          <w:rFonts w:ascii="Calibri" w:eastAsia="Times New Roman" w:hAnsi="Calibri" w:cs="Calibri"/>
          <w:sz w:val="24"/>
          <w:szCs w:val="24"/>
        </w:rPr>
        <w:t>În cazul în care valoarea estimată a achiziţiei este mai mică de:</w:t>
      </w:r>
    </w:p>
    <w:p w14:paraId="05C56301" w14:textId="77777777" w:rsidR="001B67FF" w:rsidRPr="001B67FF" w:rsidRDefault="001B67FF" w:rsidP="001B67FF">
      <w:pPr>
        <w:numPr>
          <w:ilvl w:val="0"/>
          <w:numId w:val="132"/>
        </w:numPr>
        <w:overflowPunct w:val="0"/>
        <w:autoSpaceDE w:val="0"/>
        <w:autoSpaceDN w:val="0"/>
        <w:adjustRightInd w:val="0"/>
        <w:spacing w:before="120" w:after="120" w:line="240" w:lineRule="auto"/>
        <w:contextualSpacing/>
        <w:jc w:val="both"/>
        <w:textAlignment w:val="baseline"/>
        <w:rPr>
          <w:rFonts w:ascii="Calibri" w:eastAsia="Times New Roman" w:hAnsi="Calibri" w:cs="Calibri"/>
          <w:sz w:val="24"/>
          <w:szCs w:val="24"/>
        </w:rPr>
      </w:pPr>
      <w:r w:rsidRPr="001B67FF">
        <w:rPr>
          <w:rFonts w:ascii="Calibri" w:eastAsia="Times New Roman" w:hAnsi="Calibri" w:cs="Calibri"/>
          <w:sz w:val="24"/>
          <w:szCs w:val="24"/>
        </w:rPr>
        <w:t>200.000 lei pentru produse şi servicii, autoritatea contractantă poate achiziţiona direct, fără a utiliza catalogul electronic sau anunţul prealabil, prin consultarea a minimum trei candidaţi; dacă în urma consultării autoritatea contractantă primeşte doar o ofertă valabilă din punct de vedere al cerinţelor solicitate, achiziţia poate fi realizată;</w:t>
      </w:r>
    </w:p>
    <w:p w14:paraId="0073CF59" w14:textId="77777777" w:rsidR="001B67FF" w:rsidRPr="001B67FF" w:rsidRDefault="001B67FF" w:rsidP="001B67FF">
      <w:pPr>
        <w:numPr>
          <w:ilvl w:val="0"/>
          <w:numId w:val="132"/>
        </w:numPr>
        <w:overflowPunct w:val="0"/>
        <w:autoSpaceDE w:val="0"/>
        <w:autoSpaceDN w:val="0"/>
        <w:adjustRightInd w:val="0"/>
        <w:spacing w:before="120" w:after="120" w:line="240" w:lineRule="auto"/>
        <w:contextualSpacing/>
        <w:jc w:val="both"/>
        <w:textAlignment w:val="baseline"/>
        <w:rPr>
          <w:rFonts w:ascii="Calibri" w:eastAsia="Times New Roman" w:hAnsi="Calibri" w:cs="Calibri"/>
          <w:sz w:val="24"/>
          <w:szCs w:val="24"/>
        </w:rPr>
      </w:pPr>
      <w:r w:rsidRPr="001B67FF">
        <w:rPr>
          <w:rFonts w:ascii="Calibri" w:eastAsia="Times New Roman" w:hAnsi="Calibri" w:cs="Calibri"/>
          <w:sz w:val="24"/>
          <w:szCs w:val="24"/>
        </w:rPr>
        <w:t>140.000 de lei, autoritatea contractantă poate achiziţiona direct pe baza unei singure oferte;</w:t>
      </w:r>
    </w:p>
    <w:p w14:paraId="75E6335B" w14:textId="77777777" w:rsidR="001B67FF" w:rsidRPr="001B67FF" w:rsidRDefault="001B67FF" w:rsidP="001B67FF">
      <w:pPr>
        <w:numPr>
          <w:ilvl w:val="0"/>
          <w:numId w:val="132"/>
        </w:numPr>
        <w:overflowPunct w:val="0"/>
        <w:autoSpaceDE w:val="0"/>
        <w:autoSpaceDN w:val="0"/>
        <w:adjustRightInd w:val="0"/>
        <w:spacing w:before="120" w:after="120" w:line="240" w:lineRule="auto"/>
        <w:contextualSpacing/>
        <w:jc w:val="both"/>
        <w:textAlignment w:val="baseline"/>
        <w:rPr>
          <w:rFonts w:ascii="Calibri" w:eastAsia="Times New Roman" w:hAnsi="Calibri" w:cs="Calibri"/>
          <w:sz w:val="24"/>
          <w:szCs w:val="24"/>
        </w:rPr>
      </w:pPr>
      <w:r w:rsidRPr="001B67FF">
        <w:rPr>
          <w:rFonts w:ascii="Calibri" w:eastAsia="Times New Roman" w:hAnsi="Calibri" w:cs="Calibri"/>
          <w:sz w:val="24"/>
          <w:szCs w:val="24"/>
        </w:rPr>
        <w:t>9.000 lei, autoritatea contractantă are dreptul de a plăti direct, pe baza angajamentului legal, fără acceptarea prealabilă a unei oferte.</w:t>
      </w:r>
    </w:p>
    <w:p w14:paraId="1B4D1730" w14:textId="77777777" w:rsidR="001B67FF" w:rsidRPr="001B67FF" w:rsidRDefault="001B67FF" w:rsidP="001B67FF">
      <w:pPr>
        <w:overflowPunct w:val="0"/>
        <w:autoSpaceDE w:val="0"/>
        <w:autoSpaceDN w:val="0"/>
        <w:adjustRightInd w:val="0"/>
        <w:spacing w:before="120" w:after="120" w:line="240" w:lineRule="auto"/>
        <w:ind w:left="119"/>
        <w:jc w:val="both"/>
        <w:textAlignment w:val="baseline"/>
        <w:rPr>
          <w:rFonts w:ascii="Calibri" w:eastAsia="Times New Roman" w:hAnsi="Calibri" w:cs="Calibri"/>
          <w:sz w:val="24"/>
          <w:szCs w:val="24"/>
        </w:rPr>
      </w:pPr>
      <w:r w:rsidRPr="001B67FF">
        <w:rPr>
          <w:rFonts w:ascii="Calibri" w:eastAsia="Times New Roman" w:hAnsi="Calibri" w:cs="Calibri"/>
          <w:sz w:val="24"/>
          <w:szCs w:val="24"/>
        </w:rPr>
        <w:t>Angajamentul legal prin care se angajează cheltuielile aferente achiziţiei directe poate lua forma unui contract de achiziţie publică sau al unei comenzi ori a altui tip de document încheiat în condiţiile legii, inclusiv în cazul achiziţiilor iniţiate prin intermediul instrumentelor de plată ce permit posesorului să le utilizeze în relaţia cu comercianţii în vederea efectuării de plăţi, fără numerar, pentru achiziţionarea de produse sau servicii prin intermediul unui terminal, cum ar fi, dar fără a se limita la, cardurile de plată şi/ sau portofele electronice.</w:t>
      </w:r>
    </w:p>
    <w:p w14:paraId="777F3E90" w14:textId="77777777" w:rsidR="001B67FF" w:rsidRPr="001B67FF" w:rsidRDefault="001B67FF" w:rsidP="00C55C6D">
      <w:pPr>
        <w:spacing w:after="200" w:line="276" w:lineRule="auto"/>
        <w:rPr>
          <w:rFonts w:ascii="Calibri" w:eastAsia="Calibri" w:hAnsi="Calibri" w:cs="Calibri"/>
          <w:color w:val="000000"/>
          <w:sz w:val="24"/>
          <w:szCs w:val="24"/>
        </w:rPr>
      </w:pPr>
      <w:r w:rsidRPr="00C55C6D">
        <w:rPr>
          <w:rFonts w:ascii="Calibri" w:eastAsia="Calibri" w:hAnsi="Calibri" w:cs="Calibri"/>
          <w:b/>
          <w:color w:val="000000"/>
          <w:sz w:val="24"/>
          <w:szCs w:val="24"/>
        </w:rPr>
        <w:lastRenderedPageBreak/>
        <w:t>Depunerea și verificarea dosarelor de achiziții la CRFIR/OJFIR</w:t>
      </w:r>
      <w:r w:rsidRPr="00C55C6D">
        <w:rPr>
          <w:rFonts w:ascii="Calibri" w:eastAsia="Calibri" w:hAnsi="Calibri" w:cs="Times New Roman"/>
        </w:rPr>
        <w:footnoteReference w:id="24"/>
      </w:r>
    </w:p>
    <w:p w14:paraId="67900801" w14:textId="77777777" w:rsidR="001B67FF" w:rsidRPr="001B67FF" w:rsidRDefault="001B67FF" w:rsidP="001B67FF">
      <w:pPr>
        <w:spacing w:before="120" w:after="120" w:line="240" w:lineRule="auto"/>
        <w:ind w:left="142"/>
        <w:jc w:val="both"/>
        <w:rPr>
          <w:rFonts w:ascii="Calibri" w:eastAsia="Times New Roman" w:hAnsi="Calibri" w:cs="Calibri"/>
          <w:sz w:val="24"/>
          <w:szCs w:val="24"/>
          <w:lang w:val="en-US"/>
        </w:rPr>
      </w:pPr>
      <w:r w:rsidRPr="001B67FF">
        <w:rPr>
          <w:rFonts w:ascii="Calibri" w:eastAsia="Times New Roman" w:hAnsi="Calibri" w:cs="Calibri"/>
          <w:bCs/>
          <w:sz w:val="24"/>
          <w:szCs w:val="24"/>
          <w:lang w:val="en-US"/>
        </w:rPr>
        <w:t>Atât după finalizarea elaborării programului achizițiilor pentru proiect cât și după finalizarea fiecarei etape a unei achiziții, beneficiarul completează formularul A2L – „</w:t>
      </w:r>
      <w:r w:rsidRPr="001B67FF">
        <w:rPr>
          <w:rFonts w:ascii="Calibri" w:eastAsia="Times New Roman" w:hAnsi="Calibri" w:cs="Calibri"/>
          <w:bCs/>
          <w:i/>
          <w:sz w:val="24"/>
          <w:szCs w:val="24"/>
          <w:lang w:val="en-US"/>
        </w:rPr>
        <w:t>FIȘA NAVETĂ pentru documentele specifice achiziției - Secțiunea 1 – Cererea</w:t>
      </w:r>
      <w:r w:rsidRPr="001B67FF">
        <w:rPr>
          <w:rFonts w:ascii="Calibri" w:eastAsia="Times New Roman" w:hAnsi="Calibri" w:cs="Calibri"/>
          <w:bCs/>
          <w:sz w:val="24"/>
          <w:szCs w:val="24"/>
          <w:lang w:val="en-US"/>
        </w:rPr>
        <w:t>” și îl transmite</w:t>
      </w:r>
      <w:r w:rsidRPr="001B67FF">
        <w:rPr>
          <w:rFonts w:ascii="Calibri" w:eastAsia="Times New Roman" w:hAnsi="Calibri" w:cs="Calibri"/>
          <w:sz w:val="24"/>
          <w:szCs w:val="24"/>
          <w:lang w:val="en-US"/>
        </w:rPr>
        <w:t xml:space="preserve"> la</w:t>
      </w:r>
      <w:r w:rsidRPr="001B67FF">
        <w:rPr>
          <w:rFonts w:ascii="Calibri" w:eastAsia="Times New Roman" w:hAnsi="Calibri" w:cs="Calibri"/>
          <w:bCs/>
          <w:sz w:val="24"/>
          <w:szCs w:val="24"/>
          <w:lang w:val="en-US"/>
        </w:rPr>
        <w:t xml:space="preserve"> </w:t>
      </w:r>
      <w:r w:rsidRPr="001B67FF">
        <w:rPr>
          <w:rFonts w:ascii="Calibri" w:eastAsia="Times New Roman" w:hAnsi="Calibri" w:cs="Calibri"/>
          <w:sz w:val="24"/>
          <w:szCs w:val="24"/>
          <w:lang w:val="en-US"/>
        </w:rPr>
        <w:t>CRFIR/OJFIR –SLINA</w:t>
      </w:r>
      <w:r w:rsidRPr="001B67FF">
        <w:rPr>
          <w:rFonts w:ascii="Calibri" w:eastAsia="Calibri" w:hAnsi="Calibri" w:cs="Calibri"/>
          <w:color w:val="000000"/>
          <w:lang w:val="af-ZA"/>
        </w:rPr>
        <w:t xml:space="preserve"> </w:t>
      </w:r>
      <w:r w:rsidRPr="001B67FF">
        <w:rPr>
          <w:rFonts w:ascii="Calibri" w:eastAsia="Times New Roman" w:hAnsi="Calibri" w:cs="Calibri"/>
          <w:bCs/>
          <w:sz w:val="24"/>
          <w:szCs w:val="24"/>
          <w:lang w:val="en-US"/>
        </w:rPr>
        <w:t>pe e-mail sau aplicația OneDrive.</w:t>
      </w:r>
    </w:p>
    <w:p w14:paraId="1B900B92" w14:textId="77777777" w:rsidR="001B67FF" w:rsidRPr="001B67FF" w:rsidRDefault="001B67FF" w:rsidP="001B67FF">
      <w:pPr>
        <w:spacing w:after="0" w:line="240" w:lineRule="auto"/>
        <w:ind w:left="142"/>
        <w:jc w:val="both"/>
        <w:rPr>
          <w:rFonts w:ascii="Calibri" w:eastAsia="Times New Roman" w:hAnsi="Calibri" w:cs="Calibri"/>
          <w:color w:val="000000"/>
          <w:sz w:val="24"/>
          <w:szCs w:val="24"/>
          <w:lang w:eastAsia="x-none" w:bidi="en-US"/>
        </w:rPr>
      </w:pPr>
      <w:r w:rsidRPr="001B67FF">
        <w:rPr>
          <w:rFonts w:ascii="Calibri" w:eastAsia="Times New Roman" w:hAnsi="Calibri" w:cs="Calibri"/>
          <w:color w:val="000000"/>
          <w:sz w:val="24"/>
          <w:szCs w:val="24"/>
          <w:lang w:eastAsia="x-none" w:bidi="en-US"/>
        </w:rPr>
        <w:t>În scopul diminuării riscului apariției de nereguli, se vor aplica următoarele reguli/ principii privind achizițiile în cadrul submăsurii 19.4:</w:t>
      </w:r>
    </w:p>
    <w:p w14:paraId="0018A786" w14:textId="77777777" w:rsidR="001B67FF" w:rsidRPr="001B67FF" w:rsidRDefault="001B67FF" w:rsidP="001B67FF">
      <w:pPr>
        <w:numPr>
          <w:ilvl w:val="0"/>
          <w:numId w:val="16"/>
        </w:numPr>
        <w:spacing w:after="0" w:line="240" w:lineRule="auto"/>
        <w:contextualSpacing/>
        <w:jc w:val="both"/>
        <w:rPr>
          <w:rFonts w:ascii="Calibri" w:eastAsia="Times New Roman" w:hAnsi="Calibri" w:cs="Calibri"/>
          <w:color w:val="000000"/>
          <w:sz w:val="24"/>
          <w:szCs w:val="24"/>
          <w:lang w:eastAsia="x-none" w:bidi="en-US"/>
        </w:rPr>
      </w:pPr>
      <w:r w:rsidRPr="001B67FF">
        <w:rPr>
          <w:rFonts w:ascii="Calibri" w:eastAsia="Times New Roman" w:hAnsi="Calibri" w:cs="Calibri"/>
          <w:color w:val="000000"/>
          <w:sz w:val="24"/>
          <w:szCs w:val="24"/>
          <w:lang w:eastAsia="x-none" w:bidi="en-US"/>
        </w:rPr>
        <w:t>GAL-ul are obligația de a depune/transmite dosarele de achiziții la CRFIR/OJFIR în vederea avizării. GAL-ul are obligația de a depune/transmite în cadrul dosarelor de achiziții, oferte complete în care prețurile să fie defalcate clar pe activități/componente pentru a se putea verifica rezonabilitatea prețurilor propuse (cu alte proiecte similare, cu baza de date, internet sau alte metode relevante);</w:t>
      </w:r>
    </w:p>
    <w:p w14:paraId="4CDF7E18" w14:textId="77777777" w:rsidR="001B67FF" w:rsidRPr="001B67FF" w:rsidRDefault="001B67FF" w:rsidP="001B67FF">
      <w:pPr>
        <w:numPr>
          <w:ilvl w:val="0"/>
          <w:numId w:val="16"/>
        </w:numPr>
        <w:spacing w:after="0" w:line="240" w:lineRule="auto"/>
        <w:contextualSpacing/>
        <w:jc w:val="both"/>
        <w:rPr>
          <w:rFonts w:ascii="Calibri" w:eastAsia="Times New Roman" w:hAnsi="Calibri" w:cs="Calibri"/>
          <w:color w:val="000000"/>
          <w:sz w:val="24"/>
          <w:szCs w:val="24"/>
          <w:lang w:eastAsia="x-none" w:bidi="en-US"/>
        </w:rPr>
      </w:pPr>
      <w:r w:rsidRPr="001B67FF">
        <w:rPr>
          <w:rFonts w:ascii="Calibri" w:eastAsia="Times New Roman" w:hAnsi="Calibri" w:cs="Calibri"/>
          <w:color w:val="000000"/>
          <w:sz w:val="24"/>
          <w:szCs w:val="24"/>
          <w:lang w:eastAsia="x-none" w:bidi="en-US"/>
        </w:rPr>
        <w:t>Contractele prezentate în cadrul dosarelor de achiziții să fie clare din punct de vedere al obiectului și obligațiilor prestatorului/furnizorului;</w:t>
      </w:r>
    </w:p>
    <w:p w14:paraId="34F54453" w14:textId="77777777" w:rsidR="001B67FF" w:rsidRPr="001B67FF" w:rsidRDefault="001B67FF" w:rsidP="001B67FF">
      <w:pPr>
        <w:numPr>
          <w:ilvl w:val="0"/>
          <w:numId w:val="16"/>
        </w:numPr>
        <w:spacing w:after="0" w:line="240" w:lineRule="auto"/>
        <w:contextualSpacing/>
        <w:jc w:val="both"/>
        <w:rPr>
          <w:rFonts w:ascii="Calibri" w:eastAsia="Times New Roman" w:hAnsi="Calibri" w:cs="Calibri"/>
          <w:color w:val="000000"/>
          <w:sz w:val="24"/>
          <w:szCs w:val="24"/>
          <w:lang w:eastAsia="x-none" w:bidi="en-US"/>
        </w:rPr>
      </w:pPr>
      <w:r w:rsidRPr="001B67FF">
        <w:rPr>
          <w:rFonts w:ascii="Calibri" w:eastAsia="Times New Roman" w:hAnsi="Calibri" w:cs="Calibri"/>
          <w:color w:val="000000"/>
          <w:sz w:val="24"/>
          <w:szCs w:val="24"/>
          <w:lang w:eastAsia="x-none" w:bidi="en-US"/>
        </w:rPr>
        <w:t>În contractele de achiziții de servicii (instruire, consultanță etc.), încheiate de către GAL-uri, să se detalieze onorariul managerului, expertului formator/consultantului, personalului auxiliar, pe zi (8 ore) sau pe oră;</w:t>
      </w:r>
    </w:p>
    <w:p w14:paraId="404AF0F4" w14:textId="77777777" w:rsidR="001B67FF" w:rsidRPr="001B67FF" w:rsidRDefault="001B67FF" w:rsidP="001B67FF">
      <w:pPr>
        <w:numPr>
          <w:ilvl w:val="0"/>
          <w:numId w:val="16"/>
        </w:numPr>
        <w:spacing w:before="120" w:after="120" w:line="240" w:lineRule="auto"/>
        <w:jc w:val="both"/>
        <w:rPr>
          <w:rFonts w:ascii="Calibri" w:eastAsia="Times New Roman" w:hAnsi="Calibri" w:cs="Calibri"/>
          <w:color w:val="000000"/>
          <w:sz w:val="24"/>
          <w:szCs w:val="24"/>
          <w:lang w:eastAsia="x-none" w:bidi="en-US"/>
        </w:rPr>
      </w:pPr>
      <w:r w:rsidRPr="001B67FF">
        <w:rPr>
          <w:rFonts w:ascii="Calibri" w:eastAsia="Times New Roman" w:hAnsi="Calibri" w:cs="Calibri"/>
          <w:color w:val="000000"/>
          <w:sz w:val="24"/>
          <w:szCs w:val="24"/>
          <w:lang w:eastAsia="x-none" w:bidi="en-US"/>
        </w:rPr>
        <w:t>Achiziția cu materialele de animare (promovare și informare) să fie corelată cu numărul potențialilor beneficiari pentru care sunt desfășurate aceste acțiuni (scopul este acela de a se asigura o informare/promovare eficientă și corectă a persoanelor interesate, prin tipărirea unui număr optim de materiale, dar și evitarea unor cheltuieli nejustificate, constând în publicarea de materiale redundante, lipsite de utilitate practică pentru respectivii beneficiari).</w:t>
      </w:r>
    </w:p>
    <w:p w14:paraId="160AA173"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În cazul în care verificarea dosarelor de achiziții este transferată de la centrele regionale la oficiile județene, în textele ce urmează funcțiile si atribuițiile se preiau prin analogie:</w:t>
      </w:r>
    </w:p>
    <w:p w14:paraId="30E08654" w14:textId="77777777" w:rsidR="001B67FF" w:rsidRPr="001B67FF" w:rsidRDefault="001B67FF" w:rsidP="001B67FF">
      <w:pPr>
        <w:spacing w:after="0" w:line="240" w:lineRule="auto"/>
        <w:ind w:firstLine="720"/>
        <w:jc w:val="both"/>
        <w:rPr>
          <w:rFonts w:ascii="Calibri" w:eastAsia="Times New Roman" w:hAnsi="Calibri" w:cs="Calibri"/>
          <w:sz w:val="24"/>
          <w:szCs w:val="24"/>
        </w:rPr>
      </w:pPr>
      <w:r w:rsidRPr="001B67FF">
        <w:rPr>
          <w:rFonts w:ascii="Calibri" w:eastAsia="Times New Roman" w:hAnsi="Calibri" w:cs="Calibri"/>
          <w:sz w:val="24"/>
          <w:szCs w:val="24"/>
        </w:rPr>
        <w:t xml:space="preserve">- CRFIR→ OJFIR </w:t>
      </w:r>
    </w:p>
    <w:p w14:paraId="308E1E48" w14:textId="77777777" w:rsidR="001B67FF" w:rsidRPr="001B67FF" w:rsidRDefault="001B67FF" w:rsidP="001B67FF">
      <w:pPr>
        <w:spacing w:after="0" w:line="240" w:lineRule="auto"/>
        <w:ind w:firstLine="720"/>
        <w:jc w:val="both"/>
        <w:rPr>
          <w:rFonts w:ascii="Calibri" w:eastAsia="Times New Roman" w:hAnsi="Calibri" w:cs="Calibri"/>
          <w:sz w:val="24"/>
          <w:szCs w:val="24"/>
        </w:rPr>
      </w:pPr>
      <w:r w:rsidRPr="001B67FF">
        <w:rPr>
          <w:rFonts w:ascii="Calibri" w:eastAsia="Times New Roman" w:hAnsi="Calibri" w:cs="Calibri"/>
          <w:sz w:val="24"/>
          <w:szCs w:val="24"/>
        </w:rPr>
        <w:t>- expert CRFIR → expert OJFIR</w:t>
      </w:r>
    </w:p>
    <w:p w14:paraId="572C7ADC" w14:textId="77777777" w:rsidR="001B67FF" w:rsidRPr="001B67FF" w:rsidRDefault="001B67FF" w:rsidP="001B67FF">
      <w:pPr>
        <w:spacing w:after="0" w:line="240" w:lineRule="auto"/>
        <w:ind w:firstLine="720"/>
        <w:jc w:val="both"/>
        <w:rPr>
          <w:rFonts w:ascii="Calibri" w:eastAsia="Times New Roman" w:hAnsi="Calibri" w:cs="Calibri"/>
          <w:sz w:val="24"/>
          <w:szCs w:val="24"/>
        </w:rPr>
      </w:pPr>
      <w:r w:rsidRPr="001B67FF">
        <w:rPr>
          <w:rFonts w:ascii="Calibri" w:eastAsia="Times New Roman" w:hAnsi="Calibri" w:cs="Calibri"/>
          <w:sz w:val="24"/>
          <w:szCs w:val="24"/>
        </w:rPr>
        <w:t>- șef serviciu CRFIR→șef serviciu OJFIR</w:t>
      </w:r>
    </w:p>
    <w:p w14:paraId="6072276E" w14:textId="77777777" w:rsidR="001B67FF" w:rsidRPr="001B67FF" w:rsidRDefault="001B67FF" w:rsidP="001B67FF">
      <w:pPr>
        <w:spacing w:after="0" w:line="240" w:lineRule="auto"/>
        <w:ind w:firstLine="720"/>
        <w:jc w:val="both"/>
        <w:rPr>
          <w:rFonts w:ascii="Calibri" w:eastAsia="Times New Roman" w:hAnsi="Calibri" w:cs="Calibri"/>
          <w:sz w:val="24"/>
          <w:szCs w:val="24"/>
        </w:rPr>
      </w:pPr>
      <w:r w:rsidRPr="001B67FF">
        <w:rPr>
          <w:rFonts w:ascii="Calibri" w:eastAsia="Times New Roman" w:hAnsi="Calibri" w:cs="Calibri"/>
          <w:sz w:val="24"/>
          <w:szCs w:val="24"/>
        </w:rPr>
        <w:t>- director CRFIR→ director OJFIR</w:t>
      </w:r>
    </w:p>
    <w:p w14:paraId="165F9B2D" w14:textId="77777777" w:rsidR="001B67FF" w:rsidRPr="001B67FF" w:rsidRDefault="001B67FF" w:rsidP="001B67FF">
      <w:pPr>
        <w:spacing w:before="120" w:after="0" w:line="240" w:lineRule="auto"/>
        <w:ind w:firstLine="720"/>
        <w:jc w:val="both"/>
        <w:rPr>
          <w:rFonts w:ascii="Calibri" w:eastAsia="Times New Roman" w:hAnsi="Calibri" w:cs="Calibri"/>
          <w:sz w:val="24"/>
          <w:szCs w:val="24"/>
        </w:rPr>
      </w:pPr>
    </w:p>
    <w:p w14:paraId="6CD0DC9F" w14:textId="77777777" w:rsidR="001B67FF" w:rsidRPr="001B67FF" w:rsidRDefault="001B67FF" w:rsidP="001B67FF">
      <w:pPr>
        <w:spacing w:before="120" w:after="120" w:line="240" w:lineRule="auto"/>
        <w:ind w:left="119"/>
        <w:jc w:val="both"/>
        <w:rPr>
          <w:rFonts w:ascii="Calibri" w:eastAsia="Times New Roman" w:hAnsi="Calibri" w:cs="Calibri"/>
          <w:sz w:val="24"/>
          <w:szCs w:val="24"/>
          <w:lang w:val="en-US"/>
        </w:rPr>
      </w:pPr>
      <w:r w:rsidRPr="001B67FF">
        <w:rPr>
          <w:rFonts w:ascii="Calibri" w:eastAsia="Times New Roman" w:hAnsi="Calibri" w:cs="Calibri"/>
          <w:sz w:val="24"/>
          <w:szCs w:val="24"/>
          <w:lang w:val="en-US"/>
        </w:rPr>
        <w:t xml:space="preserve">Termenul de verificare a programului achizițiilor pentru proiect si transmitere către beneficiar a formularului A2L este </w:t>
      </w:r>
      <w:r w:rsidRPr="001B67FF">
        <w:rPr>
          <w:rFonts w:ascii="Calibri" w:eastAsia="Times New Roman" w:hAnsi="Calibri" w:cs="Calibri"/>
          <w:b/>
          <w:sz w:val="24"/>
          <w:szCs w:val="24"/>
          <w:lang w:val="en-US"/>
        </w:rPr>
        <w:t>de 5 zile</w:t>
      </w:r>
      <w:r w:rsidRPr="001B67FF">
        <w:rPr>
          <w:rFonts w:ascii="Calibri" w:eastAsia="Times New Roman" w:hAnsi="Calibri" w:cs="Calibri"/>
          <w:sz w:val="24"/>
          <w:szCs w:val="24"/>
          <w:lang w:val="en-US"/>
        </w:rPr>
        <w:t xml:space="preserve"> </w:t>
      </w:r>
      <w:r w:rsidRPr="001B67FF">
        <w:rPr>
          <w:rFonts w:ascii="Calibri" w:eastAsia="Times New Roman" w:hAnsi="Calibri" w:cs="Calibri"/>
          <w:b/>
          <w:sz w:val="24"/>
          <w:szCs w:val="24"/>
          <w:lang w:val="en-US"/>
        </w:rPr>
        <w:t xml:space="preserve">lucrătoare </w:t>
      </w:r>
      <w:r w:rsidRPr="001B67FF">
        <w:rPr>
          <w:rFonts w:ascii="Calibri" w:eastAsia="Times New Roman" w:hAnsi="Calibri" w:cs="Calibri"/>
          <w:sz w:val="24"/>
          <w:szCs w:val="24"/>
          <w:lang w:val="en-US"/>
        </w:rPr>
        <w:t>de la primirea documentelor la CRFIR/OJFIR. În cazul în care sunt necesare clarificări/remedieri, termenul de verificare se va prelungi cu perioadele de așteptare a primirii răspunsurilor din partea beneficiarului.</w:t>
      </w:r>
    </w:p>
    <w:p w14:paraId="23ACA059" w14:textId="77777777" w:rsidR="001B67FF" w:rsidRPr="001B67FF" w:rsidRDefault="001B67FF" w:rsidP="001B67FF">
      <w:pPr>
        <w:spacing w:before="120" w:after="120" w:line="240" w:lineRule="auto"/>
        <w:ind w:left="142" w:right="-46"/>
        <w:jc w:val="both"/>
        <w:rPr>
          <w:rFonts w:ascii="Calibri" w:eastAsia="Times New Roman" w:hAnsi="Calibri" w:cs="Calibri"/>
          <w:b/>
          <w:bCs/>
          <w:i/>
          <w:sz w:val="24"/>
          <w:szCs w:val="24"/>
        </w:rPr>
      </w:pPr>
      <w:r w:rsidRPr="001B67FF">
        <w:rPr>
          <w:rFonts w:ascii="Calibri" w:eastAsia="Times New Roman" w:hAnsi="Calibri" w:cs="Calibri"/>
          <w:sz w:val="24"/>
          <w:szCs w:val="24"/>
        </w:rPr>
        <w:t xml:space="preserve">Experții desemnați din cadrul AFIR verifică documentele de achiziții în conformitate cu prevederile cuprinse în legislația din domeniul achizițiilor publice și cu condițiile specifice de finanțare stabilite prin PNDR, utilizând lista de verificare (Formular A6L),  </w:t>
      </w:r>
      <w:r w:rsidRPr="001B67FF">
        <w:rPr>
          <w:rFonts w:ascii="Calibri" w:eastAsia="Times New Roman" w:hAnsi="Calibri" w:cs="Calibri"/>
          <w:b/>
          <w:bCs/>
          <w:sz w:val="24"/>
          <w:szCs w:val="24"/>
        </w:rPr>
        <w:t xml:space="preserve">FIȘA NAVETĂ </w:t>
      </w:r>
      <w:r w:rsidRPr="001B67FF">
        <w:rPr>
          <w:rFonts w:ascii="Calibri" w:eastAsia="Times New Roman" w:hAnsi="Calibri" w:cs="Calibri"/>
          <w:b/>
          <w:bCs/>
          <w:sz w:val="24"/>
          <w:szCs w:val="24"/>
        </w:rPr>
        <w:lastRenderedPageBreak/>
        <w:t xml:space="preserve">pentru documentele specifice achiziției </w:t>
      </w:r>
      <w:r w:rsidRPr="001B67FF">
        <w:rPr>
          <w:rFonts w:ascii="Calibri" w:eastAsia="Times New Roman" w:hAnsi="Calibri" w:cs="Calibri"/>
          <w:b/>
          <w:bCs/>
          <w:i/>
          <w:sz w:val="24"/>
          <w:szCs w:val="24"/>
        </w:rPr>
        <w:t xml:space="preserve">Secțiunea 2 – Nota intermediară (Răspunsul) </w:t>
      </w:r>
      <w:r w:rsidRPr="001B67FF">
        <w:rPr>
          <w:rFonts w:ascii="Calibri" w:eastAsia="Times New Roman" w:hAnsi="Calibri" w:cs="Calibri"/>
          <w:bCs/>
          <w:sz w:val="24"/>
          <w:szCs w:val="24"/>
        </w:rPr>
        <w:t>(Formular A3L) în cazul emiterii avizului favorabil.</w:t>
      </w:r>
    </w:p>
    <w:p w14:paraId="30902F0E" w14:textId="77777777" w:rsidR="001B67FF" w:rsidRPr="001B67FF" w:rsidRDefault="001B67FF" w:rsidP="001B67FF">
      <w:pPr>
        <w:spacing w:before="120" w:after="0" w:line="240" w:lineRule="auto"/>
        <w:ind w:left="142"/>
        <w:jc w:val="both"/>
        <w:rPr>
          <w:rFonts w:ascii="Calibri" w:eastAsia="Times New Roman" w:hAnsi="Calibri" w:cs="Calibri"/>
          <w:sz w:val="24"/>
          <w:szCs w:val="24"/>
        </w:rPr>
      </w:pPr>
      <w:r w:rsidRPr="001B67FF">
        <w:rPr>
          <w:rFonts w:ascii="Calibri" w:eastAsia="Times New Roman" w:hAnsi="Calibri" w:cs="Calibri"/>
          <w:sz w:val="24"/>
          <w:szCs w:val="24"/>
        </w:rPr>
        <w:t>Toate etapele procedurale sunt înregistrate consecutiv în „Pista de audit"- Formular A6L. Fiecare expert care a întocmit/completat documentele aferente unei etape, completează rubrica respectivă și semnează. În mod corespunzător, persoana care a efectuat verificarea semnează formularele sus menționate.</w:t>
      </w:r>
    </w:p>
    <w:p w14:paraId="2669F2D2" w14:textId="77777777" w:rsidR="001B67FF" w:rsidRPr="001B67FF" w:rsidRDefault="001B67FF" w:rsidP="001B67FF">
      <w:pPr>
        <w:spacing w:before="120" w:after="0" w:line="240" w:lineRule="auto"/>
        <w:ind w:left="142"/>
        <w:jc w:val="both"/>
        <w:rPr>
          <w:rFonts w:ascii="Calibri" w:eastAsia="Times New Roman" w:hAnsi="Calibri" w:cs="Calibri"/>
          <w:sz w:val="24"/>
          <w:szCs w:val="24"/>
        </w:rPr>
      </w:pPr>
      <w:r w:rsidRPr="001B67FF">
        <w:rPr>
          <w:rFonts w:ascii="Calibri" w:eastAsia="Times New Roman" w:hAnsi="Calibri" w:cs="Calibri"/>
          <w:sz w:val="24"/>
          <w:szCs w:val="24"/>
        </w:rPr>
        <w:t>Completarea fiecarei etape se face de către expertul și șeful de serviciu/experții, implicați în verificarea proiectului.</w:t>
      </w:r>
    </w:p>
    <w:p w14:paraId="499527BF" w14:textId="77777777" w:rsidR="001B67FF" w:rsidRPr="001B67FF" w:rsidRDefault="001B67FF" w:rsidP="001B67FF">
      <w:pPr>
        <w:spacing w:before="120" w:after="120" w:line="240" w:lineRule="auto"/>
        <w:ind w:left="142"/>
        <w:jc w:val="both"/>
        <w:rPr>
          <w:rFonts w:ascii="Calibri" w:eastAsia="Times New Roman" w:hAnsi="Calibri" w:cs="Calibri"/>
          <w:sz w:val="24"/>
          <w:szCs w:val="24"/>
        </w:rPr>
      </w:pPr>
      <w:r w:rsidRPr="001B67FF">
        <w:rPr>
          <w:rFonts w:ascii="Calibri" w:eastAsia="Times New Roman" w:hAnsi="Calibri" w:cs="Calibri"/>
          <w:sz w:val="24"/>
          <w:szCs w:val="24"/>
        </w:rPr>
        <w:t xml:space="preserve">Acest formular parcurge toate etapele procedurale de la </w:t>
      </w:r>
      <w:r w:rsidRPr="001B67FF">
        <w:rPr>
          <w:rFonts w:ascii="Calibri" w:eastAsia="Times New Roman" w:hAnsi="Calibri" w:cs="Calibri"/>
          <w:bCs/>
          <w:sz w:val="24"/>
          <w:szCs w:val="24"/>
        </w:rPr>
        <w:t>CRFIR/OJFIR</w:t>
      </w:r>
      <w:r w:rsidRPr="001B67FF">
        <w:rPr>
          <w:rFonts w:ascii="Calibri" w:eastAsia="Times New Roman" w:hAnsi="Calibri" w:cs="Calibri"/>
          <w:sz w:val="24"/>
          <w:szCs w:val="24"/>
        </w:rPr>
        <w:t xml:space="preserve">. Formularul A6L  -  „Pista de audit” se completează pentru achizițiile aferente fiecărui proiect de către </w:t>
      </w:r>
      <w:r w:rsidRPr="001B67FF">
        <w:rPr>
          <w:rFonts w:ascii="Calibri" w:eastAsia="Times New Roman" w:hAnsi="Calibri" w:cs="Calibri"/>
          <w:bCs/>
          <w:sz w:val="24"/>
          <w:szCs w:val="24"/>
        </w:rPr>
        <w:t>CRFIR/OJFIR</w:t>
      </w:r>
      <w:r w:rsidRPr="001B67FF">
        <w:rPr>
          <w:rFonts w:ascii="Calibri" w:eastAsia="Times New Roman" w:hAnsi="Calibri" w:cs="Calibri"/>
          <w:sz w:val="24"/>
          <w:szCs w:val="24"/>
        </w:rPr>
        <w:t xml:space="preserve"> și va însoți cererea de finanțare în tot lanțul de verificări. </w:t>
      </w:r>
    </w:p>
    <w:p w14:paraId="7A22B2D5" w14:textId="77777777" w:rsidR="001B67FF" w:rsidRPr="001B67FF" w:rsidRDefault="001B67FF" w:rsidP="001B67FF">
      <w:pPr>
        <w:spacing w:before="120" w:after="120" w:line="240" w:lineRule="auto"/>
        <w:ind w:left="142"/>
        <w:jc w:val="both"/>
        <w:rPr>
          <w:rFonts w:ascii="Calibri" w:eastAsia="Times New Roman" w:hAnsi="Calibri" w:cs="Calibri"/>
          <w:sz w:val="24"/>
          <w:szCs w:val="24"/>
        </w:rPr>
      </w:pPr>
      <w:r w:rsidRPr="001B67FF">
        <w:rPr>
          <w:rFonts w:ascii="Calibri" w:eastAsia="Times New Roman" w:hAnsi="Calibri" w:cs="Calibri"/>
          <w:sz w:val="24"/>
          <w:szCs w:val="24"/>
        </w:rPr>
        <w:t>Pentru verificarea achizițiilor aferente Dosarului Cererii de Plată în cadrul eșantionului verificării cererilor de plată aferente implementării submăsurii 19.4, experții SLIS vor utiliza formularele A4L și A5L.</w:t>
      </w:r>
    </w:p>
    <w:p w14:paraId="20339D87" w14:textId="77777777" w:rsidR="001B67FF" w:rsidRPr="001B67FF" w:rsidRDefault="001B67FF" w:rsidP="001B67FF">
      <w:pPr>
        <w:spacing w:before="120" w:after="120" w:line="240" w:lineRule="auto"/>
        <w:ind w:left="119"/>
        <w:jc w:val="both"/>
        <w:rPr>
          <w:rFonts w:ascii="Calibri" w:eastAsia="Times New Roman" w:hAnsi="Calibri" w:cs="Calibri"/>
          <w:sz w:val="24"/>
          <w:szCs w:val="24"/>
        </w:rPr>
      </w:pPr>
      <w:r w:rsidRPr="001B67FF">
        <w:rPr>
          <w:rFonts w:ascii="Calibri" w:eastAsia="Times New Roman" w:hAnsi="Calibri" w:cs="Calibri"/>
          <w:sz w:val="24"/>
          <w:szCs w:val="24"/>
        </w:rPr>
        <w:t>În cazul achiziţiei directe, autoritatea contractantă are obligaţia de a utiliza catalogul electronic pus la dispoziţie de SEAP/SICAP sau de a publica un anunţ într-o secţiune dedicată a web-site-ului propriu/ANAP sau a SEAP/SICAP, însoţit de descrierea produselor sau serviciilor  care urmează a fi achiziţionate, conform art. 43 din HG 395/2016.</w:t>
      </w:r>
    </w:p>
    <w:p w14:paraId="772EF92A" w14:textId="77777777" w:rsidR="001B67FF" w:rsidRPr="001B67FF" w:rsidRDefault="001B67FF" w:rsidP="001B67FF">
      <w:pPr>
        <w:spacing w:before="120" w:after="120" w:line="240" w:lineRule="auto"/>
        <w:ind w:left="119"/>
        <w:jc w:val="both"/>
        <w:rPr>
          <w:rFonts w:ascii="Calibri" w:eastAsia="Times New Roman" w:hAnsi="Calibri" w:cs="Calibri"/>
          <w:sz w:val="24"/>
          <w:szCs w:val="24"/>
        </w:rPr>
      </w:pPr>
      <w:r w:rsidRPr="001B67FF">
        <w:rPr>
          <w:rFonts w:ascii="Calibri" w:eastAsia="Times New Roman" w:hAnsi="Calibri" w:cs="Calibri"/>
          <w:sz w:val="24"/>
          <w:szCs w:val="24"/>
        </w:rPr>
        <w:t>Dosarele de achiziții se depun pe tot parcursul derulării Contractului de finanțare însoțite de Programele de achiziții pentru proiect. Programele de achiziții pentru proiect se vor depune la  fiecare dosar de achiziție și vor fi însotite de fundamentarea achiziției pe baza devizelor/specificațiilor tehnice/termenilor de referință.</w:t>
      </w:r>
    </w:p>
    <w:p w14:paraId="6019B824" w14:textId="77777777" w:rsidR="001B67FF" w:rsidRPr="001B67FF" w:rsidRDefault="001B67FF" w:rsidP="001B67FF">
      <w:pPr>
        <w:tabs>
          <w:tab w:val="left" w:pos="-840"/>
        </w:tabs>
        <w:spacing w:before="120" w:after="120" w:line="240" w:lineRule="auto"/>
        <w:ind w:left="119"/>
        <w:jc w:val="both"/>
        <w:rPr>
          <w:rFonts w:ascii="Calibri" w:eastAsia="Times New Roman" w:hAnsi="Calibri" w:cs="Calibri"/>
          <w:sz w:val="24"/>
          <w:szCs w:val="24"/>
        </w:rPr>
      </w:pPr>
      <w:r w:rsidRPr="001B67FF">
        <w:rPr>
          <w:rFonts w:ascii="Calibri" w:eastAsia="Times New Roman" w:hAnsi="Calibri" w:cs="Calibri"/>
          <w:sz w:val="24"/>
          <w:szCs w:val="24"/>
        </w:rPr>
        <w:t>Dosarul achiziției transmis de beneficiar va cuprinde în mod obligatoriu următoarele documente:</w:t>
      </w:r>
    </w:p>
    <w:p w14:paraId="55BA2EE5" w14:textId="77777777" w:rsidR="001B67FF" w:rsidRPr="001B67FF" w:rsidRDefault="001B67FF" w:rsidP="001B67FF">
      <w:pPr>
        <w:numPr>
          <w:ilvl w:val="1"/>
          <w:numId w:val="131"/>
        </w:numPr>
        <w:tabs>
          <w:tab w:val="left" w:pos="-840"/>
        </w:tabs>
        <w:spacing w:after="0" w:line="240" w:lineRule="auto"/>
        <w:ind w:left="567" w:hanging="448"/>
        <w:jc w:val="both"/>
        <w:rPr>
          <w:rFonts w:ascii="Calibri" w:eastAsia="Times New Roman" w:hAnsi="Calibri" w:cs="Calibri"/>
          <w:sz w:val="24"/>
          <w:szCs w:val="24"/>
        </w:rPr>
      </w:pPr>
      <w:r w:rsidRPr="001B67FF">
        <w:rPr>
          <w:rFonts w:ascii="Calibri" w:eastAsia="Times New Roman" w:hAnsi="Calibri" w:cs="Calibri"/>
          <w:sz w:val="24"/>
          <w:szCs w:val="24"/>
        </w:rPr>
        <w:t>opis;</w:t>
      </w:r>
    </w:p>
    <w:p w14:paraId="62A5DDA8" w14:textId="77777777" w:rsidR="001B67FF" w:rsidRPr="001B67FF" w:rsidRDefault="001B67FF" w:rsidP="001B67FF">
      <w:pPr>
        <w:numPr>
          <w:ilvl w:val="1"/>
          <w:numId w:val="131"/>
        </w:numPr>
        <w:tabs>
          <w:tab w:val="left" w:pos="-840"/>
        </w:tabs>
        <w:spacing w:after="0" w:line="240" w:lineRule="auto"/>
        <w:ind w:left="567" w:hanging="448"/>
        <w:jc w:val="both"/>
        <w:rPr>
          <w:rFonts w:ascii="Calibri" w:eastAsia="Times New Roman" w:hAnsi="Calibri" w:cs="Calibri"/>
          <w:sz w:val="24"/>
          <w:szCs w:val="24"/>
        </w:rPr>
      </w:pPr>
      <w:r w:rsidRPr="001B67FF">
        <w:rPr>
          <w:rFonts w:ascii="Calibri" w:eastAsia="Times New Roman" w:hAnsi="Calibri" w:cs="Calibri"/>
          <w:bCs/>
          <w:iCs/>
          <w:sz w:val="24"/>
          <w:szCs w:val="24"/>
        </w:rPr>
        <w:t>un centralizator al achizițiilor directe anterioare (dacă este cazul);</w:t>
      </w:r>
    </w:p>
    <w:p w14:paraId="10356767" w14:textId="77777777" w:rsidR="001B67FF" w:rsidRPr="001B67FF" w:rsidRDefault="001B67FF" w:rsidP="001B67FF">
      <w:pPr>
        <w:numPr>
          <w:ilvl w:val="1"/>
          <w:numId w:val="131"/>
        </w:numPr>
        <w:tabs>
          <w:tab w:val="left" w:pos="-840"/>
        </w:tabs>
        <w:spacing w:after="0" w:line="240" w:lineRule="auto"/>
        <w:ind w:left="567" w:hanging="448"/>
        <w:jc w:val="both"/>
        <w:rPr>
          <w:rFonts w:ascii="Calibri" w:eastAsia="Times New Roman" w:hAnsi="Calibri" w:cs="Calibri"/>
          <w:sz w:val="24"/>
          <w:szCs w:val="24"/>
        </w:rPr>
      </w:pPr>
      <w:r w:rsidRPr="001B67FF">
        <w:rPr>
          <w:rFonts w:ascii="Calibri" w:eastAsia="Times New Roman" w:hAnsi="Calibri" w:cs="Calibri"/>
          <w:noProof/>
          <w:color w:val="000000"/>
          <w:sz w:val="24"/>
          <w:szCs w:val="24"/>
          <w:lang w:eastAsia="x-none"/>
        </w:rPr>
        <w:t>fundamentarea achiziției pe baza devizelor/specificațiilor tehnice/termenilor de referință (Formular D0.1L), care trebuie să cuprindă:</w:t>
      </w:r>
    </w:p>
    <w:p w14:paraId="6BCC8713" w14:textId="77777777" w:rsidR="001B67FF" w:rsidRPr="001B67FF" w:rsidRDefault="001B67FF" w:rsidP="001B67FF">
      <w:pPr>
        <w:numPr>
          <w:ilvl w:val="0"/>
          <w:numId w:val="34"/>
        </w:numPr>
        <w:spacing w:after="0" w:line="240" w:lineRule="auto"/>
        <w:ind w:left="786"/>
        <w:jc w:val="both"/>
        <w:rPr>
          <w:rFonts w:ascii="Calibri" w:eastAsia="Times New Roman" w:hAnsi="Calibri" w:cs="Calibri"/>
          <w:noProof/>
          <w:color w:val="000000"/>
          <w:sz w:val="24"/>
          <w:szCs w:val="24"/>
          <w:lang w:eastAsia="x-none"/>
        </w:rPr>
      </w:pPr>
      <w:r w:rsidRPr="001B67FF">
        <w:rPr>
          <w:rFonts w:ascii="Calibri" w:eastAsia="Times New Roman" w:hAnsi="Calibri" w:cs="Calibri"/>
          <w:noProof/>
          <w:color w:val="000000"/>
          <w:sz w:val="24"/>
          <w:szCs w:val="24"/>
          <w:lang w:eastAsia="x-none"/>
        </w:rPr>
        <w:t xml:space="preserve">tipurile de bunuri și servicii; </w:t>
      </w:r>
    </w:p>
    <w:p w14:paraId="2066C7A2" w14:textId="77777777" w:rsidR="001B67FF" w:rsidRPr="001B67FF" w:rsidRDefault="001B67FF" w:rsidP="001B67FF">
      <w:pPr>
        <w:numPr>
          <w:ilvl w:val="0"/>
          <w:numId w:val="34"/>
        </w:numPr>
        <w:spacing w:after="0" w:line="240" w:lineRule="auto"/>
        <w:ind w:left="786"/>
        <w:jc w:val="both"/>
        <w:rPr>
          <w:rFonts w:ascii="Calibri" w:eastAsia="Times New Roman" w:hAnsi="Calibri" w:cs="Calibri"/>
          <w:noProof/>
          <w:color w:val="000000"/>
          <w:sz w:val="24"/>
          <w:szCs w:val="24"/>
          <w:lang w:eastAsia="x-none"/>
        </w:rPr>
      </w:pPr>
      <w:r w:rsidRPr="001B67FF">
        <w:rPr>
          <w:rFonts w:ascii="Calibri" w:eastAsia="Times New Roman" w:hAnsi="Calibri" w:cs="Calibri"/>
          <w:noProof/>
          <w:color w:val="000000"/>
          <w:sz w:val="24"/>
          <w:szCs w:val="24"/>
          <w:lang w:eastAsia="x-none"/>
        </w:rPr>
        <w:t xml:space="preserve">liste de cantități; </w:t>
      </w:r>
    </w:p>
    <w:p w14:paraId="220562B4" w14:textId="77777777" w:rsidR="001B67FF" w:rsidRPr="001B67FF" w:rsidRDefault="001B67FF" w:rsidP="001B67FF">
      <w:pPr>
        <w:numPr>
          <w:ilvl w:val="0"/>
          <w:numId w:val="34"/>
        </w:numPr>
        <w:spacing w:after="0" w:line="240" w:lineRule="auto"/>
        <w:ind w:left="786"/>
        <w:jc w:val="both"/>
        <w:rPr>
          <w:rFonts w:ascii="Calibri" w:eastAsia="Times New Roman" w:hAnsi="Calibri" w:cs="Calibri"/>
          <w:noProof/>
          <w:color w:val="000000"/>
          <w:sz w:val="24"/>
          <w:szCs w:val="24"/>
          <w:lang w:eastAsia="x-none"/>
        </w:rPr>
      </w:pPr>
      <w:r w:rsidRPr="001B67FF">
        <w:rPr>
          <w:rFonts w:ascii="Calibri" w:eastAsia="Times New Roman" w:hAnsi="Calibri" w:cs="Calibri"/>
          <w:noProof/>
          <w:color w:val="000000"/>
          <w:sz w:val="24"/>
          <w:szCs w:val="24"/>
          <w:lang w:eastAsia="x-none"/>
        </w:rPr>
        <w:t xml:space="preserve">specificații tehnice minime pentru bunuri; </w:t>
      </w:r>
    </w:p>
    <w:p w14:paraId="43A8467E" w14:textId="77777777" w:rsidR="001B67FF" w:rsidRPr="001B67FF" w:rsidRDefault="001B67FF" w:rsidP="001B67FF">
      <w:pPr>
        <w:numPr>
          <w:ilvl w:val="0"/>
          <w:numId w:val="34"/>
        </w:numPr>
        <w:spacing w:after="0" w:line="240" w:lineRule="auto"/>
        <w:ind w:left="786"/>
        <w:jc w:val="both"/>
        <w:rPr>
          <w:rFonts w:ascii="Calibri" w:eastAsia="Times New Roman" w:hAnsi="Calibri" w:cs="Calibri"/>
          <w:noProof/>
          <w:color w:val="000000"/>
          <w:sz w:val="24"/>
          <w:szCs w:val="24"/>
          <w:lang w:eastAsia="x-none"/>
        </w:rPr>
      </w:pPr>
      <w:r w:rsidRPr="001B67FF">
        <w:rPr>
          <w:rFonts w:ascii="Calibri" w:eastAsia="Times New Roman" w:hAnsi="Calibri" w:cs="Calibri"/>
          <w:noProof/>
          <w:color w:val="000000"/>
          <w:sz w:val="24"/>
          <w:szCs w:val="24"/>
          <w:lang w:eastAsia="x-none"/>
        </w:rPr>
        <w:t xml:space="preserve">termeni de referință pentru servicii; </w:t>
      </w:r>
    </w:p>
    <w:p w14:paraId="29A524F8" w14:textId="77777777" w:rsidR="001B67FF" w:rsidRPr="001B67FF" w:rsidRDefault="001B67FF" w:rsidP="001B67FF">
      <w:pPr>
        <w:numPr>
          <w:ilvl w:val="0"/>
          <w:numId w:val="34"/>
        </w:numPr>
        <w:spacing w:after="0" w:line="240" w:lineRule="auto"/>
        <w:ind w:left="786"/>
        <w:jc w:val="both"/>
        <w:rPr>
          <w:rFonts w:ascii="Calibri" w:eastAsia="Times New Roman" w:hAnsi="Calibri" w:cs="Calibri"/>
          <w:noProof/>
          <w:color w:val="000000"/>
          <w:sz w:val="24"/>
          <w:szCs w:val="24"/>
          <w:lang w:eastAsia="x-none"/>
        </w:rPr>
      </w:pPr>
      <w:r w:rsidRPr="001B67FF">
        <w:rPr>
          <w:rFonts w:ascii="Calibri" w:eastAsia="Times New Roman" w:hAnsi="Calibri" w:cs="Calibri"/>
          <w:noProof/>
          <w:color w:val="000000"/>
          <w:sz w:val="24"/>
          <w:szCs w:val="24"/>
          <w:lang w:eastAsia="x-none"/>
        </w:rPr>
        <w:t>justificări privind necesitatea bunurilor și serviciilor achiziționate prin cumpărare directă în activitatea GAL;</w:t>
      </w:r>
      <w:r w:rsidRPr="001B67FF">
        <w:rPr>
          <w:rFonts w:ascii="Calibri" w:eastAsia="Times New Roman" w:hAnsi="Calibri" w:cs="Calibri"/>
          <w:sz w:val="24"/>
          <w:szCs w:val="24"/>
        </w:rPr>
        <w:t xml:space="preserve"> </w:t>
      </w:r>
    </w:p>
    <w:p w14:paraId="3F8805BA" w14:textId="77777777" w:rsidR="001B67FF" w:rsidRPr="001B67FF" w:rsidRDefault="001B67FF" w:rsidP="001B67FF">
      <w:pPr>
        <w:numPr>
          <w:ilvl w:val="0"/>
          <w:numId w:val="34"/>
        </w:numPr>
        <w:spacing w:after="0" w:line="240" w:lineRule="auto"/>
        <w:ind w:left="786"/>
        <w:jc w:val="both"/>
        <w:rPr>
          <w:rFonts w:ascii="Calibri" w:eastAsia="Times New Roman" w:hAnsi="Calibri" w:cs="Calibri"/>
          <w:noProof/>
          <w:color w:val="000000"/>
          <w:sz w:val="24"/>
          <w:szCs w:val="24"/>
          <w:lang w:eastAsia="x-none"/>
        </w:rPr>
      </w:pPr>
      <w:r w:rsidRPr="001B67FF">
        <w:rPr>
          <w:rFonts w:ascii="Calibri" w:eastAsia="Times New Roman" w:hAnsi="Calibri" w:cs="Calibri"/>
          <w:sz w:val="24"/>
          <w:szCs w:val="24"/>
        </w:rPr>
        <w:t>dovada ca s-a verificat catalogul electronic în SE</w:t>
      </w:r>
      <w:r w:rsidRPr="001B67FF">
        <w:rPr>
          <w:rFonts w:ascii="Calibri" w:eastAsia="Times New Roman" w:hAnsi="Calibri" w:cs="Calibri"/>
          <w:caps/>
          <w:sz w:val="24"/>
          <w:szCs w:val="24"/>
        </w:rPr>
        <w:t>AP</w:t>
      </w:r>
      <w:r w:rsidRPr="001B67FF">
        <w:rPr>
          <w:rFonts w:ascii="Calibri" w:eastAsia="Times New Roman" w:hAnsi="Calibri" w:cs="Calibri"/>
          <w:sz w:val="24"/>
          <w:szCs w:val="24"/>
        </w:rPr>
        <w:t>/SICAP</w:t>
      </w:r>
      <w:r w:rsidRPr="001B67FF">
        <w:rPr>
          <w:rFonts w:ascii="Calibri" w:eastAsia="Times New Roman" w:hAnsi="Calibri" w:cs="Calibri"/>
          <w:caps/>
          <w:sz w:val="24"/>
          <w:szCs w:val="24"/>
        </w:rPr>
        <w:t xml:space="preserve"> </w:t>
      </w:r>
      <w:r w:rsidRPr="001B67FF">
        <w:rPr>
          <w:rFonts w:ascii="Calibri" w:eastAsia="Times New Roman" w:hAnsi="Calibri" w:cs="Calibri"/>
          <w:sz w:val="24"/>
          <w:szCs w:val="24"/>
        </w:rPr>
        <w:t>conform art. 43 din HG 395/2016;</w:t>
      </w:r>
    </w:p>
    <w:p w14:paraId="60507CEC" w14:textId="77777777" w:rsidR="001B67FF" w:rsidRPr="001B67FF" w:rsidRDefault="001B67FF" w:rsidP="001B67FF">
      <w:pPr>
        <w:numPr>
          <w:ilvl w:val="1"/>
          <w:numId w:val="131"/>
        </w:numPr>
        <w:tabs>
          <w:tab w:val="left" w:pos="-840"/>
        </w:tabs>
        <w:spacing w:after="0" w:line="276" w:lineRule="auto"/>
        <w:ind w:left="720" w:hanging="540"/>
        <w:contextualSpacing/>
        <w:jc w:val="both"/>
        <w:rPr>
          <w:rFonts w:ascii="Calibri" w:eastAsia="Calibri" w:hAnsi="Calibri" w:cs="Calibri"/>
          <w:sz w:val="24"/>
          <w:szCs w:val="24"/>
        </w:rPr>
      </w:pPr>
      <w:r w:rsidRPr="001B67FF">
        <w:rPr>
          <w:rFonts w:ascii="Calibri" w:eastAsia="Calibri" w:hAnsi="Calibri" w:cs="Calibri"/>
          <w:sz w:val="24"/>
          <w:szCs w:val="24"/>
        </w:rPr>
        <w:t>analiza rezonabilității valorii estimate a contractului pentru achiziția de bunuri;</w:t>
      </w:r>
    </w:p>
    <w:p w14:paraId="0AD54719" w14:textId="77777777" w:rsidR="001B67FF" w:rsidRPr="001B67FF" w:rsidRDefault="001B67FF" w:rsidP="001B67FF">
      <w:pPr>
        <w:tabs>
          <w:tab w:val="left" w:pos="-840"/>
        </w:tabs>
        <w:ind w:left="1170" w:hanging="450"/>
        <w:contextualSpacing/>
        <w:jc w:val="both"/>
        <w:rPr>
          <w:rFonts w:ascii="Calibri" w:eastAsia="Calibri" w:hAnsi="Calibri" w:cs="Calibri"/>
          <w:sz w:val="24"/>
          <w:szCs w:val="24"/>
        </w:rPr>
      </w:pPr>
      <w:r w:rsidRPr="001B67FF">
        <w:rPr>
          <w:rFonts w:ascii="Calibri" w:eastAsia="Calibri" w:hAnsi="Calibri" w:cs="Calibri"/>
          <w:sz w:val="24"/>
          <w:szCs w:val="24"/>
        </w:rPr>
        <w:t>Prețul unui produs se consideră rezonabil dacă este mai mic sau egal cu:</w:t>
      </w:r>
    </w:p>
    <w:p w14:paraId="331549FF" w14:textId="77777777" w:rsidR="001B67FF" w:rsidRPr="001B67FF" w:rsidRDefault="001B67FF" w:rsidP="001B67FF">
      <w:pPr>
        <w:numPr>
          <w:ilvl w:val="0"/>
          <w:numId w:val="161"/>
        </w:numPr>
        <w:tabs>
          <w:tab w:val="left" w:pos="-840"/>
        </w:tabs>
        <w:spacing w:after="200" w:line="276" w:lineRule="auto"/>
        <w:ind w:left="1170" w:hanging="90"/>
        <w:contextualSpacing/>
        <w:jc w:val="both"/>
        <w:rPr>
          <w:rFonts w:ascii="Calibri" w:eastAsia="Calibri" w:hAnsi="Calibri" w:cs="Calibri"/>
          <w:sz w:val="24"/>
          <w:szCs w:val="24"/>
        </w:rPr>
      </w:pPr>
      <w:r w:rsidRPr="001B67FF">
        <w:rPr>
          <w:rFonts w:ascii="Calibri" w:eastAsia="Calibri" w:hAnsi="Calibri" w:cs="Calibri"/>
          <w:sz w:val="24"/>
          <w:szCs w:val="24"/>
        </w:rPr>
        <w:t>prețul unui produs de același tip identificat în baza de date cu prețuri de referință de la nivelul AFIR;</w:t>
      </w:r>
    </w:p>
    <w:p w14:paraId="52C49327" w14:textId="77777777" w:rsidR="001B67FF" w:rsidRPr="001B67FF" w:rsidRDefault="001B67FF" w:rsidP="001B67FF">
      <w:pPr>
        <w:numPr>
          <w:ilvl w:val="0"/>
          <w:numId w:val="161"/>
        </w:numPr>
        <w:tabs>
          <w:tab w:val="left" w:pos="-840"/>
        </w:tabs>
        <w:spacing w:after="200" w:line="276" w:lineRule="auto"/>
        <w:ind w:left="1170" w:hanging="90"/>
        <w:contextualSpacing/>
        <w:jc w:val="both"/>
        <w:rPr>
          <w:rFonts w:ascii="Calibri" w:eastAsia="Calibri" w:hAnsi="Calibri" w:cs="Calibri"/>
          <w:sz w:val="24"/>
          <w:szCs w:val="24"/>
        </w:rPr>
      </w:pPr>
      <w:r w:rsidRPr="001B67FF">
        <w:rPr>
          <w:rFonts w:ascii="Calibri" w:eastAsia="Calibri" w:hAnsi="Calibri" w:cs="Calibri"/>
          <w:sz w:val="24"/>
          <w:szCs w:val="24"/>
        </w:rPr>
        <w:lastRenderedPageBreak/>
        <w:t>prețul unui produs de acelasi tip identificat pe internet;</w:t>
      </w:r>
    </w:p>
    <w:p w14:paraId="5A4E1F00" w14:textId="77777777" w:rsidR="001B67FF" w:rsidRPr="001B67FF" w:rsidRDefault="001B67FF" w:rsidP="001B67FF">
      <w:pPr>
        <w:numPr>
          <w:ilvl w:val="0"/>
          <w:numId w:val="161"/>
        </w:numPr>
        <w:tabs>
          <w:tab w:val="left" w:pos="-840"/>
        </w:tabs>
        <w:spacing w:before="120" w:after="120" w:line="240" w:lineRule="auto"/>
        <w:ind w:left="1170" w:hanging="90"/>
        <w:jc w:val="both"/>
        <w:rPr>
          <w:rFonts w:ascii="Calibri" w:eastAsia="Calibri" w:hAnsi="Calibri" w:cs="Calibri"/>
          <w:sz w:val="24"/>
          <w:szCs w:val="24"/>
        </w:rPr>
      </w:pPr>
      <w:r w:rsidRPr="001B67FF">
        <w:rPr>
          <w:rFonts w:ascii="Calibri" w:eastAsia="Calibri" w:hAnsi="Calibri" w:cs="Calibri"/>
          <w:sz w:val="24"/>
          <w:szCs w:val="24"/>
        </w:rPr>
        <w:t>prețul unui produs de acelasi tip obținut prin solicitarea unei oferte.</w:t>
      </w:r>
    </w:p>
    <w:p w14:paraId="0208290E" w14:textId="77777777" w:rsidR="001B67FF" w:rsidRPr="001B67FF" w:rsidRDefault="001B67FF" w:rsidP="001B67FF">
      <w:pPr>
        <w:spacing w:before="120" w:after="120" w:line="240" w:lineRule="auto"/>
        <w:ind w:left="90"/>
        <w:jc w:val="both"/>
        <w:rPr>
          <w:rFonts w:ascii="Calibri" w:eastAsia="Times New Roman" w:hAnsi="Calibri" w:cs="Calibri"/>
          <w:noProof/>
          <w:color w:val="000000"/>
          <w:sz w:val="24"/>
          <w:szCs w:val="24"/>
          <w:lang w:eastAsia="x-none"/>
        </w:rPr>
      </w:pPr>
      <w:r w:rsidRPr="001B67FF">
        <w:rPr>
          <w:rFonts w:ascii="Calibri" w:eastAsia="Times New Roman" w:hAnsi="Calibri" w:cs="Calibri"/>
          <w:sz w:val="24"/>
          <w:szCs w:val="24"/>
        </w:rPr>
        <w:t>Informațiile obținute din sursele menționate mai sus se atașează analizei efectuate.</w:t>
      </w:r>
    </w:p>
    <w:p w14:paraId="0E1BC0B3" w14:textId="77777777" w:rsidR="001B67FF" w:rsidRPr="001B67FF" w:rsidRDefault="001B67FF" w:rsidP="001B67FF">
      <w:pPr>
        <w:numPr>
          <w:ilvl w:val="1"/>
          <w:numId w:val="131"/>
        </w:numPr>
        <w:tabs>
          <w:tab w:val="left" w:pos="-840"/>
        </w:tabs>
        <w:spacing w:before="120" w:after="120" w:line="240" w:lineRule="auto"/>
        <w:ind w:left="567" w:hanging="448"/>
        <w:jc w:val="both"/>
        <w:rPr>
          <w:rFonts w:ascii="Calibri" w:eastAsia="Times New Roman" w:hAnsi="Calibri" w:cs="Calibri"/>
          <w:sz w:val="24"/>
          <w:szCs w:val="24"/>
        </w:rPr>
      </w:pPr>
      <w:r w:rsidRPr="001B67FF">
        <w:rPr>
          <w:rFonts w:ascii="Calibri" w:eastAsia="Times New Roman" w:hAnsi="Calibri" w:cs="Calibri"/>
          <w:bCs/>
          <w:iCs/>
          <w:sz w:val="24"/>
          <w:szCs w:val="24"/>
        </w:rPr>
        <w:t xml:space="preserve">un document justificativ (angajament legal): </w:t>
      </w:r>
      <w:r w:rsidRPr="001B67FF">
        <w:rPr>
          <w:rFonts w:ascii="Calibri" w:eastAsia="Times New Roman" w:hAnsi="Calibri" w:cs="Calibri"/>
          <w:sz w:val="24"/>
          <w:szCs w:val="24"/>
        </w:rPr>
        <w:t xml:space="preserve">contractul de achiziție/ </w:t>
      </w:r>
      <w:r w:rsidRPr="001B67FF">
        <w:rPr>
          <w:rFonts w:ascii="Calibri" w:eastAsia="Times New Roman" w:hAnsi="Calibri" w:cs="Calibri"/>
          <w:noProof/>
          <w:color w:val="000000"/>
          <w:sz w:val="24"/>
          <w:szCs w:val="24"/>
          <w:lang w:eastAsia="x-none"/>
        </w:rPr>
        <w:t>comandă/ alt tip de document încheiat în condițiile legii</w:t>
      </w:r>
      <w:r w:rsidRPr="001B67FF">
        <w:rPr>
          <w:rFonts w:ascii="Calibri" w:eastAsia="Times New Roman" w:hAnsi="Calibri" w:cs="Calibri"/>
          <w:sz w:val="24"/>
          <w:szCs w:val="24"/>
        </w:rPr>
        <w:t>;</w:t>
      </w:r>
    </w:p>
    <w:p w14:paraId="59BC58DD" w14:textId="77777777" w:rsidR="001B67FF" w:rsidRPr="001B67FF" w:rsidRDefault="001B67FF" w:rsidP="001B67FF">
      <w:pPr>
        <w:numPr>
          <w:ilvl w:val="1"/>
          <w:numId w:val="131"/>
        </w:numPr>
        <w:tabs>
          <w:tab w:val="left" w:pos="-840"/>
        </w:tabs>
        <w:spacing w:after="0" w:line="240" w:lineRule="auto"/>
        <w:ind w:left="567" w:hanging="448"/>
        <w:jc w:val="both"/>
        <w:rPr>
          <w:rFonts w:ascii="Calibri" w:eastAsia="Times New Roman" w:hAnsi="Calibri" w:cs="Calibri"/>
          <w:sz w:val="24"/>
          <w:szCs w:val="24"/>
        </w:rPr>
      </w:pPr>
      <w:r w:rsidRPr="001B67FF">
        <w:rPr>
          <w:rFonts w:ascii="Calibri" w:eastAsia="Times New Roman" w:hAnsi="Calibri" w:cs="Calibri"/>
          <w:sz w:val="24"/>
          <w:szCs w:val="24"/>
        </w:rPr>
        <w:t>calculul valorii estimate a achiziției efectuat conform art. 9, alin. (1) din Legea nr. 98/2016;</w:t>
      </w:r>
    </w:p>
    <w:p w14:paraId="29A9EBDB" w14:textId="77777777" w:rsidR="001B67FF" w:rsidRPr="001B67FF" w:rsidRDefault="001B67FF" w:rsidP="001B67FF">
      <w:pPr>
        <w:numPr>
          <w:ilvl w:val="1"/>
          <w:numId w:val="131"/>
        </w:numPr>
        <w:tabs>
          <w:tab w:val="left" w:pos="-840"/>
        </w:tabs>
        <w:spacing w:after="0" w:line="240" w:lineRule="auto"/>
        <w:ind w:left="567" w:hanging="448"/>
        <w:jc w:val="both"/>
        <w:rPr>
          <w:rFonts w:ascii="Calibri" w:eastAsia="Times New Roman" w:hAnsi="Calibri" w:cs="Calibri"/>
          <w:sz w:val="24"/>
          <w:szCs w:val="24"/>
        </w:rPr>
      </w:pPr>
      <w:r w:rsidRPr="001B67FF">
        <w:rPr>
          <w:rFonts w:ascii="Calibri" w:eastAsia="Times New Roman" w:hAnsi="Calibri" w:cs="Calibri"/>
          <w:sz w:val="24"/>
          <w:szCs w:val="24"/>
        </w:rPr>
        <w:t>extrasul din catalogul electronic postat pe SEAP/SICAP sau printscreen anunț (conform art. 43, alin 2 din HG 395/2016) sau documentele care dovedesc realizarea demersurilor procedurale (conform art. 43, alin 3 din HG 395/2016);</w:t>
      </w:r>
    </w:p>
    <w:p w14:paraId="76C9F4AA" w14:textId="77777777" w:rsidR="001B67FF" w:rsidRPr="001B67FF" w:rsidRDefault="001B67FF" w:rsidP="001B67FF">
      <w:pPr>
        <w:numPr>
          <w:ilvl w:val="1"/>
          <w:numId w:val="131"/>
        </w:numPr>
        <w:tabs>
          <w:tab w:val="left" w:pos="-840"/>
        </w:tabs>
        <w:spacing w:after="0" w:line="240" w:lineRule="auto"/>
        <w:ind w:left="567" w:hanging="448"/>
        <w:jc w:val="both"/>
        <w:rPr>
          <w:rFonts w:ascii="Calibri" w:eastAsia="Times New Roman" w:hAnsi="Calibri" w:cs="Calibri"/>
          <w:sz w:val="24"/>
          <w:szCs w:val="24"/>
        </w:rPr>
      </w:pPr>
      <w:r w:rsidRPr="001B67FF">
        <w:rPr>
          <w:rFonts w:ascii="Calibri" w:eastAsia="Times New Roman" w:hAnsi="Calibri" w:cs="Calibri"/>
          <w:sz w:val="24"/>
          <w:szCs w:val="24"/>
        </w:rPr>
        <w:t>declaratia dată de beneficiar privind conflictul de interese, utilizând formularul „Declarație privind conflictul de interese”;</w:t>
      </w:r>
    </w:p>
    <w:p w14:paraId="3CBC223B" w14:textId="77777777" w:rsidR="001B67FF" w:rsidRPr="001B67FF" w:rsidRDefault="001B67FF" w:rsidP="001B67FF">
      <w:pPr>
        <w:numPr>
          <w:ilvl w:val="1"/>
          <w:numId w:val="131"/>
        </w:numPr>
        <w:tabs>
          <w:tab w:val="left" w:pos="-840"/>
        </w:tabs>
        <w:spacing w:after="0" w:line="240" w:lineRule="auto"/>
        <w:ind w:left="567" w:hanging="448"/>
        <w:jc w:val="both"/>
        <w:rPr>
          <w:rFonts w:ascii="Calibri" w:eastAsia="Times New Roman" w:hAnsi="Calibri" w:cs="Calibri"/>
          <w:sz w:val="24"/>
          <w:szCs w:val="24"/>
        </w:rPr>
      </w:pPr>
      <w:r w:rsidRPr="001B67FF">
        <w:rPr>
          <w:rFonts w:ascii="Calibri" w:eastAsia="Times New Roman" w:hAnsi="Calibri" w:cs="Calibri"/>
          <w:noProof/>
          <w:color w:val="000000"/>
          <w:sz w:val="24"/>
          <w:szCs w:val="24"/>
          <w:lang w:val="en-US" w:eastAsia="x-none"/>
        </w:rPr>
        <w:t>Certificatul constatator ONRC (valabil la data semnării contractului) în care să se regăsească codul CAEN autorizat pentru desfășurarea activităților prevăzute de contract;</w:t>
      </w:r>
      <w:r w:rsidRPr="001B67FF">
        <w:rPr>
          <w:rFonts w:ascii="Calibri" w:eastAsia="Times New Roman" w:hAnsi="Calibri" w:cs="Calibri"/>
          <w:sz w:val="24"/>
          <w:szCs w:val="24"/>
          <w:lang w:val="en-US"/>
        </w:rPr>
        <w:t xml:space="preserve"> în situația în care, în cazuri temeinic justificate (ex: achiziția on-line), beneficiarul nu poate prezenta un Certificat constatator ONRC, verificarea acestuia se va efectua de către AFIR în sistemul RECOM. Pentru achiziționarea de bunuri sau servicii din afara teritoriului României, prezentarea acestui Certificat nu este obligatorie</w:t>
      </w:r>
      <w:r w:rsidRPr="001B67FF">
        <w:rPr>
          <w:rFonts w:ascii="Calibri" w:eastAsia="Times New Roman" w:hAnsi="Calibri" w:cs="Calibri"/>
          <w:sz w:val="24"/>
          <w:szCs w:val="24"/>
        </w:rPr>
        <w:t>;</w:t>
      </w:r>
    </w:p>
    <w:p w14:paraId="187A10AC" w14:textId="77777777" w:rsidR="001B67FF" w:rsidRPr="001B67FF" w:rsidRDefault="001B67FF" w:rsidP="001B67FF">
      <w:pPr>
        <w:numPr>
          <w:ilvl w:val="1"/>
          <w:numId w:val="131"/>
        </w:numPr>
        <w:tabs>
          <w:tab w:val="left" w:pos="-840"/>
        </w:tabs>
        <w:spacing w:after="0" w:line="240" w:lineRule="auto"/>
        <w:ind w:left="567" w:hanging="448"/>
        <w:jc w:val="both"/>
        <w:rPr>
          <w:rFonts w:ascii="Calibri" w:eastAsia="Times New Roman" w:hAnsi="Calibri" w:cs="Calibri"/>
          <w:sz w:val="24"/>
          <w:szCs w:val="24"/>
        </w:rPr>
      </w:pPr>
      <w:r w:rsidRPr="001B67FF">
        <w:rPr>
          <w:rFonts w:ascii="Calibri" w:eastAsia="Calibri" w:hAnsi="Calibri" w:cs="Calibri"/>
          <w:sz w:val="24"/>
          <w:szCs w:val="24"/>
        </w:rPr>
        <w:t xml:space="preserve">planul de pregătire pentru instruirea liderilor locali conform specificațiilor de la </w:t>
      </w:r>
      <w:r w:rsidRPr="001B67FF">
        <w:rPr>
          <w:rFonts w:ascii="Calibri" w:eastAsia="Calibri" w:hAnsi="Calibri" w:cs="Calibri"/>
          <w:bCs/>
          <w:color w:val="000000"/>
          <w:sz w:val="24"/>
          <w:szCs w:val="24"/>
        </w:rPr>
        <w:t>Capitolul IV – Cheltuieli pentru instruirea și dezvoltarea de competențe privind implementarea SDL, dacă este cazul</w:t>
      </w:r>
      <w:r w:rsidRPr="001B67FF">
        <w:rPr>
          <w:rFonts w:ascii="Calibri" w:eastAsia="Calibri" w:hAnsi="Calibri" w:cs="Calibri"/>
          <w:sz w:val="24"/>
          <w:szCs w:val="24"/>
        </w:rPr>
        <w:t>;</w:t>
      </w:r>
    </w:p>
    <w:p w14:paraId="1DDE44CB" w14:textId="77777777" w:rsidR="001B67FF" w:rsidRPr="001B67FF" w:rsidRDefault="001B67FF" w:rsidP="001B67FF">
      <w:pPr>
        <w:numPr>
          <w:ilvl w:val="1"/>
          <w:numId w:val="131"/>
        </w:numPr>
        <w:tabs>
          <w:tab w:val="left" w:pos="-840"/>
        </w:tabs>
        <w:spacing w:after="0" w:line="240" w:lineRule="auto"/>
        <w:ind w:left="567" w:hanging="448"/>
        <w:jc w:val="both"/>
        <w:rPr>
          <w:rFonts w:ascii="Calibri" w:eastAsia="Times New Roman" w:hAnsi="Calibri" w:cs="Calibri"/>
          <w:sz w:val="24"/>
          <w:szCs w:val="24"/>
        </w:rPr>
      </w:pPr>
      <w:r w:rsidRPr="001B67FF">
        <w:rPr>
          <w:rFonts w:ascii="Calibri" w:eastAsia="Calibri" w:hAnsi="Calibri" w:cs="Calibri"/>
          <w:sz w:val="24"/>
          <w:szCs w:val="24"/>
          <w:lang w:eastAsia="ro-RO"/>
        </w:rPr>
        <w:t>documente cu mențiuni/ note explicative cu privire la descrierea cursurilor la care a participat personalul GAL care a mai beneficiat de pregătire prin sub-măsura 431.2. De asemenea se va justifica necesitatea participării acelorași persoane la noi cursuri cu aceeași tematică</w:t>
      </w:r>
      <w:r w:rsidRPr="001B67FF">
        <w:rPr>
          <w:rFonts w:ascii="Calibri" w:eastAsia="Calibri" w:hAnsi="Calibri" w:cs="Calibri"/>
          <w:bCs/>
          <w:color w:val="000000"/>
          <w:sz w:val="24"/>
          <w:szCs w:val="24"/>
        </w:rPr>
        <w:t>, dacă este cazul</w:t>
      </w:r>
      <w:r w:rsidRPr="001B67FF">
        <w:rPr>
          <w:rFonts w:ascii="Calibri" w:eastAsia="Calibri" w:hAnsi="Calibri" w:cs="Calibri"/>
          <w:sz w:val="24"/>
          <w:szCs w:val="24"/>
          <w:lang w:eastAsia="ro-RO"/>
        </w:rPr>
        <w:t>;</w:t>
      </w:r>
    </w:p>
    <w:p w14:paraId="7301DCF6" w14:textId="77777777" w:rsidR="001B67FF" w:rsidRPr="001B67FF" w:rsidRDefault="001B67FF" w:rsidP="001B67FF">
      <w:pPr>
        <w:numPr>
          <w:ilvl w:val="1"/>
          <w:numId w:val="131"/>
        </w:numPr>
        <w:tabs>
          <w:tab w:val="left" w:pos="-840"/>
        </w:tabs>
        <w:spacing w:after="0" w:line="240" w:lineRule="auto"/>
        <w:ind w:left="567" w:hanging="448"/>
        <w:jc w:val="both"/>
        <w:rPr>
          <w:rFonts w:ascii="Calibri" w:eastAsia="Times New Roman" w:hAnsi="Calibri" w:cs="Calibri"/>
          <w:sz w:val="24"/>
          <w:szCs w:val="24"/>
        </w:rPr>
      </w:pPr>
      <w:r w:rsidRPr="001B67FF">
        <w:rPr>
          <w:rFonts w:ascii="Calibri" w:eastAsia="Times New Roman" w:hAnsi="Calibri" w:cs="Calibri"/>
          <w:sz w:val="24"/>
          <w:szCs w:val="24"/>
        </w:rPr>
        <w:t>alte documente, dacă e cazul.</w:t>
      </w:r>
    </w:p>
    <w:p w14:paraId="2986B291" w14:textId="77777777" w:rsidR="001B67FF" w:rsidRPr="001B67FF" w:rsidRDefault="001B67FF" w:rsidP="001B67FF">
      <w:pPr>
        <w:spacing w:before="120" w:after="120" w:line="240" w:lineRule="auto"/>
        <w:ind w:left="119"/>
        <w:jc w:val="both"/>
        <w:rPr>
          <w:rFonts w:ascii="Calibri" w:eastAsia="Times New Roman" w:hAnsi="Calibri" w:cs="Calibri"/>
          <w:sz w:val="24"/>
          <w:szCs w:val="24"/>
        </w:rPr>
      </w:pPr>
      <w:r w:rsidRPr="001B67FF">
        <w:rPr>
          <w:rFonts w:ascii="Calibri" w:eastAsia="Times New Roman" w:hAnsi="Calibri" w:cs="Calibri"/>
          <w:sz w:val="24"/>
          <w:szCs w:val="24"/>
        </w:rPr>
        <w:t xml:space="preserve">Termenul de verificare si transmitere către beneficiar a concluziilor, este </w:t>
      </w:r>
      <w:r w:rsidRPr="001B67FF">
        <w:rPr>
          <w:rFonts w:ascii="Calibri" w:eastAsia="Times New Roman" w:hAnsi="Calibri" w:cs="Calibri"/>
          <w:b/>
          <w:sz w:val="24"/>
          <w:szCs w:val="24"/>
        </w:rPr>
        <w:t>de 5 zile</w:t>
      </w:r>
      <w:r w:rsidRPr="001B67FF">
        <w:rPr>
          <w:rFonts w:ascii="Calibri" w:eastAsia="Times New Roman" w:hAnsi="Calibri" w:cs="Calibri"/>
          <w:sz w:val="24"/>
          <w:szCs w:val="24"/>
        </w:rPr>
        <w:t xml:space="preserve"> </w:t>
      </w:r>
      <w:r w:rsidRPr="001B67FF">
        <w:rPr>
          <w:rFonts w:ascii="Calibri" w:eastAsia="Times New Roman" w:hAnsi="Calibri" w:cs="Calibri"/>
          <w:b/>
          <w:sz w:val="24"/>
          <w:szCs w:val="24"/>
        </w:rPr>
        <w:t xml:space="preserve">lucrătoare </w:t>
      </w:r>
      <w:r w:rsidRPr="001B67FF">
        <w:rPr>
          <w:rFonts w:ascii="Calibri" w:eastAsia="Times New Roman" w:hAnsi="Calibri" w:cs="Calibri"/>
          <w:sz w:val="24"/>
          <w:szCs w:val="24"/>
        </w:rPr>
        <w:t>de la primirea documentelor la CRFIR/OJFIR. În cazul în care sunt necesare clarificări/ remedieri, termenul de verificare se va prelungi cu perioadele de așteptare a primirii răspunsurilor din partea beneficiarului.</w:t>
      </w:r>
    </w:p>
    <w:p w14:paraId="2F7D3F6A" w14:textId="77777777" w:rsidR="001B67FF" w:rsidRPr="001B67FF" w:rsidRDefault="001B67FF" w:rsidP="001B67FF">
      <w:pPr>
        <w:spacing w:before="120" w:after="120" w:line="240" w:lineRule="auto"/>
        <w:ind w:left="119"/>
        <w:jc w:val="both"/>
        <w:rPr>
          <w:rFonts w:ascii="Calibri" w:eastAsia="Times New Roman" w:hAnsi="Calibri" w:cs="Calibri"/>
          <w:b/>
          <w:sz w:val="24"/>
          <w:szCs w:val="24"/>
        </w:rPr>
      </w:pPr>
      <w:r w:rsidRPr="001B67FF">
        <w:rPr>
          <w:rFonts w:ascii="Calibri" w:eastAsia="Times New Roman" w:hAnsi="Calibri" w:cs="Calibri"/>
          <w:b/>
          <w:sz w:val="24"/>
          <w:szCs w:val="24"/>
        </w:rPr>
        <w:t>Atenție!</w:t>
      </w:r>
    </w:p>
    <w:p w14:paraId="72F69E12" w14:textId="77777777" w:rsidR="001B67FF" w:rsidRPr="001B67FF" w:rsidRDefault="001B67FF" w:rsidP="001B67FF">
      <w:pPr>
        <w:spacing w:before="120" w:after="120" w:line="240" w:lineRule="auto"/>
        <w:ind w:left="119"/>
        <w:jc w:val="both"/>
        <w:rPr>
          <w:rFonts w:ascii="Calibri" w:eastAsia="Times New Roman" w:hAnsi="Calibri" w:cs="Calibri"/>
          <w:b/>
          <w:sz w:val="24"/>
          <w:szCs w:val="24"/>
        </w:rPr>
      </w:pPr>
      <w:r w:rsidRPr="001B67FF">
        <w:rPr>
          <w:rFonts w:ascii="Calibri" w:eastAsia="Times New Roman" w:hAnsi="Calibri" w:cs="Calibri"/>
          <w:b/>
          <w:sz w:val="24"/>
          <w:szCs w:val="24"/>
        </w:rPr>
        <w:t>Depunerea spre verificare și avizarea de către CRFIR/OJFIR a dosarelor de achiziții se realizează înainte de demararea implementării contractelor de achiziții (anterior achiziționării serviciilor/ bunurilor propuse în contractele încheiate între beneficiari și contractanți).</w:t>
      </w:r>
    </w:p>
    <w:p w14:paraId="7A1B0D33" w14:textId="77777777" w:rsidR="001B67FF" w:rsidRPr="001B67FF" w:rsidRDefault="001B67FF" w:rsidP="001B67FF">
      <w:pPr>
        <w:spacing w:before="120" w:after="120" w:line="240" w:lineRule="auto"/>
        <w:ind w:left="119"/>
        <w:jc w:val="both"/>
        <w:rPr>
          <w:rFonts w:ascii="Calibri" w:eastAsia="Times New Roman" w:hAnsi="Calibri" w:cs="Calibri"/>
          <w:b/>
          <w:sz w:val="24"/>
          <w:szCs w:val="24"/>
        </w:rPr>
      </w:pPr>
      <w:r w:rsidRPr="001B67FF">
        <w:rPr>
          <w:rFonts w:ascii="Calibri" w:eastAsia="Times New Roman" w:hAnsi="Calibri" w:cs="Calibri"/>
          <w:b/>
          <w:sz w:val="24"/>
          <w:szCs w:val="24"/>
        </w:rPr>
        <w:t>Beneficiarul poate realiza achiziția și implementarea contractului pe propria răspundere înaintea obținerii avizării din partea AFIR, dar dacă dosarul de achiziție nu va fi avizat înaintea solicitării sumelor la plată, cheltuiala aferentă contractului în cauză devine neeligibilă.</w:t>
      </w:r>
    </w:p>
    <w:p w14:paraId="7AD656AF" w14:textId="77777777" w:rsidR="001B67FF" w:rsidRPr="001B67FF" w:rsidRDefault="001B67FF" w:rsidP="001B67FF">
      <w:pPr>
        <w:spacing w:before="120" w:after="120" w:line="240" w:lineRule="auto"/>
        <w:ind w:left="119"/>
        <w:jc w:val="both"/>
        <w:rPr>
          <w:rFonts w:ascii="Calibri" w:eastAsia="Times New Roman" w:hAnsi="Calibri" w:cs="Calibri"/>
          <w:b/>
          <w:sz w:val="24"/>
          <w:szCs w:val="24"/>
        </w:rPr>
      </w:pPr>
      <w:r w:rsidRPr="001B67FF">
        <w:rPr>
          <w:rFonts w:ascii="Calibri" w:eastAsia="Times New Roman" w:hAnsi="Calibri" w:cs="Calibri"/>
          <w:b/>
          <w:bCs/>
          <w:color w:val="000000"/>
          <w:sz w:val="24"/>
          <w:szCs w:val="24"/>
        </w:rPr>
        <w:t>În cazul aplicarii procedurilor competititive de achiziție</w:t>
      </w:r>
      <w:r w:rsidRPr="001B67FF">
        <w:rPr>
          <w:rFonts w:ascii="Calibri" w:eastAsia="Calibri" w:hAnsi="Calibri" w:cs="Calibri"/>
          <w:b/>
          <w:bCs/>
          <w:color w:val="000000"/>
          <w:sz w:val="24"/>
          <w:szCs w:val="24"/>
        </w:rPr>
        <w:t xml:space="preserve"> conform Legii nr. 98/2016 și a normelor de aplicare aferente în vigoare, formularele folosite vor fi cele utilizate în</w:t>
      </w:r>
      <w:r w:rsidRPr="001B67FF">
        <w:rPr>
          <w:rFonts w:ascii="Calibri" w:eastAsia="Calibri" w:hAnsi="Calibri" w:cs="Calibri"/>
          <w:b/>
          <w:bCs/>
          <w:sz w:val="24"/>
          <w:szCs w:val="24"/>
        </w:rPr>
        <w:t xml:space="preserve"> </w:t>
      </w:r>
      <w:r w:rsidRPr="001B67FF">
        <w:rPr>
          <w:rFonts w:ascii="Calibri" w:eastAsia="Calibri" w:hAnsi="Calibri" w:cs="Calibri"/>
          <w:b/>
          <w:bCs/>
          <w:sz w:val="24"/>
          <w:szCs w:val="24"/>
        </w:rPr>
        <w:lastRenderedPageBreak/>
        <w:t>Manualul de proceduri pentru atribuirea contractelor de achiziție publică pentru proiectele finanțate prin PNDR.</w:t>
      </w:r>
    </w:p>
    <w:p w14:paraId="0BC86CD7" w14:textId="77777777" w:rsidR="001B67FF" w:rsidRPr="001B67FF" w:rsidRDefault="001B67FF" w:rsidP="001B67FF">
      <w:pPr>
        <w:spacing w:after="0" w:line="240" w:lineRule="auto"/>
        <w:ind w:left="90"/>
        <w:jc w:val="both"/>
        <w:rPr>
          <w:rFonts w:ascii="Calibri" w:eastAsia="Calibri" w:hAnsi="Calibri" w:cs="Calibri"/>
          <w:b/>
          <w:sz w:val="24"/>
          <w:szCs w:val="24"/>
          <w:lang w:val="en-US"/>
        </w:rPr>
      </w:pPr>
      <w:r w:rsidRPr="001B67FF">
        <w:rPr>
          <w:rFonts w:ascii="Calibri" w:eastAsia="Calibri" w:hAnsi="Calibri" w:cs="Calibri"/>
          <w:sz w:val="24"/>
          <w:szCs w:val="24"/>
        </w:rPr>
        <w:t xml:space="preserve">De asemenea, în momentul avizării achizițiilor de către CRFIR/OJFIR/reverificării de către SL pe eșantion a dosarelor de achiziții, </w:t>
      </w:r>
      <w:r w:rsidRPr="001B67FF">
        <w:rPr>
          <w:rFonts w:ascii="Calibri" w:eastAsia="Calibri" w:hAnsi="Calibri" w:cs="Calibri"/>
          <w:sz w:val="24"/>
          <w:szCs w:val="24"/>
          <w:lang w:val="en-US"/>
        </w:rPr>
        <w:t>se va aplica principiul proporționalității în sensul reducerii procentuale din sumele solicitate la rambursarea/plata finală, reprezentând cheltuieli efectuate și declarate de beneficiar (dacă este cazul).</w:t>
      </w:r>
      <w:r w:rsidRPr="001B67FF">
        <w:rPr>
          <w:rFonts w:ascii="Calibri" w:eastAsia="Calibri" w:hAnsi="Calibri" w:cs="Calibri"/>
          <w:bCs/>
          <w:sz w:val="24"/>
          <w:szCs w:val="24"/>
          <w:vertAlign w:val="superscript"/>
          <w:lang w:val="en-US"/>
        </w:rPr>
        <w:footnoteReference w:id="25"/>
      </w:r>
    </w:p>
    <w:p w14:paraId="230431EC" w14:textId="77777777" w:rsidR="001B67FF" w:rsidRPr="001B67FF" w:rsidRDefault="001B67FF" w:rsidP="001B67FF">
      <w:pPr>
        <w:spacing w:after="200" w:line="276" w:lineRule="auto"/>
        <w:ind w:left="142"/>
        <w:jc w:val="both"/>
        <w:rPr>
          <w:rFonts w:ascii="Calibri" w:eastAsia="Times New Roman" w:hAnsi="Calibri" w:cs="Calibri"/>
          <w:b/>
          <w:color w:val="000000"/>
          <w:sz w:val="24"/>
          <w:szCs w:val="24"/>
        </w:rPr>
      </w:pPr>
    </w:p>
    <w:p w14:paraId="72FBFEF3" w14:textId="77777777" w:rsidR="001B67FF" w:rsidRPr="001B67FF" w:rsidRDefault="001B67FF" w:rsidP="001B67FF">
      <w:pPr>
        <w:spacing w:after="200" w:line="276" w:lineRule="auto"/>
        <w:jc w:val="both"/>
        <w:rPr>
          <w:rFonts w:ascii="Calibri" w:eastAsia="Times New Roman" w:hAnsi="Calibri" w:cs="Calibri"/>
          <w:color w:val="000000"/>
          <w:sz w:val="24"/>
          <w:szCs w:val="24"/>
        </w:rPr>
      </w:pPr>
      <w:r w:rsidRPr="001B67FF">
        <w:rPr>
          <w:rFonts w:ascii="Calibri" w:eastAsia="Times New Roman" w:hAnsi="Calibri" w:cs="Calibri"/>
          <w:b/>
          <w:color w:val="000000"/>
          <w:sz w:val="24"/>
          <w:szCs w:val="24"/>
        </w:rPr>
        <w:t xml:space="preserve">ANEXA IV - Instrucțiuni de plată </w:t>
      </w:r>
      <w:r w:rsidRPr="001B67FF">
        <w:rPr>
          <w:rFonts w:ascii="Calibri" w:eastAsia="Times New Roman" w:hAnsi="Calibri" w:cs="Calibri"/>
          <w:color w:val="000000"/>
          <w:sz w:val="24"/>
          <w:szCs w:val="24"/>
        </w:rPr>
        <w:t>vor fi preluate cele mai recente variante elaborate și aprobate la nivelul AFIR, în vigoare la momentul semnării Contractului de finanțare.</w:t>
      </w:r>
    </w:p>
    <w:p w14:paraId="4870B6C6" w14:textId="77777777" w:rsidR="001B67FF" w:rsidRPr="00C55C6D" w:rsidRDefault="001B67FF" w:rsidP="00C55C6D">
      <w:pPr>
        <w:spacing w:after="200" w:line="276" w:lineRule="auto"/>
        <w:rPr>
          <w:rFonts w:ascii="Calibri" w:eastAsia="Calibri" w:hAnsi="Calibri" w:cs="Calibri"/>
          <w:color w:val="000000"/>
          <w:sz w:val="24"/>
          <w:szCs w:val="24"/>
        </w:rPr>
      </w:pPr>
      <w:bookmarkStart w:id="102" w:name="_Toc446415695"/>
      <w:r w:rsidRPr="00C55C6D">
        <w:rPr>
          <w:rFonts w:ascii="Calibri" w:eastAsia="Calibri" w:hAnsi="Calibri" w:cs="Calibri"/>
          <w:b/>
          <w:color w:val="000000"/>
          <w:sz w:val="24"/>
          <w:szCs w:val="24"/>
        </w:rPr>
        <w:t>ANEXA V GRAFIC CALENDARISTIC DE IMPLEMENTARE A CONTRACTULUI DE FINANȚARE</w:t>
      </w:r>
      <w:bookmarkEnd w:id="102"/>
      <w:r w:rsidRPr="00C55C6D">
        <w:rPr>
          <w:rFonts w:ascii="Calibri" w:eastAsia="Calibri" w:hAnsi="Calibri" w:cs="Calibri"/>
          <w:b/>
          <w:color w:val="000000"/>
          <w:sz w:val="24"/>
          <w:szCs w:val="24"/>
        </w:rPr>
        <w:t xml:space="preserve"> </w:t>
      </w:r>
    </w:p>
    <w:p w14:paraId="2720A592" w14:textId="364F50A1" w:rsidR="001B67FF" w:rsidRPr="001B67FF" w:rsidRDefault="001B67FF" w:rsidP="001B67FF">
      <w:pPr>
        <w:spacing w:before="120" w:after="120" w:line="240" w:lineRule="auto"/>
        <w:jc w:val="both"/>
        <w:rPr>
          <w:rFonts w:ascii="Calibri" w:eastAsia="Times New Roman" w:hAnsi="Calibri" w:cs="Calibri"/>
          <w:b/>
          <w:color w:val="000000"/>
          <w:sz w:val="24"/>
          <w:szCs w:val="24"/>
          <w:lang w:val="fr-FR"/>
        </w:rPr>
      </w:pPr>
      <w:bookmarkStart w:id="103" w:name="_Toc122928671"/>
      <w:r w:rsidRPr="001B67FF">
        <w:rPr>
          <w:rFonts w:ascii="Calibri" w:eastAsia="Times New Roman" w:hAnsi="Calibri" w:cs="Calibri"/>
          <w:b/>
          <w:color w:val="000000"/>
          <w:sz w:val="24"/>
          <w:szCs w:val="24"/>
          <w:lang w:val="fr-FR"/>
        </w:rPr>
        <w:t xml:space="preserve">GRAFIC CALENDARISTIC DE IMPLEMENTARE A CONTRACTULUI DE FINANȚARE PENTRU PROIECTE FINANȚATE PRIN SUBMĂSURA </w:t>
      </w:r>
      <w:bookmarkEnd w:id="103"/>
      <w:r w:rsidRPr="001B67FF">
        <w:rPr>
          <w:rFonts w:ascii="Calibri" w:eastAsia="Times New Roman" w:hAnsi="Calibri" w:cs="Calibri"/>
          <w:b/>
          <w:color w:val="000000"/>
          <w:sz w:val="24"/>
          <w:szCs w:val="24"/>
          <w:lang w:val="fr-FR"/>
        </w:rPr>
        <w:t>19.4</w:t>
      </w:r>
    </w:p>
    <w:p w14:paraId="2A7C8B23"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Nr. Contract de finanțare..........................................</w:t>
      </w:r>
    </w:p>
    <w:p w14:paraId="06F280EE"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Beneficiar ............................................</w:t>
      </w:r>
    </w:p>
    <w:p w14:paraId="2048DB5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p>
    <w:p w14:paraId="26127663"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Planificarea activităților care fac obiectul Rapoartelor Intermediare/Final de activitate</w:t>
      </w:r>
      <w:r w:rsidRPr="001B67FF">
        <w:rPr>
          <w:rFonts w:ascii="Calibri" w:eastAsia="Times New Roman" w:hAnsi="Calibri" w:cs="Calibri"/>
          <w:b/>
          <w:bCs/>
          <w:color w:val="000000"/>
          <w:sz w:val="24"/>
          <w:szCs w:val="24"/>
          <w:vertAlign w:val="superscript"/>
        </w:rPr>
        <w:footnoteReference w:id="26"/>
      </w:r>
    </w:p>
    <w:p w14:paraId="2D548424" w14:textId="77777777" w:rsidR="001B67FF" w:rsidRPr="001B67FF" w:rsidRDefault="001B67FF" w:rsidP="001B67FF">
      <w:pPr>
        <w:numPr>
          <w:ilvl w:val="0"/>
          <w:numId w:val="51"/>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Abordarea Contractului de finanțare (prezentarea acțiunilor implementate prin surse proprii și a acțiunilor externalizate, număr minim al persoanelor implicate în derularea activităților etc);</w:t>
      </w:r>
    </w:p>
    <w:p w14:paraId="1E5E1A31" w14:textId="77777777" w:rsidR="001B67FF" w:rsidRPr="001B67FF" w:rsidRDefault="001B67FF" w:rsidP="001B67FF">
      <w:pPr>
        <w:numPr>
          <w:ilvl w:val="0"/>
          <w:numId w:val="51"/>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Descrierea activităților (tipuri de activități eligibile, localizare teritorială a activităților, număr minim de participanți la diferite acțiuni etc.);</w:t>
      </w:r>
    </w:p>
    <w:p w14:paraId="1B1F9DB9" w14:textId="77777777" w:rsidR="001B67FF" w:rsidRPr="001B67FF" w:rsidRDefault="001B67FF" w:rsidP="001B67FF">
      <w:pPr>
        <w:numPr>
          <w:ilvl w:val="0"/>
          <w:numId w:val="51"/>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Rezultate așteptate (descrierea rezultatelor obținute în urma desfășurării acțiunilor –  număr minim de persoane  participante la instruirea personalului implicat în implementarea strategiei de dezvoltare locală, nr. minim de broșuri și/sau pliante, nr. de întâlniri, nr. de seminarii, nr. evenimente de promovare, nr. instruiri ale liderilor locali,  etc.)</w:t>
      </w:r>
    </w:p>
    <w:p w14:paraId="26F28678" w14:textId="77777777" w:rsidR="001B67FF" w:rsidRPr="001B67FF" w:rsidRDefault="001B67FF" w:rsidP="001B67FF">
      <w:pPr>
        <w:spacing w:before="120" w:after="120" w:line="240" w:lineRule="auto"/>
        <w:contextualSpacing/>
        <w:jc w:val="both"/>
        <w:rPr>
          <w:rFonts w:ascii="Calibri" w:eastAsia="Times New Roman" w:hAnsi="Calibri" w:cs="Calibri"/>
          <w:color w:val="000000"/>
          <w:sz w:val="24"/>
          <w:szCs w:val="24"/>
        </w:rPr>
      </w:pPr>
    </w:p>
    <w:p w14:paraId="411D6F47" w14:textId="77777777" w:rsidR="001B67FF" w:rsidRPr="001B67FF" w:rsidRDefault="001B67FF" w:rsidP="001B67FF">
      <w:pPr>
        <w:spacing w:before="120" w:after="120" w:line="240" w:lineRule="auto"/>
        <w:contextualSpacing/>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Calendarul activităților - programare calendaristică a activităților (detaliată pe ani și trimestre)</w:t>
      </w:r>
    </w:p>
    <w:p w14:paraId="2142CDC9" w14:textId="77777777" w:rsidR="001B67FF" w:rsidRPr="001B67FF" w:rsidRDefault="001B67FF" w:rsidP="001B67FF">
      <w:pPr>
        <w:spacing w:before="120" w:after="120" w:line="240" w:lineRule="auto"/>
        <w:ind w:left="720"/>
        <w:contextualSpacing/>
        <w:jc w:val="both"/>
        <w:rPr>
          <w:rFonts w:ascii="Calibri" w:eastAsia="Times New Roman" w:hAnsi="Calibri" w:cs="Calibri"/>
          <w:color w:val="000000"/>
          <w:sz w:val="24"/>
          <w:szCs w:val="24"/>
        </w:rPr>
      </w:pPr>
    </w:p>
    <w:tbl>
      <w:tblPr>
        <w:tblW w:w="4875" w:type="pct"/>
        <w:jc w:val="center"/>
        <w:tblLayout w:type="fixed"/>
        <w:tblCellMar>
          <w:left w:w="30" w:type="dxa"/>
          <w:right w:w="30" w:type="dxa"/>
        </w:tblCellMar>
        <w:tblLook w:val="0000" w:firstRow="0" w:lastRow="0" w:firstColumn="0" w:lastColumn="0" w:noHBand="0" w:noVBand="0"/>
      </w:tblPr>
      <w:tblGrid>
        <w:gridCol w:w="2146"/>
        <w:gridCol w:w="1247"/>
        <w:gridCol w:w="1605"/>
        <w:gridCol w:w="1959"/>
        <w:gridCol w:w="1869"/>
      </w:tblGrid>
      <w:tr w:rsidR="001B67FF" w:rsidRPr="001B67FF" w14:paraId="41A08E24" w14:textId="77777777" w:rsidTr="006161C5">
        <w:trPr>
          <w:trHeight w:val="609"/>
          <w:jc w:val="center"/>
        </w:trPr>
        <w:tc>
          <w:tcPr>
            <w:tcW w:w="1215" w:type="pct"/>
            <w:tcBorders>
              <w:top w:val="single" w:sz="12" w:space="0" w:color="auto"/>
              <w:left w:val="single" w:sz="12" w:space="0" w:color="auto"/>
              <w:bottom w:val="single" w:sz="12" w:space="0" w:color="auto"/>
              <w:right w:val="single" w:sz="12" w:space="0" w:color="auto"/>
            </w:tcBorders>
            <w:vAlign w:val="center"/>
          </w:tcPr>
          <w:p w14:paraId="1ADD6D71" w14:textId="77777777" w:rsidR="001B67FF" w:rsidRPr="001B67FF" w:rsidRDefault="001B67FF" w:rsidP="001B67FF">
            <w:pPr>
              <w:spacing w:before="120" w:after="120" w:line="240" w:lineRule="auto"/>
              <w:jc w:val="both"/>
              <w:rPr>
                <w:rFonts w:ascii="Calibri" w:eastAsia="Times New Roman" w:hAnsi="Calibri" w:cs="Calibri"/>
                <w:b/>
                <w:snapToGrid w:val="0"/>
                <w:color w:val="000000"/>
                <w:sz w:val="24"/>
                <w:szCs w:val="24"/>
                <w:lang w:val="en-US" w:eastAsia="fr-FR"/>
              </w:rPr>
            </w:pPr>
            <w:r w:rsidRPr="001B67FF">
              <w:rPr>
                <w:rFonts w:ascii="Calibri" w:eastAsia="Calibri" w:hAnsi="Calibri" w:cs="Calibri"/>
                <w:noProof/>
                <w:sz w:val="24"/>
                <w:szCs w:val="24"/>
                <w:lang w:val="en-US"/>
              </w:rPr>
              <w:lastRenderedPageBreak/>
              <mc:AlternateContent>
                <mc:Choice Requires="wps">
                  <w:drawing>
                    <wp:anchor distT="0" distB="0" distL="114300" distR="114300" simplePos="0" relativeHeight="251660288" behindDoc="0" locked="0" layoutInCell="1" allowOverlap="1" wp14:anchorId="44581190" wp14:editId="01A6A8F1">
                      <wp:simplePos x="0" y="0"/>
                      <wp:positionH relativeFrom="column">
                        <wp:posOffset>16510</wp:posOffset>
                      </wp:positionH>
                      <wp:positionV relativeFrom="paragraph">
                        <wp:posOffset>3175</wp:posOffset>
                      </wp:positionV>
                      <wp:extent cx="1343660" cy="782320"/>
                      <wp:effectExtent l="0" t="0" r="889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43660" cy="7823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6C78C7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25pt" to="107.1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" strokecolor="#4a7ebb">
                      <o:lock v:ext="edit" shapetype="f"/>
                    </v:line>
                  </w:pict>
                </mc:Fallback>
              </mc:AlternateContent>
            </w:r>
            <w:r w:rsidRPr="001B67FF">
              <w:rPr>
                <w:rFonts w:ascii="Calibri" w:eastAsia="Times New Roman" w:hAnsi="Calibri" w:cs="Calibri"/>
                <w:b/>
                <w:snapToGrid w:val="0"/>
                <w:color w:val="000000"/>
                <w:sz w:val="24"/>
                <w:szCs w:val="24"/>
                <w:lang w:val="en-US" w:eastAsia="fr-FR"/>
              </w:rPr>
              <w:t xml:space="preserve">Trimestru și an calendaristic </w:t>
            </w:r>
          </w:p>
          <w:p w14:paraId="3BBC3E39" w14:textId="77777777" w:rsidR="001B67FF" w:rsidRPr="001B67FF" w:rsidRDefault="001B67FF" w:rsidP="001B67FF">
            <w:pPr>
              <w:spacing w:before="120" w:after="120" w:line="240" w:lineRule="auto"/>
              <w:jc w:val="both"/>
              <w:rPr>
                <w:rFonts w:ascii="Calibri" w:eastAsia="Times New Roman" w:hAnsi="Calibri" w:cs="Calibri"/>
                <w:b/>
                <w:snapToGrid w:val="0"/>
                <w:color w:val="000000"/>
                <w:sz w:val="24"/>
                <w:szCs w:val="24"/>
                <w:lang w:val="en-US" w:eastAsia="fr-FR"/>
              </w:rPr>
            </w:pPr>
            <w:r w:rsidRPr="001B67FF">
              <w:rPr>
                <w:rFonts w:ascii="Calibri" w:eastAsia="Times New Roman" w:hAnsi="Calibri" w:cs="Calibri"/>
                <w:b/>
                <w:snapToGrid w:val="0"/>
                <w:color w:val="000000"/>
                <w:sz w:val="24"/>
                <w:szCs w:val="24"/>
                <w:lang w:val="en-US" w:eastAsia="fr-FR"/>
              </w:rPr>
              <w:t xml:space="preserve">              Activitate</w:t>
            </w:r>
          </w:p>
        </w:tc>
        <w:tc>
          <w:tcPr>
            <w:tcW w:w="706" w:type="pct"/>
            <w:tcBorders>
              <w:top w:val="single" w:sz="12" w:space="0" w:color="auto"/>
              <w:left w:val="single" w:sz="12" w:space="0" w:color="auto"/>
              <w:bottom w:val="single" w:sz="12" w:space="0" w:color="auto"/>
              <w:right w:val="single" w:sz="12" w:space="0" w:color="auto"/>
            </w:tcBorders>
            <w:vAlign w:val="center"/>
          </w:tcPr>
          <w:p w14:paraId="3FABF70F" w14:textId="77777777" w:rsidR="001B67FF" w:rsidRPr="001B67FF" w:rsidRDefault="001B67FF" w:rsidP="001B67FF">
            <w:pPr>
              <w:spacing w:before="120" w:after="120" w:line="240" w:lineRule="auto"/>
              <w:jc w:val="both"/>
              <w:rPr>
                <w:rFonts w:ascii="Calibri" w:eastAsia="Times New Roman" w:hAnsi="Calibri" w:cs="Calibri"/>
                <w:b/>
                <w:snapToGrid w:val="0"/>
                <w:color w:val="000000"/>
                <w:sz w:val="24"/>
                <w:szCs w:val="24"/>
                <w:lang w:val="fr-FR" w:eastAsia="fr-FR"/>
              </w:rPr>
            </w:pPr>
            <w:r w:rsidRPr="001B67FF">
              <w:rPr>
                <w:rFonts w:ascii="Calibri" w:eastAsia="Times New Roman" w:hAnsi="Calibri" w:cs="Calibri"/>
                <w:b/>
                <w:snapToGrid w:val="0"/>
                <w:color w:val="000000"/>
                <w:sz w:val="24"/>
                <w:szCs w:val="24"/>
                <w:lang w:val="fr-FR" w:eastAsia="fr-FR"/>
              </w:rPr>
              <w:t>Trim. I Anul 20…</w:t>
            </w:r>
          </w:p>
          <w:p w14:paraId="4331D8EF" w14:textId="77777777" w:rsidR="001B67FF" w:rsidRPr="001B67FF" w:rsidRDefault="001B67FF" w:rsidP="001B67FF">
            <w:pPr>
              <w:spacing w:before="120" w:after="120" w:line="240" w:lineRule="auto"/>
              <w:jc w:val="both"/>
              <w:rPr>
                <w:rFonts w:ascii="Calibri" w:eastAsia="Times New Roman" w:hAnsi="Calibri" w:cs="Calibri"/>
                <w:b/>
                <w:snapToGrid w:val="0"/>
                <w:color w:val="000000"/>
                <w:sz w:val="24"/>
                <w:szCs w:val="24"/>
                <w:lang w:val="fr-FR" w:eastAsia="fr-FR"/>
              </w:rPr>
            </w:pPr>
          </w:p>
        </w:tc>
        <w:tc>
          <w:tcPr>
            <w:tcW w:w="909" w:type="pct"/>
            <w:tcBorders>
              <w:top w:val="single" w:sz="12" w:space="0" w:color="auto"/>
              <w:left w:val="single" w:sz="12" w:space="0" w:color="auto"/>
              <w:bottom w:val="single" w:sz="12" w:space="0" w:color="auto"/>
              <w:right w:val="single" w:sz="12" w:space="0" w:color="auto"/>
            </w:tcBorders>
          </w:tcPr>
          <w:p w14:paraId="6A5C2489" w14:textId="77777777" w:rsidR="001B67FF" w:rsidRPr="001B67FF" w:rsidRDefault="001B67FF" w:rsidP="001B67FF">
            <w:pPr>
              <w:spacing w:before="120" w:after="120" w:line="240" w:lineRule="auto"/>
              <w:jc w:val="both"/>
              <w:rPr>
                <w:rFonts w:ascii="Calibri" w:eastAsia="Times New Roman" w:hAnsi="Calibri" w:cs="Calibri"/>
                <w:b/>
                <w:snapToGrid w:val="0"/>
                <w:color w:val="000000"/>
                <w:sz w:val="24"/>
                <w:szCs w:val="24"/>
                <w:lang w:val="fr-FR" w:eastAsia="fr-FR"/>
              </w:rPr>
            </w:pPr>
            <w:r w:rsidRPr="001B67FF">
              <w:rPr>
                <w:rFonts w:ascii="Calibri" w:eastAsia="Times New Roman" w:hAnsi="Calibri" w:cs="Calibri"/>
                <w:b/>
                <w:snapToGrid w:val="0"/>
                <w:color w:val="000000"/>
                <w:sz w:val="24"/>
                <w:szCs w:val="24"/>
                <w:lang w:val="fr-FR" w:eastAsia="fr-FR"/>
              </w:rPr>
              <w:t>Trim. II Anul 20…</w:t>
            </w:r>
          </w:p>
        </w:tc>
        <w:tc>
          <w:tcPr>
            <w:tcW w:w="1110" w:type="pct"/>
            <w:tcBorders>
              <w:top w:val="single" w:sz="12" w:space="0" w:color="auto"/>
              <w:left w:val="single" w:sz="12" w:space="0" w:color="auto"/>
              <w:bottom w:val="single" w:sz="12" w:space="0" w:color="auto"/>
              <w:right w:val="single" w:sz="12" w:space="0" w:color="auto"/>
            </w:tcBorders>
          </w:tcPr>
          <w:p w14:paraId="6BF28232" w14:textId="77777777" w:rsidR="001B67FF" w:rsidRPr="001B67FF" w:rsidRDefault="001B67FF" w:rsidP="001B67FF">
            <w:pPr>
              <w:spacing w:before="120" w:after="120" w:line="240" w:lineRule="auto"/>
              <w:jc w:val="both"/>
              <w:rPr>
                <w:rFonts w:ascii="Calibri" w:eastAsia="Times New Roman" w:hAnsi="Calibri" w:cs="Calibri"/>
                <w:b/>
                <w:snapToGrid w:val="0"/>
                <w:color w:val="000000"/>
                <w:sz w:val="24"/>
                <w:szCs w:val="24"/>
                <w:lang w:val="fr-FR" w:eastAsia="fr-FR"/>
              </w:rPr>
            </w:pPr>
            <w:r w:rsidRPr="001B67FF">
              <w:rPr>
                <w:rFonts w:ascii="Calibri" w:eastAsia="Times New Roman" w:hAnsi="Calibri" w:cs="Calibri"/>
                <w:b/>
                <w:snapToGrid w:val="0"/>
                <w:color w:val="000000"/>
                <w:sz w:val="24"/>
                <w:szCs w:val="24"/>
                <w:lang w:val="fr-FR" w:eastAsia="fr-FR"/>
              </w:rPr>
              <w:t>Trim. III Anul 20…</w:t>
            </w:r>
          </w:p>
        </w:tc>
        <w:tc>
          <w:tcPr>
            <w:tcW w:w="1059" w:type="pct"/>
            <w:tcBorders>
              <w:top w:val="single" w:sz="12" w:space="0" w:color="auto"/>
              <w:left w:val="single" w:sz="12" w:space="0" w:color="auto"/>
              <w:bottom w:val="single" w:sz="12" w:space="0" w:color="auto"/>
              <w:right w:val="single" w:sz="12" w:space="0" w:color="auto"/>
            </w:tcBorders>
          </w:tcPr>
          <w:p w14:paraId="51799D9E" w14:textId="77777777" w:rsidR="001B67FF" w:rsidRPr="001B67FF" w:rsidRDefault="001B67FF" w:rsidP="001B67FF">
            <w:pPr>
              <w:spacing w:before="120" w:after="120" w:line="240" w:lineRule="auto"/>
              <w:jc w:val="both"/>
              <w:rPr>
                <w:rFonts w:ascii="Calibri" w:eastAsia="Times New Roman" w:hAnsi="Calibri" w:cs="Calibri"/>
                <w:b/>
                <w:snapToGrid w:val="0"/>
                <w:color w:val="000000"/>
                <w:sz w:val="24"/>
                <w:szCs w:val="24"/>
                <w:lang w:val="fr-FR" w:eastAsia="fr-FR"/>
              </w:rPr>
            </w:pPr>
            <w:r w:rsidRPr="001B67FF">
              <w:rPr>
                <w:rFonts w:ascii="Calibri" w:eastAsia="Times New Roman" w:hAnsi="Calibri" w:cs="Calibri"/>
                <w:b/>
                <w:snapToGrid w:val="0"/>
                <w:color w:val="000000"/>
                <w:sz w:val="24"/>
                <w:szCs w:val="24"/>
                <w:lang w:val="fr-FR" w:eastAsia="fr-FR"/>
              </w:rPr>
              <w:t>……….</w:t>
            </w:r>
          </w:p>
        </w:tc>
      </w:tr>
      <w:tr w:rsidR="001B67FF" w:rsidRPr="001B67FF" w14:paraId="1F2189D3" w14:textId="77777777" w:rsidTr="006161C5">
        <w:trPr>
          <w:trHeight w:val="609"/>
          <w:jc w:val="center"/>
        </w:trPr>
        <w:tc>
          <w:tcPr>
            <w:tcW w:w="1215" w:type="pct"/>
            <w:tcBorders>
              <w:top w:val="single" w:sz="12" w:space="0" w:color="auto"/>
              <w:left w:val="single" w:sz="12" w:space="0" w:color="auto"/>
              <w:bottom w:val="single" w:sz="12" w:space="0" w:color="auto"/>
              <w:right w:val="single" w:sz="12" w:space="0" w:color="auto"/>
            </w:tcBorders>
            <w:vAlign w:val="center"/>
          </w:tcPr>
          <w:p w14:paraId="4779C974" w14:textId="77777777" w:rsidR="001B67FF" w:rsidRPr="001B67FF" w:rsidRDefault="001B67FF" w:rsidP="001B67FF">
            <w:pPr>
              <w:spacing w:before="120" w:after="120" w:line="240" w:lineRule="auto"/>
              <w:jc w:val="both"/>
              <w:rPr>
                <w:rFonts w:ascii="Calibri" w:eastAsia="Times New Roman" w:hAnsi="Calibri" w:cs="Calibri"/>
                <w:b/>
                <w:snapToGrid w:val="0"/>
                <w:color w:val="000000"/>
                <w:sz w:val="24"/>
                <w:szCs w:val="24"/>
                <w:lang w:val="en-US" w:eastAsia="fr-FR"/>
              </w:rPr>
            </w:pPr>
            <w:r w:rsidRPr="001B67FF">
              <w:rPr>
                <w:rFonts w:ascii="Calibri" w:eastAsia="Times New Roman" w:hAnsi="Calibri" w:cs="Calibri"/>
                <w:b/>
                <w:snapToGrid w:val="0"/>
                <w:color w:val="000000"/>
                <w:sz w:val="24"/>
                <w:szCs w:val="24"/>
                <w:lang w:val="en-US" w:eastAsia="fr-FR"/>
              </w:rPr>
              <w:t>Activitatea 1</w:t>
            </w:r>
          </w:p>
        </w:tc>
        <w:tc>
          <w:tcPr>
            <w:tcW w:w="706" w:type="pct"/>
            <w:tcBorders>
              <w:top w:val="single" w:sz="12" w:space="0" w:color="auto"/>
              <w:left w:val="single" w:sz="12" w:space="0" w:color="auto"/>
              <w:bottom w:val="single" w:sz="12" w:space="0" w:color="auto"/>
              <w:right w:val="single" w:sz="12" w:space="0" w:color="auto"/>
            </w:tcBorders>
          </w:tcPr>
          <w:p w14:paraId="263240D5" w14:textId="77777777" w:rsidR="001B67FF" w:rsidRPr="001B67FF" w:rsidRDefault="001B67FF" w:rsidP="001B67FF">
            <w:pPr>
              <w:spacing w:before="120" w:after="120" w:line="240" w:lineRule="auto"/>
              <w:jc w:val="both"/>
              <w:rPr>
                <w:rFonts w:ascii="Calibri" w:eastAsia="Times New Roman" w:hAnsi="Calibri" w:cs="Calibri"/>
                <w:snapToGrid w:val="0"/>
                <w:color w:val="000000"/>
                <w:sz w:val="24"/>
                <w:szCs w:val="24"/>
                <w:lang w:val="en-US" w:eastAsia="fr-FR"/>
              </w:rPr>
            </w:pPr>
          </w:p>
        </w:tc>
        <w:tc>
          <w:tcPr>
            <w:tcW w:w="909" w:type="pct"/>
            <w:tcBorders>
              <w:top w:val="single" w:sz="12" w:space="0" w:color="auto"/>
              <w:left w:val="single" w:sz="12" w:space="0" w:color="auto"/>
              <w:bottom w:val="single" w:sz="12" w:space="0" w:color="auto"/>
              <w:right w:val="single" w:sz="12" w:space="0" w:color="auto"/>
            </w:tcBorders>
          </w:tcPr>
          <w:p w14:paraId="70EDEF1D" w14:textId="77777777" w:rsidR="001B67FF" w:rsidRPr="001B67FF" w:rsidRDefault="001B67FF" w:rsidP="001B67FF">
            <w:pPr>
              <w:spacing w:before="120" w:after="120" w:line="240" w:lineRule="auto"/>
              <w:jc w:val="both"/>
              <w:rPr>
                <w:rFonts w:ascii="Calibri" w:eastAsia="Times New Roman" w:hAnsi="Calibri" w:cs="Calibri"/>
                <w:snapToGrid w:val="0"/>
                <w:color w:val="000000"/>
                <w:sz w:val="24"/>
                <w:szCs w:val="24"/>
                <w:lang w:val="en-US" w:eastAsia="fr-FR"/>
              </w:rPr>
            </w:pPr>
          </w:p>
        </w:tc>
        <w:tc>
          <w:tcPr>
            <w:tcW w:w="1110" w:type="pct"/>
            <w:tcBorders>
              <w:top w:val="single" w:sz="12" w:space="0" w:color="auto"/>
              <w:left w:val="single" w:sz="12" w:space="0" w:color="auto"/>
              <w:bottom w:val="single" w:sz="12" w:space="0" w:color="auto"/>
              <w:right w:val="single" w:sz="12" w:space="0" w:color="auto"/>
            </w:tcBorders>
          </w:tcPr>
          <w:p w14:paraId="72FB0D2A" w14:textId="77777777" w:rsidR="001B67FF" w:rsidRPr="001B67FF" w:rsidRDefault="001B67FF" w:rsidP="001B67FF">
            <w:pPr>
              <w:spacing w:before="120" w:after="120" w:line="240" w:lineRule="auto"/>
              <w:jc w:val="both"/>
              <w:rPr>
                <w:rFonts w:ascii="Calibri" w:eastAsia="Times New Roman" w:hAnsi="Calibri" w:cs="Calibri"/>
                <w:snapToGrid w:val="0"/>
                <w:color w:val="000000"/>
                <w:sz w:val="24"/>
                <w:szCs w:val="24"/>
                <w:lang w:val="en-US" w:eastAsia="fr-FR"/>
              </w:rPr>
            </w:pPr>
          </w:p>
        </w:tc>
        <w:tc>
          <w:tcPr>
            <w:tcW w:w="1059" w:type="pct"/>
            <w:tcBorders>
              <w:top w:val="single" w:sz="12" w:space="0" w:color="auto"/>
              <w:left w:val="single" w:sz="12" w:space="0" w:color="auto"/>
              <w:bottom w:val="single" w:sz="12" w:space="0" w:color="auto"/>
              <w:right w:val="single" w:sz="12" w:space="0" w:color="auto"/>
            </w:tcBorders>
          </w:tcPr>
          <w:p w14:paraId="2434F82D" w14:textId="77777777" w:rsidR="001B67FF" w:rsidRPr="001B67FF" w:rsidRDefault="001B67FF" w:rsidP="001B67FF">
            <w:pPr>
              <w:spacing w:before="120" w:after="120" w:line="240" w:lineRule="auto"/>
              <w:jc w:val="both"/>
              <w:rPr>
                <w:rFonts w:ascii="Calibri" w:eastAsia="Times New Roman" w:hAnsi="Calibri" w:cs="Calibri"/>
                <w:snapToGrid w:val="0"/>
                <w:color w:val="000000"/>
                <w:sz w:val="24"/>
                <w:szCs w:val="24"/>
                <w:lang w:val="en-US" w:eastAsia="fr-FR"/>
              </w:rPr>
            </w:pPr>
          </w:p>
        </w:tc>
      </w:tr>
      <w:tr w:rsidR="001B67FF" w:rsidRPr="001B67FF" w14:paraId="34B3EE00" w14:textId="77777777" w:rsidTr="006161C5">
        <w:trPr>
          <w:trHeight w:val="609"/>
          <w:jc w:val="center"/>
        </w:trPr>
        <w:tc>
          <w:tcPr>
            <w:tcW w:w="1215" w:type="pct"/>
            <w:tcBorders>
              <w:top w:val="single" w:sz="12" w:space="0" w:color="auto"/>
              <w:left w:val="single" w:sz="12" w:space="0" w:color="auto"/>
              <w:bottom w:val="single" w:sz="6" w:space="0" w:color="auto"/>
              <w:right w:val="single" w:sz="12" w:space="0" w:color="auto"/>
            </w:tcBorders>
            <w:vAlign w:val="center"/>
          </w:tcPr>
          <w:p w14:paraId="64B13553" w14:textId="77777777" w:rsidR="001B67FF" w:rsidRPr="001B67FF" w:rsidRDefault="001B67FF" w:rsidP="001B67FF">
            <w:pPr>
              <w:spacing w:before="120" w:after="120" w:line="240" w:lineRule="auto"/>
              <w:jc w:val="both"/>
              <w:rPr>
                <w:rFonts w:ascii="Calibri" w:eastAsia="Times New Roman" w:hAnsi="Calibri" w:cs="Calibri"/>
                <w:b/>
                <w:snapToGrid w:val="0"/>
                <w:color w:val="000000"/>
                <w:sz w:val="24"/>
                <w:szCs w:val="24"/>
                <w:lang w:val="en-US" w:eastAsia="fr-FR"/>
              </w:rPr>
            </w:pPr>
            <w:r w:rsidRPr="001B67FF">
              <w:rPr>
                <w:rFonts w:ascii="Calibri" w:eastAsia="Times New Roman" w:hAnsi="Calibri" w:cs="Calibri"/>
                <w:b/>
                <w:snapToGrid w:val="0"/>
                <w:color w:val="000000"/>
                <w:sz w:val="24"/>
                <w:szCs w:val="24"/>
                <w:lang w:val="en-US" w:eastAsia="fr-FR"/>
              </w:rPr>
              <w:t>Activitatea N</w:t>
            </w:r>
          </w:p>
        </w:tc>
        <w:tc>
          <w:tcPr>
            <w:tcW w:w="706" w:type="pct"/>
            <w:tcBorders>
              <w:top w:val="single" w:sz="12" w:space="0" w:color="auto"/>
              <w:left w:val="single" w:sz="12" w:space="0" w:color="auto"/>
              <w:bottom w:val="single" w:sz="6" w:space="0" w:color="auto"/>
              <w:right w:val="single" w:sz="12" w:space="0" w:color="auto"/>
            </w:tcBorders>
          </w:tcPr>
          <w:p w14:paraId="7D578A8A" w14:textId="77777777" w:rsidR="001B67FF" w:rsidRPr="001B67FF" w:rsidRDefault="001B67FF" w:rsidP="001B67FF">
            <w:pPr>
              <w:spacing w:before="120" w:after="120" w:line="240" w:lineRule="auto"/>
              <w:jc w:val="both"/>
              <w:rPr>
                <w:rFonts w:ascii="Calibri" w:eastAsia="Times New Roman" w:hAnsi="Calibri" w:cs="Calibri"/>
                <w:snapToGrid w:val="0"/>
                <w:color w:val="000000"/>
                <w:sz w:val="24"/>
                <w:szCs w:val="24"/>
                <w:lang w:val="en-US" w:eastAsia="fr-FR"/>
              </w:rPr>
            </w:pPr>
          </w:p>
        </w:tc>
        <w:tc>
          <w:tcPr>
            <w:tcW w:w="909" w:type="pct"/>
            <w:tcBorders>
              <w:top w:val="single" w:sz="12" w:space="0" w:color="auto"/>
              <w:left w:val="single" w:sz="12" w:space="0" w:color="auto"/>
              <w:bottom w:val="single" w:sz="6" w:space="0" w:color="auto"/>
              <w:right w:val="single" w:sz="12" w:space="0" w:color="auto"/>
            </w:tcBorders>
          </w:tcPr>
          <w:p w14:paraId="226AC4B9" w14:textId="77777777" w:rsidR="001B67FF" w:rsidRPr="001B67FF" w:rsidRDefault="001B67FF" w:rsidP="001B67FF">
            <w:pPr>
              <w:spacing w:before="120" w:after="120" w:line="240" w:lineRule="auto"/>
              <w:jc w:val="both"/>
              <w:rPr>
                <w:rFonts w:ascii="Calibri" w:eastAsia="Times New Roman" w:hAnsi="Calibri" w:cs="Calibri"/>
                <w:snapToGrid w:val="0"/>
                <w:color w:val="000000"/>
                <w:sz w:val="24"/>
                <w:szCs w:val="24"/>
                <w:lang w:val="en-US" w:eastAsia="fr-FR"/>
              </w:rPr>
            </w:pPr>
          </w:p>
        </w:tc>
        <w:tc>
          <w:tcPr>
            <w:tcW w:w="1110" w:type="pct"/>
            <w:tcBorders>
              <w:top w:val="single" w:sz="12" w:space="0" w:color="auto"/>
              <w:left w:val="single" w:sz="12" w:space="0" w:color="auto"/>
              <w:bottom w:val="single" w:sz="6" w:space="0" w:color="auto"/>
              <w:right w:val="single" w:sz="12" w:space="0" w:color="auto"/>
            </w:tcBorders>
          </w:tcPr>
          <w:p w14:paraId="7509B8F5" w14:textId="77777777" w:rsidR="001B67FF" w:rsidRPr="001B67FF" w:rsidRDefault="001B67FF" w:rsidP="001B67FF">
            <w:pPr>
              <w:spacing w:before="120" w:after="120" w:line="240" w:lineRule="auto"/>
              <w:jc w:val="both"/>
              <w:rPr>
                <w:rFonts w:ascii="Calibri" w:eastAsia="Times New Roman" w:hAnsi="Calibri" w:cs="Calibri"/>
                <w:snapToGrid w:val="0"/>
                <w:color w:val="000000"/>
                <w:sz w:val="24"/>
                <w:szCs w:val="24"/>
                <w:lang w:val="en-US" w:eastAsia="fr-FR"/>
              </w:rPr>
            </w:pPr>
          </w:p>
        </w:tc>
        <w:tc>
          <w:tcPr>
            <w:tcW w:w="1059" w:type="pct"/>
            <w:tcBorders>
              <w:top w:val="single" w:sz="12" w:space="0" w:color="auto"/>
              <w:left w:val="single" w:sz="12" w:space="0" w:color="auto"/>
              <w:bottom w:val="single" w:sz="6" w:space="0" w:color="auto"/>
              <w:right w:val="single" w:sz="12" w:space="0" w:color="auto"/>
            </w:tcBorders>
          </w:tcPr>
          <w:p w14:paraId="11098159" w14:textId="77777777" w:rsidR="001B67FF" w:rsidRPr="001B67FF" w:rsidRDefault="001B67FF" w:rsidP="001B67FF">
            <w:pPr>
              <w:spacing w:before="120" w:after="120" w:line="240" w:lineRule="auto"/>
              <w:jc w:val="both"/>
              <w:rPr>
                <w:rFonts w:ascii="Calibri" w:eastAsia="Times New Roman" w:hAnsi="Calibri" w:cs="Calibri"/>
                <w:snapToGrid w:val="0"/>
                <w:color w:val="000000"/>
                <w:sz w:val="24"/>
                <w:szCs w:val="24"/>
                <w:lang w:val="en-US" w:eastAsia="fr-FR"/>
              </w:rPr>
            </w:pPr>
          </w:p>
        </w:tc>
      </w:tr>
    </w:tbl>
    <w:p w14:paraId="75BE5874" w14:textId="77777777" w:rsidR="001B67FF" w:rsidRPr="001B67FF" w:rsidRDefault="001B67FF" w:rsidP="001B67FF">
      <w:pPr>
        <w:spacing w:after="0" w:line="240" w:lineRule="auto"/>
        <w:contextualSpacing/>
        <w:jc w:val="both"/>
        <w:rPr>
          <w:rFonts w:ascii="Calibri" w:eastAsia="Times New Roman" w:hAnsi="Calibri" w:cs="Calibri"/>
          <w:b/>
          <w:snapToGrid w:val="0"/>
          <w:sz w:val="24"/>
          <w:szCs w:val="24"/>
          <w:lang w:eastAsia="fr-FR"/>
        </w:rPr>
      </w:pPr>
    </w:p>
    <w:p w14:paraId="22544DE8" w14:textId="77777777" w:rsidR="001B67FF" w:rsidRPr="001B67FF" w:rsidRDefault="001B67FF" w:rsidP="001B67FF">
      <w:pPr>
        <w:spacing w:after="0" w:line="240" w:lineRule="auto"/>
        <w:contextualSpacing/>
        <w:jc w:val="both"/>
        <w:rPr>
          <w:rFonts w:ascii="Calibri" w:eastAsia="Times New Roman" w:hAnsi="Calibri" w:cs="Calibri"/>
          <w:b/>
          <w:snapToGrid w:val="0"/>
          <w:sz w:val="24"/>
          <w:szCs w:val="24"/>
          <w:lang w:eastAsia="fr-FR"/>
        </w:rPr>
      </w:pPr>
      <w:r w:rsidRPr="001B67FF">
        <w:rPr>
          <w:rFonts w:ascii="Calibri" w:eastAsia="Times New Roman" w:hAnsi="Calibri" w:cs="Calibri"/>
          <w:b/>
          <w:snapToGrid w:val="0"/>
          <w:sz w:val="24"/>
          <w:szCs w:val="24"/>
          <w:lang w:eastAsia="fr-FR"/>
        </w:rPr>
        <w:t xml:space="preserve">Previziunea depunerii Rapoartelor de activitate </w:t>
      </w:r>
    </w:p>
    <w:p w14:paraId="173D8930" w14:textId="77777777" w:rsidR="001B67FF" w:rsidRPr="001B67FF" w:rsidRDefault="001B67FF" w:rsidP="001B67FF">
      <w:pPr>
        <w:spacing w:after="0" w:line="240" w:lineRule="auto"/>
        <w:contextualSpacing/>
        <w:jc w:val="both"/>
        <w:rPr>
          <w:rFonts w:ascii="Calibri" w:eastAsia="Times New Roman" w:hAnsi="Calibri" w:cs="Calibri"/>
          <w:b/>
          <w:snapToGrid w:val="0"/>
          <w:sz w:val="24"/>
          <w:szCs w:val="24"/>
          <w:lang w:eastAsia="fr-FR"/>
        </w:rPr>
      </w:pPr>
    </w:p>
    <w:tbl>
      <w:tblPr>
        <w:tblW w:w="4897" w:type="pct"/>
        <w:jc w:val="center"/>
        <w:tblCellMar>
          <w:left w:w="30" w:type="dxa"/>
          <w:right w:w="30" w:type="dxa"/>
        </w:tblCellMar>
        <w:tblLook w:val="04A0" w:firstRow="1" w:lastRow="0" w:firstColumn="1" w:lastColumn="0" w:noHBand="0" w:noVBand="1"/>
      </w:tblPr>
      <w:tblGrid>
        <w:gridCol w:w="997"/>
        <w:gridCol w:w="1506"/>
        <w:gridCol w:w="1506"/>
        <w:gridCol w:w="1505"/>
        <w:gridCol w:w="1505"/>
        <w:gridCol w:w="1505"/>
        <w:gridCol w:w="528"/>
      </w:tblGrid>
      <w:tr w:rsidR="001B67FF" w:rsidRPr="001B67FF" w14:paraId="1A910087" w14:textId="77777777" w:rsidTr="006161C5">
        <w:trPr>
          <w:trHeight w:val="609"/>
          <w:jc w:val="center"/>
        </w:trPr>
        <w:tc>
          <w:tcPr>
            <w:tcW w:w="744" w:type="pct"/>
            <w:tcBorders>
              <w:top w:val="single" w:sz="12" w:space="0" w:color="auto"/>
              <w:left w:val="single" w:sz="12" w:space="0" w:color="auto"/>
              <w:bottom w:val="single" w:sz="12" w:space="0" w:color="auto"/>
              <w:right w:val="single" w:sz="12" w:space="0" w:color="auto"/>
            </w:tcBorders>
            <w:vAlign w:val="center"/>
            <w:hideMark/>
          </w:tcPr>
          <w:p w14:paraId="2EC4A9FD" w14:textId="77777777" w:rsidR="001B67FF" w:rsidRPr="001B67FF" w:rsidRDefault="001B67FF" w:rsidP="001B67FF">
            <w:pPr>
              <w:spacing w:after="0" w:line="240" w:lineRule="auto"/>
              <w:jc w:val="both"/>
              <w:rPr>
                <w:rFonts w:ascii="Calibri" w:eastAsia="Times New Roman" w:hAnsi="Calibri" w:cs="Calibri"/>
                <w:b/>
                <w:snapToGrid w:val="0"/>
                <w:sz w:val="24"/>
                <w:szCs w:val="24"/>
                <w:lang w:eastAsia="fr-FR"/>
              </w:rPr>
            </w:pPr>
            <w:r w:rsidRPr="001B67FF">
              <w:rPr>
                <w:rFonts w:ascii="Calibri" w:eastAsia="Times New Roman" w:hAnsi="Calibri" w:cs="Calibri"/>
                <w:b/>
                <w:snapToGrid w:val="0"/>
                <w:sz w:val="24"/>
                <w:szCs w:val="24"/>
                <w:lang w:eastAsia="fr-FR"/>
              </w:rPr>
              <w:t>Luna</w:t>
            </w:r>
          </w:p>
        </w:tc>
        <w:tc>
          <w:tcPr>
            <w:tcW w:w="709" w:type="pct"/>
            <w:tcBorders>
              <w:top w:val="single" w:sz="12" w:space="0" w:color="auto"/>
              <w:left w:val="single" w:sz="12" w:space="0" w:color="auto"/>
              <w:bottom w:val="single" w:sz="12" w:space="0" w:color="auto"/>
              <w:right w:val="single" w:sz="12" w:space="0" w:color="auto"/>
            </w:tcBorders>
            <w:vAlign w:val="center"/>
            <w:hideMark/>
          </w:tcPr>
          <w:p w14:paraId="49BA278D" w14:textId="77777777" w:rsidR="001B67FF" w:rsidRPr="001B67FF" w:rsidRDefault="001B67FF" w:rsidP="001B67FF">
            <w:pPr>
              <w:spacing w:after="0" w:line="240" w:lineRule="auto"/>
              <w:jc w:val="both"/>
              <w:rPr>
                <w:rFonts w:ascii="Calibri" w:eastAsia="Times New Roman" w:hAnsi="Calibri" w:cs="Calibri"/>
                <w:b/>
                <w:snapToGrid w:val="0"/>
                <w:sz w:val="24"/>
                <w:szCs w:val="24"/>
                <w:lang w:eastAsia="fr-FR"/>
              </w:rPr>
            </w:pPr>
            <w:r w:rsidRPr="001B67FF">
              <w:rPr>
                <w:rFonts w:ascii="Calibri" w:eastAsia="Times New Roman" w:hAnsi="Calibri" w:cs="Calibri"/>
                <w:b/>
                <w:snapToGrid w:val="0"/>
                <w:color w:val="000000"/>
                <w:sz w:val="24"/>
                <w:szCs w:val="24"/>
                <w:lang w:val="fr-FR" w:eastAsia="fr-FR"/>
              </w:rPr>
              <w:t>1 (se va preciza și luna calendaristică)</w:t>
            </w:r>
          </w:p>
        </w:tc>
        <w:tc>
          <w:tcPr>
            <w:tcW w:w="709" w:type="pct"/>
            <w:tcBorders>
              <w:top w:val="single" w:sz="12" w:space="0" w:color="auto"/>
              <w:left w:val="single" w:sz="12" w:space="0" w:color="auto"/>
              <w:bottom w:val="single" w:sz="12" w:space="0" w:color="auto"/>
              <w:right w:val="single" w:sz="12" w:space="0" w:color="auto"/>
            </w:tcBorders>
            <w:hideMark/>
          </w:tcPr>
          <w:p w14:paraId="058C217F" w14:textId="77777777" w:rsidR="001B67FF" w:rsidRPr="001B67FF" w:rsidRDefault="001B67FF" w:rsidP="001B67FF">
            <w:pPr>
              <w:spacing w:after="0" w:line="240" w:lineRule="auto"/>
              <w:jc w:val="both"/>
              <w:rPr>
                <w:rFonts w:ascii="Calibri" w:eastAsia="Times New Roman" w:hAnsi="Calibri" w:cs="Calibri"/>
                <w:b/>
                <w:snapToGrid w:val="0"/>
                <w:sz w:val="24"/>
                <w:szCs w:val="24"/>
                <w:lang w:eastAsia="fr-FR"/>
              </w:rPr>
            </w:pPr>
            <w:r w:rsidRPr="001B67FF">
              <w:rPr>
                <w:rFonts w:ascii="Calibri" w:eastAsia="Times New Roman" w:hAnsi="Calibri" w:cs="Calibri"/>
                <w:b/>
                <w:snapToGrid w:val="0"/>
                <w:color w:val="000000"/>
                <w:sz w:val="24"/>
                <w:szCs w:val="24"/>
                <w:lang w:val="fr-FR" w:eastAsia="fr-FR"/>
              </w:rPr>
              <w:t>2 (se va preciza și luna calendaristică)</w:t>
            </w:r>
          </w:p>
        </w:tc>
        <w:tc>
          <w:tcPr>
            <w:tcW w:w="709" w:type="pct"/>
            <w:tcBorders>
              <w:top w:val="single" w:sz="12" w:space="0" w:color="auto"/>
              <w:left w:val="single" w:sz="12" w:space="0" w:color="auto"/>
              <w:bottom w:val="single" w:sz="12" w:space="0" w:color="auto"/>
              <w:right w:val="single" w:sz="12" w:space="0" w:color="auto"/>
            </w:tcBorders>
            <w:hideMark/>
          </w:tcPr>
          <w:p w14:paraId="6BEDAD5F" w14:textId="77777777" w:rsidR="001B67FF" w:rsidRPr="001B67FF" w:rsidRDefault="001B67FF" w:rsidP="001B67FF">
            <w:pPr>
              <w:spacing w:after="0" w:line="240" w:lineRule="auto"/>
              <w:jc w:val="both"/>
              <w:rPr>
                <w:rFonts w:ascii="Calibri" w:eastAsia="Times New Roman" w:hAnsi="Calibri" w:cs="Calibri"/>
                <w:b/>
                <w:snapToGrid w:val="0"/>
                <w:sz w:val="24"/>
                <w:szCs w:val="24"/>
                <w:lang w:eastAsia="fr-FR"/>
              </w:rPr>
            </w:pPr>
            <w:r w:rsidRPr="001B67FF">
              <w:rPr>
                <w:rFonts w:ascii="Calibri" w:eastAsia="Times New Roman" w:hAnsi="Calibri" w:cs="Calibri"/>
                <w:b/>
                <w:snapToGrid w:val="0"/>
                <w:color w:val="000000"/>
                <w:sz w:val="24"/>
                <w:szCs w:val="24"/>
                <w:lang w:val="fr-FR" w:eastAsia="fr-FR"/>
              </w:rPr>
              <w:t>3 (se va preciza și luna calendaristică)</w:t>
            </w:r>
          </w:p>
        </w:tc>
        <w:tc>
          <w:tcPr>
            <w:tcW w:w="709" w:type="pct"/>
            <w:tcBorders>
              <w:top w:val="single" w:sz="12" w:space="0" w:color="auto"/>
              <w:left w:val="single" w:sz="12" w:space="0" w:color="auto"/>
              <w:bottom w:val="single" w:sz="12" w:space="0" w:color="auto"/>
              <w:right w:val="single" w:sz="12" w:space="0" w:color="auto"/>
            </w:tcBorders>
            <w:hideMark/>
          </w:tcPr>
          <w:p w14:paraId="1821041C" w14:textId="77777777" w:rsidR="001B67FF" w:rsidRPr="001B67FF" w:rsidRDefault="001B67FF" w:rsidP="001B67FF">
            <w:pPr>
              <w:spacing w:after="0" w:line="240" w:lineRule="auto"/>
              <w:jc w:val="both"/>
              <w:rPr>
                <w:rFonts w:ascii="Calibri" w:eastAsia="Times New Roman" w:hAnsi="Calibri" w:cs="Calibri"/>
                <w:b/>
                <w:snapToGrid w:val="0"/>
                <w:sz w:val="24"/>
                <w:szCs w:val="24"/>
                <w:lang w:eastAsia="fr-FR"/>
              </w:rPr>
            </w:pPr>
            <w:r w:rsidRPr="001B67FF">
              <w:rPr>
                <w:rFonts w:ascii="Calibri" w:eastAsia="Times New Roman" w:hAnsi="Calibri" w:cs="Calibri"/>
                <w:b/>
                <w:snapToGrid w:val="0"/>
                <w:color w:val="000000"/>
                <w:sz w:val="24"/>
                <w:szCs w:val="24"/>
                <w:lang w:val="fr-FR" w:eastAsia="fr-FR"/>
              </w:rPr>
              <w:t>4 (se va preciza și luna calendaristică)</w:t>
            </w:r>
          </w:p>
        </w:tc>
        <w:tc>
          <w:tcPr>
            <w:tcW w:w="710" w:type="pct"/>
            <w:tcBorders>
              <w:top w:val="single" w:sz="12" w:space="0" w:color="auto"/>
              <w:left w:val="single" w:sz="12" w:space="0" w:color="auto"/>
              <w:bottom w:val="single" w:sz="12" w:space="0" w:color="auto"/>
              <w:right w:val="single" w:sz="12" w:space="0" w:color="auto"/>
            </w:tcBorders>
            <w:hideMark/>
          </w:tcPr>
          <w:p w14:paraId="45A75D8B" w14:textId="77777777" w:rsidR="001B67FF" w:rsidRPr="001B67FF" w:rsidRDefault="001B67FF" w:rsidP="001B67FF">
            <w:pPr>
              <w:spacing w:after="0" w:line="240" w:lineRule="auto"/>
              <w:jc w:val="both"/>
              <w:rPr>
                <w:rFonts w:ascii="Calibri" w:eastAsia="Times New Roman" w:hAnsi="Calibri" w:cs="Calibri"/>
                <w:b/>
                <w:snapToGrid w:val="0"/>
                <w:sz w:val="24"/>
                <w:szCs w:val="24"/>
                <w:lang w:eastAsia="fr-FR"/>
              </w:rPr>
            </w:pPr>
            <w:r w:rsidRPr="001B67FF">
              <w:rPr>
                <w:rFonts w:ascii="Calibri" w:eastAsia="Times New Roman" w:hAnsi="Calibri" w:cs="Calibri"/>
                <w:b/>
                <w:snapToGrid w:val="0"/>
                <w:color w:val="000000"/>
                <w:sz w:val="24"/>
                <w:szCs w:val="24"/>
                <w:lang w:val="fr-FR" w:eastAsia="fr-FR"/>
              </w:rPr>
              <w:t>5 (se va preciza și luna calendaristică)</w:t>
            </w:r>
          </w:p>
        </w:tc>
        <w:tc>
          <w:tcPr>
            <w:tcW w:w="710" w:type="pct"/>
            <w:tcBorders>
              <w:top w:val="single" w:sz="12" w:space="0" w:color="auto"/>
              <w:left w:val="single" w:sz="12" w:space="0" w:color="auto"/>
              <w:bottom w:val="single" w:sz="12" w:space="0" w:color="auto"/>
              <w:right w:val="single" w:sz="12" w:space="0" w:color="auto"/>
            </w:tcBorders>
            <w:hideMark/>
          </w:tcPr>
          <w:p w14:paraId="40BC8040" w14:textId="77777777" w:rsidR="001B67FF" w:rsidRPr="001B67FF" w:rsidRDefault="001B67FF" w:rsidP="001B67FF">
            <w:pPr>
              <w:spacing w:after="0" w:line="240" w:lineRule="auto"/>
              <w:jc w:val="both"/>
              <w:rPr>
                <w:rFonts w:ascii="Calibri" w:eastAsia="Times New Roman" w:hAnsi="Calibri" w:cs="Calibri"/>
                <w:b/>
                <w:snapToGrid w:val="0"/>
                <w:sz w:val="24"/>
                <w:szCs w:val="24"/>
                <w:lang w:eastAsia="fr-FR"/>
              </w:rPr>
            </w:pPr>
            <w:r w:rsidRPr="001B67FF">
              <w:rPr>
                <w:rFonts w:ascii="Calibri" w:eastAsia="Times New Roman" w:hAnsi="Calibri" w:cs="Calibri"/>
                <w:b/>
                <w:snapToGrid w:val="0"/>
                <w:color w:val="000000"/>
                <w:sz w:val="24"/>
                <w:szCs w:val="24"/>
                <w:lang w:val="fr-FR" w:eastAsia="fr-FR"/>
              </w:rPr>
              <w:t>……..</w:t>
            </w:r>
          </w:p>
        </w:tc>
      </w:tr>
      <w:tr w:rsidR="001B67FF" w:rsidRPr="001B67FF" w14:paraId="235DB63E" w14:textId="77777777" w:rsidTr="006161C5">
        <w:trPr>
          <w:trHeight w:val="609"/>
          <w:jc w:val="center"/>
        </w:trPr>
        <w:tc>
          <w:tcPr>
            <w:tcW w:w="744" w:type="pct"/>
            <w:tcBorders>
              <w:top w:val="single" w:sz="12" w:space="0" w:color="auto"/>
              <w:left w:val="single" w:sz="12" w:space="0" w:color="auto"/>
              <w:bottom w:val="single" w:sz="6" w:space="0" w:color="auto"/>
              <w:right w:val="single" w:sz="12" w:space="0" w:color="auto"/>
            </w:tcBorders>
            <w:vAlign w:val="center"/>
            <w:hideMark/>
          </w:tcPr>
          <w:p w14:paraId="47CDF663" w14:textId="77777777" w:rsidR="001B67FF" w:rsidRPr="001B67FF" w:rsidRDefault="001B67FF" w:rsidP="001B67FF">
            <w:pPr>
              <w:spacing w:after="0" w:line="240" w:lineRule="auto"/>
              <w:jc w:val="both"/>
              <w:rPr>
                <w:rFonts w:ascii="Calibri" w:eastAsia="Times New Roman" w:hAnsi="Calibri" w:cs="Calibri"/>
                <w:b/>
                <w:snapToGrid w:val="0"/>
                <w:sz w:val="24"/>
                <w:szCs w:val="24"/>
                <w:lang w:eastAsia="fr-FR"/>
              </w:rPr>
            </w:pPr>
            <w:r w:rsidRPr="001B67FF">
              <w:rPr>
                <w:rFonts w:ascii="Calibri" w:eastAsia="Times New Roman" w:hAnsi="Calibri" w:cs="Calibri"/>
                <w:b/>
                <w:snapToGrid w:val="0"/>
                <w:sz w:val="24"/>
                <w:szCs w:val="24"/>
                <w:lang w:eastAsia="fr-FR"/>
              </w:rPr>
              <w:t xml:space="preserve">Raport de activitate 1 </w:t>
            </w:r>
          </w:p>
        </w:tc>
        <w:tc>
          <w:tcPr>
            <w:tcW w:w="709" w:type="pct"/>
            <w:tcBorders>
              <w:top w:val="single" w:sz="12" w:space="0" w:color="auto"/>
              <w:left w:val="single" w:sz="12" w:space="0" w:color="auto"/>
              <w:bottom w:val="single" w:sz="6" w:space="0" w:color="auto"/>
              <w:right w:val="single" w:sz="12" w:space="0" w:color="auto"/>
            </w:tcBorders>
          </w:tcPr>
          <w:p w14:paraId="43720869" w14:textId="77777777" w:rsidR="001B67FF" w:rsidRPr="001B67FF" w:rsidRDefault="001B67FF" w:rsidP="001B67FF">
            <w:pPr>
              <w:spacing w:after="0" w:line="240" w:lineRule="auto"/>
              <w:jc w:val="both"/>
              <w:rPr>
                <w:rFonts w:ascii="Calibri" w:eastAsia="Times New Roman" w:hAnsi="Calibri" w:cs="Calibri"/>
                <w:snapToGrid w:val="0"/>
                <w:sz w:val="24"/>
                <w:szCs w:val="24"/>
                <w:lang w:eastAsia="fr-FR"/>
              </w:rPr>
            </w:pPr>
          </w:p>
        </w:tc>
        <w:tc>
          <w:tcPr>
            <w:tcW w:w="709" w:type="pct"/>
            <w:tcBorders>
              <w:top w:val="single" w:sz="12" w:space="0" w:color="auto"/>
              <w:left w:val="single" w:sz="12" w:space="0" w:color="auto"/>
              <w:bottom w:val="single" w:sz="6" w:space="0" w:color="auto"/>
              <w:right w:val="single" w:sz="12" w:space="0" w:color="auto"/>
            </w:tcBorders>
          </w:tcPr>
          <w:p w14:paraId="08B972D3" w14:textId="77777777" w:rsidR="001B67FF" w:rsidRPr="001B67FF" w:rsidRDefault="001B67FF" w:rsidP="001B67FF">
            <w:pPr>
              <w:spacing w:after="0" w:line="240" w:lineRule="auto"/>
              <w:jc w:val="both"/>
              <w:rPr>
                <w:rFonts w:ascii="Calibri" w:eastAsia="Times New Roman" w:hAnsi="Calibri" w:cs="Calibri"/>
                <w:snapToGrid w:val="0"/>
                <w:sz w:val="24"/>
                <w:szCs w:val="24"/>
                <w:lang w:eastAsia="fr-FR"/>
              </w:rPr>
            </w:pPr>
          </w:p>
        </w:tc>
        <w:tc>
          <w:tcPr>
            <w:tcW w:w="709" w:type="pct"/>
            <w:tcBorders>
              <w:top w:val="single" w:sz="12" w:space="0" w:color="auto"/>
              <w:left w:val="single" w:sz="12" w:space="0" w:color="auto"/>
              <w:bottom w:val="single" w:sz="6" w:space="0" w:color="auto"/>
              <w:right w:val="single" w:sz="12" w:space="0" w:color="auto"/>
            </w:tcBorders>
          </w:tcPr>
          <w:p w14:paraId="4D76B17D" w14:textId="77777777" w:rsidR="001B67FF" w:rsidRPr="001B67FF" w:rsidRDefault="001B67FF" w:rsidP="001B67FF">
            <w:pPr>
              <w:spacing w:after="0" w:line="240" w:lineRule="auto"/>
              <w:jc w:val="both"/>
              <w:rPr>
                <w:rFonts w:ascii="Calibri" w:eastAsia="Times New Roman" w:hAnsi="Calibri" w:cs="Calibri"/>
                <w:snapToGrid w:val="0"/>
                <w:sz w:val="24"/>
                <w:szCs w:val="24"/>
                <w:lang w:eastAsia="fr-FR"/>
              </w:rPr>
            </w:pPr>
          </w:p>
        </w:tc>
        <w:tc>
          <w:tcPr>
            <w:tcW w:w="709" w:type="pct"/>
            <w:tcBorders>
              <w:top w:val="single" w:sz="12" w:space="0" w:color="auto"/>
              <w:left w:val="single" w:sz="12" w:space="0" w:color="auto"/>
              <w:bottom w:val="single" w:sz="6" w:space="0" w:color="auto"/>
              <w:right w:val="single" w:sz="12" w:space="0" w:color="auto"/>
            </w:tcBorders>
          </w:tcPr>
          <w:p w14:paraId="5D83E206" w14:textId="77777777" w:rsidR="001B67FF" w:rsidRPr="001B67FF" w:rsidRDefault="001B67FF" w:rsidP="001B67FF">
            <w:pPr>
              <w:spacing w:after="0" w:line="240" w:lineRule="auto"/>
              <w:jc w:val="both"/>
              <w:rPr>
                <w:rFonts w:ascii="Calibri" w:eastAsia="Times New Roman" w:hAnsi="Calibri" w:cs="Calibri"/>
                <w:snapToGrid w:val="0"/>
                <w:sz w:val="24"/>
                <w:szCs w:val="24"/>
                <w:lang w:eastAsia="fr-FR"/>
              </w:rPr>
            </w:pPr>
          </w:p>
        </w:tc>
        <w:tc>
          <w:tcPr>
            <w:tcW w:w="710" w:type="pct"/>
            <w:tcBorders>
              <w:top w:val="single" w:sz="12" w:space="0" w:color="auto"/>
              <w:left w:val="single" w:sz="12" w:space="0" w:color="auto"/>
              <w:bottom w:val="single" w:sz="6" w:space="0" w:color="auto"/>
              <w:right w:val="single" w:sz="12" w:space="0" w:color="auto"/>
            </w:tcBorders>
          </w:tcPr>
          <w:p w14:paraId="2782E350" w14:textId="77777777" w:rsidR="001B67FF" w:rsidRPr="001B67FF" w:rsidRDefault="001B67FF" w:rsidP="001B67FF">
            <w:pPr>
              <w:spacing w:after="0" w:line="240" w:lineRule="auto"/>
              <w:jc w:val="both"/>
              <w:rPr>
                <w:rFonts w:ascii="Calibri" w:eastAsia="Times New Roman" w:hAnsi="Calibri" w:cs="Calibri"/>
                <w:snapToGrid w:val="0"/>
                <w:sz w:val="24"/>
                <w:szCs w:val="24"/>
                <w:lang w:eastAsia="fr-FR"/>
              </w:rPr>
            </w:pPr>
          </w:p>
        </w:tc>
        <w:tc>
          <w:tcPr>
            <w:tcW w:w="710" w:type="pct"/>
            <w:tcBorders>
              <w:top w:val="single" w:sz="12" w:space="0" w:color="auto"/>
              <w:left w:val="single" w:sz="12" w:space="0" w:color="auto"/>
              <w:bottom w:val="single" w:sz="6" w:space="0" w:color="auto"/>
              <w:right w:val="single" w:sz="12" w:space="0" w:color="auto"/>
            </w:tcBorders>
          </w:tcPr>
          <w:p w14:paraId="63573373" w14:textId="77777777" w:rsidR="001B67FF" w:rsidRPr="001B67FF" w:rsidRDefault="001B67FF" w:rsidP="001B67FF">
            <w:pPr>
              <w:spacing w:after="0" w:line="240" w:lineRule="auto"/>
              <w:jc w:val="both"/>
              <w:rPr>
                <w:rFonts w:ascii="Calibri" w:eastAsia="Times New Roman" w:hAnsi="Calibri" w:cs="Calibri"/>
                <w:snapToGrid w:val="0"/>
                <w:sz w:val="24"/>
                <w:szCs w:val="24"/>
                <w:lang w:eastAsia="fr-FR"/>
              </w:rPr>
            </w:pPr>
          </w:p>
        </w:tc>
      </w:tr>
      <w:tr w:rsidR="001B67FF" w:rsidRPr="001B67FF" w14:paraId="565A4163" w14:textId="77777777" w:rsidTr="006161C5">
        <w:trPr>
          <w:trHeight w:val="609"/>
          <w:jc w:val="center"/>
        </w:trPr>
        <w:tc>
          <w:tcPr>
            <w:tcW w:w="744" w:type="pct"/>
            <w:tcBorders>
              <w:top w:val="single" w:sz="6" w:space="0" w:color="auto"/>
              <w:left w:val="single" w:sz="12" w:space="0" w:color="auto"/>
              <w:bottom w:val="single" w:sz="6" w:space="0" w:color="auto"/>
              <w:right w:val="single" w:sz="12" w:space="0" w:color="auto"/>
            </w:tcBorders>
            <w:vAlign w:val="center"/>
            <w:hideMark/>
          </w:tcPr>
          <w:p w14:paraId="5D253ED7" w14:textId="77777777" w:rsidR="001B67FF" w:rsidRPr="001B67FF" w:rsidRDefault="001B67FF" w:rsidP="001B67FF">
            <w:pPr>
              <w:spacing w:after="0" w:line="240" w:lineRule="auto"/>
              <w:jc w:val="both"/>
              <w:rPr>
                <w:rFonts w:ascii="Calibri" w:eastAsia="Times New Roman" w:hAnsi="Calibri" w:cs="Calibri"/>
                <w:b/>
                <w:snapToGrid w:val="0"/>
                <w:sz w:val="24"/>
                <w:szCs w:val="24"/>
                <w:lang w:eastAsia="fr-FR"/>
              </w:rPr>
            </w:pPr>
            <w:r w:rsidRPr="001B67FF">
              <w:rPr>
                <w:rFonts w:ascii="Calibri" w:eastAsia="Times New Roman" w:hAnsi="Calibri" w:cs="Calibri"/>
                <w:b/>
                <w:snapToGrid w:val="0"/>
                <w:sz w:val="24"/>
                <w:szCs w:val="24"/>
                <w:lang w:eastAsia="fr-FR"/>
              </w:rPr>
              <w:t>Raport de activitate n</w:t>
            </w:r>
          </w:p>
        </w:tc>
        <w:tc>
          <w:tcPr>
            <w:tcW w:w="709" w:type="pct"/>
            <w:tcBorders>
              <w:top w:val="single" w:sz="6" w:space="0" w:color="auto"/>
              <w:left w:val="single" w:sz="12" w:space="0" w:color="auto"/>
              <w:bottom w:val="single" w:sz="6" w:space="0" w:color="auto"/>
              <w:right w:val="single" w:sz="12" w:space="0" w:color="auto"/>
            </w:tcBorders>
          </w:tcPr>
          <w:p w14:paraId="78E8A188" w14:textId="77777777" w:rsidR="001B67FF" w:rsidRPr="001B67FF" w:rsidRDefault="001B67FF" w:rsidP="001B67FF">
            <w:pPr>
              <w:spacing w:after="0" w:line="240" w:lineRule="auto"/>
              <w:jc w:val="both"/>
              <w:rPr>
                <w:rFonts w:ascii="Calibri" w:eastAsia="Times New Roman" w:hAnsi="Calibri" w:cs="Calibri"/>
                <w:snapToGrid w:val="0"/>
                <w:sz w:val="24"/>
                <w:szCs w:val="24"/>
                <w:lang w:eastAsia="fr-FR"/>
              </w:rPr>
            </w:pPr>
          </w:p>
        </w:tc>
        <w:tc>
          <w:tcPr>
            <w:tcW w:w="709" w:type="pct"/>
            <w:tcBorders>
              <w:top w:val="single" w:sz="6" w:space="0" w:color="auto"/>
              <w:left w:val="single" w:sz="12" w:space="0" w:color="auto"/>
              <w:bottom w:val="single" w:sz="6" w:space="0" w:color="auto"/>
              <w:right w:val="single" w:sz="12" w:space="0" w:color="auto"/>
            </w:tcBorders>
          </w:tcPr>
          <w:p w14:paraId="0F89E009" w14:textId="77777777" w:rsidR="001B67FF" w:rsidRPr="001B67FF" w:rsidRDefault="001B67FF" w:rsidP="001B67FF">
            <w:pPr>
              <w:spacing w:after="0" w:line="240" w:lineRule="auto"/>
              <w:jc w:val="both"/>
              <w:rPr>
                <w:rFonts w:ascii="Calibri" w:eastAsia="Times New Roman" w:hAnsi="Calibri" w:cs="Calibri"/>
                <w:snapToGrid w:val="0"/>
                <w:sz w:val="24"/>
                <w:szCs w:val="24"/>
                <w:lang w:eastAsia="fr-FR"/>
              </w:rPr>
            </w:pPr>
          </w:p>
        </w:tc>
        <w:tc>
          <w:tcPr>
            <w:tcW w:w="709" w:type="pct"/>
            <w:tcBorders>
              <w:top w:val="single" w:sz="6" w:space="0" w:color="auto"/>
              <w:left w:val="single" w:sz="12" w:space="0" w:color="auto"/>
              <w:bottom w:val="single" w:sz="6" w:space="0" w:color="auto"/>
              <w:right w:val="single" w:sz="12" w:space="0" w:color="auto"/>
            </w:tcBorders>
          </w:tcPr>
          <w:p w14:paraId="3764760A" w14:textId="77777777" w:rsidR="001B67FF" w:rsidRPr="001B67FF" w:rsidRDefault="001B67FF" w:rsidP="001B67FF">
            <w:pPr>
              <w:spacing w:after="0" w:line="240" w:lineRule="auto"/>
              <w:jc w:val="both"/>
              <w:rPr>
                <w:rFonts w:ascii="Calibri" w:eastAsia="Times New Roman" w:hAnsi="Calibri" w:cs="Calibri"/>
                <w:snapToGrid w:val="0"/>
                <w:sz w:val="24"/>
                <w:szCs w:val="24"/>
                <w:lang w:eastAsia="fr-FR"/>
              </w:rPr>
            </w:pPr>
          </w:p>
        </w:tc>
        <w:tc>
          <w:tcPr>
            <w:tcW w:w="709" w:type="pct"/>
            <w:tcBorders>
              <w:top w:val="single" w:sz="6" w:space="0" w:color="auto"/>
              <w:left w:val="single" w:sz="12" w:space="0" w:color="auto"/>
              <w:bottom w:val="single" w:sz="6" w:space="0" w:color="auto"/>
              <w:right w:val="single" w:sz="12" w:space="0" w:color="auto"/>
            </w:tcBorders>
          </w:tcPr>
          <w:p w14:paraId="24111D06" w14:textId="77777777" w:rsidR="001B67FF" w:rsidRPr="001B67FF" w:rsidRDefault="001B67FF" w:rsidP="001B67FF">
            <w:pPr>
              <w:spacing w:after="0" w:line="240" w:lineRule="auto"/>
              <w:jc w:val="both"/>
              <w:rPr>
                <w:rFonts w:ascii="Calibri" w:eastAsia="Times New Roman" w:hAnsi="Calibri" w:cs="Calibri"/>
                <w:snapToGrid w:val="0"/>
                <w:sz w:val="24"/>
                <w:szCs w:val="24"/>
                <w:lang w:eastAsia="fr-FR"/>
              </w:rPr>
            </w:pPr>
          </w:p>
        </w:tc>
        <w:tc>
          <w:tcPr>
            <w:tcW w:w="710" w:type="pct"/>
            <w:tcBorders>
              <w:top w:val="single" w:sz="6" w:space="0" w:color="auto"/>
              <w:left w:val="single" w:sz="12" w:space="0" w:color="auto"/>
              <w:bottom w:val="single" w:sz="6" w:space="0" w:color="auto"/>
              <w:right w:val="single" w:sz="12" w:space="0" w:color="auto"/>
            </w:tcBorders>
          </w:tcPr>
          <w:p w14:paraId="3F933C48" w14:textId="77777777" w:rsidR="001B67FF" w:rsidRPr="001B67FF" w:rsidRDefault="001B67FF" w:rsidP="001B67FF">
            <w:pPr>
              <w:spacing w:after="0" w:line="240" w:lineRule="auto"/>
              <w:jc w:val="both"/>
              <w:rPr>
                <w:rFonts w:ascii="Calibri" w:eastAsia="Times New Roman" w:hAnsi="Calibri" w:cs="Calibri"/>
                <w:snapToGrid w:val="0"/>
                <w:sz w:val="24"/>
                <w:szCs w:val="24"/>
                <w:lang w:eastAsia="fr-FR"/>
              </w:rPr>
            </w:pPr>
          </w:p>
        </w:tc>
        <w:tc>
          <w:tcPr>
            <w:tcW w:w="710" w:type="pct"/>
            <w:tcBorders>
              <w:top w:val="single" w:sz="6" w:space="0" w:color="auto"/>
              <w:left w:val="single" w:sz="12" w:space="0" w:color="auto"/>
              <w:bottom w:val="single" w:sz="6" w:space="0" w:color="auto"/>
              <w:right w:val="single" w:sz="12" w:space="0" w:color="auto"/>
            </w:tcBorders>
          </w:tcPr>
          <w:p w14:paraId="0E7C6C7A" w14:textId="77777777" w:rsidR="001B67FF" w:rsidRPr="001B67FF" w:rsidRDefault="001B67FF" w:rsidP="001B67FF">
            <w:pPr>
              <w:spacing w:after="0" w:line="240" w:lineRule="auto"/>
              <w:jc w:val="both"/>
              <w:rPr>
                <w:rFonts w:ascii="Calibri" w:eastAsia="Times New Roman" w:hAnsi="Calibri" w:cs="Calibri"/>
                <w:snapToGrid w:val="0"/>
                <w:sz w:val="24"/>
                <w:szCs w:val="24"/>
                <w:lang w:eastAsia="fr-FR"/>
              </w:rPr>
            </w:pPr>
          </w:p>
        </w:tc>
      </w:tr>
    </w:tbl>
    <w:p w14:paraId="5F8B4E3A"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p>
    <w:p w14:paraId="7E44EA0C"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Completat de: beneficiar/Reprezentant legal</w:t>
      </w:r>
    </w:p>
    <w:p w14:paraId="34D3CC8A" w14:textId="77777777" w:rsidR="001B67FF" w:rsidRPr="001B67FF" w:rsidRDefault="001B67FF" w:rsidP="001B67FF">
      <w:pPr>
        <w:spacing w:before="120" w:after="120" w:line="240" w:lineRule="auto"/>
        <w:jc w:val="both"/>
        <w:rPr>
          <w:rFonts w:ascii="Calibri" w:eastAsia="Times New Roman" w:hAnsi="Calibri" w:cs="Calibri"/>
          <w:i/>
          <w:color w:val="000000"/>
          <w:sz w:val="24"/>
          <w:szCs w:val="24"/>
        </w:rPr>
      </w:pPr>
      <w:r w:rsidRPr="001B67FF">
        <w:rPr>
          <w:rFonts w:ascii="Calibri" w:eastAsia="Times New Roman" w:hAnsi="Calibri" w:cs="Calibri"/>
          <w:i/>
          <w:color w:val="000000"/>
          <w:sz w:val="24"/>
          <w:szCs w:val="24"/>
        </w:rPr>
        <w:t>Nume și prenume ……………………………..………Semnătura …………………………..</w:t>
      </w:r>
      <w:r w:rsidRPr="001B67FF">
        <w:rPr>
          <w:rFonts w:ascii="Calibri" w:eastAsia="Times New Roman" w:hAnsi="Calibri" w:cs="Calibri"/>
          <w:i/>
          <w:iCs/>
          <w:color w:val="000000"/>
          <w:sz w:val="24"/>
          <w:szCs w:val="24"/>
        </w:rPr>
        <w:t xml:space="preserve">       </w:t>
      </w:r>
      <w:r w:rsidRPr="001B67FF">
        <w:rPr>
          <w:rFonts w:ascii="Calibri" w:eastAsia="Times New Roman" w:hAnsi="Calibri" w:cs="Calibri"/>
          <w:i/>
          <w:color w:val="000000"/>
          <w:sz w:val="24"/>
          <w:szCs w:val="24"/>
        </w:rPr>
        <w:t>Data:………..</w:t>
      </w:r>
    </w:p>
    <w:p w14:paraId="3C5A9F7A" w14:textId="77777777" w:rsidR="001B67FF" w:rsidRPr="001B67FF" w:rsidRDefault="001B67FF" w:rsidP="001B67FF">
      <w:pPr>
        <w:keepNext/>
        <w:keepLines/>
        <w:spacing w:before="480" w:after="0" w:line="276" w:lineRule="auto"/>
        <w:outlineLvl w:val="0"/>
        <w:rPr>
          <w:rFonts w:ascii="Calibri" w:eastAsia="Times New Roman" w:hAnsi="Calibri" w:cs="Calibri"/>
          <w:b/>
          <w:bCs/>
          <w:color w:val="000000"/>
          <w:sz w:val="24"/>
          <w:szCs w:val="24"/>
        </w:rPr>
      </w:pPr>
    </w:p>
    <w:p w14:paraId="7BA4E0E3" w14:textId="77777777" w:rsidR="001B67FF" w:rsidRPr="001B67FF" w:rsidRDefault="001B67FF" w:rsidP="001B67FF">
      <w:pPr>
        <w:keepNext/>
        <w:keepLines/>
        <w:spacing w:before="480" w:after="0" w:line="276" w:lineRule="auto"/>
        <w:outlineLvl w:val="0"/>
        <w:rPr>
          <w:rFonts w:ascii="Calibri" w:eastAsia="Times New Roman" w:hAnsi="Calibri" w:cs="Calibri"/>
          <w:b/>
          <w:bCs/>
          <w:color w:val="365F91"/>
          <w:sz w:val="24"/>
          <w:szCs w:val="24"/>
        </w:rPr>
      </w:pPr>
      <w:r w:rsidRPr="001B67FF">
        <w:rPr>
          <w:rFonts w:ascii="Calibri" w:eastAsia="Times New Roman" w:hAnsi="Calibri" w:cs="Calibri"/>
          <w:b/>
          <w:bCs/>
          <w:sz w:val="24"/>
          <w:szCs w:val="24"/>
        </w:rPr>
        <w:t xml:space="preserve"> </w:t>
      </w:r>
      <w:bookmarkStart w:id="104" w:name="_Toc206604086"/>
      <w:r w:rsidRPr="001B67FF">
        <w:rPr>
          <w:rFonts w:ascii="Calibri" w:eastAsia="Times New Roman" w:hAnsi="Calibri" w:cs="Calibri"/>
          <w:b/>
          <w:bCs/>
          <w:sz w:val="24"/>
          <w:szCs w:val="24"/>
        </w:rPr>
        <w:t xml:space="preserve">ANEXA VI </w:t>
      </w:r>
      <w:r w:rsidRPr="001B67FF">
        <w:rPr>
          <w:rFonts w:ascii="Calibri" w:eastAsia="Times New Roman" w:hAnsi="Calibri" w:cs="Calibri"/>
          <w:bCs/>
          <w:sz w:val="24"/>
          <w:szCs w:val="24"/>
        </w:rPr>
        <w:t xml:space="preserve">- </w:t>
      </w:r>
      <w:r w:rsidRPr="001B67FF">
        <w:rPr>
          <w:rFonts w:ascii="Calibri" w:eastAsia="Times New Roman" w:hAnsi="Calibri" w:cs="Calibri"/>
          <w:b/>
          <w:bCs/>
          <w:sz w:val="24"/>
          <w:szCs w:val="24"/>
        </w:rPr>
        <w:t>MATERIALE</w:t>
      </w:r>
      <w:r w:rsidRPr="001B67FF">
        <w:rPr>
          <w:rFonts w:ascii="Calibri" w:eastAsia="Times New Roman" w:hAnsi="Calibri" w:cs="Calibri"/>
          <w:b/>
          <w:bCs/>
          <w:color w:val="000000"/>
          <w:sz w:val="24"/>
          <w:szCs w:val="24"/>
        </w:rPr>
        <w:t xml:space="preserve"> ȘI ACTIVITĂȚI DE INFORMARE DE TIP PUBLICITAR</w:t>
      </w:r>
      <w:bookmarkEnd w:id="104"/>
    </w:p>
    <w:p w14:paraId="7F544EE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Se va prelua din Ghidul de utilizare a elementelor de identitate vizuală pentru proiectele finanţate prin PNDR 2020, disponibil pe site-ul AFIR (versiunea în vigoare).</w:t>
      </w:r>
    </w:p>
    <w:p w14:paraId="60652B5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p>
    <w:p w14:paraId="243DC1C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sectPr w:rsidR="001B67FF" w:rsidRPr="001B67FF" w:rsidSect="006161C5">
          <w:pgSz w:w="11906" w:h="16838"/>
          <w:pgMar w:top="261" w:right="1412" w:bottom="1151" w:left="1412" w:header="706" w:footer="706" w:gutter="0"/>
          <w:cols w:space="708"/>
          <w:docGrid w:linePitch="360"/>
        </w:sectPr>
      </w:pPr>
    </w:p>
    <w:p w14:paraId="704039E5" w14:textId="77777777" w:rsidR="001B67FF" w:rsidRPr="001B67FF" w:rsidRDefault="001B67FF" w:rsidP="001B67FF">
      <w:pPr>
        <w:keepNext/>
        <w:keepLines/>
        <w:spacing w:before="480" w:after="0" w:line="276" w:lineRule="auto"/>
        <w:outlineLvl w:val="0"/>
        <w:rPr>
          <w:rFonts w:ascii="Calibri" w:eastAsia="Times New Roman" w:hAnsi="Calibri" w:cs="Calibri"/>
          <w:b/>
          <w:bCs/>
          <w:color w:val="000000"/>
          <w:sz w:val="24"/>
          <w:szCs w:val="24"/>
          <w:lang w:val="it-IT" w:eastAsia="fr-FR"/>
        </w:rPr>
      </w:pPr>
      <w:bookmarkStart w:id="105" w:name="_Toc446415652"/>
      <w:bookmarkStart w:id="106" w:name="_Toc206604087"/>
      <w:r w:rsidRPr="001B67FF">
        <w:rPr>
          <w:rFonts w:ascii="Calibri" w:eastAsia="Times New Roman" w:hAnsi="Calibri" w:cs="Calibri"/>
          <w:b/>
          <w:bCs/>
          <w:color w:val="000000"/>
          <w:sz w:val="24"/>
          <w:szCs w:val="24"/>
          <w:lang w:val="it-IT" w:eastAsia="fr-FR"/>
        </w:rPr>
        <w:lastRenderedPageBreak/>
        <w:t xml:space="preserve">Formularul C1.13.1L – Registrul unic privind situația Acordului – cadru de finanțare – secțiunea </w:t>
      </w:r>
      <w:bookmarkEnd w:id="105"/>
      <w:r w:rsidRPr="001B67FF">
        <w:rPr>
          <w:rFonts w:ascii="Calibri" w:eastAsia="Times New Roman" w:hAnsi="Calibri" w:cs="Calibri"/>
          <w:b/>
          <w:bCs/>
          <w:color w:val="000000"/>
          <w:sz w:val="24"/>
          <w:szCs w:val="24"/>
          <w:lang w:val="it-IT" w:eastAsia="fr-FR"/>
        </w:rPr>
        <w:t>contractare</w:t>
      </w:r>
      <w:bookmarkEnd w:id="106"/>
    </w:p>
    <w:p w14:paraId="6AFA0C63" w14:textId="77777777" w:rsidR="001B67FF" w:rsidRPr="001B67FF" w:rsidRDefault="001B67FF" w:rsidP="001B67FF">
      <w:pPr>
        <w:spacing w:after="200" w:line="276" w:lineRule="auto"/>
        <w:jc w:val="both"/>
        <w:rPr>
          <w:rFonts w:ascii="Calibri" w:eastAsia="Calibri" w:hAnsi="Calibri" w:cs="Calibri"/>
          <w:b/>
          <w:color w:val="000000"/>
          <w:sz w:val="24"/>
          <w:szCs w:val="24"/>
          <w:lang w:val="fr-FR"/>
        </w:rPr>
      </w:pPr>
      <w:r w:rsidRPr="001B67FF">
        <w:rPr>
          <w:rFonts w:ascii="Calibri" w:eastAsia="Calibri" w:hAnsi="Calibri" w:cs="Calibri"/>
          <w:b/>
          <w:color w:val="000000"/>
          <w:sz w:val="24"/>
          <w:szCs w:val="24"/>
          <w:lang w:val="fr-FR"/>
        </w:rPr>
        <w:t>Se va completa de către expertii SLINA</w:t>
      </w:r>
    </w:p>
    <w:tbl>
      <w:tblPr>
        <w:tblW w:w="15324" w:type="dxa"/>
        <w:tblInd w:w="93" w:type="dxa"/>
        <w:tblLayout w:type="fixed"/>
        <w:tblLook w:val="04A0" w:firstRow="1" w:lastRow="0" w:firstColumn="1" w:lastColumn="0" w:noHBand="0" w:noVBand="1"/>
      </w:tblPr>
      <w:tblGrid>
        <w:gridCol w:w="1357"/>
        <w:gridCol w:w="785"/>
        <w:gridCol w:w="1275"/>
        <w:gridCol w:w="1560"/>
        <w:gridCol w:w="1275"/>
        <w:gridCol w:w="567"/>
        <w:gridCol w:w="542"/>
        <w:gridCol w:w="653"/>
        <w:gridCol w:w="653"/>
        <w:gridCol w:w="1129"/>
        <w:gridCol w:w="1134"/>
        <w:gridCol w:w="1276"/>
        <w:gridCol w:w="1134"/>
        <w:gridCol w:w="992"/>
        <w:gridCol w:w="992"/>
      </w:tblGrid>
      <w:tr w:rsidR="001B67FF" w:rsidRPr="001B67FF" w14:paraId="576BDEBD" w14:textId="77777777" w:rsidTr="006161C5">
        <w:trPr>
          <w:trHeight w:val="320"/>
        </w:trPr>
        <w:tc>
          <w:tcPr>
            <w:tcW w:w="1357" w:type="dxa"/>
            <w:vMerge w:val="restart"/>
            <w:tcBorders>
              <w:top w:val="single" w:sz="4" w:space="0" w:color="auto"/>
              <w:left w:val="single" w:sz="4" w:space="0" w:color="auto"/>
              <w:bottom w:val="single" w:sz="4" w:space="0" w:color="auto"/>
              <w:right w:val="single" w:sz="4" w:space="0" w:color="auto"/>
            </w:tcBorders>
            <w:vAlign w:val="center"/>
            <w:hideMark/>
          </w:tcPr>
          <w:p w14:paraId="15BA1818"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lang w:val="fr-FR"/>
              </w:rPr>
              <w:t>Nr. înregistrare din Raportul de selecție/total proiecte din Raport</w:t>
            </w:r>
          </w:p>
        </w:tc>
        <w:tc>
          <w:tcPr>
            <w:tcW w:w="785" w:type="dxa"/>
            <w:vMerge w:val="restart"/>
            <w:tcBorders>
              <w:top w:val="single" w:sz="4" w:space="0" w:color="auto"/>
              <w:left w:val="single" w:sz="4" w:space="0" w:color="auto"/>
              <w:bottom w:val="single" w:sz="4" w:space="0" w:color="000000"/>
              <w:right w:val="single" w:sz="4" w:space="0" w:color="auto"/>
            </w:tcBorders>
            <w:vAlign w:val="center"/>
            <w:hideMark/>
          </w:tcPr>
          <w:p w14:paraId="1F3B1A60"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Bene-ficiar</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396F9D8E"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Notificare beneficiar (Număr ieșire)</w:t>
            </w:r>
          </w:p>
        </w:tc>
        <w:tc>
          <w:tcPr>
            <w:tcW w:w="1560" w:type="dxa"/>
            <w:vMerge w:val="restart"/>
            <w:tcBorders>
              <w:top w:val="single" w:sz="4" w:space="0" w:color="auto"/>
              <w:left w:val="single" w:sz="4" w:space="0" w:color="auto"/>
              <w:bottom w:val="single" w:sz="4" w:space="0" w:color="000000"/>
              <w:right w:val="single" w:sz="4" w:space="0" w:color="auto"/>
            </w:tcBorders>
            <w:vAlign w:val="center"/>
            <w:hideMark/>
          </w:tcPr>
          <w:p w14:paraId="09FC31C6"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Beneficiarul a depus documentele în vederea contractării conform notificării beneficiarului ?</w:t>
            </w:r>
          </w:p>
        </w:tc>
        <w:tc>
          <w:tcPr>
            <w:tcW w:w="10347" w:type="dxa"/>
            <w:gridSpan w:val="11"/>
            <w:tcBorders>
              <w:top w:val="single" w:sz="4" w:space="0" w:color="auto"/>
              <w:left w:val="nil"/>
              <w:bottom w:val="single" w:sz="4" w:space="0" w:color="auto"/>
              <w:right w:val="single" w:sz="4" w:space="0" w:color="auto"/>
            </w:tcBorders>
            <w:vAlign w:val="center"/>
            <w:hideMark/>
          </w:tcPr>
          <w:p w14:paraId="2B0E1C99"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lang w:val="fr-FR"/>
              </w:rPr>
              <w:t>Nr. Acord – cadru de finanțare</w:t>
            </w:r>
          </w:p>
        </w:tc>
      </w:tr>
      <w:tr w:rsidR="001B67FF" w:rsidRPr="001B67FF" w14:paraId="345B8B54" w14:textId="77777777" w:rsidTr="006161C5">
        <w:trPr>
          <w:trHeight w:val="2252"/>
        </w:trPr>
        <w:tc>
          <w:tcPr>
            <w:tcW w:w="1357" w:type="dxa"/>
            <w:vMerge/>
            <w:tcBorders>
              <w:top w:val="single" w:sz="4" w:space="0" w:color="auto"/>
              <w:left w:val="single" w:sz="4" w:space="0" w:color="auto"/>
              <w:bottom w:val="single" w:sz="4" w:space="0" w:color="auto"/>
              <w:right w:val="single" w:sz="4" w:space="0" w:color="auto"/>
            </w:tcBorders>
            <w:vAlign w:val="center"/>
            <w:hideMark/>
          </w:tcPr>
          <w:p w14:paraId="604CEB99"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p>
        </w:tc>
        <w:tc>
          <w:tcPr>
            <w:tcW w:w="785" w:type="dxa"/>
            <w:vMerge/>
            <w:tcBorders>
              <w:top w:val="single" w:sz="4" w:space="0" w:color="auto"/>
              <w:left w:val="single" w:sz="4" w:space="0" w:color="auto"/>
              <w:bottom w:val="single" w:sz="4" w:space="0" w:color="000000"/>
              <w:right w:val="single" w:sz="4" w:space="0" w:color="auto"/>
            </w:tcBorders>
            <w:vAlign w:val="center"/>
            <w:hideMark/>
          </w:tcPr>
          <w:p w14:paraId="01F73EDA"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532E4C0"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0C7E4C08"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p>
        </w:tc>
        <w:tc>
          <w:tcPr>
            <w:tcW w:w="1275" w:type="dxa"/>
            <w:tcBorders>
              <w:top w:val="nil"/>
              <w:left w:val="nil"/>
              <w:bottom w:val="single" w:sz="4" w:space="0" w:color="auto"/>
              <w:right w:val="single" w:sz="4" w:space="0" w:color="auto"/>
            </w:tcBorders>
            <w:vAlign w:val="center"/>
            <w:hideMark/>
          </w:tcPr>
          <w:p w14:paraId="643794CE"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lang w:val="fr-FR"/>
              </w:rPr>
              <w:t>Simbol Acord – cadru de Finanțare (se completează cu C)</w:t>
            </w:r>
          </w:p>
        </w:tc>
        <w:tc>
          <w:tcPr>
            <w:tcW w:w="567" w:type="dxa"/>
            <w:tcBorders>
              <w:top w:val="nil"/>
              <w:left w:val="nil"/>
              <w:bottom w:val="single" w:sz="4" w:space="0" w:color="auto"/>
              <w:right w:val="single" w:sz="4" w:space="0" w:color="auto"/>
            </w:tcBorders>
            <w:vAlign w:val="center"/>
          </w:tcPr>
          <w:p w14:paraId="43547F7A"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lang w:val="fr-FR"/>
              </w:rPr>
              <w:t>SM</w:t>
            </w:r>
          </w:p>
        </w:tc>
        <w:tc>
          <w:tcPr>
            <w:tcW w:w="542" w:type="dxa"/>
            <w:tcBorders>
              <w:top w:val="nil"/>
              <w:left w:val="nil"/>
              <w:bottom w:val="single" w:sz="4" w:space="0" w:color="auto"/>
              <w:right w:val="single" w:sz="4" w:space="0" w:color="auto"/>
            </w:tcBorders>
            <w:vAlign w:val="center"/>
          </w:tcPr>
          <w:p w14:paraId="1BAB39B3"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lang w:val="fr-FR"/>
              </w:rPr>
              <w:t>SM</w:t>
            </w:r>
          </w:p>
        </w:tc>
        <w:tc>
          <w:tcPr>
            <w:tcW w:w="653" w:type="dxa"/>
            <w:tcBorders>
              <w:top w:val="nil"/>
              <w:left w:val="nil"/>
              <w:bottom w:val="single" w:sz="4" w:space="0" w:color="auto"/>
              <w:right w:val="single" w:sz="4" w:space="0" w:color="auto"/>
            </w:tcBorders>
            <w:vAlign w:val="center"/>
          </w:tcPr>
          <w:p w14:paraId="12D13B5B"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lang w:val="fr-FR"/>
              </w:rPr>
              <w:t>SM</w:t>
            </w:r>
          </w:p>
        </w:tc>
        <w:tc>
          <w:tcPr>
            <w:tcW w:w="653" w:type="dxa"/>
            <w:tcBorders>
              <w:top w:val="nil"/>
              <w:left w:val="nil"/>
              <w:bottom w:val="single" w:sz="4" w:space="0" w:color="auto"/>
              <w:right w:val="single" w:sz="4" w:space="0" w:color="auto"/>
            </w:tcBorders>
            <w:vAlign w:val="center"/>
          </w:tcPr>
          <w:p w14:paraId="7FDED5CA"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lang w:val="fr-FR"/>
              </w:rPr>
              <w:t>SM</w:t>
            </w:r>
          </w:p>
        </w:tc>
        <w:tc>
          <w:tcPr>
            <w:tcW w:w="1129" w:type="dxa"/>
            <w:tcBorders>
              <w:top w:val="nil"/>
              <w:left w:val="nil"/>
              <w:bottom w:val="single" w:sz="4" w:space="0" w:color="auto"/>
              <w:right w:val="single" w:sz="4" w:space="0" w:color="auto"/>
            </w:tcBorders>
            <w:vAlign w:val="center"/>
          </w:tcPr>
          <w:p w14:paraId="22BCAE61"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rPr>
              <w:t xml:space="preserve">Autoriza-ția de funcțio-nare </w:t>
            </w:r>
          </w:p>
        </w:tc>
        <w:tc>
          <w:tcPr>
            <w:tcW w:w="1134" w:type="dxa"/>
            <w:tcBorders>
              <w:top w:val="nil"/>
              <w:left w:val="nil"/>
              <w:bottom w:val="single" w:sz="4" w:space="0" w:color="auto"/>
              <w:right w:val="single" w:sz="4" w:space="0" w:color="auto"/>
            </w:tcBorders>
            <w:vAlign w:val="center"/>
          </w:tcPr>
          <w:p w14:paraId="3B7A8CCA"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rPr>
              <w:t>Autoriza-ția de funcționa-re</w:t>
            </w:r>
          </w:p>
        </w:tc>
        <w:tc>
          <w:tcPr>
            <w:tcW w:w="1276" w:type="dxa"/>
            <w:tcBorders>
              <w:top w:val="nil"/>
              <w:left w:val="nil"/>
              <w:bottom w:val="single" w:sz="4" w:space="0" w:color="auto"/>
              <w:right w:val="single" w:sz="4" w:space="0" w:color="auto"/>
            </w:tcBorders>
            <w:vAlign w:val="center"/>
          </w:tcPr>
          <w:p w14:paraId="6777FB25"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rPr>
              <w:t>Autorizați-a de funcționa-re</w:t>
            </w:r>
          </w:p>
        </w:tc>
        <w:tc>
          <w:tcPr>
            <w:tcW w:w="1134" w:type="dxa"/>
            <w:tcBorders>
              <w:top w:val="nil"/>
              <w:left w:val="nil"/>
              <w:bottom w:val="single" w:sz="4" w:space="0" w:color="auto"/>
              <w:right w:val="single" w:sz="4" w:space="0" w:color="auto"/>
            </w:tcBorders>
            <w:vAlign w:val="center"/>
          </w:tcPr>
          <w:p w14:paraId="00EAAB83"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rPr>
              <w:t>Autoriza-ția de funcțio-nare</w:t>
            </w:r>
          </w:p>
        </w:tc>
        <w:tc>
          <w:tcPr>
            <w:tcW w:w="992" w:type="dxa"/>
            <w:tcBorders>
              <w:top w:val="nil"/>
              <w:left w:val="nil"/>
              <w:bottom w:val="single" w:sz="4" w:space="0" w:color="auto"/>
              <w:right w:val="single" w:sz="4" w:space="0" w:color="auto"/>
            </w:tcBorders>
            <w:vAlign w:val="center"/>
          </w:tcPr>
          <w:p w14:paraId="45C277BD"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lang w:val="fr-FR"/>
              </w:rPr>
              <w:t>Apel selecție GAL</w:t>
            </w:r>
          </w:p>
        </w:tc>
        <w:tc>
          <w:tcPr>
            <w:tcW w:w="992" w:type="dxa"/>
            <w:tcBorders>
              <w:top w:val="single" w:sz="4" w:space="0" w:color="auto"/>
              <w:left w:val="nil"/>
              <w:bottom w:val="single" w:sz="4" w:space="0" w:color="auto"/>
              <w:right w:val="single" w:sz="4" w:space="0" w:color="auto"/>
            </w:tcBorders>
            <w:vAlign w:val="center"/>
          </w:tcPr>
          <w:p w14:paraId="50785B83"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lang w:val="fr-FR"/>
              </w:rPr>
              <w:t>Apel selecție GAL</w:t>
            </w:r>
          </w:p>
        </w:tc>
      </w:tr>
      <w:tr w:rsidR="001B67FF" w:rsidRPr="001B67FF" w14:paraId="368E4EA9" w14:textId="77777777" w:rsidTr="006161C5">
        <w:trPr>
          <w:trHeight w:val="195"/>
        </w:trPr>
        <w:tc>
          <w:tcPr>
            <w:tcW w:w="1357" w:type="dxa"/>
            <w:tcBorders>
              <w:top w:val="nil"/>
              <w:left w:val="single" w:sz="4" w:space="0" w:color="auto"/>
              <w:bottom w:val="single" w:sz="4" w:space="0" w:color="auto"/>
              <w:right w:val="single" w:sz="4" w:space="0" w:color="auto"/>
            </w:tcBorders>
            <w:noWrap/>
            <w:vAlign w:val="bottom"/>
            <w:hideMark/>
          </w:tcPr>
          <w:p w14:paraId="36FCEE15"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1</w:t>
            </w:r>
          </w:p>
        </w:tc>
        <w:tc>
          <w:tcPr>
            <w:tcW w:w="785" w:type="dxa"/>
            <w:tcBorders>
              <w:top w:val="nil"/>
              <w:left w:val="nil"/>
              <w:bottom w:val="single" w:sz="4" w:space="0" w:color="auto"/>
              <w:right w:val="nil"/>
            </w:tcBorders>
            <w:noWrap/>
            <w:vAlign w:val="bottom"/>
            <w:hideMark/>
          </w:tcPr>
          <w:p w14:paraId="204669EE"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2</w:t>
            </w:r>
          </w:p>
        </w:tc>
        <w:tc>
          <w:tcPr>
            <w:tcW w:w="1275" w:type="dxa"/>
            <w:tcBorders>
              <w:top w:val="nil"/>
              <w:left w:val="single" w:sz="4" w:space="0" w:color="auto"/>
              <w:bottom w:val="single" w:sz="4" w:space="0" w:color="auto"/>
              <w:right w:val="single" w:sz="4" w:space="0" w:color="auto"/>
            </w:tcBorders>
            <w:noWrap/>
            <w:vAlign w:val="bottom"/>
            <w:hideMark/>
          </w:tcPr>
          <w:p w14:paraId="485AA22E"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3</w:t>
            </w:r>
          </w:p>
        </w:tc>
        <w:tc>
          <w:tcPr>
            <w:tcW w:w="1560" w:type="dxa"/>
            <w:tcBorders>
              <w:top w:val="nil"/>
              <w:left w:val="nil"/>
              <w:bottom w:val="single" w:sz="4" w:space="0" w:color="auto"/>
              <w:right w:val="nil"/>
            </w:tcBorders>
            <w:noWrap/>
            <w:vAlign w:val="bottom"/>
            <w:hideMark/>
          </w:tcPr>
          <w:p w14:paraId="580CACEE"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4</w:t>
            </w:r>
          </w:p>
        </w:tc>
        <w:tc>
          <w:tcPr>
            <w:tcW w:w="1275" w:type="dxa"/>
            <w:tcBorders>
              <w:top w:val="nil"/>
              <w:left w:val="single" w:sz="4" w:space="0" w:color="auto"/>
              <w:bottom w:val="single" w:sz="4" w:space="0" w:color="auto"/>
              <w:right w:val="single" w:sz="4" w:space="0" w:color="auto"/>
            </w:tcBorders>
            <w:noWrap/>
            <w:vAlign w:val="bottom"/>
            <w:hideMark/>
          </w:tcPr>
          <w:p w14:paraId="795307B7"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5</w:t>
            </w:r>
          </w:p>
        </w:tc>
        <w:tc>
          <w:tcPr>
            <w:tcW w:w="567" w:type="dxa"/>
            <w:tcBorders>
              <w:top w:val="nil"/>
              <w:left w:val="nil"/>
              <w:bottom w:val="single" w:sz="4" w:space="0" w:color="auto"/>
              <w:right w:val="nil"/>
            </w:tcBorders>
            <w:noWrap/>
            <w:vAlign w:val="bottom"/>
            <w:hideMark/>
          </w:tcPr>
          <w:p w14:paraId="015BEED8"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6</w:t>
            </w:r>
          </w:p>
        </w:tc>
        <w:tc>
          <w:tcPr>
            <w:tcW w:w="542" w:type="dxa"/>
            <w:tcBorders>
              <w:top w:val="nil"/>
              <w:left w:val="single" w:sz="4" w:space="0" w:color="auto"/>
              <w:bottom w:val="single" w:sz="4" w:space="0" w:color="auto"/>
              <w:right w:val="single" w:sz="4" w:space="0" w:color="auto"/>
            </w:tcBorders>
            <w:noWrap/>
            <w:vAlign w:val="bottom"/>
            <w:hideMark/>
          </w:tcPr>
          <w:p w14:paraId="3EE69595"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7</w:t>
            </w:r>
          </w:p>
        </w:tc>
        <w:tc>
          <w:tcPr>
            <w:tcW w:w="653" w:type="dxa"/>
            <w:tcBorders>
              <w:top w:val="nil"/>
              <w:left w:val="nil"/>
              <w:bottom w:val="single" w:sz="4" w:space="0" w:color="auto"/>
              <w:right w:val="nil"/>
            </w:tcBorders>
            <w:noWrap/>
            <w:vAlign w:val="bottom"/>
            <w:hideMark/>
          </w:tcPr>
          <w:p w14:paraId="2F05490D"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8</w:t>
            </w:r>
          </w:p>
        </w:tc>
        <w:tc>
          <w:tcPr>
            <w:tcW w:w="653" w:type="dxa"/>
            <w:tcBorders>
              <w:top w:val="nil"/>
              <w:left w:val="single" w:sz="4" w:space="0" w:color="auto"/>
              <w:bottom w:val="single" w:sz="4" w:space="0" w:color="auto"/>
              <w:right w:val="single" w:sz="4" w:space="0" w:color="auto"/>
            </w:tcBorders>
            <w:noWrap/>
            <w:vAlign w:val="bottom"/>
            <w:hideMark/>
          </w:tcPr>
          <w:p w14:paraId="78D04771"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9</w:t>
            </w:r>
          </w:p>
        </w:tc>
        <w:tc>
          <w:tcPr>
            <w:tcW w:w="1129" w:type="dxa"/>
            <w:tcBorders>
              <w:top w:val="nil"/>
              <w:left w:val="nil"/>
              <w:bottom w:val="single" w:sz="4" w:space="0" w:color="auto"/>
              <w:right w:val="nil"/>
            </w:tcBorders>
            <w:noWrap/>
            <w:vAlign w:val="bottom"/>
            <w:hideMark/>
          </w:tcPr>
          <w:p w14:paraId="6951C471"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10</w:t>
            </w:r>
          </w:p>
        </w:tc>
        <w:tc>
          <w:tcPr>
            <w:tcW w:w="1134" w:type="dxa"/>
            <w:tcBorders>
              <w:top w:val="nil"/>
              <w:left w:val="single" w:sz="4" w:space="0" w:color="auto"/>
              <w:bottom w:val="single" w:sz="4" w:space="0" w:color="auto"/>
              <w:right w:val="single" w:sz="4" w:space="0" w:color="auto"/>
            </w:tcBorders>
            <w:noWrap/>
            <w:vAlign w:val="bottom"/>
            <w:hideMark/>
          </w:tcPr>
          <w:p w14:paraId="00EA0FC7"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11</w:t>
            </w:r>
          </w:p>
        </w:tc>
        <w:tc>
          <w:tcPr>
            <w:tcW w:w="1276" w:type="dxa"/>
            <w:tcBorders>
              <w:top w:val="nil"/>
              <w:left w:val="nil"/>
              <w:bottom w:val="single" w:sz="4" w:space="0" w:color="auto"/>
              <w:right w:val="single" w:sz="4" w:space="0" w:color="auto"/>
            </w:tcBorders>
            <w:noWrap/>
            <w:vAlign w:val="bottom"/>
            <w:hideMark/>
          </w:tcPr>
          <w:p w14:paraId="2E6BE7E9"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12</w:t>
            </w:r>
          </w:p>
        </w:tc>
        <w:tc>
          <w:tcPr>
            <w:tcW w:w="1134" w:type="dxa"/>
            <w:tcBorders>
              <w:top w:val="nil"/>
              <w:left w:val="nil"/>
              <w:bottom w:val="single" w:sz="4" w:space="0" w:color="auto"/>
              <w:right w:val="nil"/>
            </w:tcBorders>
            <w:noWrap/>
            <w:vAlign w:val="bottom"/>
            <w:hideMark/>
          </w:tcPr>
          <w:p w14:paraId="7CACAC56"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13</w:t>
            </w:r>
          </w:p>
        </w:tc>
        <w:tc>
          <w:tcPr>
            <w:tcW w:w="992" w:type="dxa"/>
            <w:tcBorders>
              <w:top w:val="nil"/>
              <w:left w:val="single" w:sz="4" w:space="0" w:color="auto"/>
              <w:bottom w:val="single" w:sz="4" w:space="0" w:color="auto"/>
              <w:right w:val="single" w:sz="4" w:space="0" w:color="auto"/>
            </w:tcBorders>
            <w:noWrap/>
            <w:vAlign w:val="bottom"/>
            <w:hideMark/>
          </w:tcPr>
          <w:p w14:paraId="075C4AA8"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14</w:t>
            </w:r>
          </w:p>
        </w:tc>
        <w:tc>
          <w:tcPr>
            <w:tcW w:w="992" w:type="dxa"/>
            <w:tcBorders>
              <w:top w:val="single" w:sz="4" w:space="0" w:color="auto"/>
              <w:left w:val="nil"/>
              <w:bottom w:val="single" w:sz="4" w:space="0" w:color="auto"/>
              <w:right w:val="single" w:sz="4" w:space="0" w:color="auto"/>
            </w:tcBorders>
            <w:noWrap/>
            <w:vAlign w:val="bottom"/>
            <w:hideMark/>
          </w:tcPr>
          <w:p w14:paraId="7AA8BE02"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15</w:t>
            </w:r>
          </w:p>
        </w:tc>
      </w:tr>
    </w:tbl>
    <w:p w14:paraId="0C6C6DA8" w14:textId="77777777" w:rsidR="001B67FF" w:rsidRPr="001B67FF" w:rsidRDefault="001B67FF" w:rsidP="001B67FF">
      <w:pPr>
        <w:spacing w:after="0" w:line="240" w:lineRule="auto"/>
        <w:jc w:val="both"/>
        <w:rPr>
          <w:rFonts w:ascii="Calibri" w:eastAsia="Calibri" w:hAnsi="Calibri" w:cs="Calibri"/>
          <w:b/>
          <w:color w:val="000000"/>
          <w:sz w:val="24"/>
          <w:szCs w:val="24"/>
          <w:lang w:val="fr-FR"/>
        </w:rPr>
      </w:pPr>
    </w:p>
    <w:tbl>
      <w:tblPr>
        <w:tblW w:w="11355" w:type="dxa"/>
        <w:tblInd w:w="93" w:type="dxa"/>
        <w:tblLayout w:type="fixed"/>
        <w:tblLook w:val="04A0" w:firstRow="1" w:lastRow="0" w:firstColumn="1" w:lastColumn="0" w:noHBand="0" w:noVBand="1"/>
      </w:tblPr>
      <w:tblGrid>
        <w:gridCol w:w="892"/>
        <w:gridCol w:w="892"/>
        <w:gridCol w:w="834"/>
        <w:gridCol w:w="799"/>
        <w:gridCol w:w="851"/>
        <w:gridCol w:w="992"/>
        <w:gridCol w:w="851"/>
        <w:gridCol w:w="850"/>
        <w:gridCol w:w="851"/>
        <w:gridCol w:w="850"/>
        <w:gridCol w:w="992"/>
        <w:gridCol w:w="851"/>
        <w:gridCol w:w="850"/>
      </w:tblGrid>
      <w:tr w:rsidR="001B67FF" w:rsidRPr="001B67FF" w14:paraId="09EE3E80" w14:textId="77777777" w:rsidTr="006161C5">
        <w:trPr>
          <w:trHeight w:val="271"/>
        </w:trPr>
        <w:tc>
          <w:tcPr>
            <w:tcW w:w="8662" w:type="dxa"/>
            <w:gridSpan w:val="10"/>
            <w:tcBorders>
              <w:top w:val="single" w:sz="4" w:space="0" w:color="auto"/>
              <w:left w:val="single" w:sz="4" w:space="0" w:color="auto"/>
              <w:bottom w:val="single" w:sz="4" w:space="0" w:color="auto"/>
              <w:right w:val="single" w:sz="4" w:space="0" w:color="auto"/>
            </w:tcBorders>
            <w:vAlign w:val="center"/>
            <w:hideMark/>
          </w:tcPr>
          <w:p w14:paraId="36B78BB7"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Nr. Contract</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3A77C279" w14:textId="77777777" w:rsidR="001B67FF" w:rsidRPr="001B67FF" w:rsidRDefault="001B67FF" w:rsidP="001B67FF">
            <w:pPr>
              <w:spacing w:after="0" w:line="240" w:lineRule="auto"/>
              <w:jc w:val="both"/>
              <w:rPr>
                <w:rFonts w:ascii="Calibri" w:eastAsia="Calibri" w:hAnsi="Calibri" w:cs="Calibri"/>
                <w:i/>
                <w:iCs/>
                <w:color w:val="000000"/>
                <w:sz w:val="24"/>
                <w:szCs w:val="24"/>
                <w:lang w:val="en-US"/>
              </w:rPr>
            </w:pPr>
            <w:r w:rsidRPr="001B67FF">
              <w:rPr>
                <w:rFonts w:ascii="Calibri" w:eastAsia="Calibri" w:hAnsi="Calibri" w:cs="Calibri"/>
                <w:i/>
                <w:iCs/>
                <w:color w:val="000000"/>
                <w:sz w:val="24"/>
                <w:szCs w:val="24"/>
                <w:lang w:val="en-US"/>
              </w:rPr>
              <w:t>Titlu proiect</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1F6C7161"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CRFIR</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1E464C6A"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OJFIR</w:t>
            </w:r>
          </w:p>
        </w:tc>
      </w:tr>
      <w:tr w:rsidR="001B67FF" w:rsidRPr="001B67FF" w14:paraId="5C42E519" w14:textId="77777777" w:rsidTr="006161C5">
        <w:trPr>
          <w:trHeight w:val="1052"/>
        </w:trPr>
        <w:tc>
          <w:tcPr>
            <w:tcW w:w="892" w:type="dxa"/>
            <w:tcBorders>
              <w:top w:val="single" w:sz="4" w:space="0" w:color="auto"/>
              <w:left w:val="single" w:sz="4" w:space="0" w:color="auto"/>
              <w:bottom w:val="single" w:sz="4" w:space="0" w:color="auto"/>
              <w:right w:val="single" w:sz="4" w:space="0" w:color="auto"/>
            </w:tcBorders>
            <w:vAlign w:val="center"/>
          </w:tcPr>
          <w:p w14:paraId="13E06CA0"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fr-FR"/>
              </w:rPr>
              <w:t>An lansa-re</w:t>
            </w:r>
          </w:p>
        </w:tc>
        <w:tc>
          <w:tcPr>
            <w:tcW w:w="892" w:type="dxa"/>
            <w:tcBorders>
              <w:top w:val="nil"/>
              <w:left w:val="nil"/>
              <w:bottom w:val="single" w:sz="4" w:space="0" w:color="auto"/>
              <w:right w:val="single" w:sz="4" w:space="0" w:color="auto"/>
            </w:tcBorders>
            <w:vAlign w:val="center"/>
          </w:tcPr>
          <w:p w14:paraId="23B3EB7A"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fr-FR"/>
              </w:rPr>
              <w:t>An lansa-re</w:t>
            </w:r>
          </w:p>
        </w:tc>
        <w:tc>
          <w:tcPr>
            <w:tcW w:w="834" w:type="dxa"/>
            <w:tcBorders>
              <w:top w:val="nil"/>
              <w:left w:val="nil"/>
              <w:bottom w:val="single" w:sz="4" w:space="0" w:color="auto"/>
              <w:right w:val="single" w:sz="4" w:space="0" w:color="auto"/>
            </w:tcBorders>
            <w:vAlign w:val="center"/>
          </w:tcPr>
          <w:p w14:paraId="485D6762"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fr-FR"/>
              </w:rPr>
              <w:t xml:space="preserve">Regi-une </w:t>
            </w:r>
          </w:p>
        </w:tc>
        <w:tc>
          <w:tcPr>
            <w:tcW w:w="799" w:type="dxa"/>
            <w:tcBorders>
              <w:top w:val="nil"/>
              <w:left w:val="nil"/>
              <w:bottom w:val="single" w:sz="4" w:space="0" w:color="auto"/>
              <w:right w:val="single" w:sz="4" w:space="0" w:color="auto"/>
            </w:tcBorders>
            <w:vAlign w:val="center"/>
          </w:tcPr>
          <w:p w14:paraId="4254000E"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Județ</w:t>
            </w:r>
          </w:p>
        </w:tc>
        <w:tc>
          <w:tcPr>
            <w:tcW w:w="851" w:type="dxa"/>
            <w:tcBorders>
              <w:top w:val="nil"/>
              <w:left w:val="nil"/>
              <w:bottom w:val="single" w:sz="4" w:space="0" w:color="auto"/>
              <w:right w:val="single" w:sz="4" w:space="0" w:color="auto"/>
            </w:tcBorders>
            <w:vAlign w:val="center"/>
          </w:tcPr>
          <w:p w14:paraId="2B92F0AE"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Județ</w:t>
            </w:r>
          </w:p>
        </w:tc>
        <w:tc>
          <w:tcPr>
            <w:tcW w:w="992" w:type="dxa"/>
            <w:tcBorders>
              <w:top w:val="nil"/>
              <w:left w:val="nil"/>
              <w:bottom w:val="single" w:sz="4" w:space="0" w:color="auto"/>
              <w:right w:val="single" w:sz="4" w:space="0" w:color="auto"/>
            </w:tcBorders>
            <w:vAlign w:val="center"/>
          </w:tcPr>
          <w:p w14:paraId="3F2803A6"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Nr înreg. E2L</w:t>
            </w:r>
          </w:p>
        </w:tc>
        <w:tc>
          <w:tcPr>
            <w:tcW w:w="851" w:type="dxa"/>
            <w:tcBorders>
              <w:top w:val="nil"/>
              <w:left w:val="nil"/>
              <w:bottom w:val="single" w:sz="4" w:space="0" w:color="auto"/>
              <w:right w:val="single" w:sz="4" w:space="0" w:color="auto"/>
            </w:tcBorders>
            <w:vAlign w:val="center"/>
          </w:tcPr>
          <w:p w14:paraId="7D20D93C"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Nr înreg. E2L</w:t>
            </w:r>
          </w:p>
        </w:tc>
        <w:tc>
          <w:tcPr>
            <w:tcW w:w="850" w:type="dxa"/>
            <w:tcBorders>
              <w:top w:val="nil"/>
              <w:left w:val="nil"/>
              <w:bottom w:val="single" w:sz="4" w:space="0" w:color="auto"/>
              <w:right w:val="single" w:sz="4" w:space="0" w:color="auto"/>
            </w:tcBorders>
            <w:vAlign w:val="center"/>
          </w:tcPr>
          <w:p w14:paraId="703ABC25"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Nr înreg. E2L</w:t>
            </w:r>
          </w:p>
        </w:tc>
        <w:tc>
          <w:tcPr>
            <w:tcW w:w="851" w:type="dxa"/>
            <w:tcBorders>
              <w:top w:val="nil"/>
              <w:left w:val="nil"/>
              <w:bottom w:val="single" w:sz="4" w:space="0" w:color="auto"/>
              <w:right w:val="single" w:sz="4" w:space="0" w:color="auto"/>
            </w:tcBorders>
            <w:vAlign w:val="center"/>
          </w:tcPr>
          <w:p w14:paraId="1850C045"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Nr înreg. E2L</w:t>
            </w:r>
          </w:p>
        </w:tc>
        <w:tc>
          <w:tcPr>
            <w:tcW w:w="850" w:type="dxa"/>
            <w:tcBorders>
              <w:top w:val="nil"/>
              <w:left w:val="nil"/>
              <w:bottom w:val="single" w:sz="4" w:space="0" w:color="auto"/>
              <w:right w:val="single" w:sz="4" w:space="0" w:color="auto"/>
            </w:tcBorders>
            <w:vAlign w:val="center"/>
          </w:tcPr>
          <w:p w14:paraId="6CECCF09"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Nr înreg. E2L</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3CF8068" w14:textId="77777777" w:rsidR="001B67FF" w:rsidRPr="001B67FF" w:rsidRDefault="001B67FF" w:rsidP="001B67FF">
            <w:pPr>
              <w:spacing w:after="0" w:line="240" w:lineRule="auto"/>
              <w:jc w:val="both"/>
              <w:rPr>
                <w:rFonts w:ascii="Calibri" w:eastAsia="Calibri" w:hAnsi="Calibri" w:cs="Calibri"/>
                <w:i/>
                <w:iCs/>
                <w:color w:val="000000"/>
                <w:sz w:val="24"/>
                <w:szCs w:val="24"/>
                <w:lang w:val="en-US"/>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A7E0499"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F835439"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p>
        </w:tc>
      </w:tr>
      <w:tr w:rsidR="001B67FF" w:rsidRPr="001B67FF" w14:paraId="0C06C547" w14:textId="77777777" w:rsidTr="006161C5">
        <w:trPr>
          <w:trHeight w:val="255"/>
        </w:trPr>
        <w:tc>
          <w:tcPr>
            <w:tcW w:w="892" w:type="dxa"/>
            <w:tcBorders>
              <w:top w:val="nil"/>
              <w:left w:val="single" w:sz="4" w:space="0" w:color="auto"/>
              <w:bottom w:val="single" w:sz="4" w:space="0" w:color="auto"/>
              <w:right w:val="single" w:sz="4" w:space="0" w:color="auto"/>
            </w:tcBorders>
            <w:noWrap/>
            <w:vAlign w:val="bottom"/>
            <w:hideMark/>
          </w:tcPr>
          <w:p w14:paraId="0D5BDA7C"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16</w:t>
            </w:r>
          </w:p>
        </w:tc>
        <w:tc>
          <w:tcPr>
            <w:tcW w:w="892" w:type="dxa"/>
            <w:tcBorders>
              <w:top w:val="nil"/>
              <w:left w:val="nil"/>
              <w:bottom w:val="single" w:sz="4" w:space="0" w:color="auto"/>
              <w:right w:val="single" w:sz="4" w:space="0" w:color="auto"/>
            </w:tcBorders>
            <w:noWrap/>
            <w:vAlign w:val="bottom"/>
            <w:hideMark/>
          </w:tcPr>
          <w:p w14:paraId="17D977D4"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17</w:t>
            </w:r>
          </w:p>
        </w:tc>
        <w:tc>
          <w:tcPr>
            <w:tcW w:w="834" w:type="dxa"/>
            <w:tcBorders>
              <w:top w:val="nil"/>
              <w:left w:val="nil"/>
              <w:bottom w:val="single" w:sz="4" w:space="0" w:color="auto"/>
              <w:right w:val="nil"/>
            </w:tcBorders>
            <w:noWrap/>
            <w:vAlign w:val="bottom"/>
            <w:hideMark/>
          </w:tcPr>
          <w:p w14:paraId="0CD6BD03"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18</w:t>
            </w:r>
          </w:p>
        </w:tc>
        <w:tc>
          <w:tcPr>
            <w:tcW w:w="799" w:type="dxa"/>
            <w:tcBorders>
              <w:top w:val="nil"/>
              <w:left w:val="nil"/>
              <w:bottom w:val="single" w:sz="4" w:space="0" w:color="auto"/>
              <w:right w:val="nil"/>
            </w:tcBorders>
            <w:noWrap/>
            <w:vAlign w:val="bottom"/>
            <w:hideMark/>
          </w:tcPr>
          <w:p w14:paraId="251DCA06"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19</w:t>
            </w:r>
          </w:p>
        </w:tc>
        <w:tc>
          <w:tcPr>
            <w:tcW w:w="851" w:type="dxa"/>
            <w:tcBorders>
              <w:top w:val="nil"/>
              <w:left w:val="single" w:sz="4" w:space="0" w:color="auto"/>
              <w:bottom w:val="single" w:sz="4" w:space="0" w:color="auto"/>
              <w:right w:val="single" w:sz="4" w:space="0" w:color="auto"/>
            </w:tcBorders>
            <w:noWrap/>
            <w:vAlign w:val="bottom"/>
            <w:hideMark/>
          </w:tcPr>
          <w:p w14:paraId="02DC08EC"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20</w:t>
            </w:r>
          </w:p>
        </w:tc>
        <w:tc>
          <w:tcPr>
            <w:tcW w:w="992" w:type="dxa"/>
            <w:tcBorders>
              <w:top w:val="nil"/>
              <w:left w:val="nil"/>
              <w:bottom w:val="single" w:sz="4" w:space="0" w:color="auto"/>
              <w:right w:val="nil"/>
            </w:tcBorders>
            <w:noWrap/>
            <w:vAlign w:val="bottom"/>
            <w:hideMark/>
          </w:tcPr>
          <w:p w14:paraId="4E4EF6D0"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21</w:t>
            </w:r>
          </w:p>
        </w:tc>
        <w:tc>
          <w:tcPr>
            <w:tcW w:w="851" w:type="dxa"/>
            <w:tcBorders>
              <w:top w:val="nil"/>
              <w:left w:val="nil"/>
              <w:bottom w:val="single" w:sz="4" w:space="0" w:color="auto"/>
              <w:right w:val="nil"/>
            </w:tcBorders>
            <w:noWrap/>
            <w:vAlign w:val="bottom"/>
            <w:hideMark/>
          </w:tcPr>
          <w:p w14:paraId="465F626E"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22</w:t>
            </w:r>
          </w:p>
        </w:tc>
        <w:tc>
          <w:tcPr>
            <w:tcW w:w="850" w:type="dxa"/>
            <w:tcBorders>
              <w:top w:val="nil"/>
              <w:left w:val="nil"/>
              <w:bottom w:val="single" w:sz="4" w:space="0" w:color="auto"/>
              <w:right w:val="nil"/>
            </w:tcBorders>
            <w:noWrap/>
            <w:vAlign w:val="bottom"/>
            <w:hideMark/>
          </w:tcPr>
          <w:p w14:paraId="544FF0C6"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23</w:t>
            </w:r>
          </w:p>
        </w:tc>
        <w:tc>
          <w:tcPr>
            <w:tcW w:w="851" w:type="dxa"/>
            <w:tcBorders>
              <w:top w:val="nil"/>
              <w:left w:val="nil"/>
              <w:bottom w:val="single" w:sz="4" w:space="0" w:color="auto"/>
              <w:right w:val="nil"/>
            </w:tcBorders>
            <w:noWrap/>
            <w:vAlign w:val="bottom"/>
            <w:hideMark/>
          </w:tcPr>
          <w:p w14:paraId="19D4BB77"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24</w:t>
            </w:r>
          </w:p>
        </w:tc>
        <w:tc>
          <w:tcPr>
            <w:tcW w:w="850" w:type="dxa"/>
            <w:tcBorders>
              <w:top w:val="nil"/>
              <w:left w:val="nil"/>
              <w:bottom w:val="single" w:sz="4" w:space="0" w:color="auto"/>
              <w:right w:val="nil"/>
            </w:tcBorders>
            <w:noWrap/>
            <w:vAlign w:val="bottom"/>
            <w:hideMark/>
          </w:tcPr>
          <w:p w14:paraId="11288E6A"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25</w:t>
            </w:r>
          </w:p>
        </w:tc>
        <w:tc>
          <w:tcPr>
            <w:tcW w:w="992" w:type="dxa"/>
            <w:tcBorders>
              <w:top w:val="nil"/>
              <w:left w:val="single" w:sz="4" w:space="0" w:color="auto"/>
              <w:bottom w:val="single" w:sz="4" w:space="0" w:color="auto"/>
              <w:right w:val="single" w:sz="4" w:space="0" w:color="auto"/>
            </w:tcBorders>
            <w:noWrap/>
            <w:vAlign w:val="bottom"/>
            <w:hideMark/>
          </w:tcPr>
          <w:p w14:paraId="5BEC253D"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26</w:t>
            </w:r>
          </w:p>
        </w:tc>
        <w:tc>
          <w:tcPr>
            <w:tcW w:w="851" w:type="dxa"/>
            <w:tcBorders>
              <w:top w:val="nil"/>
              <w:left w:val="nil"/>
              <w:bottom w:val="single" w:sz="4" w:space="0" w:color="auto"/>
              <w:right w:val="nil"/>
            </w:tcBorders>
            <w:noWrap/>
            <w:vAlign w:val="bottom"/>
            <w:hideMark/>
          </w:tcPr>
          <w:p w14:paraId="0D5D7FDD"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27</w:t>
            </w:r>
          </w:p>
        </w:tc>
        <w:tc>
          <w:tcPr>
            <w:tcW w:w="850" w:type="dxa"/>
            <w:tcBorders>
              <w:top w:val="nil"/>
              <w:left w:val="single" w:sz="4" w:space="0" w:color="auto"/>
              <w:bottom w:val="single" w:sz="4" w:space="0" w:color="auto"/>
              <w:right w:val="single" w:sz="4" w:space="0" w:color="auto"/>
            </w:tcBorders>
            <w:noWrap/>
            <w:vAlign w:val="bottom"/>
            <w:hideMark/>
          </w:tcPr>
          <w:p w14:paraId="56FEE793"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28</w:t>
            </w:r>
          </w:p>
        </w:tc>
      </w:tr>
    </w:tbl>
    <w:p w14:paraId="7ACAE438" w14:textId="77777777" w:rsidR="001B67FF" w:rsidRPr="001B67FF" w:rsidRDefault="001B67FF" w:rsidP="001B67FF">
      <w:pPr>
        <w:spacing w:after="0" w:line="240" w:lineRule="auto"/>
        <w:jc w:val="both"/>
        <w:rPr>
          <w:rFonts w:ascii="Calibri" w:eastAsia="Calibri" w:hAnsi="Calibri" w:cs="Calibri"/>
          <w:b/>
          <w:color w:val="000000"/>
          <w:sz w:val="24"/>
          <w:szCs w:val="24"/>
          <w:lang w:val="fr-FR"/>
        </w:rPr>
      </w:pPr>
    </w:p>
    <w:tbl>
      <w:tblPr>
        <w:tblW w:w="14474" w:type="dxa"/>
        <w:tblInd w:w="93" w:type="dxa"/>
        <w:tblLayout w:type="fixed"/>
        <w:tblLook w:val="04A0" w:firstRow="1" w:lastRow="0" w:firstColumn="1" w:lastColumn="0" w:noHBand="0" w:noVBand="1"/>
      </w:tblPr>
      <w:tblGrid>
        <w:gridCol w:w="882"/>
        <w:gridCol w:w="550"/>
        <w:gridCol w:w="284"/>
        <w:gridCol w:w="1276"/>
        <w:gridCol w:w="851"/>
        <w:gridCol w:w="141"/>
        <w:gridCol w:w="1418"/>
        <w:gridCol w:w="2410"/>
        <w:gridCol w:w="708"/>
        <w:gridCol w:w="709"/>
        <w:gridCol w:w="1701"/>
        <w:gridCol w:w="1134"/>
        <w:gridCol w:w="567"/>
        <w:gridCol w:w="1843"/>
      </w:tblGrid>
      <w:tr w:rsidR="001B67FF" w:rsidRPr="001B67FF" w14:paraId="3C5FC200" w14:textId="77777777" w:rsidTr="006161C5">
        <w:trPr>
          <w:gridAfter w:val="2"/>
          <w:wAfter w:w="2410" w:type="dxa"/>
          <w:trHeight w:val="381"/>
        </w:trPr>
        <w:tc>
          <w:tcPr>
            <w:tcW w:w="14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4A237B9"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Total Valoare Eligibilă Acord cadru de finanțare (EURO)</w:t>
            </w:r>
          </w:p>
        </w:tc>
        <w:tc>
          <w:tcPr>
            <w:tcW w:w="10632" w:type="dxa"/>
            <w:gridSpan w:val="10"/>
            <w:tcBorders>
              <w:top w:val="single" w:sz="4" w:space="0" w:color="auto"/>
              <w:left w:val="nil"/>
              <w:bottom w:val="single" w:sz="4" w:space="0" w:color="auto"/>
              <w:right w:val="single" w:sz="4" w:space="0" w:color="auto"/>
            </w:tcBorders>
            <w:vAlign w:val="center"/>
            <w:hideMark/>
          </w:tcPr>
          <w:p w14:paraId="6E4085F4"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Valoare Eligibila Nerambursabila</w:t>
            </w:r>
          </w:p>
        </w:tc>
      </w:tr>
      <w:tr w:rsidR="001B67FF" w:rsidRPr="001B67FF" w14:paraId="29411A96" w14:textId="77777777" w:rsidTr="006161C5">
        <w:trPr>
          <w:gridAfter w:val="2"/>
          <w:wAfter w:w="2410" w:type="dxa"/>
          <w:trHeight w:val="1222"/>
        </w:trPr>
        <w:tc>
          <w:tcPr>
            <w:tcW w:w="1432" w:type="dxa"/>
            <w:gridSpan w:val="2"/>
            <w:vMerge/>
            <w:tcBorders>
              <w:top w:val="single" w:sz="4" w:space="0" w:color="auto"/>
              <w:left w:val="single" w:sz="4" w:space="0" w:color="auto"/>
              <w:bottom w:val="single" w:sz="4" w:space="0" w:color="auto"/>
              <w:right w:val="single" w:sz="4" w:space="0" w:color="auto"/>
            </w:tcBorders>
            <w:vAlign w:val="center"/>
            <w:hideMark/>
          </w:tcPr>
          <w:p w14:paraId="40A24441"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p>
        </w:tc>
        <w:tc>
          <w:tcPr>
            <w:tcW w:w="2411" w:type="dxa"/>
            <w:gridSpan w:val="3"/>
            <w:tcBorders>
              <w:top w:val="single" w:sz="4" w:space="0" w:color="auto"/>
              <w:left w:val="nil"/>
              <w:bottom w:val="single" w:sz="4" w:space="0" w:color="auto"/>
              <w:right w:val="single" w:sz="4" w:space="0" w:color="auto"/>
            </w:tcBorders>
            <w:vAlign w:val="center"/>
            <w:hideMark/>
          </w:tcPr>
          <w:p w14:paraId="2C214BAE"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lang w:val="fr-FR"/>
              </w:rPr>
              <w:t>Total Valoare Eligibilă Nerambursabilă(lei)</w:t>
            </w:r>
          </w:p>
        </w:tc>
        <w:tc>
          <w:tcPr>
            <w:tcW w:w="1559" w:type="dxa"/>
            <w:gridSpan w:val="2"/>
            <w:tcBorders>
              <w:top w:val="nil"/>
              <w:left w:val="nil"/>
              <w:bottom w:val="single" w:sz="4" w:space="0" w:color="auto"/>
              <w:right w:val="single" w:sz="4" w:space="0" w:color="auto"/>
            </w:tcBorders>
            <w:vAlign w:val="center"/>
            <w:hideMark/>
          </w:tcPr>
          <w:p w14:paraId="1461126D"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lang w:val="fr-FR"/>
              </w:rPr>
              <w:t>Total Valoare Eligibilă Nerambursabilă (EURO)</w:t>
            </w:r>
          </w:p>
        </w:tc>
        <w:tc>
          <w:tcPr>
            <w:tcW w:w="3118" w:type="dxa"/>
            <w:gridSpan w:val="2"/>
            <w:tcBorders>
              <w:top w:val="nil"/>
              <w:left w:val="nil"/>
              <w:bottom w:val="single" w:sz="4" w:space="0" w:color="auto"/>
              <w:right w:val="single" w:sz="4" w:space="0" w:color="auto"/>
            </w:tcBorders>
            <w:vAlign w:val="center"/>
            <w:hideMark/>
          </w:tcPr>
          <w:p w14:paraId="6B0CAC9F"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lang w:val="fr-FR"/>
              </w:rPr>
              <w:t>Contribuție - din valoarea totală comunitară eligibilă nerambursabilă (EURO)</w:t>
            </w:r>
          </w:p>
        </w:tc>
        <w:tc>
          <w:tcPr>
            <w:tcW w:w="3544" w:type="dxa"/>
            <w:gridSpan w:val="3"/>
            <w:tcBorders>
              <w:top w:val="nil"/>
              <w:left w:val="nil"/>
              <w:bottom w:val="single" w:sz="4" w:space="0" w:color="auto"/>
              <w:right w:val="single" w:sz="4" w:space="0" w:color="auto"/>
            </w:tcBorders>
            <w:vAlign w:val="center"/>
            <w:hideMark/>
          </w:tcPr>
          <w:p w14:paraId="60474579"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lang w:val="fr-FR"/>
              </w:rPr>
              <w:t>Contribuție Publică Națională din valoarea totală eligibilă nerambursabilă (EURO)</w:t>
            </w:r>
          </w:p>
        </w:tc>
      </w:tr>
      <w:tr w:rsidR="001B67FF" w:rsidRPr="001B67FF" w14:paraId="3A7C0475" w14:textId="77777777" w:rsidTr="006161C5">
        <w:trPr>
          <w:gridAfter w:val="2"/>
          <w:wAfter w:w="2410" w:type="dxa"/>
          <w:trHeight w:val="255"/>
        </w:trPr>
        <w:tc>
          <w:tcPr>
            <w:tcW w:w="1432" w:type="dxa"/>
            <w:gridSpan w:val="2"/>
            <w:tcBorders>
              <w:top w:val="single" w:sz="4" w:space="0" w:color="auto"/>
              <w:left w:val="single" w:sz="4" w:space="0" w:color="auto"/>
              <w:bottom w:val="single" w:sz="4" w:space="0" w:color="auto"/>
              <w:right w:val="single" w:sz="4" w:space="0" w:color="auto"/>
            </w:tcBorders>
            <w:noWrap/>
            <w:vAlign w:val="bottom"/>
            <w:hideMark/>
          </w:tcPr>
          <w:p w14:paraId="41A5A7FC"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29</w:t>
            </w:r>
          </w:p>
        </w:tc>
        <w:tc>
          <w:tcPr>
            <w:tcW w:w="2411" w:type="dxa"/>
            <w:gridSpan w:val="3"/>
            <w:tcBorders>
              <w:top w:val="single" w:sz="4" w:space="0" w:color="auto"/>
              <w:left w:val="nil"/>
              <w:bottom w:val="single" w:sz="4" w:space="0" w:color="auto"/>
              <w:right w:val="nil"/>
            </w:tcBorders>
            <w:noWrap/>
            <w:vAlign w:val="bottom"/>
          </w:tcPr>
          <w:p w14:paraId="0B2A50EE"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30</w:t>
            </w:r>
          </w:p>
        </w:tc>
        <w:tc>
          <w:tcPr>
            <w:tcW w:w="1559" w:type="dxa"/>
            <w:gridSpan w:val="2"/>
            <w:tcBorders>
              <w:top w:val="nil"/>
              <w:left w:val="single" w:sz="4" w:space="0" w:color="auto"/>
              <w:bottom w:val="single" w:sz="4" w:space="0" w:color="auto"/>
              <w:right w:val="single" w:sz="4" w:space="0" w:color="auto"/>
            </w:tcBorders>
            <w:noWrap/>
            <w:vAlign w:val="bottom"/>
          </w:tcPr>
          <w:p w14:paraId="716F80E4"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31</w:t>
            </w:r>
          </w:p>
        </w:tc>
        <w:tc>
          <w:tcPr>
            <w:tcW w:w="3118" w:type="dxa"/>
            <w:gridSpan w:val="2"/>
            <w:tcBorders>
              <w:top w:val="nil"/>
              <w:left w:val="nil"/>
              <w:bottom w:val="single" w:sz="4" w:space="0" w:color="auto"/>
              <w:right w:val="single" w:sz="4" w:space="0" w:color="auto"/>
            </w:tcBorders>
            <w:noWrap/>
            <w:vAlign w:val="bottom"/>
          </w:tcPr>
          <w:p w14:paraId="5DB0A123"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32</w:t>
            </w:r>
          </w:p>
        </w:tc>
        <w:tc>
          <w:tcPr>
            <w:tcW w:w="3544" w:type="dxa"/>
            <w:gridSpan w:val="3"/>
            <w:tcBorders>
              <w:top w:val="nil"/>
              <w:left w:val="nil"/>
              <w:bottom w:val="single" w:sz="4" w:space="0" w:color="auto"/>
              <w:right w:val="single" w:sz="4" w:space="0" w:color="auto"/>
            </w:tcBorders>
            <w:noWrap/>
            <w:vAlign w:val="bottom"/>
          </w:tcPr>
          <w:p w14:paraId="5C22B4B9"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33</w:t>
            </w:r>
          </w:p>
        </w:tc>
      </w:tr>
      <w:tr w:rsidR="001B67FF" w:rsidRPr="001B67FF" w14:paraId="3534C828" w14:textId="77777777" w:rsidTr="006161C5">
        <w:trPr>
          <w:trHeight w:val="472"/>
        </w:trPr>
        <w:tc>
          <w:tcPr>
            <w:tcW w:w="3984" w:type="dxa"/>
            <w:gridSpan w:val="6"/>
            <w:tcBorders>
              <w:top w:val="single" w:sz="4" w:space="0" w:color="auto"/>
              <w:left w:val="single" w:sz="4" w:space="0" w:color="auto"/>
              <w:bottom w:val="single" w:sz="4" w:space="0" w:color="auto"/>
              <w:right w:val="single" w:sz="4" w:space="0" w:color="auto"/>
            </w:tcBorders>
            <w:noWrap/>
            <w:vAlign w:val="center"/>
          </w:tcPr>
          <w:p w14:paraId="42C3E1E2"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FBD6BB9"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p>
        </w:tc>
        <w:tc>
          <w:tcPr>
            <w:tcW w:w="2410" w:type="dxa"/>
            <w:vMerge w:val="restart"/>
            <w:tcBorders>
              <w:top w:val="single" w:sz="4" w:space="0" w:color="auto"/>
              <w:left w:val="single" w:sz="4" w:space="0" w:color="auto"/>
              <w:bottom w:val="single" w:sz="4" w:space="0" w:color="000000"/>
              <w:right w:val="single" w:sz="4" w:space="0" w:color="auto"/>
            </w:tcBorders>
            <w:vAlign w:val="center"/>
            <w:hideMark/>
          </w:tcPr>
          <w:p w14:paraId="50DA8321"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lang w:val="fr-FR"/>
              </w:rPr>
              <w:t>Motiv întârziere sau renunțare/Acord cu statut neîncheiat (se transcrie motivația : refuz Beneficiar/Refuz de viză)</w:t>
            </w:r>
          </w:p>
        </w:tc>
        <w:tc>
          <w:tcPr>
            <w:tcW w:w="1417"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69E56A9E"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lang w:val="fr-FR"/>
              </w:rPr>
              <w:t>Termenul de depunere a primei tranțe de plată</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2138233D"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lang w:val="fr-FR"/>
              </w:rPr>
              <w:t>Durata de implementare (nr. luni)</w:t>
            </w:r>
          </w:p>
        </w:tc>
        <w:tc>
          <w:tcPr>
            <w:tcW w:w="1701"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1ACADF6"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lang w:val="fr-FR"/>
              </w:rPr>
              <w:t>Durata de Execuție Acord de Finanțare</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589A5ED4"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Data semnare Acord de Finanțare de către Beneficiar</w:t>
            </w:r>
          </w:p>
        </w:tc>
      </w:tr>
      <w:tr w:rsidR="001B67FF" w:rsidRPr="001B67FF" w14:paraId="66594E7F" w14:textId="77777777" w:rsidTr="006161C5">
        <w:trPr>
          <w:trHeight w:val="1378"/>
        </w:trPr>
        <w:tc>
          <w:tcPr>
            <w:tcW w:w="882" w:type="dxa"/>
            <w:tcBorders>
              <w:top w:val="single" w:sz="4" w:space="0" w:color="auto"/>
              <w:left w:val="single" w:sz="4" w:space="0" w:color="auto"/>
              <w:bottom w:val="single" w:sz="4" w:space="0" w:color="auto"/>
              <w:right w:val="single" w:sz="4" w:space="0" w:color="auto"/>
            </w:tcBorders>
            <w:vAlign w:val="center"/>
          </w:tcPr>
          <w:p w14:paraId="44EF688B"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p>
        </w:tc>
        <w:tc>
          <w:tcPr>
            <w:tcW w:w="834" w:type="dxa"/>
            <w:gridSpan w:val="2"/>
            <w:tcBorders>
              <w:top w:val="single" w:sz="4" w:space="0" w:color="auto"/>
              <w:left w:val="nil"/>
              <w:bottom w:val="single" w:sz="4" w:space="0" w:color="auto"/>
              <w:right w:val="single" w:sz="4" w:space="0" w:color="auto"/>
            </w:tcBorders>
            <w:vAlign w:val="center"/>
          </w:tcPr>
          <w:p w14:paraId="2F8A774F"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p>
        </w:tc>
        <w:tc>
          <w:tcPr>
            <w:tcW w:w="1276" w:type="dxa"/>
            <w:tcBorders>
              <w:top w:val="single" w:sz="4" w:space="0" w:color="auto"/>
              <w:left w:val="nil"/>
              <w:bottom w:val="single" w:sz="4" w:space="0" w:color="auto"/>
              <w:right w:val="single" w:sz="4" w:space="0" w:color="auto"/>
            </w:tcBorders>
            <w:vAlign w:val="center"/>
          </w:tcPr>
          <w:p w14:paraId="6E0FF13B"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p>
        </w:tc>
        <w:tc>
          <w:tcPr>
            <w:tcW w:w="992" w:type="dxa"/>
            <w:gridSpan w:val="2"/>
            <w:tcBorders>
              <w:top w:val="single" w:sz="4" w:space="0" w:color="auto"/>
              <w:left w:val="nil"/>
              <w:bottom w:val="single" w:sz="4" w:space="0" w:color="auto"/>
              <w:right w:val="single" w:sz="4" w:space="0" w:color="auto"/>
            </w:tcBorders>
            <w:vAlign w:val="center"/>
          </w:tcPr>
          <w:p w14:paraId="74A654F9"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C16CE11"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1EC3487"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14:paraId="5DA7C40E"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81942F4"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p>
        </w:tc>
        <w:tc>
          <w:tcPr>
            <w:tcW w:w="1701" w:type="dxa"/>
            <w:gridSpan w:val="2"/>
            <w:vMerge/>
            <w:tcBorders>
              <w:top w:val="single" w:sz="4" w:space="0" w:color="auto"/>
              <w:left w:val="single" w:sz="4" w:space="0" w:color="auto"/>
              <w:bottom w:val="single" w:sz="4" w:space="0" w:color="000000"/>
              <w:right w:val="single" w:sz="4" w:space="0" w:color="auto"/>
            </w:tcBorders>
            <w:vAlign w:val="center"/>
            <w:hideMark/>
          </w:tcPr>
          <w:p w14:paraId="4C2A4A67" w14:textId="77777777" w:rsidR="001B67FF" w:rsidRPr="001B67FF" w:rsidRDefault="001B67FF" w:rsidP="001B67FF">
            <w:pPr>
              <w:spacing w:after="0" w:line="240" w:lineRule="auto"/>
              <w:jc w:val="both"/>
              <w:rPr>
                <w:rFonts w:ascii="Calibri" w:eastAsia="Calibri" w:hAnsi="Calibri" w:cs="Calibri"/>
                <w:color w:val="000000"/>
                <w:sz w:val="24"/>
                <w:szCs w:val="24"/>
                <w:lang w:val="fr-FR"/>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D75415D"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p>
        </w:tc>
      </w:tr>
      <w:tr w:rsidR="001B67FF" w:rsidRPr="001B67FF" w14:paraId="2329C051" w14:textId="77777777" w:rsidTr="006161C5">
        <w:trPr>
          <w:trHeight w:val="255"/>
        </w:trPr>
        <w:tc>
          <w:tcPr>
            <w:tcW w:w="882" w:type="dxa"/>
            <w:tcBorders>
              <w:top w:val="single" w:sz="4" w:space="0" w:color="auto"/>
              <w:left w:val="single" w:sz="4" w:space="0" w:color="auto"/>
              <w:bottom w:val="single" w:sz="4" w:space="0" w:color="auto"/>
              <w:right w:val="single" w:sz="4" w:space="0" w:color="auto"/>
            </w:tcBorders>
            <w:noWrap/>
            <w:vAlign w:val="bottom"/>
          </w:tcPr>
          <w:p w14:paraId="0B254371"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p>
        </w:tc>
        <w:tc>
          <w:tcPr>
            <w:tcW w:w="834" w:type="dxa"/>
            <w:gridSpan w:val="2"/>
            <w:tcBorders>
              <w:top w:val="single" w:sz="4" w:space="0" w:color="auto"/>
              <w:left w:val="nil"/>
              <w:bottom w:val="single" w:sz="4" w:space="0" w:color="auto"/>
              <w:right w:val="nil"/>
            </w:tcBorders>
            <w:noWrap/>
            <w:vAlign w:val="bottom"/>
          </w:tcPr>
          <w:p w14:paraId="2F990FB5"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1DFC5B70"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p>
        </w:tc>
        <w:tc>
          <w:tcPr>
            <w:tcW w:w="992" w:type="dxa"/>
            <w:gridSpan w:val="2"/>
            <w:tcBorders>
              <w:top w:val="single" w:sz="4" w:space="0" w:color="auto"/>
              <w:left w:val="nil"/>
              <w:bottom w:val="single" w:sz="4" w:space="0" w:color="auto"/>
              <w:right w:val="single" w:sz="4" w:space="0" w:color="auto"/>
            </w:tcBorders>
            <w:noWrap/>
            <w:vAlign w:val="bottom"/>
          </w:tcPr>
          <w:p w14:paraId="754C9281"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p>
        </w:tc>
        <w:tc>
          <w:tcPr>
            <w:tcW w:w="1418" w:type="dxa"/>
            <w:tcBorders>
              <w:top w:val="single" w:sz="4" w:space="0" w:color="auto"/>
              <w:left w:val="nil"/>
              <w:bottom w:val="single" w:sz="4" w:space="0" w:color="auto"/>
              <w:right w:val="nil"/>
            </w:tcBorders>
            <w:noWrap/>
            <w:vAlign w:val="bottom"/>
          </w:tcPr>
          <w:p w14:paraId="159D4F42"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p>
        </w:tc>
        <w:tc>
          <w:tcPr>
            <w:tcW w:w="2410" w:type="dxa"/>
            <w:tcBorders>
              <w:top w:val="nil"/>
              <w:left w:val="single" w:sz="4" w:space="0" w:color="auto"/>
              <w:bottom w:val="single" w:sz="4" w:space="0" w:color="auto"/>
              <w:right w:val="single" w:sz="4" w:space="0" w:color="auto"/>
            </w:tcBorders>
            <w:noWrap/>
            <w:vAlign w:val="bottom"/>
          </w:tcPr>
          <w:p w14:paraId="4EF65C23"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34</w:t>
            </w:r>
          </w:p>
        </w:tc>
        <w:tc>
          <w:tcPr>
            <w:tcW w:w="1417" w:type="dxa"/>
            <w:gridSpan w:val="2"/>
            <w:tcBorders>
              <w:top w:val="nil"/>
              <w:left w:val="single" w:sz="4" w:space="0" w:color="auto"/>
              <w:bottom w:val="single" w:sz="4" w:space="0" w:color="auto"/>
              <w:right w:val="single" w:sz="4" w:space="0" w:color="auto"/>
            </w:tcBorders>
            <w:noWrap/>
            <w:vAlign w:val="bottom"/>
          </w:tcPr>
          <w:p w14:paraId="5C39774A"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35</w:t>
            </w:r>
          </w:p>
        </w:tc>
        <w:tc>
          <w:tcPr>
            <w:tcW w:w="1701" w:type="dxa"/>
            <w:tcBorders>
              <w:top w:val="nil"/>
              <w:left w:val="nil"/>
              <w:bottom w:val="single" w:sz="4" w:space="0" w:color="auto"/>
              <w:right w:val="single" w:sz="4" w:space="0" w:color="auto"/>
            </w:tcBorders>
            <w:noWrap/>
            <w:vAlign w:val="bottom"/>
          </w:tcPr>
          <w:p w14:paraId="23A24427"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36</w:t>
            </w:r>
          </w:p>
        </w:tc>
        <w:tc>
          <w:tcPr>
            <w:tcW w:w="1701" w:type="dxa"/>
            <w:gridSpan w:val="2"/>
            <w:tcBorders>
              <w:top w:val="nil"/>
              <w:left w:val="nil"/>
              <w:bottom w:val="single" w:sz="4" w:space="0" w:color="auto"/>
              <w:right w:val="nil"/>
            </w:tcBorders>
            <w:noWrap/>
            <w:vAlign w:val="bottom"/>
          </w:tcPr>
          <w:p w14:paraId="231D3FB9"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37</w:t>
            </w:r>
          </w:p>
        </w:tc>
        <w:tc>
          <w:tcPr>
            <w:tcW w:w="1843" w:type="dxa"/>
            <w:tcBorders>
              <w:top w:val="nil"/>
              <w:left w:val="single" w:sz="4" w:space="0" w:color="auto"/>
              <w:bottom w:val="single" w:sz="4" w:space="0" w:color="auto"/>
              <w:right w:val="single" w:sz="4" w:space="0" w:color="auto"/>
            </w:tcBorders>
            <w:noWrap/>
            <w:vAlign w:val="bottom"/>
          </w:tcPr>
          <w:p w14:paraId="34224E7C" w14:textId="77777777" w:rsidR="001B67FF" w:rsidRPr="001B67FF" w:rsidRDefault="001B67FF" w:rsidP="001B67FF">
            <w:pPr>
              <w:spacing w:after="0" w:line="240" w:lineRule="auto"/>
              <w:jc w:val="both"/>
              <w:rPr>
                <w:rFonts w:ascii="Calibri" w:eastAsia="Calibri" w:hAnsi="Calibri" w:cs="Calibri"/>
                <w:color w:val="000000"/>
                <w:sz w:val="24"/>
                <w:szCs w:val="24"/>
                <w:lang w:val="en-US"/>
              </w:rPr>
            </w:pPr>
            <w:r w:rsidRPr="001B67FF">
              <w:rPr>
                <w:rFonts w:ascii="Calibri" w:eastAsia="Calibri" w:hAnsi="Calibri" w:cs="Calibri"/>
                <w:color w:val="000000"/>
                <w:sz w:val="24"/>
                <w:szCs w:val="24"/>
                <w:lang w:val="en-US"/>
              </w:rPr>
              <w:t>38</w:t>
            </w:r>
          </w:p>
        </w:tc>
      </w:tr>
    </w:tbl>
    <w:p w14:paraId="13C3B207" w14:textId="77777777" w:rsidR="001B67FF" w:rsidRPr="001B67FF" w:rsidRDefault="001B67FF" w:rsidP="001B67FF">
      <w:pPr>
        <w:keepNext/>
        <w:keepLines/>
        <w:spacing w:before="120" w:after="0" w:line="240" w:lineRule="auto"/>
        <w:outlineLvl w:val="0"/>
        <w:rPr>
          <w:rFonts w:ascii="Calibri" w:eastAsia="Times New Roman" w:hAnsi="Calibri" w:cs="Calibri"/>
          <w:b/>
          <w:bCs/>
          <w:color w:val="000000"/>
          <w:sz w:val="24"/>
          <w:szCs w:val="24"/>
          <w:lang w:val="it-IT" w:eastAsia="x-none"/>
        </w:rPr>
      </w:pPr>
      <w:bookmarkStart w:id="107" w:name="_Toc446415653"/>
    </w:p>
    <w:p w14:paraId="55917EC6" w14:textId="77777777" w:rsidR="001B67FF" w:rsidRPr="001B67FF" w:rsidRDefault="001B67FF" w:rsidP="001B67FF">
      <w:pPr>
        <w:keepNext/>
        <w:keepLines/>
        <w:spacing w:before="120" w:after="0" w:line="240" w:lineRule="auto"/>
        <w:outlineLvl w:val="0"/>
        <w:rPr>
          <w:rFonts w:ascii="Calibri" w:eastAsia="Times New Roman" w:hAnsi="Calibri" w:cs="Calibri"/>
          <w:b/>
          <w:bCs/>
          <w:color w:val="000000"/>
          <w:sz w:val="24"/>
          <w:szCs w:val="24"/>
          <w:lang w:val="it-IT" w:eastAsia="x-none"/>
        </w:rPr>
      </w:pPr>
    </w:p>
    <w:p w14:paraId="49B94FAA" w14:textId="77777777" w:rsidR="001B67FF" w:rsidRPr="001B67FF" w:rsidRDefault="001B67FF" w:rsidP="001B67FF">
      <w:pPr>
        <w:keepNext/>
        <w:keepLines/>
        <w:spacing w:before="120" w:after="0" w:line="240" w:lineRule="auto"/>
        <w:outlineLvl w:val="0"/>
        <w:rPr>
          <w:rFonts w:ascii="Calibri" w:eastAsia="Times New Roman" w:hAnsi="Calibri" w:cs="Calibri"/>
          <w:b/>
          <w:bCs/>
          <w:color w:val="000000"/>
          <w:sz w:val="24"/>
          <w:szCs w:val="24"/>
          <w:lang w:val="it-IT" w:eastAsia="x-none"/>
        </w:rPr>
      </w:pPr>
      <w:r w:rsidRPr="001B67FF">
        <w:rPr>
          <w:rFonts w:ascii="Calibri" w:eastAsia="Times New Roman" w:hAnsi="Calibri" w:cs="Calibri"/>
          <w:b/>
          <w:bCs/>
          <w:color w:val="000000"/>
          <w:sz w:val="24"/>
          <w:szCs w:val="24"/>
          <w:lang w:val="it-IT" w:eastAsia="x-none"/>
        </w:rPr>
        <w:br w:type="page"/>
      </w:r>
      <w:bookmarkStart w:id="108" w:name="_Toc206604088"/>
      <w:r w:rsidRPr="001B67FF">
        <w:rPr>
          <w:rFonts w:ascii="Calibri" w:eastAsia="Times New Roman" w:hAnsi="Calibri" w:cs="Calibri"/>
          <w:b/>
          <w:bCs/>
          <w:color w:val="000000"/>
          <w:sz w:val="24"/>
          <w:szCs w:val="24"/>
          <w:lang w:val="it-IT" w:eastAsia="x-none"/>
        </w:rPr>
        <w:lastRenderedPageBreak/>
        <w:t>Formularul C1.13.1 L – Registrul unic privind situația Acordului-cadru de finanțare – secțiunea de modificare a Acordului – cadru de finanțare</w:t>
      </w:r>
      <w:bookmarkEnd w:id="107"/>
      <w:bookmarkEnd w:id="108"/>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0"/>
        <w:gridCol w:w="2256"/>
        <w:gridCol w:w="3260"/>
        <w:gridCol w:w="3760"/>
        <w:gridCol w:w="2789"/>
      </w:tblGrid>
      <w:tr w:rsidR="001B67FF" w:rsidRPr="001B67FF" w14:paraId="460B8684" w14:textId="77777777" w:rsidTr="006161C5">
        <w:trPr>
          <w:trHeight w:val="351"/>
        </w:trPr>
        <w:tc>
          <w:tcPr>
            <w:tcW w:w="2530" w:type="dxa"/>
            <w:tcBorders>
              <w:top w:val="single" w:sz="4" w:space="0" w:color="auto"/>
              <w:left w:val="single" w:sz="4" w:space="0" w:color="auto"/>
              <w:bottom w:val="single" w:sz="4" w:space="0" w:color="auto"/>
              <w:right w:val="single" w:sz="4" w:space="0" w:color="auto"/>
            </w:tcBorders>
          </w:tcPr>
          <w:p w14:paraId="65320F83"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44</w:t>
            </w:r>
          </w:p>
        </w:tc>
        <w:tc>
          <w:tcPr>
            <w:tcW w:w="2256" w:type="dxa"/>
            <w:tcBorders>
              <w:top w:val="single" w:sz="4" w:space="0" w:color="auto"/>
              <w:left w:val="single" w:sz="4" w:space="0" w:color="auto"/>
              <w:bottom w:val="single" w:sz="4" w:space="0" w:color="auto"/>
              <w:right w:val="single" w:sz="4" w:space="0" w:color="auto"/>
            </w:tcBorders>
          </w:tcPr>
          <w:p w14:paraId="4C89FDDD"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45</w:t>
            </w:r>
          </w:p>
        </w:tc>
        <w:tc>
          <w:tcPr>
            <w:tcW w:w="3260" w:type="dxa"/>
            <w:tcBorders>
              <w:top w:val="single" w:sz="4" w:space="0" w:color="auto"/>
              <w:left w:val="single" w:sz="4" w:space="0" w:color="auto"/>
              <w:bottom w:val="single" w:sz="4" w:space="0" w:color="auto"/>
              <w:right w:val="single" w:sz="4" w:space="0" w:color="auto"/>
            </w:tcBorders>
          </w:tcPr>
          <w:p w14:paraId="64DCE8FD"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46</w:t>
            </w:r>
          </w:p>
        </w:tc>
        <w:tc>
          <w:tcPr>
            <w:tcW w:w="3760" w:type="dxa"/>
            <w:tcBorders>
              <w:top w:val="single" w:sz="4" w:space="0" w:color="auto"/>
              <w:left w:val="single" w:sz="4" w:space="0" w:color="auto"/>
              <w:bottom w:val="single" w:sz="4" w:space="0" w:color="auto"/>
              <w:right w:val="single" w:sz="4" w:space="0" w:color="auto"/>
            </w:tcBorders>
          </w:tcPr>
          <w:p w14:paraId="09E32CB9"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47</w:t>
            </w:r>
          </w:p>
        </w:tc>
        <w:tc>
          <w:tcPr>
            <w:tcW w:w="2789" w:type="dxa"/>
            <w:tcBorders>
              <w:top w:val="single" w:sz="4" w:space="0" w:color="auto"/>
              <w:left w:val="single" w:sz="4" w:space="0" w:color="auto"/>
              <w:bottom w:val="single" w:sz="4" w:space="0" w:color="auto"/>
              <w:right w:val="single" w:sz="4" w:space="0" w:color="auto"/>
            </w:tcBorders>
          </w:tcPr>
          <w:p w14:paraId="6B375D84"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48</w:t>
            </w:r>
          </w:p>
        </w:tc>
      </w:tr>
      <w:tr w:rsidR="001B67FF" w:rsidRPr="001B67FF" w14:paraId="543B0436" w14:textId="77777777" w:rsidTr="006161C5">
        <w:trPr>
          <w:trHeight w:val="1472"/>
        </w:trPr>
        <w:tc>
          <w:tcPr>
            <w:tcW w:w="2530" w:type="dxa"/>
            <w:tcBorders>
              <w:top w:val="single" w:sz="4" w:space="0" w:color="auto"/>
              <w:left w:val="single" w:sz="4" w:space="0" w:color="auto"/>
              <w:bottom w:val="single" w:sz="4" w:space="0" w:color="auto"/>
              <w:right w:val="single" w:sz="4" w:space="0" w:color="auto"/>
            </w:tcBorders>
          </w:tcPr>
          <w:p w14:paraId="43344FA4"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Nr. înregistrare/Dată primire OJ a Notei explicative pentru modificarea Acordului – cadru de finanțare</w:t>
            </w:r>
          </w:p>
        </w:tc>
        <w:tc>
          <w:tcPr>
            <w:tcW w:w="2256" w:type="dxa"/>
            <w:tcBorders>
              <w:top w:val="single" w:sz="4" w:space="0" w:color="auto"/>
              <w:left w:val="single" w:sz="4" w:space="0" w:color="auto"/>
              <w:bottom w:val="single" w:sz="4" w:space="0" w:color="auto"/>
              <w:right w:val="single" w:sz="4" w:space="0" w:color="auto"/>
            </w:tcBorders>
          </w:tcPr>
          <w:p w14:paraId="48E030AD"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Tip modificare – detaliere</w:t>
            </w:r>
          </w:p>
          <w:p w14:paraId="5BB83E7A"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641C229"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Nr. înregistrare/Dată aprobare de către Director OJ a Notei de aprobare privind modificarea Acordului – cadru de finanțare (dacă este cazul)</w:t>
            </w:r>
          </w:p>
        </w:tc>
        <w:tc>
          <w:tcPr>
            <w:tcW w:w="3760" w:type="dxa"/>
            <w:tcBorders>
              <w:top w:val="single" w:sz="4" w:space="0" w:color="auto"/>
              <w:left w:val="single" w:sz="4" w:space="0" w:color="auto"/>
              <w:bottom w:val="single" w:sz="4" w:space="0" w:color="auto"/>
              <w:right w:val="single" w:sz="4" w:space="0" w:color="auto"/>
            </w:tcBorders>
          </w:tcPr>
          <w:p w14:paraId="63C271B0"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Nr. înregistrare/Dată transmitere de către CR a Notificării beneficiarului privind modificarea Acordului – cadru de finanțare (dacă este cazul)</w:t>
            </w:r>
          </w:p>
        </w:tc>
        <w:tc>
          <w:tcPr>
            <w:tcW w:w="2789" w:type="dxa"/>
            <w:tcBorders>
              <w:top w:val="single" w:sz="4" w:space="0" w:color="auto"/>
              <w:left w:val="single" w:sz="4" w:space="0" w:color="auto"/>
              <w:bottom w:val="single" w:sz="4" w:space="0" w:color="auto"/>
              <w:right w:val="single" w:sz="4" w:space="0" w:color="auto"/>
            </w:tcBorders>
          </w:tcPr>
          <w:p w14:paraId="35906220"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Solicitare informații suplimentare/Răspuns </w:t>
            </w:r>
          </w:p>
          <w:p w14:paraId="7F1142C2"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bl>
    <w:p w14:paraId="771D6FA5"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bl>
      <w:tblPr>
        <w:tblW w:w="11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859"/>
        <w:gridCol w:w="2935"/>
        <w:gridCol w:w="2643"/>
      </w:tblGrid>
      <w:tr w:rsidR="001B67FF" w:rsidRPr="001B67FF" w14:paraId="6186FA13" w14:textId="77777777" w:rsidTr="006161C5">
        <w:trPr>
          <w:trHeight w:val="351"/>
        </w:trPr>
        <w:tc>
          <w:tcPr>
            <w:tcW w:w="3369" w:type="dxa"/>
            <w:tcBorders>
              <w:top w:val="single" w:sz="4" w:space="0" w:color="auto"/>
              <w:left w:val="single" w:sz="4" w:space="0" w:color="auto"/>
              <w:bottom w:val="single" w:sz="4" w:space="0" w:color="auto"/>
              <w:right w:val="single" w:sz="4" w:space="0" w:color="auto"/>
            </w:tcBorders>
          </w:tcPr>
          <w:p w14:paraId="3F50F996"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49</w:t>
            </w:r>
          </w:p>
        </w:tc>
        <w:tc>
          <w:tcPr>
            <w:tcW w:w="2859" w:type="dxa"/>
            <w:tcBorders>
              <w:top w:val="single" w:sz="4" w:space="0" w:color="auto"/>
              <w:left w:val="single" w:sz="4" w:space="0" w:color="auto"/>
              <w:bottom w:val="single" w:sz="4" w:space="0" w:color="auto"/>
              <w:right w:val="single" w:sz="4" w:space="0" w:color="auto"/>
            </w:tcBorders>
          </w:tcPr>
          <w:p w14:paraId="2083D805"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50</w:t>
            </w:r>
          </w:p>
        </w:tc>
        <w:tc>
          <w:tcPr>
            <w:tcW w:w="2935" w:type="dxa"/>
            <w:tcBorders>
              <w:top w:val="single" w:sz="4" w:space="0" w:color="auto"/>
              <w:left w:val="single" w:sz="4" w:space="0" w:color="auto"/>
              <w:bottom w:val="single" w:sz="4" w:space="0" w:color="auto"/>
              <w:right w:val="single" w:sz="4" w:space="0" w:color="auto"/>
            </w:tcBorders>
          </w:tcPr>
          <w:p w14:paraId="7D02FA33"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51</w:t>
            </w:r>
          </w:p>
        </w:tc>
        <w:tc>
          <w:tcPr>
            <w:tcW w:w="2643" w:type="dxa"/>
            <w:tcBorders>
              <w:top w:val="single" w:sz="4" w:space="0" w:color="auto"/>
              <w:left w:val="single" w:sz="4" w:space="0" w:color="auto"/>
              <w:bottom w:val="single" w:sz="4" w:space="0" w:color="auto"/>
              <w:right w:val="single" w:sz="4" w:space="0" w:color="auto"/>
            </w:tcBorders>
          </w:tcPr>
          <w:p w14:paraId="7645742E"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52</w:t>
            </w:r>
          </w:p>
        </w:tc>
      </w:tr>
      <w:tr w:rsidR="001B67FF" w:rsidRPr="001B67FF" w14:paraId="528025AE" w14:textId="77777777" w:rsidTr="006161C5">
        <w:trPr>
          <w:trHeight w:val="351"/>
        </w:trPr>
        <w:tc>
          <w:tcPr>
            <w:tcW w:w="3369" w:type="dxa"/>
            <w:tcBorders>
              <w:top w:val="single" w:sz="4" w:space="0" w:color="auto"/>
              <w:left w:val="single" w:sz="4" w:space="0" w:color="auto"/>
              <w:bottom w:val="single" w:sz="4" w:space="0" w:color="auto"/>
              <w:right w:val="single" w:sz="4" w:space="0" w:color="auto"/>
            </w:tcBorders>
          </w:tcPr>
          <w:p w14:paraId="1234A45D"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lang w:eastAsia="ro-RO"/>
              </w:rPr>
              <w:t xml:space="preserve">Valoare eligibilă nerambursabilă </w:t>
            </w:r>
            <w:r w:rsidRPr="001B67FF">
              <w:rPr>
                <w:rFonts w:ascii="Calibri" w:eastAsia="Times New Roman" w:hAnsi="Calibri" w:cs="Calibri"/>
                <w:bCs/>
                <w:color w:val="000000"/>
                <w:sz w:val="24"/>
                <w:szCs w:val="24"/>
                <w:lang w:eastAsia="ro-RO"/>
              </w:rPr>
              <w:t>FEADR (inclusiv după modificarea bugetului)</w:t>
            </w:r>
          </w:p>
        </w:tc>
        <w:tc>
          <w:tcPr>
            <w:tcW w:w="2859" w:type="dxa"/>
            <w:tcBorders>
              <w:top w:val="single" w:sz="4" w:space="0" w:color="auto"/>
              <w:left w:val="single" w:sz="4" w:space="0" w:color="auto"/>
              <w:bottom w:val="single" w:sz="4" w:space="0" w:color="auto"/>
              <w:right w:val="single" w:sz="4" w:space="0" w:color="auto"/>
            </w:tcBorders>
          </w:tcPr>
          <w:p w14:paraId="08924820"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bCs/>
                <w:color w:val="000000"/>
                <w:sz w:val="24"/>
                <w:szCs w:val="24"/>
                <w:lang w:eastAsia="ro-RO"/>
              </w:rPr>
              <w:t>Contribuție Comunitară euro</w:t>
            </w:r>
            <w:r w:rsidRPr="001B67FF" w:rsidDel="00982418">
              <w:rPr>
                <w:rFonts w:ascii="Calibri" w:eastAsia="Times New Roman" w:hAnsi="Calibri" w:cs="Calibri"/>
                <w:color w:val="000000"/>
                <w:sz w:val="24"/>
                <w:szCs w:val="24"/>
              </w:rPr>
              <w:t xml:space="preserve"> </w:t>
            </w:r>
          </w:p>
        </w:tc>
        <w:tc>
          <w:tcPr>
            <w:tcW w:w="2935" w:type="dxa"/>
            <w:tcBorders>
              <w:top w:val="single" w:sz="4" w:space="0" w:color="auto"/>
              <w:left w:val="single" w:sz="4" w:space="0" w:color="auto"/>
              <w:bottom w:val="single" w:sz="4" w:space="0" w:color="auto"/>
              <w:right w:val="single" w:sz="4" w:space="0" w:color="auto"/>
            </w:tcBorders>
          </w:tcPr>
          <w:p w14:paraId="6EE599E9"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bCs/>
                <w:color w:val="000000"/>
                <w:sz w:val="24"/>
                <w:szCs w:val="24"/>
                <w:lang w:eastAsia="ro-RO"/>
              </w:rPr>
              <w:t xml:space="preserve"> Contribuție națională euro</w:t>
            </w:r>
          </w:p>
        </w:tc>
        <w:tc>
          <w:tcPr>
            <w:tcW w:w="2643" w:type="dxa"/>
            <w:tcBorders>
              <w:top w:val="single" w:sz="4" w:space="0" w:color="auto"/>
              <w:left w:val="single" w:sz="4" w:space="0" w:color="auto"/>
              <w:bottom w:val="single" w:sz="4" w:space="0" w:color="auto"/>
              <w:right w:val="single" w:sz="4" w:space="0" w:color="auto"/>
            </w:tcBorders>
            <w:hideMark/>
          </w:tcPr>
          <w:p w14:paraId="794E78E0"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bCs/>
                <w:color w:val="000000"/>
                <w:sz w:val="24"/>
                <w:szCs w:val="24"/>
                <w:lang w:eastAsia="ro-RO"/>
              </w:rPr>
              <w:t>Observații</w:t>
            </w:r>
          </w:p>
        </w:tc>
      </w:tr>
    </w:tbl>
    <w:p w14:paraId="19326B3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p w14:paraId="3E48D3A2"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Verificat,</w:t>
      </w:r>
    </w:p>
    <w:p w14:paraId="0AEBCAD7"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Șef SLINA-OJFIR, SLINA – CRFIR</w:t>
      </w:r>
    </w:p>
    <w:p w14:paraId="12D15D8B"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p w14:paraId="04FE6342"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xml:space="preserve">Întocmit, </w:t>
      </w:r>
    </w:p>
    <w:p w14:paraId="2E32929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Expert SLINA – OJFIR, SLINA – CRFIR</w:t>
      </w:r>
    </w:p>
    <w:p w14:paraId="652DE2B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sectPr w:rsidR="001B67FF" w:rsidRPr="001B67FF" w:rsidSect="006161C5">
          <w:pgSz w:w="16838" w:h="11906" w:orient="landscape"/>
          <w:pgMar w:top="1412" w:right="261" w:bottom="1412" w:left="1151" w:header="720" w:footer="720" w:gutter="0"/>
          <w:cols w:space="708"/>
        </w:sectPr>
      </w:pPr>
    </w:p>
    <w:p w14:paraId="2C5EC9F1"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p>
    <w:p w14:paraId="4B75DF04" w14:textId="77777777" w:rsidR="001B67FF" w:rsidRPr="001B67FF" w:rsidRDefault="001B67FF" w:rsidP="001B67FF">
      <w:pPr>
        <w:keepNext/>
        <w:keepLines/>
        <w:spacing w:after="0" w:line="240" w:lineRule="auto"/>
        <w:outlineLvl w:val="0"/>
        <w:rPr>
          <w:rFonts w:ascii="Calibri" w:eastAsia="Times New Roman" w:hAnsi="Calibri" w:cs="Calibri"/>
          <w:b/>
          <w:bCs/>
          <w:color w:val="000000"/>
          <w:sz w:val="24"/>
          <w:szCs w:val="24"/>
          <w:lang w:eastAsia="fr-FR"/>
        </w:rPr>
      </w:pPr>
      <w:bookmarkStart w:id="109" w:name="_Toc230404004"/>
      <w:bookmarkStart w:id="110" w:name="_Toc446415654"/>
      <w:bookmarkStart w:id="111" w:name="_Toc206604089"/>
      <w:r w:rsidRPr="001B67FF">
        <w:rPr>
          <w:rFonts w:ascii="Calibri" w:eastAsia="Times New Roman" w:hAnsi="Calibri" w:cs="Calibri"/>
          <w:b/>
          <w:bCs/>
          <w:color w:val="000000"/>
          <w:sz w:val="24"/>
          <w:szCs w:val="24"/>
          <w:lang w:eastAsia="fr-FR"/>
        </w:rPr>
        <w:t xml:space="preserve">Formular C1.2L – Notificarea beneficiarului pentru semnarea </w:t>
      </w:r>
      <w:r w:rsidRPr="001B67FF">
        <w:rPr>
          <w:rFonts w:ascii="Calibri" w:eastAsia="Times New Roman" w:hAnsi="Calibri" w:cs="Calibri"/>
          <w:b/>
          <w:bCs/>
          <w:color w:val="000000"/>
          <w:sz w:val="24"/>
          <w:szCs w:val="24"/>
          <w:lang w:val="fr-FR"/>
        </w:rPr>
        <w:t xml:space="preserve">Contractului </w:t>
      </w:r>
      <w:r w:rsidRPr="001B67FF">
        <w:rPr>
          <w:rFonts w:ascii="Calibri" w:eastAsia="Times New Roman" w:hAnsi="Calibri" w:cs="Calibri"/>
          <w:b/>
          <w:bCs/>
          <w:color w:val="000000"/>
          <w:sz w:val="24"/>
          <w:szCs w:val="24"/>
          <w:lang w:eastAsia="fr-FR"/>
        </w:rPr>
        <w:t>de finanțare</w:t>
      </w:r>
      <w:bookmarkEnd w:id="109"/>
      <w:bookmarkEnd w:id="110"/>
      <w:bookmarkEnd w:id="111"/>
    </w:p>
    <w:p w14:paraId="03F98CB3" w14:textId="77777777" w:rsidR="001B67FF" w:rsidRPr="001B67FF" w:rsidRDefault="001B67FF" w:rsidP="001B67FF">
      <w:pPr>
        <w:spacing w:after="0" w:line="240" w:lineRule="auto"/>
        <w:jc w:val="both"/>
        <w:rPr>
          <w:rFonts w:ascii="Calibri" w:eastAsia="Times New Roman" w:hAnsi="Calibri" w:cs="Calibri"/>
          <w:b/>
          <w:color w:val="000000"/>
          <w:sz w:val="24"/>
          <w:szCs w:val="24"/>
        </w:rPr>
      </w:pPr>
    </w:p>
    <w:p w14:paraId="17976641"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Sub – Măsura 19.4</w:t>
      </w:r>
    </w:p>
    <w:p w14:paraId="263A7A12"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PROGRAMUL NAȚIONAL DE DEZVOLTARE RURALĂ 2014 – 2020</w:t>
      </w:r>
    </w:p>
    <w:p w14:paraId="2C69CFB2" w14:textId="77777777" w:rsidR="001B67FF" w:rsidRPr="001B67FF" w:rsidRDefault="001B67FF" w:rsidP="001B67FF">
      <w:pPr>
        <w:spacing w:after="0" w:line="240" w:lineRule="auto"/>
        <w:jc w:val="both"/>
        <w:rPr>
          <w:rFonts w:ascii="Calibri" w:eastAsia="Times New Roman" w:hAnsi="Calibri" w:cs="Calibri"/>
          <w:b/>
          <w:bCs/>
          <w:i/>
          <w:iCs/>
          <w:color w:val="000000"/>
          <w:sz w:val="24"/>
          <w:szCs w:val="24"/>
        </w:rPr>
      </w:pPr>
      <w:r w:rsidRPr="001B67FF">
        <w:rPr>
          <w:rFonts w:ascii="Calibri" w:eastAsia="Times New Roman" w:hAnsi="Calibri" w:cs="Calibri"/>
          <w:b/>
          <w:bCs/>
          <w:i/>
          <w:iCs/>
          <w:color w:val="000000"/>
          <w:sz w:val="24"/>
          <w:szCs w:val="24"/>
        </w:rPr>
        <w:t>Număr de înregistrare/Data:</w:t>
      </w:r>
    </w:p>
    <w:p w14:paraId="72519A41" w14:textId="77777777" w:rsidR="001B67FF" w:rsidRPr="001B67FF" w:rsidRDefault="001B67FF" w:rsidP="001B67FF">
      <w:pPr>
        <w:spacing w:after="0" w:line="240" w:lineRule="auto"/>
        <w:jc w:val="both"/>
        <w:rPr>
          <w:rFonts w:ascii="Calibri" w:eastAsia="Times New Roman" w:hAnsi="Calibri" w:cs="Calibri"/>
          <w:b/>
          <w:color w:val="000000"/>
          <w:sz w:val="24"/>
          <w:szCs w:val="24"/>
        </w:rPr>
      </w:pPr>
    </w:p>
    <w:p w14:paraId="3F97B177"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NOTIFICAREA BENEFICIARULUI PENTRU SEMNAREA CONTRACTULUI DE FINANȚARE</w:t>
      </w:r>
    </w:p>
    <w:p w14:paraId="397FF3D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p w14:paraId="7CB9DE6F"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Numele beneficiarului:</w:t>
      </w:r>
    </w:p>
    <w:p w14:paraId="0197410A"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Adresa beneficiarului:</w:t>
      </w:r>
    </w:p>
    <w:p w14:paraId="22A6C1B9"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Stimată doamnă/Stimate domnule,</w:t>
      </w:r>
    </w:p>
    <w:p w14:paraId="7262ACAC"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 xml:space="preserve">Vă invităm, ca în termen de </w:t>
      </w:r>
      <w:r w:rsidRPr="001B67FF">
        <w:rPr>
          <w:rFonts w:ascii="Calibri" w:eastAsia="Times New Roman" w:hAnsi="Calibri" w:cs="Calibri"/>
          <w:b/>
          <w:color w:val="000000"/>
          <w:sz w:val="24"/>
          <w:szCs w:val="24"/>
          <w:lang w:val="it-IT"/>
        </w:rPr>
        <w:t>45 zile lucrătoare</w:t>
      </w:r>
      <w:r w:rsidRPr="001B67FF">
        <w:rPr>
          <w:rFonts w:ascii="Calibri" w:eastAsia="Times New Roman" w:hAnsi="Calibri" w:cs="Calibri"/>
          <w:color w:val="000000"/>
          <w:sz w:val="24"/>
          <w:szCs w:val="24"/>
          <w:lang w:val="it-IT"/>
        </w:rPr>
        <w:t xml:space="preserve"> de la primirea prezentei notificări, să vă prezentaţi la sediul Centrului Regional de care apartineți, pentru semnarea </w:t>
      </w:r>
      <w:r w:rsidRPr="001B67FF">
        <w:rPr>
          <w:rFonts w:ascii="Calibri" w:eastAsia="Times New Roman" w:hAnsi="Calibri" w:cs="Calibri"/>
          <w:color w:val="000000"/>
          <w:sz w:val="24"/>
          <w:szCs w:val="24"/>
        </w:rPr>
        <w:t xml:space="preserve">Contractului </w:t>
      </w:r>
      <w:r w:rsidRPr="001B67FF">
        <w:rPr>
          <w:rFonts w:ascii="Calibri" w:eastAsia="Times New Roman" w:hAnsi="Calibri" w:cs="Calibri"/>
          <w:color w:val="000000"/>
          <w:sz w:val="24"/>
          <w:szCs w:val="24"/>
          <w:lang w:val="it-IT"/>
        </w:rPr>
        <w:t>de finanțare aferentă submăsurii 19.4.</w:t>
      </w:r>
    </w:p>
    <w:p w14:paraId="4E873F5A" w14:textId="77777777" w:rsidR="001B67FF" w:rsidRPr="001B67FF" w:rsidRDefault="001B67FF" w:rsidP="001B67FF">
      <w:pPr>
        <w:spacing w:after="0" w:line="240" w:lineRule="auto"/>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fr-FR"/>
        </w:rPr>
        <w:t>Contractul de finanțare va fi însoțit de următoarele anexe:</w:t>
      </w:r>
      <w:r w:rsidRPr="001B67FF">
        <w:rPr>
          <w:rFonts w:ascii="Calibri" w:eastAsia="Calibri" w:hAnsi="Calibri" w:cs="Calibri"/>
          <w:color w:val="000000"/>
          <w:sz w:val="24"/>
          <w:szCs w:val="24"/>
        </w:rPr>
        <w:t xml:space="preserve"> </w:t>
      </w:r>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7523"/>
      </w:tblGrid>
      <w:tr w:rsidR="001B67FF" w:rsidRPr="001B67FF" w14:paraId="14A0B6DA" w14:textId="77777777" w:rsidTr="006161C5">
        <w:tc>
          <w:tcPr>
            <w:tcW w:w="1556" w:type="dxa"/>
          </w:tcPr>
          <w:p w14:paraId="3596417A" w14:textId="77777777" w:rsidR="001B67FF" w:rsidRPr="001B67FF" w:rsidRDefault="001B67FF" w:rsidP="001B67FF">
            <w:pPr>
              <w:spacing w:after="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b/>
                <w:color w:val="000000"/>
                <w:sz w:val="24"/>
                <w:szCs w:val="24"/>
                <w:lang w:val="es-AR"/>
              </w:rPr>
              <w:t>Anexa   I</w:t>
            </w:r>
            <w:r w:rsidRPr="001B67FF">
              <w:rPr>
                <w:rFonts w:ascii="Calibri" w:eastAsia="Times New Roman" w:hAnsi="Calibri" w:cs="Calibri"/>
                <w:color w:val="000000"/>
                <w:sz w:val="24"/>
                <w:szCs w:val="24"/>
                <w:lang w:val="es-AR"/>
              </w:rPr>
              <w:t xml:space="preserve">      </w:t>
            </w:r>
          </w:p>
        </w:tc>
        <w:tc>
          <w:tcPr>
            <w:tcW w:w="7578" w:type="dxa"/>
          </w:tcPr>
          <w:p w14:paraId="605AC0BB"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 xml:space="preserve">Prevederi Generale </w:t>
            </w:r>
          </w:p>
        </w:tc>
      </w:tr>
      <w:tr w:rsidR="001B67FF" w:rsidRPr="001B67FF" w14:paraId="2A2588FF" w14:textId="77777777" w:rsidTr="006161C5">
        <w:tc>
          <w:tcPr>
            <w:tcW w:w="1556" w:type="dxa"/>
          </w:tcPr>
          <w:p w14:paraId="749398C4" w14:textId="77777777" w:rsidR="001B67FF" w:rsidRPr="001B67FF" w:rsidRDefault="001B67FF" w:rsidP="001B67FF">
            <w:pPr>
              <w:spacing w:after="0" w:line="240" w:lineRule="auto"/>
              <w:jc w:val="both"/>
              <w:rPr>
                <w:rFonts w:ascii="Calibri" w:eastAsia="Times New Roman" w:hAnsi="Calibri" w:cs="Calibri"/>
                <w:b/>
                <w:color w:val="000000"/>
                <w:sz w:val="24"/>
                <w:szCs w:val="24"/>
                <w:lang w:val="es-AR"/>
              </w:rPr>
            </w:pPr>
            <w:r w:rsidRPr="001B67FF">
              <w:rPr>
                <w:rFonts w:ascii="Calibri" w:eastAsia="Times New Roman" w:hAnsi="Calibri" w:cs="Calibri"/>
                <w:b/>
                <w:color w:val="000000"/>
                <w:sz w:val="24"/>
                <w:szCs w:val="24"/>
                <w:lang w:val="es-AR"/>
              </w:rPr>
              <w:t>Anexa II</w:t>
            </w:r>
          </w:p>
        </w:tc>
        <w:tc>
          <w:tcPr>
            <w:tcW w:w="7578" w:type="dxa"/>
          </w:tcPr>
          <w:p w14:paraId="5D5893A8"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 xml:space="preserve">Buget indicativ aferent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lang w:val="it-IT"/>
              </w:rPr>
              <w:t>de finanțare</w:t>
            </w:r>
          </w:p>
        </w:tc>
      </w:tr>
      <w:tr w:rsidR="001B67FF" w:rsidRPr="001B67FF" w14:paraId="1375026F" w14:textId="77777777" w:rsidTr="006161C5">
        <w:tc>
          <w:tcPr>
            <w:tcW w:w="1556" w:type="dxa"/>
          </w:tcPr>
          <w:p w14:paraId="7D0566DD" w14:textId="77777777" w:rsidR="001B67FF" w:rsidRPr="001B67FF" w:rsidRDefault="001B67FF" w:rsidP="001B67FF">
            <w:pPr>
              <w:spacing w:after="0" w:line="240" w:lineRule="auto"/>
              <w:jc w:val="both"/>
              <w:rPr>
                <w:rFonts w:ascii="Calibri" w:eastAsia="Times New Roman" w:hAnsi="Calibri" w:cs="Calibri"/>
                <w:b/>
                <w:color w:val="000000"/>
                <w:sz w:val="24"/>
                <w:szCs w:val="24"/>
                <w:lang w:val="es-AR"/>
              </w:rPr>
            </w:pPr>
            <w:r w:rsidRPr="001B67FF">
              <w:rPr>
                <w:rFonts w:ascii="Calibri" w:eastAsia="Times New Roman" w:hAnsi="Calibri" w:cs="Calibri"/>
                <w:b/>
                <w:color w:val="000000"/>
                <w:sz w:val="24"/>
                <w:szCs w:val="24"/>
                <w:lang w:val="es-AR"/>
              </w:rPr>
              <w:t>Anexa  III</w:t>
            </w:r>
            <w:r w:rsidRPr="001B67FF">
              <w:rPr>
                <w:rFonts w:ascii="Calibri" w:eastAsia="Times New Roman" w:hAnsi="Calibri" w:cs="Calibri"/>
                <w:color w:val="000000"/>
                <w:sz w:val="24"/>
                <w:szCs w:val="24"/>
                <w:lang w:val="es-AR"/>
              </w:rPr>
              <w:t xml:space="preserve">  </w:t>
            </w:r>
          </w:p>
        </w:tc>
        <w:tc>
          <w:tcPr>
            <w:tcW w:w="7578" w:type="dxa"/>
          </w:tcPr>
          <w:p w14:paraId="53483062"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af-ZA"/>
              </w:rPr>
              <w:t>Instrucţiuni privind achizițiile publice pentru beneficiarii PNDR</w:t>
            </w:r>
          </w:p>
        </w:tc>
      </w:tr>
      <w:tr w:rsidR="001B67FF" w:rsidRPr="001B67FF" w14:paraId="0A3EFB25" w14:textId="77777777" w:rsidTr="006161C5">
        <w:tc>
          <w:tcPr>
            <w:tcW w:w="1556" w:type="dxa"/>
          </w:tcPr>
          <w:p w14:paraId="0AEB2635" w14:textId="77777777" w:rsidR="001B67FF" w:rsidRPr="001B67FF" w:rsidRDefault="001B67FF" w:rsidP="001B67FF">
            <w:pPr>
              <w:spacing w:after="0" w:line="240" w:lineRule="auto"/>
              <w:jc w:val="both"/>
              <w:rPr>
                <w:rFonts w:ascii="Calibri" w:eastAsia="Times New Roman" w:hAnsi="Calibri" w:cs="Calibri"/>
                <w:b/>
                <w:color w:val="000000"/>
                <w:sz w:val="24"/>
                <w:szCs w:val="24"/>
                <w:lang w:val="es-AR"/>
              </w:rPr>
            </w:pPr>
            <w:r w:rsidRPr="001B67FF">
              <w:rPr>
                <w:rFonts w:ascii="Calibri" w:eastAsia="Times New Roman" w:hAnsi="Calibri" w:cs="Calibri"/>
                <w:b/>
                <w:color w:val="000000"/>
                <w:sz w:val="24"/>
                <w:szCs w:val="24"/>
                <w:lang w:val="es-AR"/>
              </w:rPr>
              <w:t>Anexa IV</w:t>
            </w:r>
          </w:p>
        </w:tc>
        <w:tc>
          <w:tcPr>
            <w:tcW w:w="7578" w:type="dxa"/>
          </w:tcPr>
          <w:p w14:paraId="7A257679"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af-ZA"/>
              </w:rPr>
              <w:t>Instrucţiuni de plată</w:t>
            </w:r>
          </w:p>
        </w:tc>
      </w:tr>
      <w:tr w:rsidR="001B67FF" w:rsidRPr="001B67FF" w14:paraId="725A46D0" w14:textId="77777777" w:rsidTr="006161C5">
        <w:tc>
          <w:tcPr>
            <w:tcW w:w="1556" w:type="dxa"/>
          </w:tcPr>
          <w:p w14:paraId="2D355F3C" w14:textId="77777777" w:rsidR="001B67FF" w:rsidRPr="001B67FF" w:rsidRDefault="001B67FF" w:rsidP="001B67FF">
            <w:pPr>
              <w:spacing w:after="0" w:line="240" w:lineRule="auto"/>
              <w:jc w:val="both"/>
              <w:rPr>
                <w:rFonts w:ascii="Calibri" w:eastAsia="Times New Roman" w:hAnsi="Calibri" w:cs="Calibri"/>
                <w:b/>
                <w:color w:val="000000"/>
                <w:sz w:val="24"/>
                <w:szCs w:val="24"/>
                <w:lang w:val="es-AR"/>
              </w:rPr>
            </w:pPr>
            <w:r w:rsidRPr="001B67FF">
              <w:rPr>
                <w:rFonts w:ascii="Calibri" w:eastAsia="Times New Roman" w:hAnsi="Calibri" w:cs="Calibri"/>
                <w:b/>
                <w:color w:val="000000"/>
                <w:sz w:val="24"/>
                <w:szCs w:val="24"/>
                <w:lang w:val="af-ZA"/>
              </w:rPr>
              <w:t>Anexa V</w:t>
            </w:r>
          </w:p>
        </w:tc>
        <w:tc>
          <w:tcPr>
            <w:tcW w:w="7578" w:type="dxa"/>
          </w:tcPr>
          <w:p w14:paraId="73933B63"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af-ZA"/>
              </w:rPr>
              <w:t xml:space="preserve">Graficul calendaristic de implementare a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lang w:val="af-ZA"/>
              </w:rPr>
              <w:t>de finanțare</w:t>
            </w:r>
          </w:p>
        </w:tc>
      </w:tr>
      <w:tr w:rsidR="001B67FF" w:rsidRPr="001B67FF" w14:paraId="55435BA9" w14:textId="77777777" w:rsidTr="006161C5">
        <w:tc>
          <w:tcPr>
            <w:tcW w:w="1556" w:type="dxa"/>
          </w:tcPr>
          <w:p w14:paraId="0C5B9187" w14:textId="77777777" w:rsidR="001B67FF" w:rsidRPr="001B67FF" w:rsidRDefault="001B67FF" w:rsidP="001B67FF">
            <w:pPr>
              <w:spacing w:after="0" w:line="240" w:lineRule="auto"/>
              <w:jc w:val="both"/>
              <w:rPr>
                <w:rFonts w:ascii="Calibri" w:eastAsia="Times New Roman" w:hAnsi="Calibri" w:cs="Calibri"/>
                <w:b/>
                <w:color w:val="000000"/>
                <w:sz w:val="24"/>
                <w:szCs w:val="24"/>
                <w:lang w:val="af-ZA"/>
              </w:rPr>
            </w:pPr>
            <w:r w:rsidRPr="001B67FF">
              <w:rPr>
                <w:rFonts w:ascii="Calibri" w:eastAsia="Times New Roman" w:hAnsi="Calibri" w:cs="Calibri"/>
                <w:b/>
                <w:color w:val="000000"/>
                <w:sz w:val="24"/>
                <w:szCs w:val="24"/>
                <w:lang w:val="af-ZA"/>
              </w:rPr>
              <w:t>Anexa VI</w:t>
            </w:r>
          </w:p>
        </w:tc>
        <w:tc>
          <w:tcPr>
            <w:tcW w:w="7578" w:type="dxa"/>
          </w:tcPr>
          <w:p w14:paraId="2FEA942D" w14:textId="77777777" w:rsidR="001B67FF" w:rsidRPr="001B67FF" w:rsidRDefault="001B67FF" w:rsidP="001B67FF">
            <w:pPr>
              <w:spacing w:after="0" w:line="240" w:lineRule="auto"/>
              <w:jc w:val="both"/>
              <w:rPr>
                <w:rFonts w:ascii="Calibri" w:eastAsia="Times New Roman" w:hAnsi="Calibri" w:cs="Calibri"/>
                <w:color w:val="000000"/>
                <w:sz w:val="24"/>
                <w:szCs w:val="24"/>
                <w:lang w:val="af-ZA"/>
              </w:rPr>
            </w:pPr>
            <w:r w:rsidRPr="001B67FF">
              <w:rPr>
                <w:rFonts w:ascii="Calibri" w:eastAsia="Calibri" w:hAnsi="Calibri" w:cs="Calibri"/>
                <w:color w:val="000000"/>
                <w:sz w:val="24"/>
                <w:szCs w:val="24"/>
              </w:rPr>
              <w:t>Materiale și activități de informare de tip publicitar</w:t>
            </w:r>
          </w:p>
        </w:tc>
      </w:tr>
      <w:tr w:rsidR="001B67FF" w:rsidRPr="001B67FF" w14:paraId="44FD571E" w14:textId="77777777" w:rsidTr="006161C5">
        <w:tc>
          <w:tcPr>
            <w:tcW w:w="1556" w:type="dxa"/>
          </w:tcPr>
          <w:p w14:paraId="14205005" w14:textId="77777777" w:rsidR="001B67FF" w:rsidRPr="001B67FF" w:rsidRDefault="001B67FF" w:rsidP="001B67FF">
            <w:pPr>
              <w:spacing w:after="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b/>
                <w:color w:val="000000"/>
                <w:sz w:val="24"/>
                <w:szCs w:val="24"/>
                <w:lang w:val="af-ZA"/>
              </w:rPr>
              <w:t>Anexa VII</w:t>
            </w:r>
          </w:p>
        </w:tc>
        <w:tc>
          <w:tcPr>
            <w:tcW w:w="7578" w:type="dxa"/>
          </w:tcPr>
          <w:p w14:paraId="36AA7954"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af-ZA"/>
              </w:rPr>
              <w:t>Alte documente (furnizate de beneficiar în baza notificării)</w:t>
            </w:r>
          </w:p>
        </w:tc>
      </w:tr>
    </w:tbl>
    <w:p w14:paraId="4603FE4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Valoarea totală ce va fi contractată pentru prezentul Contract de finanțare este de ............... Euro, conform Anexei nr. I la Acordul – cadru de finanțare. În cazul în care doriți să modificați această sumă, cu încadrare în suma globală disponibilă pentru întreaga perioadă de funcționare, vă aducem la cunoștință faptul că trebuie să solicitați în prealabil modificarea Acordului – cadru de finanțare.</w:t>
      </w:r>
    </w:p>
    <w:p w14:paraId="223FB919"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Pentru a putea încheia Contractul de finanțare, trebuie să prezentați Autorității Contractante, cu cel puţin 10 zile lucrătoare înainte de data limită de semnare a Contractului de finanțare, următoarele documente care să ateste faptul că îndepliniți condițiile obligatorii prevăzute în Art. 1 din Prevederi Generale (Anexa I la Contractul de finanțare) : </w:t>
      </w:r>
    </w:p>
    <w:p w14:paraId="01ACC7DB" w14:textId="77777777" w:rsidR="001B67FF" w:rsidRPr="001B67FF" w:rsidRDefault="001B67FF" w:rsidP="001B67FF">
      <w:pPr>
        <w:numPr>
          <w:ilvl w:val="0"/>
          <w:numId w:val="46"/>
        </w:numPr>
        <w:spacing w:before="120" w:after="12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Document de identitate Reprezentant legal – copie şi original </w:t>
      </w:r>
      <w:r w:rsidRPr="001B67FF">
        <w:rPr>
          <w:rFonts w:ascii="Calibri" w:eastAsia="Calibri" w:hAnsi="Calibri" w:cs="Calibri"/>
          <w:color w:val="000000"/>
          <w:sz w:val="24"/>
          <w:szCs w:val="24"/>
          <w:lang w:eastAsia="fr-FR"/>
        </w:rPr>
        <w:t>(se acceptă inclusiv transmiterea de către beneficiar a versiunii scanate a actului de identitate, conform prevederilor Ordonanței de Urgență a Guvernului nr. 41/2016)</w:t>
      </w:r>
      <w:r w:rsidRPr="001B67FF">
        <w:rPr>
          <w:rFonts w:ascii="Calibri" w:eastAsia="Times New Roman" w:hAnsi="Calibri" w:cs="Calibri"/>
          <w:color w:val="000000"/>
          <w:sz w:val="24"/>
          <w:szCs w:val="24"/>
          <w:lang w:val="fr-FR"/>
        </w:rPr>
        <w:t>;</w:t>
      </w:r>
    </w:p>
    <w:p w14:paraId="5C7BD2E1" w14:textId="77777777" w:rsidR="001B67FF" w:rsidRPr="001B67FF" w:rsidRDefault="001B67FF" w:rsidP="001B67FF">
      <w:pPr>
        <w:numPr>
          <w:ilvl w:val="0"/>
          <w:numId w:val="46"/>
        </w:numPr>
        <w:spacing w:before="120" w:after="120" w:line="240" w:lineRule="auto"/>
        <w:contextualSpacing/>
        <w:jc w:val="both"/>
        <w:rPr>
          <w:rFonts w:ascii="Calibri" w:eastAsia="Calibri" w:hAnsi="Calibri" w:cs="Calibri"/>
          <w:sz w:val="24"/>
          <w:szCs w:val="24"/>
          <w:lang w:val="en-US"/>
        </w:rPr>
      </w:pPr>
      <w:r w:rsidRPr="001B67FF">
        <w:rPr>
          <w:rFonts w:ascii="Calibri" w:eastAsia="Calibri" w:hAnsi="Calibri" w:cs="Calibri"/>
          <w:sz w:val="24"/>
          <w:szCs w:val="24"/>
        </w:rPr>
        <w:t>declaraţie prin care noul reprezentant legal îşi exprimă consimţământul ca AFIR să solicite instituției abilitate conform legii,</w:t>
      </w:r>
      <w:r w:rsidRPr="001B67FF">
        <w:rPr>
          <w:rFonts w:ascii="Calibri" w:eastAsia="Calibri" w:hAnsi="Calibri" w:cs="Calibri"/>
          <w:sz w:val="24"/>
          <w:szCs w:val="24"/>
          <w:lang w:val="en-US"/>
        </w:rPr>
        <w:t xml:space="preserve">  extrasul de pe cazierul judiciar</w:t>
      </w:r>
      <w:r w:rsidRPr="001B67FF">
        <w:rPr>
          <w:rFonts w:ascii="Calibri" w:eastAsia="Times New Roman" w:hAnsi="Calibri" w:cs="Calibri"/>
          <w:color w:val="000000"/>
          <w:sz w:val="24"/>
          <w:szCs w:val="24"/>
          <w:lang w:val="fr-FR"/>
        </w:rPr>
        <w:t>;</w:t>
      </w:r>
      <w:r w:rsidRPr="001B67FF">
        <w:rPr>
          <w:rFonts w:ascii="Calibri" w:eastAsia="Calibri" w:hAnsi="Calibri" w:cs="Calibri"/>
          <w:sz w:val="24"/>
          <w:szCs w:val="24"/>
        </w:rPr>
        <w:t xml:space="preserve"> </w:t>
      </w:r>
    </w:p>
    <w:p w14:paraId="1555F608" w14:textId="77777777" w:rsidR="001B67FF" w:rsidRPr="001B67FF" w:rsidRDefault="001B67FF" w:rsidP="001B67FF">
      <w:pPr>
        <w:numPr>
          <w:ilvl w:val="0"/>
          <w:numId w:val="46"/>
        </w:numPr>
        <w:spacing w:before="120" w:after="12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Datele de contact ale GAL – număr de telefon, fax, e-mail, însuşite de către reprezentantul legal ;</w:t>
      </w:r>
    </w:p>
    <w:p w14:paraId="1DCC57CA" w14:textId="77777777" w:rsidR="001B67FF" w:rsidRPr="001B67FF" w:rsidRDefault="001B67FF" w:rsidP="001B67FF">
      <w:pPr>
        <w:numPr>
          <w:ilvl w:val="0"/>
          <w:numId w:val="46"/>
        </w:numPr>
        <w:spacing w:after="0" w:line="240" w:lineRule="auto"/>
        <w:contextualSpacing/>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Adresa din partea Băncii/Trezoreriei din care să rezulte : nr. Cont IBAN, titular cont și adresa băncii/Trezoreriei;</w:t>
      </w:r>
    </w:p>
    <w:p w14:paraId="4350B3C7" w14:textId="77777777" w:rsidR="001B67FF" w:rsidRPr="001B67FF" w:rsidRDefault="001B67FF" w:rsidP="001B67FF">
      <w:pPr>
        <w:numPr>
          <w:ilvl w:val="0"/>
          <w:numId w:val="46"/>
        </w:numPr>
        <w:spacing w:after="0" w:line="276" w:lineRule="auto"/>
        <w:contextualSpacing/>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lastRenderedPageBreak/>
        <w:t xml:space="preserve">Graficul calendaristic de implementare a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lang w:val="it-IT"/>
        </w:rPr>
        <w:t>de finanțare (pentru Contractul de finanțare subsecvent) - se va utiliza modelul din</w:t>
      </w:r>
      <w:r w:rsidRPr="001B67FF">
        <w:rPr>
          <w:rFonts w:ascii="Calibri" w:eastAsia="Times New Roman" w:hAnsi="Calibri" w:cs="Calibri"/>
          <w:color w:val="000000"/>
          <w:sz w:val="24"/>
          <w:szCs w:val="24"/>
        </w:rPr>
        <w:t xml:space="preserve"> cadrul Manualului de procedură pentru implementarea submăsurii 19.4, disponibil pe pagina de internet </w:t>
      </w:r>
      <w:hyperlink r:id="rId21" w:history="1">
        <w:r w:rsidRPr="001B67FF">
          <w:rPr>
            <w:rFonts w:ascii="Calibri" w:eastAsia="Times New Roman" w:hAnsi="Calibri" w:cs="Calibri"/>
            <w:color w:val="0000FF"/>
            <w:sz w:val="24"/>
            <w:szCs w:val="24"/>
            <w:u w:val="single"/>
          </w:rPr>
          <w:t>www.afir.info</w:t>
        </w:r>
      </w:hyperlink>
      <w:r w:rsidRPr="001B67FF">
        <w:rPr>
          <w:rFonts w:ascii="Calibri" w:eastAsia="Times New Roman" w:hAnsi="Calibri" w:cs="Calibri"/>
          <w:color w:val="000000"/>
          <w:sz w:val="24"/>
          <w:szCs w:val="24"/>
        </w:rPr>
        <w:t>, la secțiunea Informații utile/Proceduri de lucru PNDR</w:t>
      </w:r>
      <w:r w:rsidRPr="001B67FF">
        <w:rPr>
          <w:rFonts w:ascii="Calibri" w:eastAsia="Times New Roman" w:hAnsi="Calibri" w:cs="Calibri"/>
          <w:color w:val="000000"/>
          <w:sz w:val="24"/>
          <w:szCs w:val="24"/>
          <w:lang w:val="it-IT"/>
        </w:rPr>
        <w:t>.</w:t>
      </w:r>
    </w:p>
    <w:p w14:paraId="0A0DB98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Atașăm la prezenta notificare, formularul cadru de Buget</w:t>
      </w:r>
      <w:r w:rsidRPr="001B67FF">
        <w:rPr>
          <w:rFonts w:ascii="Calibri" w:eastAsia="Times New Roman" w:hAnsi="Calibri" w:cs="Calibri"/>
          <w:color w:val="000000"/>
          <w:sz w:val="24"/>
          <w:szCs w:val="24"/>
          <w:vertAlign w:val="superscript"/>
          <w:lang w:val="it-IT"/>
        </w:rPr>
        <w:footnoteReference w:id="27"/>
      </w:r>
      <w:r w:rsidRPr="001B67FF">
        <w:rPr>
          <w:rFonts w:ascii="Calibri" w:eastAsia="Times New Roman" w:hAnsi="Calibri" w:cs="Calibri"/>
          <w:color w:val="000000"/>
          <w:sz w:val="24"/>
          <w:szCs w:val="24"/>
          <w:lang w:val="it-IT"/>
        </w:rPr>
        <w:t xml:space="preserve"> ce va deveni Anexa II la Contractul de finanțare și care trebuie completat și prezentat odată cu documentele care atestă faptul că îndepliniți condițiile obligatorii prevăzute în Art. 1 din Prevederi Generale (Anexa I la Contractul de finanțare).    </w:t>
      </w:r>
    </w:p>
    <w:p w14:paraId="4B924608"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 xml:space="preserve">În cazul în care nu puteți să vă încadrați în termenele menționate mai sus pentru transmiterea documentelor solicitate şi prezentarea în vederea semnării contractului, sunteți obligat să anunțați Autoritatea Contractantă – </w:t>
      </w:r>
      <w:r w:rsidRPr="001B67FF">
        <w:rPr>
          <w:rFonts w:ascii="Calibri" w:eastAsia="Times New Roman" w:hAnsi="Calibri" w:cs="Calibri"/>
          <w:b/>
          <w:color w:val="000000"/>
          <w:sz w:val="24"/>
          <w:szCs w:val="24"/>
        </w:rPr>
        <w:t>CRFIR</w:t>
      </w:r>
      <w:r w:rsidRPr="001B67FF">
        <w:rPr>
          <w:rFonts w:ascii="Calibri" w:eastAsia="Times New Roman" w:hAnsi="Calibri" w:cs="Calibri"/>
          <w:color w:val="000000"/>
          <w:sz w:val="24"/>
          <w:szCs w:val="24"/>
          <w:lang w:val="it-IT"/>
        </w:rPr>
        <w:t>, de circumstanțele intervenite care vă împiedică să transmiteţi documentele sau să vă prezentați în termenele stabilite și să solicitați alte termene (în baza unei fundamentări). Vă atragem atenția asupra faptului că termenul de prezentare a documentelor poate fi prelungit o singură dată, fără a depăși termenul inițial cu mai mult de 20 de zile lucrătoare.</w:t>
      </w:r>
    </w:p>
    <w:p w14:paraId="4595754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Dacă nu transmiteţi documentele şi nu va prezentați în termenele specificate mai sus și nici nu solicitați Autorității Contractante – </w:t>
      </w:r>
      <w:r w:rsidRPr="001B67FF">
        <w:rPr>
          <w:rFonts w:ascii="Calibri" w:eastAsia="Times New Roman" w:hAnsi="Calibri" w:cs="Calibri"/>
          <w:b/>
          <w:color w:val="000000"/>
          <w:sz w:val="24"/>
          <w:szCs w:val="24"/>
          <w:lang w:val="fr-FR"/>
        </w:rPr>
        <w:t>CRFIR</w:t>
      </w:r>
      <w:r w:rsidRPr="001B67FF">
        <w:rPr>
          <w:rFonts w:ascii="Calibri" w:eastAsia="Times New Roman" w:hAnsi="Calibri" w:cs="Calibri"/>
          <w:color w:val="000000"/>
          <w:sz w:val="24"/>
          <w:szCs w:val="24"/>
          <w:lang w:val="fr-FR"/>
        </w:rPr>
        <w:t>, prin notificare scrisă, un nou termen de prezentare, atunci se consideră că ați renunțat la ajutorul financiar.</w:t>
      </w:r>
    </w:p>
    <w:p w14:paraId="11C0EC81"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fr-FR" w:eastAsia="ro-RO"/>
        </w:rPr>
      </w:pPr>
      <w:r w:rsidRPr="001B67FF">
        <w:rPr>
          <w:rFonts w:ascii="Calibri" w:eastAsia="Times New Roman" w:hAnsi="Calibri" w:cs="Calibri"/>
          <w:b/>
          <w:color w:val="000000"/>
          <w:sz w:val="24"/>
          <w:szCs w:val="24"/>
          <w:lang w:val="fr-FR" w:eastAsia="ro-RO"/>
        </w:rPr>
        <w:t xml:space="preserve">Vă rugăm să analizați cu atenție Manualul de procedură pentru implementarea submăsurii 19.4, formularul de Contract de finanțare și anexele acestuia, disponibile  pe site-ul </w:t>
      </w:r>
      <w:r w:rsidRPr="001B67FF">
        <w:rPr>
          <w:rFonts w:ascii="Calibri" w:eastAsia="Times New Roman" w:hAnsi="Calibri" w:cs="Calibri"/>
          <w:b/>
          <w:i/>
          <w:color w:val="000000"/>
          <w:sz w:val="24"/>
          <w:szCs w:val="24"/>
          <w:lang w:val="fr-FR" w:eastAsia="ro-RO"/>
        </w:rPr>
        <w:t>Agenției</w:t>
      </w:r>
      <w:r w:rsidRPr="001B67FF">
        <w:rPr>
          <w:rFonts w:ascii="Calibri" w:eastAsia="Times New Roman" w:hAnsi="Calibri" w:cs="Calibri"/>
          <w:b/>
          <w:i/>
          <w:iCs/>
          <w:color w:val="000000"/>
          <w:sz w:val="24"/>
          <w:szCs w:val="24"/>
          <w:lang w:val="fr-FR"/>
        </w:rPr>
        <w:t xml:space="preserve"> pentu Finanţarea Investiţiilor Rurale – </w:t>
      </w:r>
      <w:hyperlink r:id="rId22" w:history="1">
        <w:r w:rsidRPr="001B67FF">
          <w:rPr>
            <w:rFonts w:ascii="Calibri" w:eastAsia="Times New Roman" w:hAnsi="Calibri" w:cs="Calibri"/>
            <w:b/>
            <w:i/>
            <w:iCs/>
            <w:color w:val="0000FF"/>
            <w:sz w:val="24"/>
            <w:szCs w:val="24"/>
            <w:u w:val="single"/>
            <w:lang w:val="fr-FR"/>
          </w:rPr>
          <w:t>www.afir.madr.ro</w:t>
        </w:r>
      </w:hyperlink>
      <w:r w:rsidRPr="001B67FF">
        <w:rPr>
          <w:rFonts w:ascii="Calibri" w:eastAsia="Times New Roman" w:hAnsi="Calibri" w:cs="Calibri"/>
          <w:b/>
          <w:color w:val="000000"/>
          <w:sz w:val="24"/>
          <w:szCs w:val="24"/>
          <w:lang w:val="fr-FR" w:eastAsia="ro-RO"/>
        </w:rPr>
        <w:t>.</w:t>
      </w:r>
    </w:p>
    <w:p w14:paraId="313DBDD2" w14:textId="77777777" w:rsidR="001B67FF" w:rsidRPr="001B67FF" w:rsidRDefault="001B67FF" w:rsidP="001B67FF">
      <w:pPr>
        <w:spacing w:after="0" w:line="240" w:lineRule="auto"/>
        <w:jc w:val="both"/>
        <w:rPr>
          <w:rFonts w:ascii="Calibri" w:eastAsia="Times New Roman" w:hAnsi="Calibri" w:cs="Calibri"/>
          <w:b/>
          <w:iCs/>
          <w:color w:val="000000"/>
          <w:sz w:val="24"/>
          <w:szCs w:val="24"/>
        </w:rPr>
      </w:pPr>
      <w:r w:rsidRPr="001B67FF">
        <w:rPr>
          <w:rFonts w:ascii="Calibri" w:eastAsia="Times New Roman" w:hAnsi="Calibri" w:cs="Calibri"/>
          <w:b/>
          <w:bCs/>
          <w:i/>
          <w:iCs/>
          <w:color w:val="000000"/>
          <w:sz w:val="24"/>
          <w:szCs w:val="24"/>
        </w:rPr>
        <w:t>Cu  stimă,</w:t>
      </w:r>
    </w:p>
    <w:p w14:paraId="28A7FA88" w14:textId="77777777" w:rsidR="001B67FF" w:rsidRPr="001B67FF" w:rsidRDefault="001B67FF" w:rsidP="001B67FF">
      <w:pPr>
        <w:spacing w:before="120" w:after="0" w:line="240" w:lineRule="auto"/>
        <w:jc w:val="both"/>
        <w:rPr>
          <w:rFonts w:ascii="Calibri" w:eastAsia="Times New Roman" w:hAnsi="Calibri" w:cs="Calibri"/>
          <w:b/>
          <w:i/>
          <w:iCs/>
          <w:color w:val="000000"/>
          <w:sz w:val="24"/>
          <w:szCs w:val="24"/>
        </w:rPr>
      </w:pPr>
      <w:r w:rsidRPr="001B67FF">
        <w:rPr>
          <w:rFonts w:ascii="Calibri" w:eastAsia="Times New Roman" w:hAnsi="Calibri" w:cs="Calibri"/>
          <w:b/>
          <w:iCs/>
          <w:color w:val="000000"/>
          <w:sz w:val="24"/>
          <w:szCs w:val="24"/>
        </w:rPr>
        <w:t xml:space="preserve">Director </w:t>
      </w:r>
      <w:r w:rsidRPr="001B67FF">
        <w:rPr>
          <w:rFonts w:ascii="Calibri" w:eastAsia="Times New Roman" w:hAnsi="Calibri" w:cs="Calibri"/>
          <w:b/>
          <w:color w:val="000000"/>
          <w:sz w:val="24"/>
          <w:szCs w:val="24"/>
        </w:rPr>
        <w:t>CRFIR</w:t>
      </w:r>
    </w:p>
    <w:p w14:paraId="4F42F3B2"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Nume și prenume</w:t>
      </w:r>
      <w:r w:rsidRPr="001B67FF" w:rsidDel="00A81E75">
        <w:rPr>
          <w:rFonts w:ascii="Calibri" w:eastAsia="Times New Roman" w:hAnsi="Calibri" w:cs="Calibri"/>
          <w:color w:val="000000"/>
          <w:sz w:val="24"/>
          <w:szCs w:val="24"/>
        </w:rPr>
        <w:t xml:space="preserve"> </w:t>
      </w:r>
      <w:r w:rsidRPr="001B67FF">
        <w:rPr>
          <w:rFonts w:ascii="Calibri" w:eastAsia="Times New Roman" w:hAnsi="Calibri" w:cs="Calibri"/>
          <w:color w:val="000000"/>
          <w:sz w:val="24"/>
          <w:szCs w:val="24"/>
        </w:rPr>
        <w:t>….......…..Semnătura…………Data</w:t>
      </w:r>
    </w:p>
    <w:p w14:paraId="568BC7A8" w14:textId="77777777" w:rsidR="001B67FF" w:rsidRPr="001B67FF" w:rsidRDefault="001B67FF" w:rsidP="001B67FF">
      <w:pPr>
        <w:spacing w:before="120"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b/>
          <w:color w:val="000000"/>
          <w:sz w:val="24"/>
          <w:szCs w:val="24"/>
          <w:lang w:val="en-US"/>
        </w:rPr>
        <w:t>Avizat,</w:t>
      </w:r>
      <w:r w:rsidRPr="001B67FF">
        <w:rPr>
          <w:rFonts w:ascii="Calibri" w:eastAsia="Times New Roman" w:hAnsi="Calibri" w:cs="Calibri"/>
          <w:color w:val="000000"/>
          <w:sz w:val="24"/>
          <w:szCs w:val="24"/>
          <w:lang w:val="en-US"/>
        </w:rPr>
        <w:t xml:space="preserve"> Șef SLINA CRFIR</w:t>
      </w:r>
    </w:p>
    <w:p w14:paraId="4B77699F"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Nume și prenume</w:t>
      </w:r>
      <w:r w:rsidRPr="001B67FF" w:rsidDel="00A81E75">
        <w:rPr>
          <w:rFonts w:ascii="Calibri" w:eastAsia="Times New Roman" w:hAnsi="Calibri" w:cs="Calibri"/>
          <w:color w:val="000000"/>
          <w:sz w:val="24"/>
          <w:szCs w:val="24"/>
        </w:rPr>
        <w:t xml:space="preserve"> </w:t>
      </w:r>
      <w:r w:rsidRPr="001B67FF">
        <w:rPr>
          <w:rFonts w:ascii="Calibri" w:eastAsia="Times New Roman" w:hAnsi="Calibri" w:cs="Calibri"/>
          <w:color w:val="000000"/>
          <w:sz w:val="24"/>
          <w:szCs w:val="24"/>
        </w:rPr>
        <w:t>……....................…..Semnătura…………Data</w:t>
      </w:r>
    </w:p>
    <w:p w14:paraId="3F1BE0B0" w14:textId="2D5996F3" w:rsidR="001B67FF" w:rsidRPr="001B67FF" w:rsidRDefault="001B67FF" w:rsidP="001B67FF">
      <w:pPr>
        <w:spacing w:before="120" w:after="0" w:line="240" w:lineRule="auto"/>
        <w:jc w:val="both"/>
        <w:rPr>
          <w:rFonts w:ascii="Calibri" w:eastAsia="Times New Roman" w:hAnsi="Calibri" w:cs="Calibri"/>
          <w:color w:val="000000"/>
          <w:sz w:val="24"/>
          <w:szCs w:val="24"/>
        </w:rPr>
      </w:pPr>
      <w:r w:rsidRPr="001B67FF">
        <w:rPr>
          <w:rFonts w:ascii="Calibri" w:eastAsia="Times New Roman" w:hAnsi="Calibri" w:cs="Calibri"/>
          <w:b/>
          <w:color w:val="000000"/>
          <w:sz w:val="24"/>
          <w:szCs w:val="24"/>
        </w:rPr>
        <w:t>Întocmit,</w:t>
      </w:r>
      <w:r w:rsidRPr="001B67FF">
        <w:rPr>
          <w:rFonts w:ascii="Calibri" w:eastAsia="Times New Roman" w:hAnsi="Calibri" w:cs="Calibri"/>
          <w:color w:val="000000"/>
          <w:sz w:val="24"/>
          <w:szCs w:val="24"/>
        </w:rPr>
        <w:t xml:space="preserve"> Expert SLINA CRFIR</w:t>
      </w:r>
    </w:p>
    <w:p w14:paraId="2B87974E"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Nume și prenume</w:t>
      </w:r>
      <w:r w:rsidRPr="001B67FF" w:rsidDel="00A81E75">
        <w:rPr>
          <w:rFonts w:ascii="Calibri" w:eastAsia="Times New Roman" w:hAnsi="Calibri" w:cs="Calibri"/>
          <w:color w:val="000000"/>
          <w:sz w:val="24"/>
          <w:szCs w:val="24"/>
        </w:rPr>
        <w:t xml:space="preserve"> </w:t>
      </w:r>
      <w:r w:rsidRPr="001B67FF">
        <w:rPr>
          <w:rFonts w:ascii="Calibri" w:eastAsia="Times New Roman" w:hAnsi="Calibri" w:cs="Calibri"/>
          <w:color w:val="000000"/>
          <w:sz w:val="24"/>
          <w:szCs w:val="24"/>
        </w:rPr>
        <w:t>……….......................Semnătura…………Data</w:t>
      </w:r>
    </w:p>
    <w:p w14:paraId="0BC45D3C" w14:textId="77777777" w:rsidR="001B67FF" w:rsidRPr="001B67FF" w:rsidRDefault="001B67FF" w:rsidP="001B67FF">
      <w:pPr>
        <w:keepNext/>
        <w:keepLines/>
        <w:spacing w:before="480" w:after="0" w:line="276" w:lineRule="auto"/>
        <w:outlineLvl w:val="0"/>
        <w:rPr>
          <w:rFonts w:ascii="Calibri" w:eastAsia="Times New Roman" w:hAnsi="Calibri" w:cs="Calibri"/>
          <w:b/>
          <w:bCs/>
          <w:color w:val="000000"/>
          <w:sz w:val="24"/>
          <w:szCs w:val="24"/>
          <w:lang w:eastAsia="fr-FR"/>
        </w:rPr>
      </w:pPr>
      <w:bookmarkStart w:id="112" w:name="_Toc230404006"/>
      <w:bookmarkStart w:id="113" w:name="_Toc446415655"/>
    </w:p>
    <w:p w14:paraId="07398EBB" w14:textId="77777777" w:rsidR="001B67FF" w:rsidRPr="001B67FF" w:rsidRDefault="001B67FF" w:rsidP="001B67FF">
      <w:pPr>
        <w:keepNext/>
        <w:keepLines/>
        <w:spacing w:before="480" w:after="0" w:line="276" w:lineRule="auto"/>
        <w:outlineLvl w:val="0"/>
        <w:rPr>
          <w:rFonts w:ascii="Calibri" w:eastAsia="Times New Roman" w:hAnsi="Calibri" w:cs="Calibri"/>
          <w:bCs/>
          <w:color w:val="000000"/>
          <w:sz w:val="24"/>
          <w:szCs w:val="24"/>
          <w:lang w:eastAsia="fr-FR"/>
        </w:rPr>
      </w:pPr>
      <w:bookmarkStart w:id="114" w:name="_Toc206604090"/>
      <w:r w:rsidRPr="001B67FF">
        <w:rPr>
          <w:rFonts w:ascii="Calibri" w:eastAsia="Times New Roman" w:hAnsi="Calibri" w:cs="Calibri"/>
          <w:b/>
          <w:bCs/>
          <w:color w:val="000000"/>
          <w:sz w:val="24"/>
          <w:szCs w:val="24"/>
          <w:lang w:eastAsia="fr-FR"/>
        </w:rPr>
        <w:t xml:space="preserve">Formular C1.3L – Fișa de verificare </w:t>
      </w:r>
      <w:bookmarkEnd w:id="112"/>
      <w:r w:rsidRPr="001B67FF">
        <w:rPr>
          <w:rFonts w:ascii="Calibri" w:eastAsia="Times New Roman" w:hAnsi="Calibri" w:cs="Calibri"/>
          <w:b/>
          <w:bCs/>
          <w:color w:val="000000"/>
          <w:sz w:val="24"/>
          <w:szCs w:val="24"/>
          <w:lang w:eastAsia="fr-FR"/>
        </w:rPr>
        <w:t>a Acordului-cadru</w:t>
      </w:r>
      <w:r w:rsidRPr="001B67FF">
        <w:rPr>
          <w:rFonts w:ascii="Calibri" w:eastAsia="Times New Roman" w:hAnsi="Calibri" w:cs="Calibri"/>
          <w:b/>
          <w:bCs/>
          <w:color w:val="000000"/>
          <w:sz w:val="24"/>
          <w:szCs w:val="24"/>
          <w:lang w:val="fr-FR"/>
        </w:rPr>
        <w:t xml:space="preserve"> de</w:t>
      </w:r>
      <w:r w:rsidRPr="001B67FF">
        <w:rPr>
          <w:rFonts w:ascii="Calibri" w:eastAsia="Times New Roman" w:hAnsi="Calibri" w:cs="Calibri"/>
          <w:color w:val="000000"/>
          <w:sz w:val="24"/>
          <w:szCs w:val="24"/>
          <w:lang w:val="fr-FR"/>
        </w:rPr>
        <w:t xml:space="preserve"> </w:t>
      </w:r>
      <w:r w:rsidRPr="001B67FF">
        <w:rPr>
          <w:rFonts w:ascii="Calibri" w:eastAsia="Times New Roman" w:hAnsi="Calibri" w:cs="Calibri"/>
          <w:b/>
          <w:bCs/>
          <w:color w:val="000000"/>
          <w:sz w:val="24"/>
          <w:szCs w:val="24"/>
          <w:lang w:eastAsia="fr-FR"/>
        </w:rPr>
        <w:t>finanțare</w:t>
      </w:r>
      <w:r w:rsidRPr="001B67FF">
        <w:rPr>
          <w:rFonts w:ascii="Calibri" w:eastAsia="Times New Roman" w:hAnsi="Calibri" w:cs="Calibri"/>
          <w:bCs/>
          <w:color w:val="000000"/>
          <w:sz w:val="24"/>
          <w:szCs w:val="24"/>
          <w:lang w:eastAsia="fr-FR"/>
        </w:rPr>
        <w:t>/</w:t>
      </w:r>
      <w:r w:rsidRPr="001B67FF">
        <w:rPr>
          <w:rFonts w:ascii="Calibri" w:eastAsia="Times New Roman" w:hAnsi="Calibri" w:cs="Calibri"/>
          <w:b/>
          <w:bCs/>
          <w:color w:val="000000"/>
          <w:sz w:val="24"/>
          <w:szCs w:val="24"/>
          <w:lang w:val="fr-FR"/>
        </w:rPr>
        <w:t>Contractului de</w:t>
      </w:r>
      <w:r w:rsidRPr="001B67FF">
        <w:rPr>
          <w:rFonts w:ascii="Calibri" w:eastAsia="Times New Roman" w:hAnsi="Calibri" w:cs="Calibri"/>
          <w:color w:val="000000"/>
          <w:sz w:val="24"/>
          <w:szCs w:val="24"/>
          <w:lang w:val="fr-FR"/>
        </w:rPr>
        <w:t xml:space="preserve"> </w:t>
      </w:r>
      <w:r w:rsidRPr="001B67FF">
        <w:rPr>
          <w:rFonts w:ascii="Calibri" w:eastAsia="Times New Roman" w:hAnsi="Calibri" w:cs="Calibri"/>
          <w:b/>
          <w:bCs/>
          <w:color w:val="000000"/>
          <w:sz w:val="24"/>
          <w:szCs w:val="24"/>
          <w:lang w:eastAsia="fr-FR"/>
        </w:rPr>
        <w:t>finanțare</w:t>
      </w:r>
      <w:bookmarkEnd w:id="113"/>
      <w:bookmarkEnd w:id="114"/>
    </w:p>
    <w:p w14:paraId="46255DCC" w14:textId="77777777" w:rsidR="001B67FF" w:rsidRPr="001B67FF" w:rsidRDefault="001B67FF" w:rsidP="001B67FF">
      <w:pPr>
        <w:spacing w:after="0" w:line="240" w:lineRule="auto"/>
        <w:rPr>
          <w:rFonts w:ascii="Calibri" w:eastAsia="Times New Roman" w:hAnsi="Calibri" w:cs="Calibri"/>
          <w:b/>
          <w:color w:val="000000"/>
          <w:sz w:val="24"/>
          <w:szCs w:val="24"/>
        </w:rPr>
      </w:pPr>
    </w:p>
    <w:p w14:paraId="228C27FD"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b/>
          <w:color w:val="000000"/>
          <w:sz w:val="24"/>
          <w:szCs w:val="24"/>
        </w:rPr>
        <w:t xml:space="preserve">FIȘA DE VERIFICARE A ACORDULUI-CADRU </w:t>
      </w:r>
      <w:r w:rsidRPr="001B67FF">
        <w:rPr>
          <w:rFonts w:ascii="Calibri" w:eastAsia="Times New Roman" w:hAnsi="Calibri" w:cs="Calibri"/>
          <w:b/>
          <w:color w:val="000000"/>
          <w:sz w:val="24"/>
          <w:szCs w:val="24"/>
          <w:lang w:val="fr-FR"/>
        </w:rPr>
        <w:t>DE</w:t>
      </w:r>
      <w:r w:rsidRPr="001B67FF">
        <w:rPr>
          <w:rFonts w:ascii="Calibri" w:eastAsia="Times New Roman" w:hAnsi="Calibri" w:cs="Calibri"/>
          <w:color w:val="000000"/>
          <w:sz w:val="24"/>
          <w:szCs w:val="24"/>
          <w:lang w:val="fr-FR"/>
        </w:rPr>
        <w:t xml:space="preserve"> </w:t>
      </w:r>
      <w:r w:rsidRPr="001B67FF">
        <w:rPr>
          <w:rFonts w:ascii="Calibri" w:eastAsia="Times New Roman" w:hAnsi="Calibri" w:cs="Calibri"/>
          <w:b/>
          <w:color w:val="000000"/>
          <w:sz w:val="24"/>
          <w:szCs w:val="24"/>
          <w:lang w:eastAsia="fr-FR"/>
        </w:rPr>
        <w:t>FINANȚARE</w:t>
      </w:r>
      <w:r w:rsidRPr="001B67FF">
        <w:rPr>
          <w:rFonts w:ascii="Calibri" w:eastAsia="Times New Roman" w:hAnsi="Calibri" w:cs="Calibri"/>
          <w:b/>
          <w:color w:val="000000"/>
          <w:sz w:val="24"/>
          <w:szCs w:val="24"/>
        </w:rPr>
        <w:t xml:space="preserve"> /CONTRACTULUI DE FINANȚARE</w:t>
      </w:r>
    </w:p>
    <w:p w14:paraId="75E6D652" w14:textId="77777777" w:rsidR="001B67FF" w:rsidRPr="001B67FF" w:rsidRDefault="001B67FF" w:rsidP="001B67FF">
      <w:pPr>
        <w:spacing w:after="0" w:line="240" w:lineRule="auto"/>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Număr de înregistrare al Acordului-cadru</w:t>
      </w:r>
      <w:r w:rsidRPr="001B67FF">
        <w:rPr>
          <w:rFonts w:ascii="Calibri" w:eastAsia="Times New Roman" w:hAnsi="Calibri" w:cs="Calibri"/>
          <w:b/>
          <w:color w:val="000000"/>
          <w:sz w:val="24"/>
          <w:szCs w:val="24"/>
          <w:lang w:val="fr-FR"/>
        </w:rPr>
        <w:t xml:space="preserve"> de</w:t>
      </w:r>
      <w:r w:rsidRPr="001B67FF">
        <w:rPr>
          <w:rFonts w:ascii="Calibri" w:eastAsia="Times New Roman" w:hAnsi="Calibri" w:cs="Calibri"/>
          <w:color w:val="000000"/>
          <w:sz w:val="24"/>
          <w:szCs w:val="24"/>
          <w:lang w:val="fr-FR"/>
        </w:rPr>
        <w:t xml:space="preserve"> </w:t>
      </w:r>
      <w:r w:rsidRPr="001B67FF">
        <w:rPr>
          <w:rFonts w:ascii="Calibri" w:eastAsia="Times New Roman" w:hAnsi="Calibri" w:cs="Calibri"/>
          <w:b/>
          <w:color w:val="000000"/>
          <w:sz w:val="24"/>
          <w:szCs w:val="24"/>
          <w:lang w:eastAsia="fr-FR"/>
        </w:rPr>
        <w:t>finanțare</w:t>
      </w:r>
      <w:r w:rsidRPr="001B67FF">
        <w:rPr>
          <w:rFonts w:ascii="Calibri" w:eastAsia="Times New Roman" w:hAnsi="Calibri" w:cs="Calibri"/>
          <w:b/>
          <w:bCs/>
          <w:color w:val="000000"/>
          <w:sz w:val="24"/>
          <w:szCs w:val="24"/>
        </w:rPr>
        <w:t>/</w:t>
      </w:r>
      <w:r w:rsidRPr="001B67FF">
        <w:rPr>
          <w:rFonts w:ascii="Calibri" w:eastAsia="Times New Roman" w:hAnsi="Calibri" w:cs="Calibri"/>
          <w:b/>
          <w:color w:val="000000"/>
          <w:sz w:val="24"/>
          <w:szCs w:val="24"/>
          <w:lang w:val="fr-FR"/>
        </w:rPr>
        <w:t>Contractului</w:t>
      </w:r>
      <w:r w:rsidRPr="001B67FF">
        <w:rPr>
          <w:rFonts w:ascii="Calibri" w:eastAsia="Times New Roman" w:hAnsi="Calibri" w:cs="Calibri"/>
          <w:color w:val="000000"/>
          <w:sz w:val="24"/>
          <w:szCs w:val="24"/>
          <w:lang w:val="fr-FR"/>
        </w:rPr>
        <w:t xml:space="preserve"> </w:t>
      </w:r>
      <w:r w:rsidRPr="001B67FF">
        <w:rPr>
          <w:rFonts w:ascii="Calibri" w:eastAsia="Times New Roman" w:hAnsi="Calibri" w:cs="Calibri"/>
          <w:b/>
          <w:bCs/>
          <w:color w:val="000000"/>
          <w:sz w:val="24"/>
          <w:szCs w:val="24"/>
        </w:rPr>
        <w:t xml:space="preserve">de finanțare: </w:t>
      </w:r>
    </w:p>
    <w:p w14:paraId="33B8F795" w14:textId="77777777" w:rsidR="001B67FF" w:rsidRPr="001B67FF" w:rsidRDefault="001B67FF" w:rsidP="001B67FF">
      <w:pPr>
        <w:spacing w:after="0" w:line="240" w:lineRule="auto"/>
        <w:rPr>
          <w:rFonts w:ascii="Calibri" w:eastAsia="Times New Roman" w:hAnsi="Calibri" w:cs="Calibri"/>
          <w:b/>
          <w:bCs/>
          <w:color w:val="000000"/>
          <w:sz w:val="24"/>
          <w:szCs w:val="24"/>
          <w:lang w:val="fr-FR"/>
        </w:rPr>
      </w:pPr>
      <w:r w:rsidRPr="001B67FF">
        <w:rPr>
          <w:rFonts w:ascii="Calibri" w:eastAsia="Times New Roman" w:hAnsi="Calibri" w:cs="Calibri"/>
          <w:b/>
          <w:bCs/>
          <w:color w:val="000000"/>
          <w:sz w:val="24"/>
          <w:szCs w:val="24"/>
          <w:lang w:val="fr-FR"/>
        </w:rPr>
        <w:t xml:space="preserve">Localitate :             </w:t>
      </w:r>
    </w:p>
    <w:p w14:paraId="59FEE944" w14:textId="77777777" w:rsidR="001B67FF" w:rsidRPr="001B67FF" w:rsidRDefault="001B67FF" w:rsidP="001B67FF">
      <w:pPr>
        <w:spacing w:after="0" w:line="240" w:lineRule="auto"/>
        <w:rPr>
          <w:rFonts w:ascii="Calibri" w:eastAsia="Times New Roman" w:hAnsi="Calibri" w:cs="Calibri"/>
          <w:b/>
          <w:bCs/>
          <w:color w:val="000000"/>
          <w:sz w:val="24"/>
          <w:szCs w:val="24"/>
          <w:lang w:val="fr-FR"/>
        </w:rPr>
      </w:pPr>
      <w:r w:rsidRPr="001B67FF">
        <w:rPr>
          <w:rFonts w:ascii="Calibri" w:eastAsia="Times New Roman" w:hAnsi="Calibri" w:cs="Calibri"/>
          <w:b/>
          <w:bCs/>
          <w:color w:val="000000"/>
          <w:sz w:val="24"/>
          <w:szCs w:val="24"/>
          <w:lang w:val="fr-FR"/>
        </w:rPr>
        <w:t>Județul :</w:t>
      </w:r>
    </w:p>
    <w:p w14:paraId="2347C340" w14:textId="77777777" w:rsidR="001B67FF" w:rsidRPr="001B67FF" w:rsidRDefault="001B67FF" w:rsidP="001B67FF">
      <w:pPr>
        <w:spacing w:after="0" w:line="240" w:lineRule="auto"/>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Denumire solicitant:</w:t>
      </w:r>
    </w:p>
    <w:tbl>
      <w:tblPr>
        <w:tblW w:w="4946"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4"/>
        <w:gridCol w:w="4374"/>
        <w:gridCol w:w="621"/>
        <w:gridCol w:w="535"/>
        <w:gridCol w:w="878"/>
        <w:gridCol w:w="520"/>
        <w:gridCol w:w="9"/>
        <w:gridCol w:w="515"/>
        <w:gridCol w:w="9"/>
        <w:gridCol w:w="879"/>
      </w:tblGrid>
      <w:tr w:rsidR="001B67FF" w:rsidRPr="001B67FF" w14:paraId="3442EF55" w14:textId="77777777" w:rsidTr="006161C5">
        <w:trPr>
          <w:cantSplit/>
          <w:trHeight w:val="495"/>
        </w:trPr>
        <w:tc>
          <w:tcPr>
            <w:tcW w:w="353" w:type="pct"/>
            <w:vMerge w:val="restart"/>
            <w:tcBorders>
              <w:top w:val="single" w:sz="4" w:space="0" w:color="auto"/>
              <w:left w:val="single" w:sz="4" w:space="0" w:color="auto"/>
              <w:right w:val="single" w:sz="4" w:space="0" w:color="auto"/>
            </w:tcBorders>
          </w:tcPr>
          <w:p w14:paraId="131A3729" w14:textId="77777777" w:rsidR="001B67FF" w:rsidRPr="001B67FF" w:rsidRDefault="001B67FF" w:rsidP="001B67FF">
            <w:pPr>
              <w:spacing w:after="0" w:line="240" w:lineRule="auto"/>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Nr. crt.</w:t>
            </w:r>
          </w:p>
        </w:tc>
        <w:tc>
          <w:tcPr>
            <w:tcW w:w="2437" w:type="pct"/>
            <w:vMerge w:val="restart"/>
            <w:tcBorders>
              <w:top w:val="single" w:sz="4" w:space="0" w:color="auto"/>
              <w:left w:val="single" w:sz="4" w:space="0" w:color="auto"/>
              <w:right w:val="single" w:sz="4" w:space="0" w:color="auto"/>
            </w:tcBorders>
          </w:tcPr>
          <w:p w14:paraId="6FC2C941" w14:textId="77777777" w:rsidR="001B67FF" w:rsidRPr="001B67FF" w:rsidRDefault="001B67FF" w:rsidP="001B67FF">
            <w:pPr>
              <w:spacing w:after="0" w:line="240" w:lineRule="auto"/>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 xml:space="preserve">DENUMIRE ACTIVITATE </w:t>
            </w:r>
          </w:p>
          <w:p w14:paraId="1EAFA6A5" w14:textId="77777777" w:rsidR="001B67FF" w:rsidRPr="001B67FF" w:rsidRDefault="001B67FF" w:rsidP="001B67FF">
            <w:pPr>
              <w:spacing w:after="0" w:line="240" w:lineRule="auto"/>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VERIFICATĂ/MONITORIZATĂ</w:t>
            </w:r>
          </w:p>
        </w:tc>
        <w:tc>
          <w:tcPr>
            <w:tcW w:w="1133" w:type="pct"/>
            <w:gridSpan w:val="3"/>
            <w:tcBorders>
              <w:top w:val="single" w:sz="4" w:space="0" w:color="auto"/>
              <w:left w:val="single" w:sz="4" w:space="0" w:color="auto"/>
              <w:bottom w:val="single" w:sz="4" w:space="0" w:color="auto"/>
              <w:right w:val="single" w:sz="4" w:space="0" w:color="auto"/>
            </w:tcBorders>
            <w:vAlign w:val="bottom"/>
          </w:tcPr>
          <w:p w14:paraId="5398CE4C"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 xml:space="preserve">Expert </w:t>
            </w:r>
            <w:r w:rsidRPr="001B67FF">
              <w:rPr>
                <w:rFonts w:ascii="Calibri" w:eastAsia="Times New Roman" w:hAnsi="Calibri" w:cs="Calibri"/>
                <w:b/>
                <w:color w:val="000000"/>
                <w:sz w:val="24"/>
                <w:szCs w:val="24"/>
              </w:rPr>
              <w:t>SLINA</w:t>
            </w:r>
            <w:r w:rsidRPr="001B67FF">
              <w:rPr>
                <w:rFonts w:ascii="Calibri" w:eastAsia="Times New Roman" w:hAnsi="Calibri" w:cs="Calibri"/>
                <w:b/>
                <w:bCs/>
                <w:color w:val="000000"/>
                <w:sz w:val="24"/>
                <w:szCs w:val="24"/>
                <w:lang w:val="en-US"/>
              </w:rPr>
              <w:t xml:space="preserve"> CRFIR</w:t>
            </w:r>
          </w:p>
        </w:tc>
        <w:tc>
          <w:tcPr>
            <w:tcW w:w="1077" w:type="pct"/>
            <w:gridSpan w:val="5"/>
            <w:tcBorders>
              <w:top w:val="single" w:sz="4" w:space="0" w:color="auto"/>
              <w:left w:val="single" w:sz="4" w:space="0" w:color="auto"/>
              <w:bottom w:val="single" w:sz="4" w:space="0" w:color="auto"/>
              <w:right w:val="single" w:sz="4" w:space="0" w:color="auto"/>
            </w:tcBorders>
          </w:tcPr>
          <w:p w14:paraId="282F28F4"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Verificat Șef SLINA CRFIR</w:t>
            </w:r>
          </w:p>
        </w:tc>
      </w:tr>
      <w:tr w:rsidR="001B67FF" w:rsidRPr="001B67FF" w14:paraId="3B46F696" w14:textId="77777777" w:rsidTr="006161C5">
        <w:trPr>
          <w:cantSplit/>
          <w:trHeight w:val="255"/>
        </w:trPr>
        <w:tc>
          <w:tcPr>
            <w:tcW w:w="353" w:type="pct"/>
            <w:vMerge/>
            <w:tcBorders>
              <w:left w:val="single" w:sz="4" w:space="0" w:color="auto"/>
              <w:bottom w:val="single" w:sz="4" w:space="0" w:color="auto"/>
              <w:right w:val="single" w:sz="4" w:space="0" w:color="auto"/>
            </w:tcBorders>
          </w:tcPr>
          <w:p w14:paraId="06E46FCA" w14:textId="77777777" w:rsidR="001B67FF" w:rsidRPr="001B67FF" w:rsidRDefault="001B67FF" w:rsidP="001B67FF">
            <w:pPr>
              <w:spacing w:after="0" w:line="240" w:lineRule="auto"/>
              <w:rPr>
                <w:rFonts w:ascii="Calibri" w:eastAsia="Times New Roman" w:hAnsi="Calibri" w:cs="Calibri"/>
                <w:b/>
                <w:bCs/>
                <w:color w:val="000000"/>
                <w:sz w:val="24"/>
                <w:szCs w:val="24"/>
                <w:lang w:val="en-US"/>
              </w:rPr>
            </w:pPr>
          </w:p>
        </w:tc>
        <w:tc>
          <w:tcPr>
            <w:tcW w:w="2437" w:type="pct"/>
            <w:vMerge/>
            <w:tcBorders>
              <w:left w:val="single" w:sz="4" w:space="0" w:color="auto"/>
              <w:bottom w:val="single" w:sz="4" w:space="0" w:color="auto"/>
              <w:right w:val="single" w:sz="4" w:space="0" w:color="auto"/>
            </w:tcBorders>
          </w:tcPr>
          <w:p w14:paraId="04A15F0B" w14:textId="77777777" w:rsidR="001B67FF" w:rsidRPr="001B67FF" w:rsidRDefault="001B67FF" w:rsidP="001B67FF">
            <w:pPr>
              <w:spacing w:after="0" w:line="240" w:lineRule="auto"/>
              <w:rPr>
                <w:rFonts w:ascii="Calibri" w:eastAsia="Times New Roman" w:hAnsi="Calibri" w:cs="Calibri"/>
                <w:b/>
                <w:bCs/>
                <w:color w:val="000000"/>
                <w:sz w:val="24"/>
                <w:szCs w:val="24"/>
                <w:lang w:val="en-US"/>
              </w:rPr>
            </w:pPr>
          </w:p>
        </w:tc>
        <w:tc>
          <w:tcPr>
            <w:tcW w:w="346" w:type="pct"/>
            <w:tcBorders>
              <w:top w:val="single" w:sz="4" w:space="0" w:color="auto"/>
              <w:left w:val="single" w:sz="4" w:space="0" w:color="auto"/>
              <w:bottom w:val="single" w:sz="4" w:space="0" w:color="auto"/>
              <w:right w:val="single" w:sz="4" w:space="0" w:color="auto"/>
            </w:tcBorders>
          </w:tcPr>
          <w:p w14:paraId="3DC7E77D" w14:textId="77777777" w:rsidR="001B67FF" w:rsidRPr="001B67FF" w:rsidRDefault="001B67FF" w:rsidP="001B67FF">
            <w:pPr>
              <w:spacing w:after="0" w:line="240" w:lineRule="auto"/>
              <w:rPr>
                <w:rFonts w:ascii="Calibri" w:eastAsia="Times New Roman" w:hAnsi="Calibri" w:cs="Calibri"/>
                <w:bCs/>
                <w:color w:val="000000"/>
                <w:sz w:val="24"/>
                <w:szCs w:val="24"/>
                <w:lang w:val="en-US"/>
              </w:rPr>
            </w:pPr>
            <w:r w:rsidRPr="001B67FF">
              <w:rPr>
                <w:rFonts w:ascii="Calibri" w:eastAsia="Times New Roman" w:hAnsi="Calibri" w:cs="Calibri"/>
                <w:bCs/>
                <w:color w:val="000000"/>
                <w:sz w:val="24"/>
                <w:szCs w:val="24"/>
                <w:lang w:val="en-US"/>
              </w:rPr>
              <w:t>DA</w:t>
            </w:r>
          </w:p>
        </w:tc>
        <w:tc>
          <w:tcPr>
            <w:tcW w:w="298" w:type="pct"/>
            <w:tcBorders>
              <w:top w:val="single" w:sz="4" w:space="0" w:color="auto"/>
              <w:left w:val="single" w:sz="4" w:space="0" w:color="auto"/>
              <w:bottom w:val="single" w:sz="4" w:space="0" w:color="auto"/>
              <w:right w:val="single" w:sz="4" w:space="0" w:color="auto"/>
            </w:tcBorders>
          </w:tcPr>
          <w:p w14:paraId="39086C9E" w14:textId="77777777" w:rsidR="001B67FF" w:rsidRPr="001B67FF" w:rsidRDefault="001B67FF" w:rsidP="001B67FF">
            <w:pPr>
              <w:spacing w:after="0" w:line="240" w:lineRule="auto"/>
              <w:rPr>
                <w:rFonts w:ascii="Calibri" w:eastAsia="Times New Roman" w:hAnsi="Calibri" w:cs="Calibri"/>
                <w:bCs/>
                <w:color w:val="000000"/>
                <w:sz w:val="24"/>
                <w:szCs w:val="24"/>
                <w:lang w:val="en-US"/>
              </w:rPr>
            </w:pPr>
            <w:r w:rsidRPr="001B67FF">
              <w:rPr>
                <w:rFonts w:ascii="Calibri" w:eastAsia="Times New Roman" w:hAnsi="Calibri" w:cs="Calibri"/>
                <w:bCs/>
                <w:color w:val="000000"/>
                <w:sz w:val="24"/>
                <w:szCs w:val="24"/>
                <w:lang w:val="en-US"/>
              </w:rPr>
              <w:t>NU</w:t>
            </w:r>
          </w:p>
        </w:tc>
        <w:tc>
          <w:tcPr>
            <w:tcW w:w="489" w:type="pct"/>
            <w:tcBorders>
              <w:top w:val="single" w:sz="4" w:space="0" w:color="auto"/>
              <w:left w:val="single" w:sz="4" w:space="0" w:color="auto"/>
              <w:bottom w:val="single" w:sz="4" w:space="0" w:color="auto"/>
              <w:right w:val="single" w:sz="4" w:space="0" w:color="auto"/>
            </w:tcBorders>
          </w:tcPr>
          <w:p w14:paraId="133BCACF" w14:textId="77777777" w:rsidR="001B67FF" w:rsidRPr="001B67FF" w:rsidRDefault="001B67FF" w:rsidP="001B67FF">
            <w:pPr>
              <w:spacing w:after="0" w:line="240" w:lineRule="auto"/>
              <w:jc w:val="center"/>
              <w:rPr>
                <w:rFonts w:ascii="Calibri" w:eastAsia="Times New Roman" w:hAnsi="Calibri" w:cs="Calibri"/>
                <w:bCs/>
                <w:color w:val="000000"/>
                <w:sz w:val="24"/>
                <w:szCs w:val="24"/>
                <w:lang w:val="en-US"/>
              </w:rPr>
            </w:pPr>
            <w:r w:rsidRPr="001B67FF">
              <w:rPr>
                <w:rFonts w:ascii="Calibri" w:eastAsia="Times New Roman" w:hAnsi="Calibri" w:cs="Calibri"/>
                <w:bCs/>
                <w:color w:val="000000"/>
                <w:sz w:val="24"/>
                <w:szCs w:val="24"/>
                <w:lang w:val="en-US"/>
              </w:rPr>
              <w:t>NU ESTE CAZUL</w:t>
            </w:r>
          </w:p>
        </w:tc>
        <w:tc>
          <w:tcPr>
            <w:tcW w:w="295" w:type="pct"/>
            <w:gridSpan w:val="2"/>
            <w:tcBorders>
              <w:top w:val="single" w:sz="4" w:space="0" w:color="auto"/>
              <w:left w:val="single" w:sz="4" w:space="0" w:color="auto"/>
              <w:bottom w:val="single" w:sz="4" w:space="0" w:color="auto"/>
              <w:right w:val="single" w:sz="4" w:space="0" w:color="auto"/>
            </w:tcBorders>
          </w:tcPr>
          <w:p w14:paraId="77E01FC4" w14:textId="77777777" w:rsidR="001B67FF" w:rsidRPr="001B67FF" w:rsidRDefault="001B67FF" w:rsidP="001B67FF">
            <w:pPr>
              <w:spacing w:after="0" w:line="240" w:lineRule="auto"/>
              <w:jc w:val="center"/>
              <w:rPr>
                <w:rFonts w:ascii="Calibri" w:eastAsia="Times New Roman" w:hAnsi="Calibri" w:cs="Calibri"/>
                <w:bCs/>
                <w:color w:val="000000"/>
                <w:sz w:val="24"/>
                <w:szCs w:val="24"/>
                <w:lang w:val="en-US"/>
              </w:rPr>
            </w:pPr>
            <w:r w:rsidRPr="001B67FF">
              <w:rPr>
                <w:rFonts w:ascii="Calibri" w:eastAsia="Times New Roman" w:hAnsi="Calibri" w:cs="Calibri"/>
                <w:bCs/>
                <w:color w:val="000000"/>
                <w:sz w:val="24"/>
                <w:szCs w:val="24"/>
                <w:lang w:val="en-US"/>
              </w:rPr>
              <w:t>DA</w:t>
            </w:r>
          </w:p>
        </w:tc>
        <w:tc>
          <w:tcPr>
            <w:tcW w:w="292" w:type="pct"/>
            <w:gridSpan w:val="2"/>
            <w:tcBorders>
              <w:top w:val="single" w:sz="4" w:space="0" w:color="auto"/>
              <w:left w:val="single" w:sz="4" w:space="0" w:color="auto"/>
              <w:bottom w:val="single" w:sz="4" w:space="0" w:color="auto"/>
              <w:right w:val="single" w:sz="4" w:space="0" w:color="auto"/>
            </w:tcBorders>
          </w:tcPr>
          <w:p w14:paraId="6C2FA7B9" w14:textId="77777777" w:rsidR="001B67FF" w:rsidRPr="001B67FF" w:rsidRDefault="001B67FF" w:rsidP="001B67FF">
            <w:pPr>
              <w:spacing w:after="0" w:line="240" w:lineRule="auto"/>
              <w:jc w:val="center"/>
              <w:rPr>
                <w:rFonts w:ascii="Calibri" w:eastAsia="Times New Roman" w:hAnsi="Calibri" w:cs="Calibri"/>
                <w:bCs/>
                <w:color w:val="000000"/>
                <w:sz w:val="24"/>
                <w:szCs w:val="24"/>
                <w:lang w:val="en-US"/>
              </w:rPr>
            </w:pPr>
            <w:r w:rsidRPr="001B67FF">
              <w:rPr>
                <w:rFonts w:ascii="Calibri" w:eastAsia="Times New Roman" w:hAnsi="Calibri" w:cs="Calibri"/>
                <w:bCs/>
                <w:color w:val="000000"/>
                <w:sz w:val="24"/>
                <w:szCs w:val="24"/>
                <w:lang w:val="en-US"/>
              </w:rPr>
              <w:t>NU</w:t>
            </w:r>
          </w:p>
        </w:tc>
        <w:tc>
          <w:tcPr>
            <w:tcW w:w="490" w:type="pct"/>
            <w:tcBorders>
              <w:top w:val="single" w:sz="4" w:space="0" w:color="auto"/>
              <w:left w:val="single" w:sz="4" w:space="0" w:color="auto"/>
              <w:bottom w:val="single" w:sz="4" w:space="0" w:color="auto"/>
              <w:right w:val="single" w:sz="4" w:space="0" w:color="auto"/>
            </w:tcBorders>
          </w:tcPr>
          <w:p w14:paraId="7B42586B" w14:textId="77777777" w:rsidR="001B67FF" w:rsidRPr="001B67FF" w:rsidRDefault="001B67FF" w:rsidP="001B67FF">
            <w:pPr>
              <w:spacing w:after="0" w:line="240" w:lineRule="auto"/>
              <w:jc w:val="center"/>
              <w:rPr>
                <w:rFonts w:ascii="Calibri" w:eastAsia="Times New Roman" w:hAnsi="Calibri" w:cs="Calibri"/>
                <w:bCs/>
                <w:color w:val="000000"/>
                <w:sz w:val="24"/>
                <w:szCs w:val="24"/>
                <w:lang w:val="en-US"/>
              </w:rPr>
            </w:pPr>
            <w:r w:rsidRPr="001B67FF">
              <w:rPr>
                <w:rFonts w:ascii="Calibri" w:eastAsia="Times New Roman" w:hAnsi="Calibri" w:cs="Calibri"/>
                <w:bCs/>
                <w:color w:val="000000"/>
                <w:sz w:val="24"/>
                <w:szCs w:val="24"/>
                <w:lang w:val="en-US"/>
              </w:rPr>
              <w:t>NU ESTE CAZUL</w:t>
            </w:r>
          </w:p>
        </w:tc>
      </w:tr>
      <w:tr w:rsidR="001B67FF" w:rsidRPr="001B67FF" w14:paraId="5CF38665" w14:textId="77777777" w:rsidTr="006161C5">
        <w:trPr>
          <w:trHeight w:val="182"/>
        </w:trPr>
        <w:tc>
          <w:tcPr>
            <w:tcW w:w="353" w:type="pct"/>
            <w:tcBorders>
              <w:top w:val="single" w:sz="4" w:space="0" w:color="auto"/>
              <w:left w:val="single" w:sz="4" w:space="0" w:color="auto"/>
              <w:bottom w:val="single" w:sz="4" w:space="0" w:color="auto"/>
              <w:right w:val="single" w:sz="4" w:space="0" w:color="auto"/>
            </w:tcBorders>
            <w:vAlign w:val="center"/>
          </w:tcPr>
          <w:p w14:paraId="2C6E99C2" w14:textId="77777777" w:rsidR="001B67FF" w:rsidRPr="001B67FF" w:rsidRDefault="001B67FF" w:rsidP="001B67FF">
            <w:pPr>
              <w:spacing w:after="0" w:line="240" w:lineRule="auto"/>
              <w:ind w:left="90"/>
              <w:contextualSpacing/>
              <w:jc w:val="center"/>
              <w:rPr>
                <w:rFonts w:ascii="Calibri" w:eastAsia="Times New Roman" w:hAnsi="Calibri" w:cs="Calibri"/>
                <w:color w:val="000000"/>
                <w:sz w:val="24"/>
                <w:szCs w:val="24"/>
              </w:rPr>
            </w:pPr>
            <w:r w:rsidRPr="001B67FF">
              <w:rPr>
                <w:rFonts w:ascii="Calibri" w:eastAsia="Times New Roman" w:hAnsi="Calibri" w:cs="Calibri"/>
                <w:color w:val="000000"/>
                <w:sz w:val="24"/>
                <w:szCs w:val="24"/>
              </w:rPr>
              <w:t>1</w:t>
            </w:r>
          </w:p>
        </w:tc>
        <w:tc>
          <w:tcPr>
            <w:tcW w:w="2437" w:type="pct"/>
            <w:tcBorders>
              <w:top w:val="single" w:sz="4" w:space="0" w:color="auto"/>
              <w:left w:val="single" w:sz="4" w:space="0" w:color="auto"/>
              <w:bottom w:val="single" w:sz="4" w:space="0" w:color="auto"/>
              <w:right w:val="single" w:sz="4" w:space="0" w:color="auto"/>
            </w:tcBorders>
          </w:tcPr>
          <w:p w14:paraId="2A0D62F9" w14:textId="77777777" w:rsidR="001B67FF" w:rsidRPr="001B67FF" w:rsidRDefault="001B67FF" w:rsidP="001B67FF">
            <w:pPr>
              <w:spacing w:after="0" w:line="240" w:lineRule="auto"/>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 xml:space="preserve">Acordul-cadru </w:t>
            </w:r>
            <w:r w:rsidRPr="001B67FF">
              <w:rPr>
                <w:rFonts w:ascii="Calibri" w:eastAsia="Times New Roman" w:hAnsi="Calibri" w:cs="Calibri"/>
                <w:color w:val="000000"/>
                <w:sz w:val="24"/>
                <w:szCs w:val="24"/>
                <w:lang w:val="fr-FR"/>
              </w:rPr>
              <w:t xml:space="preserve">de </w:t>
            </w:r>
            <w:r w:rsidRPr="001B67FF">
              <w:rPr>
                <w:rFonts w:ascii="Calibri" w:eastAsia="Times New Roman" w:hAnsi="Calibri" w:cs="Calibri"/>
                <w:color w:val="000000"/>
                <w:sz w:val="24"/>
                <w:szCs w:val="24"/>
                <w:lang w:eastAsia="fr-FR"/>
              </w:rPr>
              <w:t>finanțare</w:t>
            </w:r>
            <w:r w:rsidRPr="001B67FF">
              <w:rPr>
                <w:rFonts w:ascii="Calibri" w:eastAsia="Times New Roman" w:hAnsi="Calibri" w:cs="Calibri"/>
                <w:color w:val="000000"/>
                <w:sz w:val="24"/>
                <w:szCs w:val="24"/>
                <w:lang w:val="pt-BR"/>
              </w:rPr>
              <w:t>/Contractul de finanțare are toate anexele?</w:t>
            </w:r>
          </w:p>
        </w:tc>
        <w:tc>
          <w:tcPr>
            <w:tcW w:w="346" w:type="pct"/>
            <w:tcBorders>
              <w:top w:val="single" w:sz="4" w:space="0" w:color="auto"/>
              <w:left w:val="single" w:sz="4" w:space="0" w:color="auto"/>
              <w:bottom w:val="single" w:sz="4" w:space="0" w:color="auto"/>
              <w:right w:val="single" w:sz="4" w:space="0" w:color="auto"/>
            </w:tcBorders>
          </w:tcPr>
          <w:p w14:paraId="5E9AA679" w14:textId="77777777" w:rsidR="001B67FF" w:rsidRPr="001B67FF" w:rsidRDefault="001B67FF" w:rsidP="001B67FF">
            <w:pPr>
              <w:spacing w:after="0" w:line="240" w:lineRule="auto"/>
              <w:rPr>
                <w:rFonts w:ascii="Calibri" w:eastAsia="Times New Roman" w:hAnsi="Calibri" w:cs="Calibri"/>
                <w:color w:val="000000"/>
                <w:sz w:val="24"/>
                <w:szCs w:val="24"/>
                <w:lang w:val="pt-BR"/>
              </w:rPr>
            </w:pPr>
          </w:p>
        </w:tc>
        <w:tc>
          <w:tcPr>
            <w:tcW w:w="298" w:type="pct"/>
            <w:tcBorders>
              <w:top w:val="single" w:sz="4" w:space="0" w:color="auto"/>
              <w:left w:val="single" w:sz="4" w:space="0" w:color="auto"/>
              <w:bottom w:val="single" w:sz="4" w:space="0" w:color="auto"/>
              <w:right w:val="single" w:sz="4" w:space="0" w:color="auto"/>
            </w:tcBorders>
          </w:tcPr>
          <w:p w14:paraId="6DF15CC0" w14:textId="77777777" w:rsidR="001B67FF" w:rsidRPr="001B67FF" w:rsidRDefault="001B67FF" w:rsidP="001B67FF">
            <w:pPr>
              <w:spacing w:after="0" w:line="240" w:lineRule="auto"/>
              <w:rPr>
                <w:rFonts w:ascii="Calibri" w:eastAsia="Times New Roman" w:hAnsi="Calibri" w:cs="Calibri"/>
                <w:color w:val="000000"/>
                <w:sz w:val="24"/>
                <w:szCs w:val="24"/>
                <w:lang w:val="pt-BR"/>
              </w:rPr>
            </w:pPr>
          </w:p>
        </w:tc>
        <w:tc>
          <w:tcPr>
            <w:tcW w:w="489" w:type="pct"/>
            <w:tcBorders>
              <w:top w:val="single" w:sz="4" w:space="0" w:color="auto"/>
              <w:left w:val="single" w:sz="4" w:space="0" w:color="auto"/>
              <w:bottom w:val="single" w:sz="4" w:space="0" w:color="auto"/>
              <w:right w:val="single" w:sz="4" w:space="0" w:color="auto"/>
            </w:tcBorders>
          </w:tcPr>
          <w:p w14:paraId="5F80280F" w14:textId="77777777" w:rsidR="001B67FF" w:rsidRPr="001B67FF" w:rsidRDefault="001B67FF" w:rsidP="001B67FF">
            <w:pPr>
              <w:spacing w:after="0" w:line="240" w:lineRule="auto"/>
              <w:rPr>
                <w:rFonts w:ascii="Calibri" w:eastAsia="Times New Roman" w:hAnsi="Calibri" w:cs="Calibri"/>
                <w:color w:val="000000"/>
                <w:sz w:val="24"/>
                <w:szCs w:val="24"/>
                <w:lang w:val="pt-BR"/>
              </w:rPr>
            </w:pPr>
          </w:p>
        </w:tc>
        <w:tc>
          <w:tcPr>
            <w:tcW w:w="290" w:type="pct"/>
            <w:tcBorders>
              <w:top w:val="single" w:sz="4" w:space="0" w:color="auto"/>
              <w:left w:val="single" w:sz="4" w:space="0" w:color="auto"/>
              <w:bottom w:val="single" w:sz="4" w:space="0" w:color="auto"/>
              <w:right w:val="single" w:sz="4" w:space="0" w:color="auto"/>
            </w:tcBorders>
          </w:tcPr>
          <w:p w14:paraId="528DC075" w14:textId="77777777" w:rsidR="001B67FF" w:rsidRPr="001B67FF" w:rsidRDefault="001B67FF" w:rsidP="001B67FF">
            <w:pPr>
              <w:spacing w:after="0" w:line="240" w:lineRule="auto"/>
              <w:rPr>
                <w:rFonts w:ascii="Calibri" w:eastAsia="Times New Roman" w:hAnsi="Calibri" w:cs="Calibri"/>
                <w:color w:val="000000"/>
                <w:sz w:val="24"/>
                <w:szCs w:val="24"/>
                <w:lang w:val="pt-BR"/>
              </w:rPr>
            </w:pPr>
          </w:p>
        </w:tc>
        <w:tc>
          <w:tcPr>
            <w:tcW w:w="292" w:type="pct"/>
            <w:gridSpan w:val="2"/>
            <w:tcBorders>
              <w:top w:val="single" w:sz="4" w:space="0" w:color="auto"/>
              <w:left w:val="single" w:sz="4" w:space="0" w:color="auto"/>
              <w:bottom w:val="single" w:sz="4" w:space="0" w:color="auto"/>
              <w:right w:val="single" w:sz="4" w:space="0" w:color="auto"/>
            </w:tcBorders>
          </w:tcPr>
          <w:p w14:paraId="231D2FC2" w14:textId="77777777" w:rsidR="001B67FF" w:rsidRPr="001B67FF" w:rsidRDefault="001B67FF" w:rsidP="001B67FF">
            <w:pPr>
              <w:spacing w:after="0" w:line="240" w:lineRule="auto"/>
              <w:rPr>
                <w:rFonts w:ascii="Calibri" w:eastAsia="Times New Roman" w:hAnsi="Calibri" w:cs="Calibri"/>
                <w:color w:val="000000"/>
                <w:sz w:val="24"/>
                <w:szCs w:val="24"/>
                <w:lang w:val="pt-BR"/>
              </w:rPr>
            </w:pPr>
          </w:p>
        </w:tc>
        <w:tc>
          <w:tcPr>
            <w:tcW w:w="495" w:type="pct"/>
            <w:gridSpan w:val="2"/>
            <w:tcBorders>
              <w:top w:val="single" w:sz="4" w:space="0" w:color="auto"/>
              <w:left w:val="single" w:sz="4" w:space="0" w:color="auto"/>
              <w:bottom w:val="single" w:sz="4" w:space="0" w:color="auto"/>
              <w:right w:val="single" w:sz="4" w:space="0" w:color="auto"/>
            </w:tcBorders>
          </w:tcPr>
          <w:p w14:paraId="31BDE47E" w14:textId="77777777" w:rsidR="001B67FF" w:rsidRPr="001B67FF" w:rsidRDefault="001B67FF" w:rsidP="001B67FF">
            <w:pPr>
              <w:spacing w:after="0" w:line="240" w:lineRule="auto"/>
              <w:rPr>
                <w:rFonts w:ascii="Calibri" w:eastAsia="Times New Roman" w:hAnsi="Calibri" w:cs="Calibri"/>
                <w:color w:val="000000"/>
                <w:sz w:val="24"/>
                <w:szCs w:val="24"/>
                <w:lang w:val="pt-BR"/>
              </w:rPr>
            </w:pPr>
          </w:p>
        </w:tc>
      </w:tr>
      <w:tr w:rsidR="001B67FF" w:rsidRPr="001B67FF" w14:paraId="26C141A5" w14:textId="77777777" w:rsidTr="006161C5">
        <w:trPr>
          <w:trHeight w:val="182"/>
        </w:trPr>
        <w:tc>
          <w:tcPr>
            <w:tcW w:w="353" w:type="pct"/>
            <w:tcBorders>
              <w:top w:val="single" w:sz="4" w:space="0" w:color="auto"/>
              <w:left w:val="single" w:sz="4" w:space="0" w:color="auto"/>
              <w:bottom w:val="single" w:sz="4" w:space="0" w:color="auto"/>
              <w:right w:val="single" w:sz="4" w:space="0" w:color="auto"/>
            </w:tcBorders>
            <w:vAlign w:val="center"/>
          </w:tcPr>
          <w:p w14:paraId="0577BB9E" w14:textId="77777777" w:rsidR="001B67FF" w:rsidRPr="001B67FF" w:rsidRDefault="001B67FF" w:rsidP="001B67FF">
            <w:pPr>
              <w:spacing w:after="0" w:line="240" w:lineRule="auto"/>
              <w:ind w:left="90"/>
              <w:contextualSpacing/>
              <w:jc w:val="center"/>
              <w:rPr>
                <w:rFonts w:ascii="Calibri" w:eastAsia="Calibri" w:hAnsi="Calibri" w:cs="Calibri"/>
                <w:sz w:val="24"/>
                <w:szCs w:val="24"/>
              </w:rPr>
            </w:pPr>
            <w:r w:rsidRPr="001B67FF">
              <w:rPr>
                <w:rFonts w:ascii="Calibri" w:eastAsia="Calibri" w:hAnsi="Calibri" w:cs="Calibri"/>
                <w:sz w:val="24"/>
                <w:szCs w:val="24"/>
              </w:rPr>
              <w:t>2</w:t>
            </w:r>
          </w:p>
        </w:tc>
        <w:tc>
          <w:tcPr>
            <w:tcW w:w="2437" w:type="pct"/>
            <w:tcBorders>
              <w:top w:val="single" w:sz="4" w:space="0" w:color="auto"/>
              <w:left w:val="single" w:sz="4" w:space="0" w:color="auto"/>
              <w:bottom w:val="single" w:sz="4" w:space="0" w:color="auto"/>
              <w:right w:val="single" w:sz="4" w:space="0" w:color="auto"/>
            </w:tcBorders>
            <w:vAlign w:val="center"/>
          </w:tcPr>
          <w:p w14:paraId="5D655797" w14:textId="77777777" w:rsidR="001B67FF" w:rsidRPr="001B67FF" w:rsidRDefault="001B67FF" w:rsidP="001B67FF">
            <w:pPr>
              <w:spacing w:after="0" w:line="240" w:lineRule="auto"/>
              <w:rPr>
                <w:rFonts w:ascii="Calibri" w:eastAsia="Times New Roman" w:hAnsi="Calibri" w:cs="Calibri"/>
                <w:color w:val="000000"/>
                <w:sz w:val="24"/>
                <w:szCs w:val="24"/>
                <w:lang w:val="pt-BR"/>
              </w:rPr>
            </w:pPr>
            <w:r w:rsidRPr="001B67FF">
              <w:rPr>
                <w:rFonts w:ascii="Calibri" w:eastAsia="Calibri" w:hAnsi="Calibri" w:cs="Calibri"/>
                <w:noProof/>
                <w:sz w:val="24"/>
                <w:szCs w:val="24"/>
              </w:rPr>
              <w:t xml:space="preserve">Beneficiarul </w:t>
            </w:r>
            <w:r w:rsidRPr="001B67FF">
              <w:rPr>
                <w:rFonts w:ascii="Calibri" w:eastAsia="Calibri" w:hAnsi="Calibri" w:cs="Calibri"/>
                <w:sz w:val="24"/>
                <w:szCs w:val="24"/>
              </w:rPr>
              <w:t>figurează în</w:t>
            </w:r>
            <w:r w:rsidRPr="001B67FF">
              <w:rPr>
                <w:rFonts w:ascii="Calibri" w:eastAsia="Calibri" w:hAnsi="Calibri" w:cs="Calibri"/>
                <w:noProof/>
                <w:sz w:val="24"/>
                <w:szCs w:val="24"/>
              </w:rPr>
              <w:t xml:space="preserve"> Registrul Debitorilor IRD 3.2 înaintea întocmirii Contractului de Finanțare?</w:t>
            </w:r>
          </w:p>
        </w:tc>
        <w:tc>
          <w:tcPr>
            <w:tcW w:w="346" w:type="pct"/>
            <w:tcBorders>
              <w:top w:val="single" w:sz="4" w:space="0" w:color="auto"/>
              <w:left w:val="single" w:sz="4" w:space="0" w:color="auto"/>
              <w:bottom w:val="single" w:sz="4" w:space="0" w:color="auto"/>
              <w:right w:val="single" w:sz="4" w:space="0" w:color="auto"/>
            </w:tcBorders>
          </w:tcPr>
          <w:p w14:paraId="13DE28BB" w14:textId="77777777" w:rsidR="001B67FF" w:rsidRPr="001B67FF" w:rsidRDefault="001B67FF" w:rsidP="001B67FF">
            <w:pPr>
              <w:spacing w:after="0" w:line="240" w:lineRule="auto"/>
              <w:rPr>
                <w:rFonts w:ascii="Calibri" w:eastAsia="Times New Roman" w:hAnsi="Calibri" w:cs="Calibri"/>
                <w:color w:val="000000"/>
                <w:sz w:val="24"/>
                <w:szCs w:val="24"/>
                <w:lang w:val="pt-BR"/>
              </w:rPr>
            </w:pPr>
          </w:p>
        </w:tc>
        <w:tc>
          <w:tcPr>
            <w:tcW w:w="298" w:type="pct"/>
            <w:tcBorders>
              <w:top w:val="single" w:sz="4" w:space="0" w:color="auto"/>
              <w:left w:val="single" w:sz="4" w:space="0" w:color="auto"/>
              <w:bottom w:val="single" w:sz="4" w:space="0" w:color="auto"/>
              <w:right w:val="single" w:sz="4" w:space="0" w:color="auto"/>
            </w:tcBorders>
          </w:tcPr>
          <w:p w14:paraId="4CCD3E7D" w14:textId="77777777" w:rsidR="001B67FF" w:rsidRPr="001B67FF" w:rsidRDefault="001B67FF" w:rsidP="001B67FF">
            <w:pPr>
              <w:spacing w:after="0" w:line="240" w:lineRule="auto"/>
              <w:rPr>
                <w:rFonts w:ascii="Calibri" w:eastAsia="Times New Roman" w:hAnsi="Calibri" w:cs="Calibri"/>
                <w:color w:val="000000"/>
                <w:sz w:val="24"/>
                <w:szCs w:val="24"/>
                <w:lang w:val="pt-BR"/>
              </w:rPr>
            </w:pPr>
          </w:p>
        </w:tc>
        <w:tc>
          <w:tcPr>
            <w:tcW w:w="489" w:type="pct"/>
            <w:tcBorders>
              <w:top w:val="single" w:sz="4" w:space="0" w:color="auto"/>
              <w:left w:val="single" w:sz="4" w:space="0" w:color="auto"/>
              <w:bottom w:val="single" w:sz="4" w:space="0" w:color="auto"/>
              <w:right w:val="single" w:sz="4" w:space="0" w:color="auto"/>
            </w:tcBorders>
          </w:tcPr>
          <w:p w14:paraId="78E30FDB" w14:textId="77777777" w:rsidR="001B67FF" w:rsidRPr="001B67FF" w:rsidRDefault="001B67FF" w:rsidP="001B67FF">
            <w:pPr>
              <w:spacing w:after="0" w:line="240" w:lineRule="auto"/>
              <w:rPr>
                <w:rFonts w:ascii="Calibri" w:eastAsia="Times New Roman" w:hAnsi="Calibri" w:cs="Calibri"/>
                <w:color w:val="000000"/>
                <w:sz w:val="24"/>
                <w:szCs w:val="24"/>
                <w:lang w:val="pt-BR"/>
              </w:rPr>
            </w:pPr>
          </w:p>
        </w:tc>
        <w:tc>
          <w:tcPr>
            <w:tcW w:w="290" w:type="pct"/>
            <w:tcBorders>
              <w:top w:val="single" w:sz="4" w:space="0" w:color="auto"/>
              <w:left w:val="single" w:sz="4" w:space="0" w:color="auto"/>
              <w:bottom w:val="single" w:sz="4" w:space="0" w:color="auto"/>
              <w:right w:val="single" w:sz="4" w:space="0" w:color="auto"/>
            </w:tcBorders>
          </w:tcPr>
          <w:p w14:paraId="39E44B95" w14:textId="77777777" w:rsidR="001B67FF" w:rsidRPr="001B67FF" w:rsidRDefault="001B67FF" w:rsidP="001B67FF">
            <w:pPr>
              <w:spacing w:after="0" w:line="240" w:lineRule="auto"/>
              <w:rPr>
                <w:rFonts w:ascii="Calibri" w:eastAsia="Times New Roman" w:hAnsi="Calibri" w:cs="Calibri"/>
                <w:color w:val="000000"/>
                <w:sz w:val="24"/>
                <w:szCs w:val="24"/>
                <w:lang w:val="pt-BR"/>
              </w:rPr>
            </w:pPr>
          </w:p>
        </w:tc>
        <w:tc>
          <w:tcPr>
            <w:tcW w:w="292" w:type="pct"/>
            <w:gridSpan w:val="2"/>
            <w:tcBorders>
              <w:top w:val="single" w:sz="4" w:space="0" w:color="auto"/>
              <w:left w:val="single" w:sz="4" w:space="0" w:color="auto"/>
              <w:bottom w:val="single" w:sz="4" w:space="0" w:color="auto"/>
              <w:right w:val="single" w:sz="4" w:space="0" w:color="auto"/>
            </w:tcBorders>
          </w:tcPr>
          <w:p w14:paraId="063452E6" w14:textId="77777777" w:rsidR="001B67FF" w:rsidRPr="001B67FF" w:rsidRDefault="001B67FF" w:rsidP="001B67FF">
            <w:pPr>
              <w:spacing w:after="0" w:line="240" w:lineRule="auto"/>
              <w:rPr>
                <w:rFonts w:ascii="Calibri" w:eastAsia="Times New Roman" w:hAnsi="Calibri" w:cs="Calibri"/>
                <w:color w:val="000000"/>
                <w:sz w:val="24"/>
                <w:szCs w:val="24"/>
                <w:lang w:val="pt-BR"/>
              </w:rPr>
            </w:pPr>
          </w:p>
        </w:tc>
        <w:tc>
          <w:tcPr>
            <w:tcW w:w="495" w:type="pct"/>
            <w:gridSpan w:val="2"/>
            <w:tcBorders>
              <w:top w:val="single" w:sz="4" w:space="0" w:color="auto"/>
              <w:left w:val="single" w:sz="4" w:space="0" w:color="auto"/>
              <w:bottom w:val="single" w:sz="4" w:space="0" w:color="auto"/>
              <w:right w:val="single" w:sz="4" w:space="0" w:color="auto"/>
            </w:tcBorders>
          </w:tcPr>
          <w:p w14:paraId="205CE4C6" w14:textId="77777777" w:rsidR="001B67FF" w:rsidRPr="001B67FF" w:rsidRDefault="001B67FF" w:rsidP="001B67FF">
            <w:pPr>
              <w:spacing w:after="0" w:line="240" w:lineRule="auto"/>
              <w:rPr>
                <w:rFonts w:ascii="Calibri" w:eastAsia="Times New Roman" w:hAnsi="Calibri" w:cs="Calibri"/>
                <w:color w:val="000000"/>
                <w:sz w:val="24"/>
                <w:szCs w:val="24"/>
                <w:lang w:val="pt-BR"/>
              </w:rPr>
            </w:pPr>
          </w:p>
        </w:tc>
      </w:tr>
      <w:tr w:rsidR="001B67FF" w:rsidRPr="001B67FF" w14:paraId="5993F0C9" w14:textId="77777777" w:rsidTr="006161C5">
        <w:trPr>
          <w:trHeight w:val="79"/>
        </w:trPr>
        <w:tc>
          <w:tcPr>
            <w:tcW w:w="353" w:type="pct"/>
            <w:tcBorders>
              <w:top w:val="single" w:sz="4" w:space="0" w:color="auto"/>
              <w:left w:val="single" w:sz="4" w:space="0" w:color="auto"/>
              <w:bottom w:val="single" w:sz="4" w:space="0" w:color="auto"/>
              <w:right w:val="single" w:sz="4" w:space="0" w:color="auto"/>
            </w:tcBorders>
            <w:vAlign w:val="center"/>
          </w:tcPr>
          <w:p w14:paraId="5F0015E1" w14:textId="77777777" w:rsidR="001B67FF" w:rsidRPr="001B67FF" w:rsidRDefault="001B67FF" w:rsidP="001B67FF">
            <w:pPr>
              <w:spacing w:after="0" w:line="240" w:lineRule="auto"/>
              <w:ind w:left="90"/>
              <w:contextualSpacing/>
              <w:jc w:val="center"/>
              <w:rPr>
                <w:rFonts w:ascii="Calibri" w:eastAsia="Calibri" w:hAnsi="Calibri" w:cs="Calibri"/>
                <w:sz w:val="24"/>
                <w:szCs w:val="24"/>
              </w:rPr>
            </w:pPr>
            <w:r w:rsidRPr="001B67FF">
              <w:rPr>
                <w:rFonts w:ascii="Calibri" w:eastAsia="Calibri" w:hAnsi="Calibri" w:cs="Calibri"/>
                <w:sz w:val="24"/>
                <w:szCs w:val="24"/>
              </w:rPr>
              <w:t>3</w:t>
            </w:r>
          </w:p>
        </w:tc>
        <w:tc>
          <w:tcPr>
            <w:tcW w:w="2437" w:type="pct"/>
            <w:tcBorders>
              <w:top w:val="single" w:sz="4" w:space="0" w:color="auto"/>
              <w:left w:val="single" w:sz="4" w:space="0" w:color="auto"/>
              <w:bottom w:val="single" w:sz="4" w:space="0" w:color="auto"/>
              <w:right w:val="single" w:sz="4" w:space="0" w:color="auto"/>
            </w:tcBorders>
          </w:tcPr>
          <w:p w14:paraId="215448C2" w14:textId="77777777" w:rsidR="001B67FF" w:rsidRPr="001B67FF" w:rsidRDefault="001B67FF" w:rsidP="001B67FF">
            <w:pPr>
              <w:spacing w:after="0" w:line="240"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Notificarea E2L/C1.2L a fost transmisă beneficiarului?</w:t>
            </w:r>
          </w:p>
        </w:tc>
        <w:tc>
          <w:tcPr>
            <w:tcW w:w="346" w:type="pct"/>
            <w:tcBorders>
              <w:top w:val="single" w:sz="4" w:space="0" w:color="auto"/>
              <w:left w:val="single" w:sz="4" w:space="0" w:color="auto"/>
              <w:bottom w:val="single" w:sz="4" w:space="0" w:color="auto"/>
              <w:right w:val="single" w:sz="4" w:space="0" w:color="auto"/>
            </w:tcBorders>
          </w:tcPr>
          <w:p w14:paraId="39780328" w14:textId="77777777" w:rsidR="001B67FF" w:rsidRPr="001B67FF" w:rsidRDefault="001B67FF" w:rsidP="001B67FF">
            <w:pPr>
              <w:spacing w:after="0" w:line="240" w:lineRule="auto"/>
              <w:rPr>
                <w:rFonts w:ascii="Calibri" w:eastAsia="Times New Roman" w:hAnsi="Calibri" w:cs="Calibri"/>
                <w:color w:val="000000"/>
                <w:sz w:val="24"/>
                <w:szCs w:val="24"/>
                <w:lang w:val="en-US"/>
              </w:rPr>
            </w:pPr>
          </w:p>
        </w:tc>
        <w:tc>
          <w:tcPr>
            <w:tcW w:w="298" w:type="pct"/>
            <w:tcBorders>
              <w:top w:val="single" w:sz="4" w:space="0" w:color="auto"/>
              <w:left w:val="single" w:sz="4" w:space="0" w:color="auto"/>
              <w:bottom w:val="single" w:sz="4" w:space="0" w:color="auto"/>
              <w:right w:val="single" w:sz="4" w:space="0" w:color="auto"/>
            </w:tcBorders>
          </w:tcPr>
          <w:p w14:paraId="4C1DF6B6" w14:textId="77777777" w:rsidR="001B67FF" w:rsidRPr="001B67FF" w:rsidRDefault="001B67FF" w:rsidP="001B67FF">
            <w:pPr>
              <w:spacing w:after="0" w:line="240" w:lineRule="auto"/>
              <w:rPr>
                <w:rFonts w:ascii="Calibri" w:eastAsia="Times New Roman" w:hAnsi="Calibri" w:cs="Calibri"/>
                <w:color w:val="000000"/>
                <w:sz w:val="24"/>
                <w:szCs w:val="24"/>
                <w:lang w:val="en-US"/>
              </w:rPr>
            </w:pPr>
          </w:p>
        </w:tc>
        <w:tc>
          <w:tcPr>
            <w:tcW w:w="489" w:type="pct"/>
            <w:tcBorders>
              <w:top w:val="single" w:sz="4" w:space="0" w:color="auto"/>
              <w:left w:val="single" w:sz="4" w:space="0" w:color="auto"/>
              <w:bottom w:val="single" w:sz="4" w:space="0" w:color="auto"/>
              <w:right w:val="single" w:sz="4" w:space="0" w:color="auto"/>
            </w:tcBorders>
          </w:tcPr>
          <w:p w14:paraId="348E9483" w14:textId="77777777" w:rsidR="001B67FF" w:rsidRPr="001B67FF" w:rsidRDefault="001B67FF" w:rsidP="001B67FF">
            <w:pPr>
              <w:spacing w:after="0" w:line="240" w:lineRule="auto"/>
              <w:rPr>
                <w:rFonts w:ascii="Calibri" w:eastAsia="Times New Roman" w:hAnsi="Calibri" w:cs="Calibri"/>
                <w:color w:val="000000"/>
                <w:sz w:val="24"/>
                <w:szCs w:val="24"/>
                <w:lang w:val="en-US"/>
              </w:rPr>
            </w:pPr>
          </w:p>
        </w:tc>
        <w:tc>
          <w:tcPr>
            <w:tcW w:w="290" w:type="pct"/>
            <w:tcBorders>
              <w:top w:val="single" w:sz="4" w:space="0" w:color="auto"/>
              <w:left w:val="single" w:sz="4" w:space="0" w:color="auto"/>
              <w:bottom w:val="single" w:sz="4" w:space="0" w:color="auto"/>
              <w:right w:val="single" w:sz="4" w:space="0" w:color="auto"/>
            </w:tcBorders>
          </w:tcPr>
          <w:p w14:paraId="5CE42ABF" w14:textId="77777777" w:rsidR="001B67FF" w:rsidRPr="001B67FF" w:rsidRDefault="001B67FF" w:rsidP="001B67FF">
            <w:pPr>
              <w:spacing w:after="0" w:line="240" w:lineRule="auto"/>
              <w:rPr>
                <w:rFonts w:ascii="Calibri" w:eastAsia="Times New Roman" w:hAnsi="Calibri" w:cs="Calibri"/>
                <w:color w:val="000000"/>
                <w:sz w:val="24"/>
                <w:szCs w:val="24"/>
                <w:lang w:val="en-US"/>
              </w:rPr>
            </w:pPr>
          </w:p>
        </w:tc>
        <w:tc>
          <w:tcPr>
            <w:tcW w:w="292" w:type="pct"/>
            <w:gridSpan w:val="2"/>
            <w:tcBorders>
              <w:top w:val="single" w:sz="4" w:space="0" w:color="auto"/>
              <w:left w:val="single" w:sz="4" w:space="0" w:color="auto"/>
              <w:bottom w:val="single" w:sz="4" w:space="0" w:color="auto"/>
              <w:right w:val="single" w:sz="4" w:space="0" w:color="auto"/>
            </w:tcBorders>
          </w:tcPr>
          <w:p w14:paraId="3848D454" w14:textId="77777777" w:rsidR="001B67FF" w:rsidRPr="001B67FF" w:rsidRDefault="001B67FF" w:rsidP="001B67FF">
            <w:pPr>
              <w:spacing w:after="0" w:line="240" w:lineRule="auto"/>
              <w:rPr>
                <w:rFonts w:ascii="Calibri" w:eastAsia="Times New Roman" w:hAnsi="Calibri" w:cs="Calibri"/>
                <w:color w:val="000000"/>
                <w:sz w:val="24"/>
                <w:szCs w:val="24"/>
                <w:lang w:val="en-US"/>
              </w:rPr>
            </w:pPr>
          </w:p>
        </w:tc>
        <w:tc>
          <w:tcPr>
            <w:tcW w:w="495" w:type="pct"/>
            <w:gridSpan w:val="2"/>
            <w:tcBorders>
              <w:top w:val="single" w:sz="4" w:space="0" w:color="auto"/>
              <w:left w:val="single" w:sz="4" w:space="0" w:color="auto"/>
              <w:bottom w:val="single" w:sz="4" w:space="0" w:color="auto"/>
              <w:right w:val="single" w:sz="4" w:space="0" w:color="auto"/>
            </w:tcBorders>
          </w:tcPr>
          <w:p w14:paraId="5D06666B" w14:textId="77777777" w:rsidR="001B67FF" w:rsidRPr="001B67FF" w:rsidRDefault="001B67FF" w:rsidP="001B67FF">
            <w:pPr>
              <w:spacing w:after="0" w:line="240" w:lineRule="auto"/>
              <w:rPr>
                <w:rFonts w:ascii="Calibri" w:eastAsia="Times New Roman" w:hAnsi="Calibri" w:cs="Calibri"/>
                <w:color w:val="000000"/>
                <w:sz w:val="24"/>
                <w:szCs w:val="24"/>
                <w:lang w:val="en-US"/>
              </w:rPr>
            </w:pPr>
          </w:p>
        </w:tc>
      </w:tr>
      <w:tr w:rsidR="001B67FF" w:rsidRPr="001B67FF" w14:paraId="14DAFCEE" w14:textId="77777777" w:rsidTr="006161C5">
        <w:trPr>
          <w:trHeight w:val="79"/>
        </w:trPr>
        <w:tc>
          <w:tcPr>
            <w:tcW w:w="353" w:type="pct"/>
            <w:tcBorders>
              <w:top w:val="single" w:sz="4" w:space="0" w:color="auto"/>
              <w:left w:val="single" w:sz="4" w:space="0" w:color="auto"/>
              <w:bottom w:val="single" w:sz="4" w:space="0" w:color="auto"/>
              <w:right w:val="single" w:sz="4" w:space="0" w:color="auto"/>
            </w:tcBorders>
            <w:vAlign w:val="center"/>
          </w:tcPr>
          <w:p w14:paraId="1B8927AA" w14:textId="77777777" w:rsidR="001B67FF" w:rsidRPr="001B67FF" w:rsidRDefault="001B67FF" w:rsidP="001B67FF">
            <w:pPr>
              <w:spacing w:after="0" w:line="240" w:lineRule="auto"/>
              <w:ind w:left="90"/>
              <w:contextualSpacing/>
              <w:jc w:val="center"/>
              <w:rPr>
                <w:rFonts w:ascii="Calibri" w:eastAsia="Calibri" w:hAnsi="Calibri" w:cs="Calibri"/>
                <w:sz w:val="24"/>
                <w:szCs w:val="24"/>
              </w:rPr>
            </w:pPr>
            <w:r w:rsidRPr="001B67FF">
              <w:rPr>
                <w:rFonts w:ascii="Calibri" w:eastAsia="Calibri" w:hAnsi="Calibri" w:cs="Calibri"/>
                <w:sz w:val="24"/>
                <w:szCs w:val="24"/>
              </w:rPr>
              <w:t>4</w:t>
            </w:r>
          </w:p>
        </w:tc>
        <w:tc>
          <w:tcPr>
            <w:tcW w:w="2437" w:type="pct"/>
            <w:tcBorders>
              <w:top w:val="single" w:sz="4" w:space="0" w:color="auto"/>
              <w:left w:val="single" w:sz="4" w:space="0" w:color="auto"/>
              <w:bottom w:val="single" w:sz="4" w:space="0" w:color="auto"/>
              <w:right w:val="single" w:sz="4" w:space="0" w:color="auto"/>
            </w:tcBorders>
          </w:tcPr>
          <w:p w14:paraId="77C353A9"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Beneficiarul a transmis toate documentele solicitate, iar acestea sunt conforme cerinţelor şi conţin toate informaţiile necesare încheierii </w:t>
            </w:r>
            <w:r w:rsidRPr="001B67FF">
              <w:rPr>
                <w:rFonts w:ascii="Calibri" w:eastAsia="Times New Roman" w:hAnsi="Calibri" w:cs="Calibri"/>
                <w:bCs/>
                <w:color w:val="000000"/>
                <w:sz w:val="24"/>
                <w:szCs w:val="24"/>
              </w:rPr>
              <w:t xml:space="preserve">Acordului-cadru </w:t>
            </w:r>
            <w:r w:rsidRPr="001B67FF">
              <w:rPr>
                <w:rFonts w:ascii="Calibri" w:eastAsia="Times New Roman" w:hAnsi="Calibri" w:cs="Calibri"/>
                <w:color w:val="000000"/>
                <w:sz w:val="24"/>
                <w:szCs w:val="24"/>
                <w:lang w:val="fr-FR"/>
              </w:rPr>
              <w:t xml:space="preserve">de </w:t>
            </w:r>
            <w:r w:rsidRPr="001B67FF">
              <w:rPr>
                <w:rFonts w:ascii="Calibri" w:eastAsia="Times New Roman" w:hAnsi="Calibri" w:cs="Calibri"/>
                <w:color w:val="000000"/>
                <w:sz w:val="24"/>
                <w:szCs w:val="24"/>
                <w:lang w:eastAsia="fr-FR"/>
              </w:rPr>
              <w:t>finanțare</w:t>
            </w:r>
            <w:r w:rsidRPr="001B67FF">
              <w:rPr>
                <w:rFonts w:ascii="Calibri" w:eastAsia="Times New Roman" w:hAnsi="Calibri" w:cs="Calibri"/>
                <w:bCs/>
                <w:color w:val="000000"/>
                <w:sz w:val="24"/>
                <w:szCs w:val="24"/>
              </w:rPr>
              <w:t>/</w:t>
            </w:r>
            <w:r w:rsidRPr="001B67FF">
              <w:rPr>
                <w:rFonts w:ascii="Calibri" w:eastAsia="Times New Roman" w:hAnsi="Calibri" w:cs="Calibri"/>
                <w:color w:val="000000"/>
                <w:sz w:val="24"/>
                <w:szCs w:val="24"/>
              </w:rPr>
              <w:t>Contractului de finanţare?</w:t>
            </w:r>
          </w:p>
        </w:tc>
        <w:tc>
          <w:tcPr>
            <w:tcW w:w="346" w:type="pct"/>
            <w:tcBorders>
              <w:top w:val="single" w:sz="4" w:space="0" w:color="auto"/>
              <w:left w:val="single" w:sz="4" w:space="0" w:color="auto"/>
              <w:bottom w:val="single" w:sz="4" w:space="0" w:color="auto"/>
              <w:right w:val="single" w:sz="4" w:space="0" w:color="auto"/>
            </w:tcBorders>
          </w:tcPr>
          <w:p w14:paraId="1B6D6F5C" w14:textId="77777777" w:rsidR="001B67FF" w:rsidRPr="001B67FF" w:rsidRDefault="001B67FF" w:rsidP="001B67FF">
            <w:pPr>
              <w:spacing w:after="0" w:line="240" w:lineRule="auto"/>
              <w:rPr>
                <w:rFonts w:ascii="Calibri" w:eastAsia="Times New Roman" w:hAnsi="Calibri" w:cs="Calibri"/>
                <w:color w:val="000000"/>
                <w:sz w:val="24"/>
                <w:szCs w:val="24"/>
              </w:rPr>
            </w:pPr>
          </w:p>
        </w:tc>
        <w:tc>
          <w:tcPr>
            <w:tcW w:w="298" w:type="pct"/>
            <w:tcBorders>
              <w:top w:val="single" w:sz="4" w:space="0" w:color="auto"/>
              <w:left w:val="single" w:sz="4" w:space="0" w:color="auto"/>
              <w:bottom w:val="single" w:sz="4" w:space="0" w:color="auto"/>
              <w:right w:val="single" w:sz="4" w:space="0" w:color="auto"/>
            </w:tcBorders>
          </w:tcPr>
          <w:p w14:paraId="5055E4BA" w14:textId="77777777" w:rsidR="001B67FF" w:rsidRPr="001B67FF" w:rsidRDefault="001B67FF" w:rsidP="001B67FF">
            <w:pPr>
              <w:spacing w:after="0" w:line="240" w:lineRule="auto"/>
              <w:rPr>
                <w:rFonts w:ascii="Calibri" w:eastAsia="Times New Roman" w:hAnsi="Calibri" w:cs="Calibri"/>
                <w:color w:val="000000"/>
                <w:sz w:val="24"/>
                <w:szCs w:val="24"/>
              </w:rPr>
            </w:pPr>
          </w:p>
        </w:tc>
        <w:tc>
          <w:tcPr>
            <w:tcW w:w="489" w:type="pct"/>
            <w:tcBorders>
              <w:top w:val="single" w:sz="4" w:space="0" w:color="auto"/>
              <w:left w:val="single" w:sz="4" w:space="0" w:color="auto"/>
              <w:bottom w:val="single" w:sz="4" w:space="0" w:color="auto"/>
              <w:right w:val="single" w:sz="4" w:space="0" w:color="auto"/>
            </w:tcBorders>
          </w:tcPr>
          <w:p w14:paraId="0A349847" w14:textId="77777777" w:rsidR="001B67FF" w:rsidRPr="001B67FF" w:rsidRDefault="001B67FF" w:rsidP="001B67FF">
            <w:pPr>
              <w:spacing w:after="0" w:line="240" w:lineRule="auto"/>
              <w:rPr>
                <w:rFonts w:ascii="Calibri" w:eastAsia="Times New Roman" w:hAnsi="Calibri" w:cs="Calibri"/>
                <w:color w:val="000000"/>
                <w:sz w:val="24"/>
                <w:szCs w:val="24"/>
              </w:rPr>
            </w:pPr>
          </w:p>
        </w:tc>
        <w:tc>
          <w:tcPr>
            <w:tcW w:w="290" w:type="pct"/>
            <w:tcBorders>
              <w:top w:val="single" w:sz="4" w:space="0" w:color="auto"/>
              <w:left w:val="single" w:sz="4" w:space="0" w:color="auto"/>
              <w:bottom w:val="single" w:sz="4" w:space="0" w:color="auto"/>
              <w:right w:val="single" w:sz="4" w:space="0" w:color="auto"/>
            </w:tcBorders>
          </w:tcPr>
          <w:p w14:paraId="1EC29411" w14:textId="77777777" w:rsidR="001B67FF" w:rsidRPr="001B67FF" w:rsidRDefault="001B67FF" w:rsidP="001B67FF">
            <w:pPr>
              <w:spacing w:after="0" w:line="240" w:lineRule="auto"/>
              <w:rPr>
                <w:rFonts w:ascii="Calibri" w:eastAsia="Times New Roman" w:hAnsi="Calibri" w:cs="Calibri"/>
                <w:color w:val="000000"/>
                <w:sz w:val="24"/>
                <w:szCs w:val="24"/>
              </w:rPr>
            </w:pPr>
          </w:p>
        </w:tc>
        <w:tc>
          <w:tcPr>
            <w:tcW w:w="292" w:type="pct"/>
            <w:gridSpan w:val="2"/>
            <w:tcBorders>
              <w:top w:val="single" w:sz="4" w:space="0" w:color="auto"/>
              <w:left w:val="single" w:sz="4" w:space="0" w:color="auto"/>
              <w:bottom w:val="single" w:sz="4" w:space="0" w:color="auto"/>
              <w:right w:val="single" w:sz="4" w:space="0" w:color="auto"/>
            </w:tcBorders>
          </w:tcPr>
          <w:p w14:paraId="29B71377" w14:textId="77777777" w:rsidR="001B67FF" w:rsidRPr="001B67FF" w:rsidRDefault="001B67FF" w:rsidP="001B67FF">
            <w:pPr>
              <w:spacing w:after="0" w:line="240" w:lineRule="auto"/>
              <w:rPr>
                <w:rFonts w:ascii="Calibri" w:eastAsia="Times New Roman" w:hAnsi="Calibri" w:cs="Calibri"/>
                <w:color w:val="000000"/>
                <w:sz w:val="24"/>
                <w:szCs w:val="24"/>
              </w:rPr>
            </w:pPr>
          </w:p>
        </w:tc>
        <w:tc>
          <w:tcPr>
            <w:tcW w:w="495" w:type="pct"/>
            <w:gridSpan w:val="2"/>
            <w:tcBorders>
              <w:top w:val="single" w:sz="4" w:space="0" w:color="auto"/>
              <w:left w:val="single" w:sz="4" w:space="0" w:color="auto"/>
              <w:bottom w:val="single" w:sz="4" w:space="0" w:color="auto"/>
              <w:right w:val="single" w:sz="4" w:space="0" w:color="auto"/>
            </w:tcBorders>
          </w:tcPr>
          <w:p w14:paraId="6F72740D" w14:textId="77777777" w:rsidR="001B67FF" w:rsidRPr="001B67FF" w:rsidRDefault="001B67FF" w:rsidP="001B67FF">
            <w:pPr>
              <w:spacing w:after="0" w:line="240" w:lineRule="auto"/>
              <w:rPr>
                <w:rFonts w:ascii="Calibri" w:eastAsia="Times New Roman" w:hAnsi="Calibri" w:cs="Calibri"/>
                <w:color w:val="000000"/>
                <w:sz w:val="24"/>
                <w:szCs w:val="24"/>
              </w:rPr>
            </w:pPr>
          </w:p>
        </w:tc>
      </w:tr>
      <w:tr w:rsidR="001B67FF" w:rsidRPr="001B67FF" w14:paraId="4AB6156E" w14:textId="77777777" w:rsidTr="006161C5">
        <w:trPr>
          <w:trHeight w:val="79"/>
        </w:trPr>
        <w:tc>
          <w:tcPr>
            <w:tcW w:w="353" w:type="pct"/>
            <w:tcBorders>
              <w:top w:val="single" w:sz="4" w:space="0" w:color="auto"/>
              <w:left w:val="single" w:sz="4" w:space="0" w:color="auto"/>
              <w:bottom w:val="single" w:sz="4" w:space="0" w:color="auto"/>
              <w:right w:val="single" w:sz="4" w:space="0" w:color="auto"/>
            </w:tcBorders>
            <w:vAlign w:val="center"/>
          </w:tcPr>
          <w:p w14:paraId="3025E0A6" w14:textId="77777777" w:rsidR="001B67FF" w:rsidRPr="001B67FF" w:rsidRDefault="001B67FF" w:rsidP="001B67FF">
            <w:pPr>
              <w:spacing w:after="0" w:line="240" w:lineRule="auto"/>
              <w:ind w:left="90"/>
              <w:contextualSpacing/>
              <w:jc w:val="center"/>
              <w:rPr>
                <w:rFonts w:ascii="Calibri" w:eastAsia="Calibri" w:hAnsi="Calibri" w:cs="Calibri"/>
                <w:sz w:val="24"/>
                <w:szCs w:val="24"/>
              </w:rPr>
            </w:pPr>
            <w:r w:rsidRPr="001B67FF">
              <w:rPr>
                <w:rFonts w:ascii="Calibri" w:eastAsia="Calibri" w:hAnsi="Calibri" w:cs="Calibri"/>
                <w:sz w:val="24"/>
                <w:szCs w:val="24"/>
              </w:rPr>
              <w:t>5</w:t>
            </w:r>
          </w:p>
        </w:tc>
        <w:tc>
          <w:tcPr>
            <w:tcW w:w="2437" w:type="pct"/>
            <w:tcBorders>
              <w:top w:val="single" w:sz="4" w:space="0" w:color="auto"/>
              <w:left w:val="single" w:sz="4" w:space="0" w:color="auto"/>
              <w:bottom w:val="single" w:sz="4" w:space="0" w:color="auto"/>
              <w:right w:val="single" w:sz="4" w:space="0" w:color="auto"/>
            </w:tcBorders>
          </w:tcPr>
          <w:p w14:paraId="3827FDE6"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Graficul calendaristic de implementare propus de beneficiar cuprinde numai activități care corespund categoriilor de cheltuieli eligibile în cadrul submăsurii 19.4?</w:t>
            </w:r>
          </w:p>
        </w:tc>
        <w:tc>
          <w:tcPr>
            <w:tcW w:w="346" w:type="pct"/>
            <w:tcBorders>
              <w:top w:val="single" w:sz="4" w:space="0" w:color="auto"/>
              <w:left w:val="single" w:sz="4" w:space="0" w:color="auto"/>
              <w:bottom w:val="single" w:sz="4" w:space="0" w:color="auto"/>
              <w:right w:val="single" w:sz="4" w:space="0" w:color="auto"/>
            </w:tcBorders>
          </w:tcPr>
          <w:p w14:paraId="71441FDE" w14:textId="77777777" w:rsidR="001B67FF" w:rsidRPr="001B67FF" w:rsidRDefault="001B67FF" w:rsidP="001B67FF">
            <w:pPr>
              <w:spacing w:after="0" w:line="240" w:lineRule="auto"/>
              <w:rPr>
                <w:rFonts w:ascii="Calibri" w:eastAsia="Times New Roman" w:hAnsi="Calibri" w:cs="Calibri"/>
                <w:color w:val="000000"/>
                <w:sz w:val="24"/>
                <w:szCs w:val="24"/>
              </w:rPr>
            </w:pPr>
          </w:p>
        </w:tc>
        <w:tc>
          <w:tcPr>
            <w:tcW w:w="298" w:type="pct"/>
            <w:tcBorders>
              <w:top w:val="single" w:sz="4" w:space="0" w:color="auto"/>
              <w:left w:val="single" w:sz="4" w:space="0" w:color="auto"/>
              <w:bottom w:val="single" w:sz="4" w:space="0" w:color="auto"/>
              <w:right w:val="single" w:sz="4" w:space="0" w:color="auto"/>
            </w:tcBorders>
          </w:tcPr>
          <w:p w14:paraId="5D877425" w14:textId="77777777" w:rsidR="001B67FF" w:rsidRPr="001B67FF" w:rsidRDefault="001B67FF" w:rsidP="001B67FF">
            <w:pPr>
              <w:spacing w:after="0" w:line="240" w:lineRule="auto"/>
              <w:rPr>
                <w:rFonts w:ascii="Calibri" w:eastAsia="Times New Roman" w:hAnsi="Calibri" w:cs="Calibri"/>
                <w:color w:val="000000"/>
                <w:sz w:val="24"/>
                <w:szCs w:val="24"/>
              </w:rPr>
            </w:pPr>
          </w:p>
        </w:tc>
        <w:tc>
          <w:tcPr>
            <w:tcW w:w="489" w:type="pct"/>
            <w:tcBorders>
              <w:top w:val="single" w:sz="4" w:space="0" w:color="auto"/>
              <w:left w:val="single" w:sz="4" w:space="0" w:color="auto"/>
              <w:bottom w:val="single" w:sz="4" w:space="0" w:color="auto"/>
              <w:right w:val="single" w:sz="4" w:space="0" w:color="auto"/>
            </w:tcBorders>
          </w:tcPr>
          <w:p w14:paraId="307F89E2" w14:textId="77777777" w:rsidR="001B67FF" w:rsidRPr="001B67FF" w:rsidRDefault="001B67FF" w:rsidP="001B67FF">
            <w:pPr>
              <w:spacing w:after="0" w:line="240" w:lineRule="auto"/>
              <w:rPr>
                <w:rFonts w:ascii="Calibri" w:eastAsia="Times New Roman" w:hAnsi="Calibri" w:cs="Calibri"/>
                <w:color w:val="000000"/>
                <w:sz w:val="24"/>
                <w:szCs w:val="24"/>
              </w:rPr>
            </w:pPr>
          </w:p>
        </w:tc>
        <w:tc>
          <w:tcPr>
            <w:tcW w:w="290" w:type="pct"/>
            <w:tcBorders>
              <w:top w:val="single" w:sz="4" w:space="0" w:color="auto"/>
              <w:left w:val="single" w:sz="4" w:space="0" w:color="auto"/>
              <w:bottom w:val="single" w:sz="4" w:space="0" w:color="auto"/>
              <w:right w:val="single" w:sz="4" w:space="0" w:color="auto"/>
            </w:tcBorders>
          </w:tcPr>
          <w:p w14:paraId="27D95FCC" w14:textId="77777777" w:rsidR="001B67FF" w:rsidRPr="001B67FF" w:rsidRDefault="001B67FF" w:rsidP="001B67FF">
            <w:pPr>
              <w:spacing w:after="0" w:line="240" w:lineRule="auto"/>
              <w:rPr>
                <w:rFonts w:ascii="Calibri" w:eastAsia="Times New Roman" w:hAnsi="Calibri" w:cs="Calibri"/>
                <w:color w:val="000000"/>
                <w:sz w:val="24"/>
                <w:szCs w:val="24"/>
              </w:rPr>
            </w:pPr>
          </w:p>
        </w:tc>
        <w:tc>
          <w:tcPr>
            <w:tcW w:w="292" w:type="pct"/>
            <w:gridSpan w:val="2"/>
            <w:tcBorders>
              <w:top w:val="single" w:sz="4" w:space="0" w:color="auto"/>
              <w:left w:val="single" w:sz="4" w:space="0" w:color="auto"/>
              <w:bottom w:val="single" w:sz="4" w:space="0" w:color="auto"/>
              <w:right w:val="single" w:sz="4" w:space="0" w:color="auto"/>
            </w:tcBorders>
          </w:tcPr>
          <w:p w14:paraId="593CCD87" w14:textId="77777777" w:rsidR="001B67FF" w:rsidRPr="001B67FF" w:rsidRDefault="001B67FF" w:rsidP="001B67FF">
            <w:pPr>
              <w:spacing w:after="0" w:line="240" w:lineRule="auto"/>
              <w:rPr>
                <w:rFonts w:ascii="Calibri" w:eastAsia="Times New Roman" w:hAnsi="Calibri" w:cs="Calibri"/>
                <w:color w:val="000000"/>
                <w:sz w:val="24"/>
                <w:szCs w:val="24"/>
              </w:rPr>
            </w:pPr>
          </w:p>
        </w:tc>
        <w:tc>
          <w:tcPr>
            <w:tcW w:w="495" w:type="pct"/>
            <w:gridSpan w:val="2"/>
            <w:tcBorders>
              <w:top w:val="single" w:sz="4" w:space="0" w:color="auto"/>
              <w:left w:val="single" w:sz="4" w:space="0" w:color="auto"/>
              <w:bottom w:val="single" w:sz="4" w:space="0" w:color="auto"/>
              <w:right w:val="single" w:sz="4" w:space="0" w:color="auto"/>
            </w:tcBorders>
          </w:tcPr>
          <w:p w14:paraId="0CA5ABA2" w14:textId="77777777" w:rsidR="001B67FF" w:rsidRPr="001B67FF" w:rsidRDefault="001B67FF" w:rsidP="001B67FF">
            <w:pPr>
              <w:spacing w:after="0" w:line="240" w:lineRule="auto"/>
              <w:rPr>
                <w:rFonts w:ascii="Calibri" w:eastAsia="Times New Roman" w:hAnsi="Calibri" w:cs="Calibri"/>
                <w:color w:val="000000"/>
                <w:sz w:val="24"/>
                <w:szCs w:val="24"/>
              </w:rPr>
            </w:pPr>
          </w:p>
        </w:tc>
      </w:tr>
      <w:tr w:rsidR="001B67FF" w:rsidRPr="001B67FF" w14:paraId="490909F8" w14:textId="77777777" w:rsidTr="006161C5">
        <w:trPr>
          <w:trHeight w:val="502"/>
        </w:trPr>
        <w:tc>
          <w:tcPr>
            <w:tcW w:w="353" w:type="pct"/>
            <w:tcBorders>
              <w:top w:val="single" w:sz="4" w:space="0" w:color="auto"/>
              <w:left w:val="single" w:sz="4" w:space="0" w:color="auto"/>
              <w:bottom w:val="single" w:sz="4" w:space="0" w:color="auto"/>
              <w:right w:val="single" w:sz="4" w:space="0" w:color="auto"/>
            </w:tcBorders>
            <w:vAlign w:val="center"/>
          </w:tcPr>
          <w:p w14:paraId="466103EA" w14:textId="77777777" w:rsidR="001B67FF" w:rsidRPr="001B67FF" w:rsidRDefault="001B67FF" w:rsidP="001B67FF">
            <w:pPr>
              <w:spacing w:after="0" w:line="240" w:lineRule="auto"/>
              <w:ind w:left="90"/>
              <w:contextualSpacing/>
              <w:jc w:val="center"/>
              <w:rPr>
                <w:rFonts w:ascii="Calibri" w:eastAsia="Calibri" w:hAnsi="Calibri" w:cs="Calibri"/>
                <w:sz w:val="24"/>
                <w:szCs w:val="24"/>
              </w:rPr>
            </w:pPr>
            <w:r w:rsidRPr="001B67FF">
              <w:rPr>
                <w:rFonts w:ascii="Calibri" w:eastAsia="Calibri" w:hAnsi="Calibri" w:cs="Calibri"/>
                <w:sz w:val="24"/>
                <w:szCs w:val="24"/>
              </w:rPr>
              <w:t>6</w:t>
            </w:r>
          </w:p>
        </w:tc>
        <w:tc>
          <w:tcPr>
            <w:tcW w:w="2437" w:type="pct"/>
            <w:tcBorders>
              <w:top w:val="single" w:sz="4" w:space="0" w:color="auto"/>
              <w:left w:val="single" w:sz="4" w:space="0" w:color="auto"/>
              <w:bottom w:val="single" w:sz="4" w:space="0" w:color="auto"/>
              <w:right w:val="single" w:sz="4" w:space="0" w:color="auto"/>
            </w:tcBorders>
          </w:tcPr>
          <w:p w14:paraId="12DFF184" w14:textId="77777777" w:rsidR="001B67FF" w:rsidRPr="001B67FF" w:rsidRDefault="001B67FF" w:rsidP="001B67FF">
            <w:pPr>
              <w:spacing w:after="0" w:line="240" w:lineRule="auto"/>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 xml:space="preserve">Datele de identificare ale beneficiarului din </w:t>
            </w:r>
            <w:r w:rsidRPr="001B67FF">
              <w:rPr>
                <w:rFonts w:ascii="Calibri" w:eastAsia="Times New Roman" w:hAnsi="Calibri" w:cs="Calibri"/>
                <w:bCs/>
                <w:color w:val="000000"/>
                <w:sz w:val="24"/>
                <w:szCs w:val="24"/>
              </w:rPr>
              <w:t xml:space="preserve">Acordul-cadru </w:t>
            </w:r>
            <w:r w:rsidRPr="001B67FF">
              <w:rPr>
                <w:rFonts w:ascii="Calibri" w:eastAsia="Times New Roman" w:hAnsi="Calibri" w:cs="Calibri"/>
                <w:color w:val="000000"/>
                <w:sz w:val="24"/>
                <w:szCs w:val="24"/>
                <w:lang w:val="fr-FR"/>
              </w:rPr>
              <w:t xml:space="preserve">de </w:t>
            </w:r>
            <w:r w:rsidRPr="001B67FF">
              <w:rPr>
                <w:rFonts w:ascii="Calibri" w:eastAsia="Times New Roman" w:hAnsi="Calibri" w:cs="Calibri"/>
                <w:color w:val="000000"/>
                <w:sz w:val="24"/>
                <w:szCs w:val="24"/>
                <w:lang w:eastAsia="fr-FR"/>
              </w:rPr>
              <w:t>finanțare</w:t>
            </w:r>
            <w:r w:rsidRPr="001B67FF">
              <w:rPr>
                <w:rFonts w:ascii="Calibri" w:eastAsia="Times New Roman" w:hAnsi="Calibri" w:cs="Calibri"/>
                <w:bCs/>
                <w:color w:val="000000"/>
                <w:sz w:val="24"/>
                <w:szCs w:val="24"/>
              </w:rPr>
              <w:t>/</w:t>
            </w:r>
            <w:r w:rsidRPr="001B67FF">
              <w:rPr>
                <w:rFonts w:ascii="Calibri" w:eastAsia="Times New Roman" w:hAnsi="Calibri" w:cs="Calibri"/>
                <w:color w:val="000000"/>
                <w:sz w:val="24"/>
                <w:szCs w:val="24"/>
                <w:lang w:val="it-IT"/>
              </w:rPr>
              <w:t>Contractul de finanțare corespund cu cele din “Lista Grupurilor de Acțiune selectate” și/sau cu cele din documentele oficiale depuse de acesta?</w:t>
            </w:r>
          </w:p>
        </w:tc>
        <w:tc>
          <w:tcPr>
            <w:tcW w:w="346" w:type="pct"/>
            <w:tcBorders>
              <w:top w:val="single" w:sz="4" w:space="0" w:color="auto"/>
              <w:left w:val="single" w:sz="4" w:space="0" w:color="auto"/>
              <w:bottom w:val="single" w:sz="4" w:space="0" w:color="auto"/>
              <w:right w:val="single" w:sz="4" w:space="0" w:color="auto"/>
            </w:tcBorders>
          </w:tcPr>
          <w:p w14:paraId="34410FB3" w14:textId="77777777" w:rsidR="001B67FF" w:rsidRPr="001B67FF" w:rsidRDefault="001B67FF" w:rsidP="001B67FF">
            <w:pPr>
              <w:spacing w:after="0" w:line="240" w:lineRule="auto"/>
              <w:rPr>
                <w:rFonts w:ascii="Calibri" w:eastAsia="Times New Roman" w:hAnsi="Calibri" w:cs="Calibri"/>
                <w:color w:val="000000"/>
                <w:sz w:val="24"/>
                <w:szCs w:val="24"/>
                <w:lang w:val="it-IT"/>
              </w:rPr>
            </w:pPr>
          </w:p>
        </w:tc>
        <w:tc>
          <w:tcPr>
            <w:tcW w:w="298" w:type="pct"/>
            <w:tcBorders>
              <w:top w:val="single" w:sz="4" w:space="0" w:color="auto"/>
              <w:left w:val="single" w:sz="4" w:space="0" w:color="auto"/>
              <w:bottom w:val="single" w:sz="4" w:space="0" w:color="auto"/>
              <w:right w:val="single" w:sz="4" w:space="0" w:color="auto"/>
            </w:tcBorders>
          </w:tcPr>
          <w:p w14:paraId="3F040917" w14:textId="77777777" w:rsidR="001B67FF" w:rsidRPr="001B67FF" w:rsidRDefault="001B67FF" w:rsidP="001B67FF">
            <w:pPr>
              <w:spacing w:after="0" w:line="240" w:lineRule="auto"/>
              <w:rPr>
                <w:rFonts w:ascii="Calibri" w:eastAsia="Times New Roman" w:hAnsi="Calibri" w:cs="Calibri"/>
                <w:color w:val="000000"/>
                <w:sz w:val="24"/>
                <w:szCs w:val="24"/>
                <w:lang w:val="it-IT"/>
              </w:rPr>
            </w:pPr>
          </w:p>
        </w:tc>
        <w:tc>
          <w:tcPr>
            <w:tcW w:w="489" w:type="pct"/>
            <w:tcBorders>
              <w:top w:val="single" w:sz="4" w:space="0" w:color="auto"/>
              <w:left w:val="single" w:sz="4" w:space="0" w:color="auto"/>
              <w:bottom w:val="single" w:sz="4" w:space="0" w:color="auto"/>
              <w:right w:val="single" w:sz="4" w:space="0" w:color="auto"/>
            </w:tcBorders>
          </w:tcPr>
          <w:p w14:paraId="18DD80A3" w14:textId="77777777" w:rsidR="001B67FF" w:rsidRPr="001B67FF" w:rsidRDefault="001B67FF" w:rsidP="001B67FF">
            <w:pPr>
              <w:spacing w:after="0" w:line="240" w:lineRule="auto"/>
              <w:rPr>
                <w:rFonts w:ascii="Calibri" w:eastAsia="Times New Roman" w:hAnsi="Calibri" w:cs="Calibri"/>
                <w:color w:val="000000"/>
                <w:sz w:val="24"/>
                <w:szCs w:val="24"/>
                <w:lang w:val="it-IT"/>
              </w:rPr>
            </w:pPr>
          </w:p>
        </w:tc>
        <w:tc>
          <w:tcPr>
            <w:tcW w:w="290" w:type="pct"/>
            <w:tcBorders>
              <w:top w:val="single" w:sz="4" w:space="0" w:color="auto"/>
              <w:left w:val="single" w:sz="4" w:space="0" w:color="auto"/>
              <w:bottom w:val="single" w:sz="4" w:space="0" w:color="auto"/>
              <w:right w:val="single" w:sz="4" w:space="0" w:color="auto"/>
            </w:tcBorders>
          </w:tcPr>
          <w:p w14:paraId="049CB96C" w14:textId="77777777" w:rsidR="001B67FF" w:rsidRPr="001B67FF" w:rsidRDefault="001B67FF" w:rsidP="001B67FF">
            <w:pPr>
              <w:spacing w:after="0" w:line="240" w:lineRule="auto"/>
              <w:rPr>
                <w:rFonts w:ascii="Calibri" w:eastAsia="Times New Roman" w:hAnsi="Calibri" w:cs="Calibri"/>
                <w:color w:val="000000"/>
                <w:sz w:val="24"/>
                <w:szCs w:val="24"/>
                <w:lang w:val="it-IT"/>
              </w:rPr>
            </w:pPr>
          </w:p>
        </w:tc>
        <w:tc>
          <w:tcPr>
            <w:tcW w:w="292" w:type="pct"/>
            <w:gridSpan w:val="2"/>
            <w:tcBorders>
              <w:top w:val="single" w:sz="4" w:space="0" w:color="auto"/>
              <w:left w:val="single" w:sz="4" w:space="0" w:color="auto"/>
              <w:bottom w:val="single" w:sz="4" w:space="0" w:color="auto"/>
              <w:right w:val="single" w:sz="4" w:space="0" w:color="auto"/>
            </w:tcBorders>
          </w:tcPr>
          <w:p w14:paraId="0B820D4C" w14:textId="77777777" w:rsidR="001B67FF" w:rsidRPr="001B67FF" w:rsidRDefault="001B67FF" w:rsidP="001B67FF">
            <w:pPr>
              <w:spacing w:after="0" w:line="240" w:lineRule="auto"/>
              <w:rPr>
                <w:rFonts w:ascii="Calibri" w:eastAsia="Times New Roman" w:hAnsi="Calibri" w:cs="Calibri"/>
                <w:color w:val="000000"/>
                <w:sz w:val="24"/>
                <w:szCs w:val="24"/>
                <w:lang w:val="it-IT"/>
              </w:rPr>
            </w:pPr>
          </w:p>
        </w:tc>
        <w:tc>
          <w:tcPr>
            <w:tcW w:w="495" w:type="pct"/>
            <w:gridSpan w:val="2"/>
            <w:tcBorders>
              <w:top w:val="single" w:sz="4" w:space="0" w:color="auto"/>
              <w:left w:val="single" w:sz="4" w:space="0" w:color="auto"/>
              <w:bottom w:val="single" w:sz="4" w:space="0" w:color="auto"/>
              <w:right w:val="single" w:sz="4" w:space="0" w:color="auto"/>
            </w:tcBorders>
          </w:tcPr>
          <w:p w14:paraId="1744E4C5" w14:textId="77777777" w:rsidR="001B67FF" w:rsidRPr="001B67FF" w:rsidRDefault="001B67FF" w:rsidP="001B67FF">
            <w:pPr>
              <w:spacing w:after="0" w:line="240" w:lineRule="auto"/>
              <w:rPr>
                <w:rFonts w:ascii="Calibri" w:eastAsia="Times New Roman" w:hAnsi="Calibri" w:cs="Calibri"/>
                <w:color w:val="000000"/>
                <w:sz w:val="24"/>
                <w:szCs w:val="24"/>
                <w:lang w:val="it-IT"/>
              </w:rPr>
            </w:pPr>
          </w:p>
        </w:tc>
      </w:tr>
      <w:tr w:rsidR="001B67FF" w:rsidRPr="001B67FF" w14:paraId="43D05B6D" w14:textId="77777777" w:rsidTr="006161C5">
        <w:trPr>
          <w:trHeight w:val="158"/>
        </w:trPr>
        <w:tc>
          <w:tcPr>
            <w:tcW w:w="353" w:type="pct"/>
            <w:tcBorders>
              <w:top w:val="single" w:sz="4" w:space="0" w:color="auto"/>
              <w:left w:val="single" w:sz="4" w:space="0" w:color="auto"/>
              <w:bottom w:val="single" w:sz="4" w:space="0" w:color="auto"/>
              <w:right w:val="single" w:sz="4" w:space="0" w:color="auto"/>
            </w:tcBorders>
            <w:vAlign w:val="center"/>
          </w:tcPr>
          <w:p w14:paraId="7AD055F8" w14:textId="77777777" w:rsidR="001B67FF" w:rsidRPr="001B67FF" w:rsidRDefault="001B67FF" w:rsidP="001B67FF">
            <w:pPr>
              <w:spacing w:after="0" w:line="240" w:lineRule="auto"/>
              <w:ind w:left="90"/>
              <w:contextualSpacing/>
              <w:jc w:val="center"/>
              <w:rPr>
                <w:rFonts w:ascii="Calibri" w:eastAsia="Calibri" w:hAnsi="Calibri" w:cs="Calibri"/>
                <w:sz w:val="24"/>
                <w:szCs w:val="24"/>
                <w:lang w:val="fr-FR"/>
              </w:rPr>
            </w:pPr>
            <w:r w:rsidRPr="001B67FF">
              <w:rPr>
                <w:rFonts w:ascii="Calibri" w:eastAsia="Calibri" w:hAnsi="Calibri" w:cs="Calibri"/>
                <w:sz w:val="24"/>
                <w:szCs w:val="24"/>
                <w:lang w:val="fr-FR"/>
              </w:rPr>
              <w:t>7</w:t>
            </w:r>
          </w:p>
        </w:tc>
        <w:tc>
          <w:tcPr>
            <w:tcW w:w="2437" w:type="pct"/>
            <w:tcBorders>
              <w:top w:val="single" w:sz="4" w:space="0" w:color="auto"/>
              <w:left w:val="single" w:sz="4" w:space="0" w:color="auto"/>
              <w:bottom w:val="single" w:sz="4" w:space="0" w:color="auto"/>
              <w:right w:val="single" w:sz="4" w:space="0" w:color="auto"/>
            </w:tcBorders>
          </w:tcPr>
          <w:p w14:paraId="257EF3FF"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Calculele aritmetice din Formularul de Buget (Anexa I la Acordul-cadru de </w:t>
            </w:r>
            <w:r w:rsidRPr="001B67FF">
              <w:rPr>
                <w:rFonts w:ascii="Calibri" w:eastAsia="Times New Roman" w:hAnsi="Calibri" w:cs="Calibri"/>
                <w:color w:val="000000"/>
                <w:sz w:val="24"/>
                <w:szCs w:val="24"/>
                <w:lang w:eastAsia="fr-FR"/>
              </w:rPr>
              <w:t>finanțare</w:t>
            </w:r>
            <w:r w:rsidRPr="001B67FF">
              <w:rPr>
                <w:rFonts w:ascii="Calibri" w:eastAsia="Times New Roman" w:hAnsi="Calibri" w:cs="Calibri"/>
                <w:color w:val="000000"/>
                <w:sz w:val="24"/>
                <w:szCs w:val="24"/>
                <w:lang w:val="fr-FR"/>
              </w:rPr>
              <w:t xml:space="preserve"> Anexa II la Contractul de Finanțare) sunt corecte ?</w:t>
            </w:r>
          </w:p>
        </w:tc>
        <w:tc>
          <w:tcPr>
            <w:tcW w:w="346" w:type="pct"/>
            <w:tcBorders>
              <w:top w:val="single" w:sz="4" w:space="0" w:color="auto"/>
              <w:left w:val="single" w:sz="4" w:space="0" w:color="auto"/>
              <w:bottom w:val="single" w:sz="4" w:space="0" w:color="auto"/>
              <w:right w:val="single" w:sz="4" w:space="0" w:color="auto"/>
            </w:tcBorders>
          </w:tcPr>
          <w:p w14:paraId="12633C81"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8" w:type="pct"/>
            <w:tcBorders>
              <w:top w:val="single" w:sz="4" w:space="0" w:color="auto"/>
              <w:left w:val="single" w:sz="4" w:space="0" w:color="auto"/>
              <w:bottom w:val="single" w:sz="4" w:space="0" w:color="auto"/>
              <w:right w:val="single" w:sz="4" w:space="0" w:color="auto"/>
            </w:tcBorders>
          </w:tcPr>
          <w:p w14:paraId="0414E38E"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89" w:type="pct"/>
            <w:tcBorders>
              <w:top w:val="single" w:sz="4" w:space="0" w:color="auto"/>
              <w:left w:val="single" w:sz="4" w:space="0" w:color="auto"/>
              <w:bottom w:val="single" w:sz="4" w:space="0" w:color="auto"/>
              <w:right w:val="single" w:sz="4" w:space="0" w:color="auto"/>
            </w:tcBorders>
          </w:tcPr>
          <w:p w14:paraId="306A6507"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0" w:type="pct"/>
            <w:tcBorders>
              <w:top w:val="single" w:sz="4" w:space="0" w:color="auto"/>
              <w:left w:val="single" w:sz="4" w:space="0" w:color="auto"/>
              <w:bottom w:val="single" w:sz="4" w:space="0" w:color="auto"/>
              <w:right w:val="single" w:sz="4" w:space="0" w:color="auto"/>
            </w:tcBorders>
          </w:tcPr>
          <w:p w14:paraId="7CB277FC"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2" w:type="pct"/>
            <w:gridSpan w:val="2"/>
            <w:tcBorders>
              <w:top w:val="single" w:sz="4" w:space="0" w:color="auto"/>
              <w:left w:val="single" w:sz="4" w:space="0" w:color="auto"/>
              <w:bottom w:val="single" w:sz="4" w:space="0" w:color="auto"/>
              <w:right w:val="single" w:sz="4" w:space="0" w:color="auto"/>
            </w:tcBorders>
          </w:tcPr>
          <w:p w14:paraId="65B1F275"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95" w:type="pct"/>
            <w:gridSpan w:val="2"/>
            <w:tcBorders>
              <w:top w:val="single" w:sz="4" w:space="0" w:color="auto"/>
              <w:left w:val="single" w:sz="4" w:space="0" w:color="auto"/>
              <w:bottom w:val="single" w:sz="4" w:space="0" w:color="auto"/>
              <w:right w:val="single" w:sz="4" w:space="0" w:color="auto"/>
            </w:tcBorders>
          </w:tcPr>
          <w:p w14:paraId="76AF72B4"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r>
      <w:tr w:rsidR="001B67FF" w:rsidRPr="001B67FF" w14:paraId="5183D2C0" w14:textId="77777777" w:rsidTr="006161C5">
        <w:trPr>
          <w:trHeight w:val="601"/>
        </w:trPr>
        <w:tc>
          <w:tcPr>
            <w:tcW w:w="353" w:type="pct"/>
            <w:tcBorders>
              <w:top w:val="single" w:sz="4" w:space="0" w:color="auto"/>
              <w:left w:val="single" w:sz="4" w:space="0" w:color="auto"/>
              <w:bottom w:val="single" w:sz="4" w:space="0" w:color="auto"/>
              <w:right w:val="single" w:sz="4" w:space="0" w:color="auto"/>
            </w:tcBorders>
            <w:vAlign w:val="center"/>
          </w:tcPr>
          <w:p w14:paraId="2B503E23" w14:textId="77777777" w:rsidR="001B67FF" w:rsidRPr="001B67FF" w:rsidRDefault="001B67FF" w:rsidP="001B67FF">
            <w:pPr>
              <w:spacing w:after="0" w:line="240" w:lineRule="auto"/>
              <w:ind w:left="90"/>
              <w:contextualSpacing/>
              <w:jc w:val="center"/>
              <w:rPr>
                <w:rFonts w:ascii="Calibri" w:eastAsia="Calibri" w:hAnsi="Calibri" w:cs="Calibri"/>
                <w:sz w:val="24"/>
                <w:szCs w:val="24"/>
                <w:lang w:val="fr-FR"/>
              </w:rPr>
            </w:pPr>
            <w:r w:rsidRPr="001B67FF">
              <w:rPr>
                <w:rFonts w:ascii="Calibri" w:eastAsia="Calibri" w:hAnsi="Calibri" w:cs="Calibri"/>
                <w:sz w:val="24"/>
                <w:szCs w:val="24"/>
                <w:lang w:val="fr-FR"/>
              </w:rPr>
              <w:lastRenderedPageBreak/>
              <w:t>8</w:t>
            </w:r>
          </w:p>
        </w:tc>
        <w:tc>
          <w:tcPr>
            <w:tcW w:w="2437" w:type="pct"/>
            <w:tcBorders>
              <w:top w:val="single" w:sz="4" w:space="0" w:color="auto"/>
              <w:left w:val="single" w:sz="4" w:space="0" w:color="auto"/>
              <w:bottom w:val="single" w:sz="4" w:space="0" w:color="auto"/>
              <w:right w:val="single" w:sz="4" w:space="0" w:color="auto"/>
            </w:tcBorders>
          </w:tcPr>
          <w:p w14:paraId="406CA0E0"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Valoarea totală a Acordului-cadru de </w:t>
            </w:r>
            <w:r w:rsidRPr="001B67FF">
              <w:rPr>
                <w:rFonts w:ascii="Calibri" w:eastAsia="Times New Roman" w:hAnsi="Calibri" w:cs="Calibri"/>
                <w:color w:val="000000"/>
                <w:sz w:val="24"/>
                <w:szCs w:val="24"/>
                <w:lang w:eastAsia="fr-FR"/>
              </w:rPr>
              <w:t xml:space="preserve">finanțare </w:t>
            </w:r>
            <w:r w:rsidRPr="001B67FF">
              <w:rPr>
                <w:rFonts w:ascii="Calibri" w:eastAsia="Times New Roman" w:hAnsi="Calibri" w:cs="Calibri"/>
                <w:color w:val="000000"/>
                <w:sz w:val="24"/>
                <w:szCs w:val="24"/>
                <w:lang w:val="fr-FR"/>
              </w:rPr>
              <w:t xml:space="preserve">este de cel mult 20% (25% pentru Delta Dunării)  din valoarea cheltuielilor publice eligibile pentru implementarea strategiei de dezvoltare locală? </w:t>
            </w:r>
          </w:p>
          <w:p w14:paraId="22649B40"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SAU</w:t>
            </w:r>
          </w:p>
          <w:p w14:paraId="08A4B2FB"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Valoarea Contractului de finanțare coincide cu valoarea prevăzută în Anexa I la Acordul – cadru, pentru acest Contract de finanțare ?</w:t>
            </w:r>
          </w:p>
        </w:tc>
        <w:tc>
          <w:tcPr>
            <w:tcW w:w="346" w:type="pct"/>
            <w:tcBorders>
              <w:top w:val="single" w:sz="4" w:space="0" w:color="auto"/>
              <w:left w:val="single" w:sz="4" w:space="0" w:color="auto"/>
              <w:bottom w:val="single" w:sz="4" w:space="0" w:color="auto"/>
              <w:right w:val="single" w:sz="4" w:space="0" w:color="auto"/>
            </w:tcBorders>
          </w:tcPr>
          <w:p w14:paraId="3172FAA9"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8" w:type="pct"/>
            <w:tcBorders>
              <w:top w:val="single" w:sz="4" w:space="0" w:color="auto"/>
              <w:left w:val="single" w:sz="4" w:space="0" w:color="auto"/>
              <w:bottom w:val="single" w:sz="4" w:space="0" w:color="auto"/>
              <w:right w:val="single" w:sz="4" w:space="0" w:color="auto"/>
            </w:tcBorders>
          </w:tcPr>
          <w:p w14:paraId="2306F712"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89" w:type="pct"/>
            <w:tcBorders>
              <w:top w:val="single" w:sz="4" w:space="0" w:color="auto"/>
              <w:left w:val="single" w:sz="4" w:space="0" w:color="auto"/>
              <w:bottom w:val="single" w:sz="4" w:space="0" w:color="auto"/>
              <w:right w:val="single" w:sz="4" w:space="0" w:color="auto"/>
            </w:tcBorders>
          </w:tcPr>
          <w:p w14:paraId="5D412090"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0" w:type="pct"/>
            <w:tcBorders>
              <w:top w:val="single" w:sz="4" w:space="0" w:color="auto"/>
              <w:left w:val="single" w:sz="4" w:space="0" w:color="auto"/>
              <w:bottom w:val="single" w:sz="4" w:space="0" w:color="auto"/>
              <w:right w:val="single" w:sz="4" w:space="0" w:color="auto"/>
            </w:tcBorders>
          </w:tcPr>
          <w:p w14:paraId="268B28E7"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2" w:type="pct"/>
            <w:gridSpan w:val="2"/>
            <w:tcBorders>
              <w:top w:val="single" w:sz="4" w:space="0" w:color="auto"/>
              <w:left w:val="single" w:sz="4" w:space="0" w:color="auto"/>
              <w:bottom w:val="single" w:sz="4" w:space="0" w:color="auto"/>
              <w:right w:val="single" w:sz="4" w:space="0" w:color="auto"/>
            </w:tcBorders>
          </w:tcPr>
          <w:p w14:paraId="43ACF1AC"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95" w:type="pct"/>
            <w:gridSpan w:val="2"/>
            <w:tcBorders>
              <w:top w:val="single" w:sz="4" w:space="0" w:color="auto"/>
              <w:left w:val="single" w:sz="4" w:space="0" w:color="auto"/>
              <w:bottom w:val="single" w:sz="4" w:space="0" w:color="auto"/>
              <w:right w:val="single" w:sz="4" w:space="0" w:color="auto"/>
            </w:tcBorders>
          </w:tcPr>
          <w:p w14:paraId="5CC01F76"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r>
      <w:tr w:rsidR="001B67FF" w:rsidRPr="001B67FF" w14:paraId="719AC264" w14:textId="77777777" w:rsidTr="006161C5">
        <w:trPr>
          <w:trHeight w:val="326"/>
        </w:trPr>
        <w:tc>
          <w:tcPr>
            <w:tcW w:w="353" w:type="pct"/>
            <w:tcBorders>
              <w:top w:val="single" w:sz="4" w:space="0" w:color="auto"/>
              <w:left w:val="single" w:sz="4" w:space="0" w:color="auto"/>
              <w:bottom w:val="single" w:sz="4" w:space="0" w:color="auto"/>
              <w:right w:val="single" w:sz="4" w:space="0" w:color="auto"/>
            </w:tcBorders>
            <w:vAlign w:val="center"/>
          </w:tcPr>
          <w:p w14:paraId="4938E445" w14:textId="77777777" w:rsidR="001B67FF" w:rsidRPr="001B67FF" w:rsidRDefault="001B67FF" w:rsidP="001B67FF">
            <w:pPr>
              <w:spacing w:after="0" w:line="240" w:lineRule="auto"/>
              <w:ind w:left="90"/>
              <w:contextualSpacing/>
              <w:jc w:val="center"/>
              <w:rPr>
                <w:rFonts w:ascii="Calibri" w:eastAsia="Calibri" w:hAnsi="Calibri" w:cs="Calibri"/>
                <w:sz w:val="24"/>
                <w:szCs w:val="24"/>
                <w:lang w:val="fr-FR"/>
              </w:rPr>
            </w:pPr>
            <w:r w:rsidRPr="001B67FF">
              <w:rPr>
                <w:rFonts w:ascii="Calibri" w:eastAsia="Calibri" w:hAnsi="Calibri" w:cs="Calibri"/>
                <w:sz w:val="24"/>
                <w:szCs w:val="24"/>
                <w:lang w:val="fr-FR"/>
              </w:rPr>
              <w:t>9</w:t>
            </w:r>
          </w:p>
        </w:tc>
        <w:tc>
          <w:tcPr>
            <w:tcW w:w="2437" w:type="pct"/>
            <w:tcBorders>
              <w:top w:val="single" w:sz="4" w:space="0" w:color="auto"/>
              <w:left w:val="single" w:sz="4" w:space="0" w:color="auto"/>
              <w:bottom w:val="single" w:sz="4" w:space="0" w:color="auto"/>
              <w:right w:val="single" w:sz="4" w:space="0" w:color="auto"/>
            </w:tcBorders>
          </w:tcPr>
          <w:p w14:paraId="269A00B6"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Ultimul Contract de finanțare are o alocare de minimum 10% din valoarea totală a Acordului-cadru de finanțare (pentru GAL-urile care nu primesc alocare pentru perioada de tranziție)</w:t>
            </w:r>
          </w:p>
          <w:p w14:paraId="7D1A1131"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Sau</w:t>
            </w:r>
          </w:p>
          <w:p w14:paraId="6C128527"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Ultimul Contract de finanțare are o alocare de minimum 3% din valoarea totală a Acordului-cadru de finanțare (pentru GAL-urile care primesc alocare pentru perioada de tranziție)</w:t>
            </w:r>
          </w:p>
        </w:tc>
        <w:tc>
          <w:tcPr>
            <w:tcW w:w="346" w:type="pct"/>
            <w:tcBorders>
              <w:top w:val="single" w:sz="4" w:space="0" w:color="auto"/>
              <w:left w:val="single" w:sz="4" w:space="0" w:color="auto"/>
              <w:bottom w:val="single" w:sz="4" w:space="0" w:color="auto"/>
              <w:right w:val="single" w:sz="4" w:space="0" w:color="auto"/>
            </w:tcBorders>
          </w:tcPr>
          <w:p w14:paraId="1D8B08DB"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8" w:type="pct"/>
            <w:tcBorders>
              <w:top w:val="single" w:sz="4" w:space="0" w:color="auto"/>
              <w:left w:val="single" w:sz="4" w:space="0" w:color="auto"/>
              <w:bottom w:val="single" w:sz="4" w:space="0" w:color="auto"/>
              <w:right w:val="single" w:sz="4" w:space="0" w:color="auto"/>
            </w:tcBorders>
          </w:tcPr>
          <w:p w14:paraId="79DF6B62"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89" w:type="pct"/>
            <w:tcBorders>
              <w:top w:val="single" w:sz="4" w:space="0" w:color="auto"/>
              <w:left w:val="single" w:sz="4" w:space="0" w:color="auto"/>
              <w:bottom w:val="single" w:sz="4" w:space="0" w:color="auto"/>
              <w:right w:val="single" w:sz="4" w:space="0" w:color="auto"/>
            </w:tcBorders>
          </w:tcPr>
          <w:p w14:paraId="0B2786CA"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0" w:type="pct"/>
            <w:tcBorders>
              <w:top w:val="single" w:sz="4" w:space="0" w:color="auto"/>
              <w:left w:val="single" w:sz="4" w:space="0" w:color="auto"/>
              <w:bottom w:val="single" w:sz="4" w:space="0" w:color="auto"/>
              <w:right w:val="single" w:sz="4" w:space="0" w:color="auto"/>
            </w:tcBorders>
          </w:tcPr>
          <w:p w14:paraId="066AB459"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2" w:type="pct"/>
            <w:gridSpan w:val="2"/>
            <w:tcBorders>
              <w:top w:val="single" w:sz="4" w:space="0" w:color="auto"/>
              <w:left w:val="single" w:sz="4" w:space="0" w:color="auto"/>
              <w:bottom w:val="single" w:sz="4" w:space="0" w:color="auto"/>
              <w:right w:val="single" w:sz="4" w:space="0" w:color="auto"/>
            </w:tcBorders>
          </w:tcPr>
          <w:p w14:paraId="46958051"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95" w:type="pct"/>
            <w:gridSpan w:val="2"/>
            <w:tcBorders>
              <w:top w:val="single" w:sz="4" w:space="0" w:color="auto"/>
              <w:left w:val="single" w:sz="4" w:space="0" w:color="auto"/>
              <w:bottom w:val="single" w:sz="4" w:space="0" w:color="auto"/>
              <w:right w:val="single" w:sz="4" w:space="0" w:color="auto"/>
            </w:tcBorders>
          </w:tcPr>
          <w:p w14:paraId="70686FED"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r>
      <w:tr w:rsidR="001B67FF" w:rsidRPr="001B67FF" w14:paraId="32C2D8ED" w14:textId="77777777" w:rsidTr="006161C5">
        <w:trPr>
          <w:trHeight w:val="493"/>
        </w:trPr>
        <w:tc>
          <w:tcPr>
            <w:tcW w:w="353" w:type="pct"/>
            <w:tcBorders>
              <w:top w:val="single" w:sz="4" w:space="0" w:color="auto"/>
              <w:left w:val="single" w:sz="4" w:space="0" w:color="auto"/>
              <w:bottom w:val="single" w:sz="4" w:space="0" w:color="auto"/>
              <w:right w:val="single" w:sz="4" w:space="0" w:color="auto"/>
            </w:tcBorders>
            <w:vAlign w:val="center"/>
          </w:tcPr>
          <w:p w14:paraId="59207ABA" w14:textId="77777777" w:rsidR="001B67FF" w:rsidRPr="001B67FF" w:rsidRDefault="001B67FF" w:rsidP="001B67FF">
            <w:pPr>
              <w:spacing w:after="0" w:line="240" w:lineRule="auto"/>
              <w:ind w:left="90"/>
              <w:contextualSpacing/>
              <w:jc w:val="center"/>
              <w:rPr>
                <w:rFonts w:ascii="Calibri" w:eastAsia="Calibri" w:hAnsi="Calibri" w:cs="Calibri"/>
                <w:sz w:val="24"/>
                <w:szCs w:val="24"/>
                <w:lang w:val="fr-FR"/>
              </w:rPr>
            </w:pPr>
            <w:r w:rsidRPr="001B67FF">
              <w:rPr>
                <w:rFonts w:ascii="Calibri" w:eastAsia="Calibri" w:hAnsi="Calibri" w:cs="Calibri"/>
                <w:sz w:val="24"/>
                <w:szCs w:val="24"/>
                <w:lang w:val="fr-FR"/>
              </w:rPr>
              <w:t>10</w:t>
            </w:r>
          </w:p>
        </w:tc>
        <w:tc>
          <w:tcPr>
            <w:tcW w:w="2437" w:type="pct"/>
            <w:tcBorders>
              <w:top w:val="single" w:sz="4" w:space="0" w:color="auto"/>
              <w:left w:val="single" w:sz="4" w:space="0" w:color="auto"/>
              <w:bottom w:val="single" w:sz="4" w:space="0" w:color="auto"/>
              <w:right w:val="single" w:sz="4" w:space="0" w:color="auto"/>
            </w:tcBorders>
          </w:tcPr>
          <w:p w14:paraId="4E1109E9" w14:textId="77777777" w:rsidR="001B67FF" w:rsidRPr="001B67FF" w:rsidRDefault="001B67FF" w:rsidP="001B67FF">
            <w:pPr>
              <w:tabs>
                <w:tab w:val="left" w:pos="0"/>
              </w:tabs>
              <w:spacing w:after="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lang w:eastAsia="x-none"/>
              </w:rPr>
              <w:t>Conversia valorii din euro în lei pentru fiecare Contract de finanțare este cursul</w:t>
            </w:r>
            <w:hyperlink w:history="1"/>
            <w:r w:rsidRPr="001B67FF">
              <w:rPr>
                <w:rFonts w:ascii="Calibri" w:eastAsia="Times New Roman" w:hAnsi="Calibri" w:cs="Calibri"/>
                <w:color w:val="000000"/>
                <w:sz w:val="24"/>
                <w:szCs w:val="24"/>
                <w:lang w:eastAsia="x-none"/>
              </w:rPr>
              <w:t xml:space="preserve"> de schimb euro-lei  valabil la data de 01 ianuarie a anului în care a fost luată decizia de acordare a finanțării (anului semnării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lang w:eastAsia="x-none"/>
              </w:rPr>
              <w:t>de finanțare), conform prevederilor de la art. 34, alin. (1) din Regulamentul Delegat UE nr. 907/2014 al CE ?</w:t>
            </w:r>
          </w:p>
        </w:tc>
        <w:tc>
          <w:tcPr>
            <w:tcW w:w="346" w:type="pct"/>
            <w:tcBorders>
              <w:top w:val="single" w:sz="4" w:space="0" w:color="auto"/>
              <w:left w:val="single" w:sz="4" w:space="0" w:color="auto"/>
              <w:bottom w:val="single" w:sz="4" w:space="0" w:color="auto"/>
              <w:right w:val="single" w:sz="4" w:space="0" w:color="auto"/>
            </w:tcBorders>
          </w:tcPr>
          <w:p w14:paraId="7EB60F66"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8" w:type="pct"/>
            <w:tcBorders>
              <w:top w:val="single" w:sz="4" w:space="0" w:color="auto"/>
              <w:left w:val="single" w:sz="4" w:space="0" w:color="auto"/>
              <w:bottom w:val="single" w:sz="4" w:space="0" w:color="auto"/>
              <w:right w:val="single" w:sz="4" w:space="0" w:color="auto"/>
            </w:tcBorders>
          </w:tcPr>
          <w:p w14:paraId="2979C181"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89" w:type="pct"/>
            <w:tcBorders>
              <w:top w:val="single" w:sz="4" w:space="0" w:color="auto"/>
              <w:left w:val="single" w:sz="4" w:space="0" w:color="auto"/>
              <w:bottom w:val="single" w:sz="4" w:space="0" w:color="auto"/>
              <w:right w:val="single" w:sz="4" w:space="0" w:color="auto"/>
            </w:tcBorders>
          </w:tcPr>
          <w:p w14:paraId="3F0138AC"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0" w:type="pct"/>
            <w:tcBorders>
              <w:top w:val="single" w:sz="4" w:space="0" w:color="auto"/>
              <w:left w:val="single" w:sz="4" w:space="0" w:color="auto"/>
              <w:bottom w:val="single" w:sz="4" w:space="0" w:color="auto"/>
              <w:right w:val="single" w:sz="4" w:space="0" w:color="auto"/>
            </w:tcBorders>
          </w:tcPr>
          <w:p w14:paraId="2CE7EAEA"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2" w:type="pct"/>
            <w:gridSpan w:val="2"/>
            <w:tcBorders>
              <w:top w:val="single" w:sz="4" w:space="0" w:color="auto"/>
              <w:left w:val="single" w:sz="4" w:space="0" w:color="auto"/>
              <w:bottom w:val="single" w:sz="4" w:space="0" w:color="auto"/>
              <w:right w:val="single" w:sz="4" w:space="0" w:color="auto"/>
            </w:tcBorders>
          </w:tcPr>
          <w:p w14:paraId="582BD0F9"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95" w:type="pct"/>
            <w:gridSpan w:val="2"/>
            <w:tcBorders>
              <w:top w:val="single" w:sz="4" w:space="0" w:color="auto"/>
              <w:left w:val="single" w:sz="4" w:space="0" w:color="auto"/>
              <w:bottom w:val="single" w:sz="4" w:space="0" w:color="auto"/>
              <w:right w:val="single" w:sz="4" w:space="0" w:color="auto"/>
            </w:tcBorders>
          </w:tcPr>
          <w:p w14:paraId="23FCC29D"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r>
      <w:tr w:rsidR="001B67FF" w:rsidRPr="001B67FF" w14:paraId="6F9A2FD8" w14:textId="77777777" w:rsidTr="006161C5">
        <w:trPr>
          <w:trHeight w:val="493"/>
        </w:trPr>
        <w:tc>
          <w:tcPr>
            <w:tcW w:w="353" w:type="pct"/>
            <w:tcBorders>
              <w:top w:val="single" w:sz="4" w:space="0" w:color="auto"/>
              <w:left w:val="single" w:sz="4" w:space="0" w:color="auto"/>
              <w:bottom w:val="single" w:sz="4" w:space="0" w:color="auto"/>
              <w:right w:val="single" w:sz="4" w:space="0" w:color="auto"/>
            </w:tcBorders>
            <w:vAlign w:val="center"/>
          </w:tcPr>
          <w:p w14:paraId="7808D868" w14:textId="77777777" w:rsidR="001B67FF" w:rsidRPr="001B67FF" w:rsidRDefault="001B67FF" w:rsidP="001B67FF">
            <w:pPr>
              <w:spacing w:after="0" w:line="240" w:lineRule="auto"/>
              <w:contextualSpacing/>
              <w:jc w:val="center"/>
              <w:rPr>
                <w:rFonts w:ascii="Calibri" w:eastAsia="Calibri" w:hAnsi="Calibri" w:cs="Calibri"/>
                <w:sz w:val="24"/>
                <w:szCs w:val="24"/>
                <w:lang w:val="fr-FR"/>
              </w:rPr>
            </w:pPr>
            <w:r w:rsidRPr="001B67FF">
              <w:rPr>
                <w:rFonts w:ascii="Calibri" w:eastAsia="Calibri" w:hAnsi="Calibri" w:cs="Calibri"/>
                <w:sz w:val="24"/>
                <w:szCs w:val="24"/>
                <w:lang w:val="fr-FR"/>
              </w:rPr>
              <w:t>11</w:t>
            </w:r>
          </w:p>
        </w:tc>
        <w:tc>
          <w:tcPr>
            <w:tcW w:w="2437" w:type="pct"/>
            <w:tcBorders>
              <w:top w:val="single" w:sz="4" w:space="0" w:color="auto"/>
              <w:left w:val="single" w:sz="4" w:space="0" w:color="auto"/>
              <w:bottom w:val="single" w:sz="4" w:space="0" w:color="auto"/>
              <w:right w:val="single" w:sz="4" w:space="0" w:color="auto"/>
            </w:tcBorders>
          </w:tcPr>
          <w:p w14:paraId="06630598"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Acordul-cadru de </w:t>
            </w:r>
            <w:r w:rsidRPr="001B67FF">
              <w:rPr>
                <w:rFonts w:ascii="Calibri" w:eastAsia="Times New Roman" w:hAnsi="Calibri" w:cs="Calibri"/>
                <w:color w:val="000000"/>
                <w:sz w:val="24"/>
                <w:szCs w:val="24"/>
                <w:lang w:eastAsia="fr-FR"/>
              </w:rPr>
              <w:t>finanțare</w:t>
            </w:r>
            <w:r w:rsidRPr="001B67FF">
              <w:rPr>
                <w:rFonts w:ascii="Calibri" w:eastAsia="Times New Roman" w:hAnsi="Calibri" w:cs="Calibri"/>
                <w:color w:val="000000"/>
                <w:sz w:val="24"/>
                <w:szCs w:val="24"/>
                <w:lang w:val="fr-FR"/>
              </w:rPr>
              <w:t>/Contractul de finanțare are viza consilierului juridic ?</w:t>
            </w:r>
            <w:r w:rsidRPr="001B67FF">
              <w:rPr>
                <w:rFonts w:ascii="Calibri" w:eastAsia="Times New Roman" w:hAnsi="Calibri" w:cs="Calibri"/>
                <w:color w:val="000000"/>
                <w:sz w:val="24"/>
                <w:szCs w:val="24"/>
                <w:vertAlign w:val="superscript"/>
                <w:lang w:val="fr-FR"/>
              </w:rPr>
              <w:footnoteReference w:id="28"/>
            </w:r>
          </w:p>
        </w:tc>
        <w:tc>
          <w:tcPr>
            <w:tcW w:w="346" w:type="pct"/>
            <w:tcBorders>
              <w:top w:val="single" w:sz="4" w:space="0" w:color="auto"/>
              <w:left w:val="single" w:sz="4" w:space="0" w:color="auto"/>
              <w:bottom w:val="single" w:sz="4" w:space="0" w:color="auto"/>
              <w:right w:val="single" w:sz="4" w:space="0" w:color="auto"/>
            </w:tcBorders>
          </w:tcPr>
          <w:p w14:paraId="1FDA5CC8"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8" w:type="pct"/>
            <w:tcBorders>
              <w:top w:val="single" w:sz="4" w:space="0" w:color="auto"/>
              <w:left w:val="single" w:sz="4" w:space="0" w:color="auto"/>
              <w:bottom w:val="single" w:sz="4" w:space="0" w:color="auto"/>
              <w:right w:val="single" w:sz="4" w:space="0" w:color="auto"/>
            </w:tcBorders>
          </w:tcPr>
          <w:p w14:paraId="17261FDA"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89" w:type="pct"/>
            <w:tcBorders>
              <w:top w:val="single" w:sz="4" w:space="0" w:color="auto"/>
              <w:left w:val="single" w:sz="4" w:space="0" w:color="auto"/>
              <w:bottom w:val="single" w:sz="4" w:space="0" w:color="auto"/>
              <w:right w:val="single" w:sz="4" w:space="0" w:color="auto"/>
            </w:tcBorders>
          </w:tcPr>
          <w:p w14:paraId="2CA0B4B4"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0" w:type="pct"/>
            <w:tcBorders>
              <w:top w:val="single" w:sz="4" w:space="0" w:color="auto"/>
              <w:left w:val="single" w:sz="4" w:space="0" w:color="auto"/>
              <w:bottom w:val="single" w:sz="4" w:space="0" w:color="auto"/>
              <w:right w:val="single" w:sz="4" w:space="0" w:color="auto"/>
            </w:tcBorders>
          </w:tcPr>
          <w:p w14:paraId="2C41344F"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2" w:type="pct"/>
            <w:gridSpan w:val="2"/>
            <w:tcBorders>
              <w:top w:val="single" w:sz="4" w:space="0" w:color="auto"/>
              <w:left w:val="single" w:sz="4" w:space="0" w:color="auto"/>
              <w:bottom w:val="single" w:sz="4" w:space="0" w:color="auto"/>
              <w:right w:val="single" w:sz="4" w:space="0" w:color="auto"/>
            </w:tcBorders>
          </w:tcPr>
          <w:p w14:paraId="5C808926"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95" w:type="pct"/>
            <w:gridSpan w:val="2"/>
            <w:tcBorders>
              <w:top w:val="single" w:sz="4" w:space="0" w:color="auto"/>
              <w:left w:val="single" w:sz="4" w:space="0" w:color="auto"/>
              <w:bottom w:val="single" w:sz="4" w:space="0" w:color="auto"/>
              <w:right w:val="single" w:sz="4" w:space="0" w:color="auto"/>
            </w:tcBorders>
          </w:tcPr>
          <w:p w14:paraId="4A1A5776"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r>
      <w:tr w:rsidR="001B67FF" w:rsidRPr="001B67FF" w14:paraId="06D75851" w14:textId="77777777" w:rsidTr="006161C5">
        <w:trPr>
          <w:trHeight w:val="493"/>
        </w:trPr>
        <w:tc>
          <w:tcPr>
            <w:tcW w:w="353" w:type="pct"/>
            <w:tcBorders>
              <w:top w:val="single" w:sz="4" w:space="0" w:color="auto"/>
              <w:left w:val="single" w:sz="4" w:space="0" w:color="auto"/>
              <w:bottom w:val="single" w:sz="4" w:space="0" w:color="auto"/>
              <w:right w:val="single" w:sz="4" w:space="0" w:color="auto"/>
            </w:tcBorders>
            <w:vAlign w:val="center"/>
          </w:tcPr>
          <w:p w14:paraId="092A537B" w14:textId="77777777" w:rsidR="001B67FF" w:rsidRPr="001B67FF" w:rsidRDefault="001B67FF" w:rsidP="001B67FF">
            <w:pPr>
              <w:spacing w:after="0" w:line="240" w:lineRule="auto"/>
              <w:ind w:left="90"/>
              <w:contextualSpacing/>
              <w:jc w:val="center"/>
              <w:rPr>
                <w:rFonts w:ascii="Calibri" w:eastAsia="Calibri" w:hAnsi="Calibri" w:cs="Calibri"/>
                <w:sz w:val="24"/>
                <w:szCs w:val="24"/>
                <w:lang w:val="fr-FR"/>
              </w:rPr>
            </w:pPr>
            <w:r w:rsidRPr="001B67FF">
              <w:rPr>
                <w:rFonts w:ascii="Calibri" w:eastAsia="Calibri" w:hAnsi="Calibri" w:cs="Calibri"/>
                <w:sz w:val="24"/>
                <w:szCs w:val="24"/>
                <w:lang w:val="fr-FR"/>
              </w:rPr>
              <w:t>12</w:t>
            </w:r>
          </w:p>
        </w:tc>
        <w:tc>
          <w:tcPr>
            <w:tcW w:w="2437" w:type="pct"/>
            <w:tcBorders>
              <w:top w:val="single" w:sz="4" w:space="0" w:color="auto"/>
              <w:left w:val="single" w:sz="4" w:space="0" w:color="auto"/>
              <w:bottom w:val="single" w:sz="4" w:space="0" w:color="auto"/>
              <w:right w:val="single" w:sz="4" w:space="0" w:color="auto"/>
            </w:tcBorders>
          </w:tcPr>
          <w:p w14:paraId="37D13946"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În situația neacordării vizei de către Consilierul Juridic-</w:t>
            </w:r>
            <w:r w:rsidRPr="001B67FF">
              <w:rPr>
                <w:rFonts w:ascii="Calibri" w:eastAsia="Times New Roman" w:hAnsi="Calibri" w:cs="Calibri"/>
                <w:b/>
                <w:color w:val="000000"/>
                <w:sz w:val="24"/>
                <w:szCs w:val="24"/>
              </w:rPr>
              <w:t>CRFIR</w:t>
            </w:r>
            <w:r w:rsidRPr="001B67FF">
              <w:rPr>
                <w:rFonts w:ascii="Calibri" w:eastAsia="Times New Roman" w:hAnsi="Calibri" w:cs="Calibri"/>
                <w:color w:val="000000"/>
                <w:sz w:val="24"/>
                <w:szCs w:val="24"/>
                <w:lang w:val="fr-FR"/>
              </w:rPr>
              <w:t xml:space="preserve">, este atașat </w:t>
            </w:r>
            <w:r w:rsidRPr="001B67FF">
              <w:rPr>
                <w:rFonts w:ascii="Calibri" w:eastAsia="Times New Roman" w:hAnsi="Calibri" w:cs="Calibri"/>
                <w:color w:val="000000"/>
                <w:sz w:val="24"/>
                <w:szCs w:val="24"/>
                <w:lang w:val="fr-FR"/>
              </w:rPr>
              <w:lastRenderedPageBreak/>
              <w:t>documentul justificativ – transmis privind informațiile suplimentare solicitate ?</w:t>
            </w:r>
          </w:p>
        </w:tc>
        <w:tc>
          <w:tcPr>
            <w:tcW w:w="346" w:type="pct"/>
            <w:tcBorders>
              <w:top w:val="single" w:sz="4" w:space="0" w:color="auto"/>
              <w:left w:val="single" w:sz="4" w:space="0" w:color="auto"/>
              <w:bottom w:val="single" w:sz="4" w:space="0" w:color="auto"/>
              <w:right w:val="single" w:sz="4" w:space="0" w:color="auto"/>
            </w:tcBorders>
          </w:tcPr>
          <w:p w14:paraId="708F16FB"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8" w:type="pct"/>
            <w:tcBorders>
              <w:top w:val="single" w:sz="4" w:space="0" w:color="auto"/>
              <w:left w:val="single" w:sz="4" w:space="0" w:color="auto"/>
              <w:bottom w:val="single" w:sz="4" w:space="0" w:color="auto"/>
              <w:right w:val="single" w:sz="4" w:space="0" w:color="auto"/>
            </w:tcBorders>
          </w:tcPr>
          <w:p w14:paraId="3C71923F"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89" w:type="pct"/>
            <w:tcBorders>
              <w:top w:val="single" w:sz="4" w:space="0" w:color="auto"/>
              <w:left w:val="single" w:sz="4" w:space="0" w:color="auto"/>
              <w:bottom w:val="single" w:sz="4" w:space="0" w:color="auto"/>
              <w:right w:val="single" w:sz="4" w:space="0" w:color="auto"/>
            </w:tcBorders>
          </w:tcPr>
          <w:p w14:paraId="6C04467D"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0" w:type="pct"/>
            <w:tcBorders>
              <w:top w:val="single" w:sz="4" w:space="0" w:color="auto"/>
              <w:left w:val="single" w:sz="4" w:space="0" w:color="auto"/>
              <w:bottom w:val="single" w:sz="4" w:space="0" w:color="auto"/>
              <w:right w:val="single" w:sz="4" w:space="0" w:color="auto"/>
            </w:tcBorders>
          </w:tcPr>
          <w:p w14:paraId="7B110DD0"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2" w:type="pct"/>
            <w:gridSpan w:val="2"/>
            <w:tcBorders>
              <w:top w:val="single" w:sz="4" w:space="0" w:color="auto"/>
              <w:left w:val="single" w:sz="4" w:space="0" w:color="auto"/>
              <w:bottom w:val="single" w:sz="4" w:space="0" w:color="auto"/>
              <w:right w:val="single" w:sz="4" w:space="0" w:color="auto"/>
            </w:tcBorders>
          </w:tcPr>
          <w:p w14:paraId="584BCDB0"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95" w:type="pct"/>
            <w:gridSpan w:val="2"/>
            <w:tcBorders>
              <w:top w:val="single" w:sz="4" w:space="0" w:color="auto"/>
              <w:left w:val="single" w:sz="4" w:space="0" w:color="auto"/>
              <w:bottom w:val="single" w:sz="4" w:space="0" w:color="auto"/>
              <w:right w:val="single" w:sz="4" w:space="0" w:color="auto"/>
            </w:tcBorders>
          </w:tcPr>
          <w:p w14:paraId="6F1EACC8"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r>
      <w:tr w:rsidR="001B67FF" w:rsidRPr="001B67FF" w14:paraId="6F35F6DB" w14:textId="77777777" w:rsidTr="006161C5">
        <w:trPr>
          <w:trHeight w:val="493"/>
        </w:trPr>
        <w:tc>
          <w:tcPr>
            <w:tcW w:w="353" w:type="pct"/>
            <w:tcBorders>
              <w:top w:val="single" w:sz="4" w:space="0" w:color="auto"/>
              <w:left w:val="single" w:sz="4" w:space="0" w:color="auto"/>
              <w:bottom w:val="single" w:sz="4" w:space="0" w:color="auto"/>
              <w:right w:val="single" w:sz="4" w:space="0" w:color="auto"/>
            </w:tcBorders>
            <w:vAlign w:val="center"/>
          </w:tcPr>
          <w:p w14:paraId="0E63BF05" w14:textId="77777777" w:rsidR="001B67FF" w:rsidRPr="001B67FF" w:rsidRDefault="001B67FF" w:rsidP="001B67FF">
            <w:pPr>
              <w:spacing w:after="0" w:line="240" w:lineRule="auto"/>
              <w:ind w:left="90"/>
              <w:contextualSpacing/>
              <w:jc w:val="center"/>
              <w:rPr>
                <w:rFonts w:ascii="Calibri" w:eastAsia="Calibri" w:hAnsi="Calibri" w:cs="Calibri"/>
                <w:sz w:val="24"/>
                <w:szCs w:val="24"/>
                <w:lang w:val="fr-FR"/>
              </w:rPr>
            </w:pPr>
            <w:r w:rsidRPr="001B67FF">
              <w:rPr>
                <w:rFonts w:ascii="Calibri" w:eastAsia="Calibri" w:hAnsi="Calibri" w:cs="Calibri"/>
                <w:sz w:val="24"/>
                <w:szCs w:val="24"/>
                <w:lang w:val="fr-FR"/>
              </w:rPr>
              <w:t>13</w:t>
            </w:r>
          </w:p>
        </w:tc>
        <w:tc>
          <w:tcPr>
            <w:tcW w:w="2437" w:type="pct"/>
            <w:tcBorders>
              <w:top w:val="single" w:sz="4" w:space="0" w:color="auto"/>
              <w:left w:val="single" w:sz="4" w:space="0" w:color="auto"/>
              <w:bottom w:val="single" w:sz="4" w:space="0" w:color="auto"/>
              <w:right w:val="single" w:sz="4" w:space="0" w:color="auto"/>
            </w:tcBorders>
          </w:tcPr>
          <w:p w14:paraId="23A3E102"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Contractul de finanțare are viza CCFPP – </w:t>
            </w:r>
            <w:r w:rsidRPr="001B67FF">
              <w:rPr>
                <w:rFonts w:ascii="Calibri" w:eastAsia="Times New Roman" w:hAnsi="Calibri" w:cs="Calibri"/>
                <w:b/>
                <w:color w:val="000000"/>
                <w:sz w:val="24"/>
                <w:szCs w:val="24"/>
              </w:rPr>
              <w:t>CRFIR</w:t>
            </w:r>
            <w:r w:rsidRPr="001B67FF">
              <w:rPr>
                <w:rFonts w:ascii="Calibri" w:eastAsia="Times New Roman" w:hAnsi="Calibri" w:cs="Calibri"/>
                <w:color w:val="000000"/>
                <w:sz w:val="24"/>
                <w:szCs w:val="24"/>
                <w:lang w:val="fr-FR"/>
              </w:rPr>
              <w:t>?</w:t>
            </w:r>
          </w:p>
        </w:tc>
        <w:tc>
          <w:tcPr>
            <w:tcW w:w="346" w:type="pct"/>
            <w:tcBorders>
              <w:top w:val="single" w:sz="4" w:space="0" w:color="auto"/>
              <w:left w:val="single" w:sz="4" w:space="0" w:color="auto"/>
              <w:bottom w:val="single" w:sz="4" w:space="0" w:color="auto"/>
              <w:right w:val="single" w:sz="4" w:space="0" w:color="auto"/>
            </w:tcBorders>
          </w:tcPr>
          <w:p w14:paraId="60FBDA6C"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8" w:type="pct"/>
            <w:tcBorders>
              <w:top w:val="single" w:sz="4" w:space="0" w:color="auto"/>
              <w:left w:val="single" w:sz="4" w:space="0" w:color="auto"/>
              <w:bottom w:val="single" w:sz="4" w:space="0" w:color="auto"/>
              <w:right w:val="single" w:sz="4" w:space="0" w:color="auto"/>
            </w:tcBorders>
          </w:tcPr>
          <w:p w14:paraId="38F75320"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89" w:type="pct"/>
            <w:tcBorders>
              <w:top w:val="single" w:sz="4" w:space="0" w:color="auto"/>
              <w:left w:val="single" w:sz="4" w:space="0" w:color="auto"/>
              <w:bottom w:val="single" w:sz="4" w:space="0" w:color="auto"/>
              <w:right w:val="single" w:sz="4" w:space="0" w:color="auto"/>
            </w:tcBorders>
          </w:tcPr>
          <w:p w14:paraId="033CD011"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0" w:type="pct"/>
            <w:tcBorders>
              <w:top w:val="single" w:sz="4" w:space="0" w:color="auto"/>
              <w:left w:val="single" w:sz="4" w:space="0" w:color="auto"/>
              <w:bottom w:val="single" w:sz="4" w:space="0" w:color="auto"/>
              <w:right w:val="single" w:sz="4" w:space="0" w:color="auto"/>
            </w:tcBorders>
          </w:tcPr>
          <w:p w14:paraId="4F06BCB2"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2" w:type="pct"/>
            <w:gridSpan w:val="2"/>
            <w:tcBorders>
              <w:top w:val="single" w:sz="4" w:space="0" w:color="auto"/>
              <w:left w:val="single" w:sz="4" w:space="0" w:color="auto"/>
              <w:bottom w:val="single" w:sz="4" w:space="0" w:color="auto"/>
              <w:right w:val="single" w:sz="4" w:space="0" w:color="auto"/>
            </w:tcBorders>
          </w:tcPr>
          <w:p w14:paraId="5081CC10"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95" w:type="pct"/>
            <w:gridSpan w:val="2"/>
            <w:tcBorders>
              <w:top w:val="single" w:sz="4" w:space="0" w:color="auto"/>
              <w:left w:val="single" w:sz="4" w:space="0" w:color="auto"/>
              <w:bottom w:val="single" w:sz="4" w:space="0" w:color="auto"/>
              <w:right w:val="single" w:sz="4" w:space="0" w:color="auto"/>
            </w:tcBorders>
          </w:tcPr>
          <w:p w14:paraId="1E7E52AA"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r>
      <w:tr w:rsidR="001B67FF" w:rsidRPr="001B67FF" w14:paraId="069C5B86" w14:textId="77777777" w:rsidTr="006161C5">
        <w:trPr>
          <w:trHeight w:val="493"/>
        </w:trPr>
        <w:tc>
          <w:tcPr>
            <w:tcW w:w="353" w:type="pct"/>
            <w:tcBorders>
              <w:top w:val="single" w:sz="4" w:space="0" w:color="auto"/>
              <w:left w:val="single" w:sz="4" w:space="0" w:color="auto"/>
              <w:bottom w:val="single" w:sz="4" w:space="0" w:color="auto"/>
              <w:right w:val="single" w:sz="4" w:space="0" w:color="auto"/>
            </w:tcBorders>
            <w:vAlign w:val="center"/>
          </w:tcPr>
          <w:p w14:paraId="044C2B1F" w14:textId="77777777" w:rsidR="001B67FF" w:rsidRPr="001B67FF" w:rsidRDefault="001B67FF" w:rsidP="001B67FF">
            <w:pPr>
              <w:spacing w:after="0" w:line="240" w:lineRule="auto"/>
              <w:ind w:left="90"/>
              <w:contextualSpacing/>
              <w:jc w:val="center"/>
              <w:rPr>
                <w:rFonts w:ascii="Calibri" w:eastAsia="Calibri" w:hAnsi="Calibri" w:cs="Calibri"/>
                <w:sz w:val="24"/>
                <w:szCs w:val="24"/>
              </w:rPr>
            </w:pPr>
            <w:r w:rsidRPr="001B67FF">
              <w:rPr>
                <w:rFonts w:ascii="Calibri" w:eastAsia="Calibri" w:hAnsi="Calibri" w:cs="Calibri"/>
                <w:sz w:val="24"/>
                <w:szCs w:val="24"/>
              </w:rPr>
              <w:t>14</w:t>
            </w:r>
          </w:p>
        </w:tc>
        <w:tc>
          <w:tcPr>
            <w:tcW w:w="2437" w:type="pct"/>
            <w:tcBorders>
              <w:top w:val="single" w:sz="4" w:space="0" w:color="auto"/>
              <w:left w:val="single" w:sz="4" w:space="0" w:color="auto"/>
              <w:bottom w:val="single" w:sz="4" w:space="0" w:color="auto"/>
              <w:right w:val="single" w:sz="4" w:space="0" w:color="auto"/>
            </w:tcBorders>
          </w:tcPr>
          <w:p w14:paraId="791EE59A"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În situația neacordării vizei de către CCFPP-</w:t>
            </w:r>
            <w:r w:rsidRPr="001B67FF">
              <w:rPr>
                <w:rFonts w:ascii="Calibri" w:eastAsia="Times New Roman" w:hAnsi="Calibri" w:cs="Calibri"/>
                <w:b/>
                <w:color w:val="000000"/>
                <w:sz w:val="24"/>
                <w:szCs w:val="24"/>
              </w:rPr>
              <w:t>CRFIR</w:t>
            </w:r>
            <w:r w:rsidRPr="001B67FF">
              <w:rPr>
                <w:rFonts w:ascii="Calibri" w:eastAsia="Times New Roman" w:hAnsi="Calibri" w:cs="Calibri"/>
                <w:color w:val="000000"/>
                <w:sz w:val="24"/>
                <w:szCs w:val="24"/>
                <w:lang w:val="fr-FR"/>
              </w:rPr>
              <w:t>, este atașat documentul justificativ – transmis privind informațiile suplimentare solicitate ?</w:t>
            </w:r>
          </w:p>
        </w:tc>
        <w:tc>
          <w:tcPr>
            <w:tcW w:w="346" w:type="pct"/>
            <w:tcBorders>
              <w:top w:val="single" w:sz="4" w:space="0" w:color="auto"/>
              <w:left w:val="single" w:sz="4" w:space="0" w:color="auto"/>
              <w:bottom w:val="single" w:sz="4" w:space="0" w:color="auto"/>
              <w:right w:val="single" w:sz="4" w:space="0" w:color="auto"/>
            </w:tcBorders>
          </w:tcPr>
          <w:p w14:paraId="315B3EA1"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8" w:type="pct"/>
            <w:tcBorders>
              <w:top w:val="single" w:sz="4" w:space="0" w:color="auto"/>
              <w:left w:val="single" w:sz="4" w:space="0" w:color="auto"/>
              <w:bottom w:val="single" w:sz="4" w:space="0" w:color="auto"/>
              <w:right w:val="single" w:sz="4" w:space="0" w:color="auto"/>
            </w:tcBorders>
          </w:tcPr>
          <w:p w14:paraId="147E7FBB"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89" w:type="pct"/>
            <w:tcBorders>
              <w:top w:val="single" w:sz="4" w:space="0" w:color="auto"/>
              <w:left w:val="single" w:sz="4" w:space="0" w:color="auto"/>
              <w:bottom w:val="single" w:sz="4" w:space="0" w:color="auto"/>
              <w:right w:val="single" w:sz="4" w:space="0" w:color="auto"/>
            </w:tcBorders>
          </w:tcPr>
          <w:p w14:paraId="53F6E939"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0" w:type="pct"/>
            <w:tcBorders>
              <w:top w:val="single" w:sz="4" w:space="0" w:color="auto"/>
              <w:left w:val="single" w:sz="4" w:space="0" w:color="auto"/>
              <w:bottom w:val="single" w:sz="4" w:space="0" w:color="auto"/>
              <w:right w:val="single" w:sz="4" w:space="0" w:color="auto"/>
            </w:tcBorders>
          </w:tcPr>
          <w:p w14:paraId="425E03B4"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2" w:type="pct"/>
            <w:gridSpan w:val="2"/>
            <w:tcBorders>
              <w:top w:val="single" w:sz="4" w:space="0" w:color="auto"/>
              <w:left w:val="single" w:sz="4" w:space="0" w:color="auto"/>
              <w:bottom w:val="single" w:sz="4" w:space="0" w:color="auto"/>
              <w:right w:val="single" w:sz="4" w:space="0" w:color="auto"/>
            </w:tcBorders>
          </w:tcPr>
          <w:p w14:paraId="2BC0DB9F"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95" w:type="pct"/>
            <w:gridSpan w:val="2"/>
            <w:tcBorders>
              <w:top w:val="single" w:sz="4" w:space="0" w:color="auto"/>
              <w:left w:val="single" w:sz="4" w:space="0" w:color="auto"/>
              <w:bottom w:val="single" w:sz="4" w:space="0" w:color="auto"/>
              <w:right w:val="single" w:sz="4" w:space="0" w:color="auto"/>
            </w:tcBorders>
          </w:tcPr>
          <w:p w14:paraId="20B62454"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r>
      <w:tr w:rsidR="001B67FF" w:rsidRPr="001B67FF" w14:paraId="375BAE03" w14:textId="77777777" w:rsidTr="006161C5">
        <w:trPr>
          <w:trHeight w:val="493"/>
        </w:trPr>
        <w:tc>
          <w:tcPr>
            <w:tcW w:w="353" w:type="pct"/>
            <w:tcBorders>
              <w:top w:val="single" w:sz="4" w:space="0" w:color="auto"/>
              <w:left w:val="single" w:sz="4" w:space="0" w:color="auto"/>
              <w:bottom w:val="single" w:sz="4" w:space="0" w:color="auto"/>
              <w:right w:val="single" w:sz="4" w:space="0" w:color="auto"/>
            </w:tcBorders>
            <w:vAlign w:val="center"/>
          </w:tcPr>
          <w:p w14:paraId="376FCF37" w14:textId="77777777" w:rsidR="001B67FF" w:rsidRPr="001B67FF" w:rsidRDefault="001B67FF" w:rsidP="001B67FF">
            <w:pPr>
              <w:spacing w:after="0" w:line="240" w:lineRule="auto"/>
              <w:ind w:left="90"/>
              <w:contextualSpacing/>
              <w:jc w:val="center"/>
              <w:rPr>
                <w:rFonts w:ascii="Calibri" w:eastAsia="Calibri" w:hAnsi="Calibri" w:cs="Calibri"/>
                <w:sz w:val="24"/>
                <w:szCs w:val="24"/>
              </w:rPr>
            </w:pPr>
            <w:r w:rsidRPr="001B67FF">
              <w:rPr>
                <w:rFonts w:ascii="Calibri" w:eastAsia="Calibri" w:hAnsi="Calibri" w:cs="Calibri"/>
                <w:sz w:val="24"/>
                <w:szCs w:val="24"/>
              </w:rPr>
              <w:t>15</w:t>
            </w:r>
          </w:p>
        </w:tc>
        <w:tc>
          <w:tcPr>
            <w:tcW w:w="2437" w:type="pct"/>
            <w:tcBorders>
              <w:top w:val="single" w:sz="4" w:space="0" w:color="auto"/>
              <w:left w:val="single" w:sz="4" w:space="0" w:color="auto"/>
              <w:bottom w:val="single" w:sz="4" w:space="0" w:color="auto"/>
              <w:right w:val="single" w:sz="4" w:space="0" w:color="auto"/>
            </w:tcBorders>
          </w:tcPr>
          <w:p w14:paraId="576D38E9"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rPr>
              <w:t xml:space="preserve">Acordul-cadru </w:t>
            </w:r>
            <w:r w:rsidRPr="001B67FF">
              <w:rPr>
                <w:rFonts w:ascii="Calibri" w:eastAsia="Times New Roman" w:hAnsi="Calibri" w:cs="Calibri"/>
                <w:color w:val="000000"/>
                <w:sz w:val="24"/>
                <w:szCs w:val="24"/>
                <w:lang w:val="fr-FR"/>
              </w:rPr>
              <w:t xml:space="preserve">de </w:t>
            </w:r>
            <w:r w:rsidRPr="001B67FF">
              <w:rPr>
                <w:rFonts w:ascii="Calibri" w:eastAsia="Times New Roman" w:hAnsi="Calibri" w:cs="Calibri"/>
                <w:color w:val="000000"/>
                <w:sz w:val="24"/>
                <w:szCs w:val="24"/>
                <w:lang w:eastAsia="fr-FR"/>
              </w:rPr>
              <w:t>finanțare</w:t>
            </w:r>
            <w:r w:rsidRPr="001B67FF">
              <w:rPr>
                <w:rFonts w:ascii="Calibri" w:eastAsia="Times New Roman" w:hAnsi="Calibri" w:cs="Calibri"/>
                <w:color w:val="000000"/>
                <w:sz w:val="24"/>
                <w:szCs w:val="24"/>
              </w:rPr>
              <w:t xml:space="preserve">/Contractul </w:t>
            </w:r>
            <w:r w:rsidRPr="001B67FF">
              <w:rPr>
                <w:rFonts w:ascii="Calibri" w:eastAsia="Times New Roman" w:hAnsi="Calibri" w:cs="Calibri"/>
                <w:color w:val="000000"/>
                <w:sz w:val="24"/>
                <w:szCs w:val="24"/>
                <w:lang w:val="fr-FR"/>
              </w:rPr>
              <w:t xml:space="preserve">de finanțare a fost semnat de către Directorul </w:t>
            </w:r>
            <w:r w:rsidRPr="001B67FF">
              <w:rPr>
                <w:rFonts w:ascii="Calibri" w:eastAsia="Times New Roman" w:hAnsi="Calibri" w:cs="Calibri"/>
                <w:b/>
                <w:color w:val="000000"/>
                <w:sz w:val="24"/>
                <w:szCs w:val="24"/>
              </w:rPr>
              <w:t>CRFIR</w:t>
            </w:r>
            <w:r w:rsidRPr="001B67FF">
              <w:rPr>
                <w:rFonts w:ascii="Calibri" w:eastAsia="Times New Roman" w:hAnsi="Calibri" w:cs="Calibri"/>
                <w:color w:val="000000"/>
                <w:sz w:val="24"/>
                <w:szCs w:val="24"/>
                <w:lang w:val="fr-FR"/>
              </w:rPr>
              <w:t> ?</w:t>
            </w:r>
          </w:p>
        </w:tc>
        <w:tc>
          <w:tcPr>
            <w:tcW w:w="346" w:type="pct"/>
            <w:tcBorders>
              <w:top w:val="single" w:sz="4" w:space="0" w:color="auto"/>
              <w:left w:val="single" w:sz="4" w:space="0" w:color="auto"/>
              <w:bottom w:val="single" w:sz="4" w:space="0" w:color="auto"/>
              <w:right w:val="single" w:sz="4" w:space="0" w:color="auto"/>
            </w:tcBorders>
          </w:tcPr>
          <w:p w14:paraId="142D2ADF"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8" w:type="pct"/>
            <w:tcBorders>
              <w:top w:val="single" w:sz="4" w:space="0" w:color="auto"/>
              <w:left w:val="single" w:sz="4" w:space="0" w:color="auto"/>
              <w:bottom w:val="single" w:sz="4" w:space="0" w:color="auto"/>
              <w:right w:val="single" w:sz="4" w:space="0" w:color="auto"/>
            </w:tcBorders>
          </w:tcPr>
          <w:p w14:paraId="23D279E4"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89" w:type="pct"/>
            <w:tcBorders>
              <w:top w:val="single" w:sz="4" w:space="0" w:color="auto"/>
              <w:left w:val="single" w:sz="4" w:space="0" w:color="auto"/>
              <w:bottom w:val="single" w:sz="4" w:space="0" w:color="auto"/>
              <w:right w:val="single" w:sz="4" w:space="0" w:color="auto"/>
            </w:tcBorders>
          </w:tcPr>
          <w:p w14:paraId="5C9AE13D"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0" w:type="pct"/>
            <w:tcBorders>
              <w:top w:val="single" w:sz="4" w:space="0" w:color="auto"/>
              <w:left w:val="single" w:sz="4" w:space="0" w:color="auto"/>
              <w:bottom w:val="single" w:sz="4" w:space="0" w:color="auto"/>
              <w:right w:val="single" w:sz="4" w:space="0" w:color="auto"/>
            </w:tcBorders>
          </w:tcPr>
          <w:p w14:paraId="3CBFD0F4"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2" w:type="pct"/>
            <w:gridSpan w:val="2"/>
            <w:tcBorders>
              <w:top w:val="single" w:sz="4" w:space="0" w:color="auto"/>
              <w:left w:val="single" w:sz="4" w:space="0" w:color="auto"/>
              <w:bottom w:val="single" w:sz="4" w:space="0" w:color="auto"/>
              <w:right w:val="single" w:sz="4" w:space="0" w:color="auto"/>
            </w:tcBorders>
          </w:tcPr>
          <w:p w14:paraId="25BFFAC8"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95" w:type="pct"/>
            <w:gridSpan w:val="2"/>
            <w:tcBorders>
              <w:top w:val="single" w:sz="4" w:space="0" w:color="auto"/>
              <w:left w:val="single" w:sz="4" w:space="0" w:color="auto"/>
              <w:bottom w:val="single" w:sz="4" w:space="0" w:color="auto"/>
              <w:right w:val="single" w:sz="4" w:space="0" w:color="auto"/>
            </w:tcBorders>
          </w:tcPr>
          <w:p w14:paraId="510491D6"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r>
      <w:tr w:rsidR="001B67FF" w:rsidRPr="001B67FF" w14:paraId="5325D466" w14:textId="77777777" w:rsidTr="006161C5">
        <w:trPr>
          <w:trHeight w:val="493"/>
        </w:trPr>
        <w:tc>
          <w:tcPr>
            <w:tcW w:w="353" w:type="pct"/>
            <w:tcBorders>
              <w:top w:val="single" w:sz="4" w:space="0" w:color="auto"/>
              <w:left w:val="single" w:sz="4" w:space="0" w:color="auto"/>
              <w:bottom w:val="single" w:sz="4" w:space="0" w:color="auto"/>
              <w:right w:val="single" w:sz="4" w:space="0" w:color="auto"/>
            </w:tcBorders>
            <w:vAlign w:val="center"/>
          </w:tcPr>
          <w:p w14:paraId="532F78D0" w14:textId="77777777" w:rsidR="001B67FF" w:rsidRPr="001B67FF" w:rsidRDefault="001B67FF" w:rsidP="001B67FF">
            <w:pPr>
              <w:spacing w:after="0" w:line="240" w:lineRule="auto"/>
              <w:ind w:left="90"/>
              <w:contextualSpacing/>
              <w:jc w:val="center"/>
              <w:rPr>
                <w:rFonts w:ascii="Calibri" w:eastAsia="Calibri" w:hAnsi="Calibri" w:cs="Calibri"/>
                <w:sz w:val="24"/>
                <w:szCs w:val="24"/>
              </w:rPr>
            </w:pPr>
            <w:r w:rsidRPr="001B67FF">
              <w:rPr>
                <w:rFonts w:ascii="Calibri" w:eastAsia="Calibri" w:hAnsi="Calibri" w:cs="Calibri"/>
                <w:sz w:val="24"/>
                <w:szCs w:val="24"/>
              </w:rPr>
              <w:t>16</w:t>
            </w:r>
          </w:p>
        </w:tc>
        <w:tc>
          <w:tcPr>
            <w:tcW w:w="2437" w:type="pct"/>
            <w:tcBorders>
              <w:top w:val="single" w:sz="4" w:space="0" w:color="auto"/>
              <w:left w:val="single" w:sz="4" w:space="0" w:color="auto"/>
              <w:bottom w:val="single" w:sz="4" w:space="0" w:color="auto"/>
              <w:right w:val="single" w:sz="4" w:space="0" w:color="auto"/>
            </w:tcBorders>
          </w:tcPr>
          <w:p w14:paraId="5F3AA797"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În situația neacordării vizei de către Directorul CRFIR, este atașat documentul justificativ – transmis privind informațiile suplimentare solicitate ?</w:t>
            </w:r>
          </w:p>
        </w:tc>
        <w:tc>
          <w:tcPr>
            <w:tcW w:w="346" w:type="pct"/>
            <w:tcBorders>
              <w:top w:val="single" w:sz="4" w:space="0" w:color="auto"/>
              <w:left w:val="single" w:sz="4" w:space="0" w:color="auto"/>
              <w:bottom w:val="single" w:sz="4" w:space="0" w:color="auto"/>
              <w:right w:val="single" w:sz="4" w:space="0" w:color="auto"/>
            </w:tcBorders>
          </w:tcPr>
          <w:p w14:paraId="683C3880"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8" w:type="pct"/>
            <w:tcBorders>
              <w:top w:val="single" w:sz="4" w:space="0" w:color="auto"/>
              <w:left w:val="single" w:sz="4" w:space="0" w:color="auto"/>
              <w:bottom w:val="single" w:sz="4" w:space="0" w:color="auto"/>
              <w:right w:val="single" w:sz="4" w:space="0" w:color="auto"/>
            </w:tcBorders>
          </w:tcPr>
          <w:p w14:paraId="69506EDF"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89" w:type="pct"/>
            <w:tcBorders>
              <w:top w:val="single" w:sz="4" w:space="0" w:color="auto"/>
              <w:left w:val="single" w:sz="4" w:space="0" w:color="auto"/>
              <w:bottom w:val="single" w:sz="4" w:space="0" w:color="auto"/>
              <w:right w:val="single" w:sz="4" w:space="0" w:color="auto"/>
            </w:tcBorders>
          </w:tcPr>
          <w:p w14:paraId="4DBA6230"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0" w:type="pct"/>
            <w:tcBorders>
              <w:top w:val="single" w:sz="4" w:space="0" w:color="auto"/>
              <w:left w:val="single" w:sz="4" w:space="0" w:color="auto"/>
              <w:bottom w:val="single" w:sz="4" w:space="0" w:color="auto"/>
              <w:right w:val="single" w:sz="4" w:space="0" w:color="auto"/>
            </w:tcBorders>
          </w:tcPr>
          <w:p w14:paraId="0255AAFA"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2" w:type="pct"/>
            <w:gridSpan w:val="2"/>
            <w:tcBorders>
              <w:top w:val="single" w:sz="4" w:space="0" w:color="auto"/>
              <w:left w:val="single" w:sz="4" w:space="0" w:color="auto"/>
              <w:bottom w:val="single" w:sz="4" w:space="0" w:color="auto"/>
              <w:right w:val="single" w:sz="4" w:space="0" w:color="auto"/>
            </w:tcBorders>
          </w:tcPr>
          <w:p w14:paraId="2B8CDCA3"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95" w:type="pct"/>
            <w:gridSpan w:val="2"/>
            <w:tcBorders>
              <w:top w:val="single" w:sz="4" w:space="0" w:color="auto"/>
              <w:left w:val="single" w:sz="4" w:space="0" w:color="auto"/>
              <w:bottom w:val="single" w:sz="4" w:space="0" w:color="auto"/>
              <w:right w:val="single" w:sz="4" w:space="0" w:color="auto"/>
            </w:tcBorders>
          </w:tcPr>
          <w:p w14:paraId="55F92C50"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r>
      <w:tr w:rsidR="001B67FF" w:rsidRPr="001B67FF" w14:paraId="313D3122" w14:textId="77777777" w:rsidTr="006161C5">
        <w:trPr>
          <w:trHeight w:val="493"/>
        </w:trPr>
        <w:tc>
          <w:tcPr>
            <w:tcW w:w="353" w:type="pct"/>
            <w:tcBorders>
              <w:top w:val="single" w:sz="4" w:space="0" w:color="auto"/>
              <w:left w:val="single" w:sz="4" w:space="0" w:color="auto"/>
              <w:bottom w:val="single" w:sz="4" w:space="0" w:color="auto"/>
              <w:right w:val="single" w:sz="4" w:space="0" w:color="auto"/>
            </w:tcBorders>
            <w:vAlign w:val="center"/>
          </w:tcPr>
          <w:p w14:paraId="6D523700" w14:textId="77777777" w:rsidR="001B67FF" w:rsidRPr="001B67FF" w:rsidRDefault="001B67FF" w:rsidP="001B67FF">
            <w:pPr>
              <w:spacing w:after="0" w:line="240" w:lineRule="auto"/>
              <w:ind w:left="90"/>
              <w:contextualSpacing/>
              <w:jc w:val="center"/>
              <w:rPr>
                <w:rFonts w:ascii="Calibri" w:eastAsia="Calibri" w:hAnsi="Calibri" w:cs="Calibri"/>
                <w:sz w:val="24"/>
                <w:szCs w:val="24"/>
                <w:lang w:val="fr-FR"/>
              </w:rPr>
            </w:pPr>
            <w:r w:rsidRPr="001B67FF">
              <w:rPr>
                <w:rFonts w:ascii="Calibri" w:eastAsia="Calibri" w:hAnsi="Calibri" w:cs="Calibri"/>
                <w:sz w:val="24"/>
                <w:szCs w:val="24"/>
                <w:lang w:val="fr-FR"/>
              </w:rPr>
              <w:t>17</w:t>
            </w:r>
          </w:p>
        </w:tc>
        <w:tc>
          <w:tcPr>
            <w:tcW w:w="2437" w:type="pct"/>
            <w:tcBorders>
              <w:top w:val="single" w:sz="4" w:space="0" w:color="auto"/>
              <w:left w:val="single" w:sz="4" w:space="0" w:color="auto"/>
              <w:bottom w:val="single" w:sz="4" w:space="0" w:color="auto"/>
              <w:right w:val="single" w:sz="4" w:space="0" w:color="auto"/>
            </w:tcBorders>
          </w:tcPr>
          <w:p w14:paraId="0614F510"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O copie a Contractului de finanțare a fost transmisă la OJFIR ?</w:t>
            </w:r>
          </w:p>
        </w:tc>
        <w:tc>
          <w:tcPr>
            <w:tcW w:w="346" w:type="pct"/>
            <w:tcBorders>
              <w:top w:val="single" w:sz="4" w:space="0" w:color="auto"/>
              <w:left w:val="single" w:sz="4" w:space="0" w:color="auto"/>
              <w:bottom w:val="single" w:sz="4" w:space="0" w:color="auto"/>
              <w:right w:val="single" w:sz="4" w:space="0" w:color="auto"/>
            </w:tcBorders>
          </w:tcPr>
          <w:p w14:paraId="6D0A163D"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8" w:type="pct"/>
            <w:tcBorders>
              <w:top w:val="single" w:sz="4" w:space="0" w:color="auto"/>
              <w:left w:val="single" w:sz="4" w:space="0" w:color="auto"/>
              <w:bottom w:val="single" w:sz="4" w:space="0" w:color="auto"/>
              <w:right w:val="single" w:sz="4" w:space="0" w:color="auto"/>
            </w:tcBorders>
          </w:tcPr>
          <w:p w14:paraId="3704218A"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89" w:type="pct"/>
            <w:tcBorders>
              <w:top w:val="single" w:sz="4" w:space="0" w:color="auto"/>
              <w:left w:val="single" w:sz="4" w:space="0" w:color="auto"/>
              <w:bottom w:val="single" w:sz="4" w:space="0" w:color="auto"/>
              <w:right w:val="single" w:sz="4" w:space="0" w:color="auto"/>
            </w:tcBorders>
          </w:tcPr>
          <w:p w14:paraId="34877CE1"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0" w:type="pct"/>
            <w:tcBorders>
              <w:top w:val="single" w:sz="4" w:space="0" w:color="auto"/>
              <w:left w:val="single" w:sz="4" w:space="0" w:color="auto"/>
              <w:bottom w:val="single" w:sz="4" w:space="0" w:color="auto"/>
              <w:right w:val="single" w:sz="4" w:space="0" w:color="auto"/>
            </w:tcBorders>
          </w:tcPr>
          <w:p w14:paraId="4CCEA418"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2" w:type="pct"/>
            <w:gridSpan w:val="2"/>
            <w:tcBorders>
              <w:top w:val="single" w:sz="4" w:space="0" w:color="auto"/>
              <w:left w:val="single" w:sz="4" w:space="0" w:color="auto"/>
              <w:bottom w:val="single" w:sz="4" w:space="0" w:color="auto"/>
              <w:right w:val="single" w:sz="4" w:space="0" w:color="auto"/>
            </w:tcBorders>
          </w:tcPr>
          <w:p w14:paraId="2E7A1D30"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95" w:type="pct"/>
            <w:gridSpan w:val="2"/>
            <w:tcBorders>
              <w:top w:val="single" w:sz="4" w:space="0" w:color="auto"/>
              <w:left w:val="single" w:sz="4" w:space="0" w:color="auto"/>
              <w:bottom w:val="single" w:sz="4" w:space="0" w:color="auto"/>
              <w:right w:val="single" w:sz="4" w:space="0" w:color="auto"/>
            </w:tcBorders>
          </w:tcPr>
          <w:p w14:paraId="1DBE8691"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r>
      <w:tr w:rsidR="001B67FF" w:rsidRPr="001B67FF" w14:paraId="3C00E0D6" w14:textId="77777777" w:rsidTr="006161C5">
        <w:trPr>
          <w:trHeight w:val="493"/>
        </w:trPr>
        <w:tc>
          <w:tcPr>
            <w:tcW w:w="353" w:type="pct"/>
            <w:tcBorders>
              <w:top w:val="single" w:sz="4" w:space="0" w:color="auto"/>
              <w:left w:val="single" w:sz="4" w:space="0" w:color="auto"/>
              <w:bottom w:val="single" w:sz="4" w:space="0" w:color="auto"/>
              <w:right w:val="single" w:sz="4" w:space="0" w:color="auto"/>
            </w:tcBorders>
            <w:vAlign w:val="center"/>
          </w:tcPr>
          <w:p w14:paraId="1392B1A2" w14:textId="77777777" w:rsidR="001B67FF" w:rsidRPr="001B67FF" w:rsidRDefault="001B67FF" w:rsidP="001B67FF">
            <w:pPr>
              <w:spacing w:after="0" w:line="240" w:lineRule="auto"/>
              <w:ind w:left="90"/>
              <w:contextualSpacing/>
              <w:jc w:val="center"/>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18</w:t>
            </w:r>
          </w:p>
        </w:tc>
        <w:tc>
          <w:tcPr>
            <w:tcW w:w="2437" w:type="pct"/>
            <w:tcBorders>
              <w:top w:val="single" w:sz="4" w:space="0" w:color="auto"/>
              <w:left w:val="single" w:sz="4" w:space="0" w:color="auto"/>
              <w:bottom w:val="single" w:sz="4" w:space="0" w:color="auto"/>
              <w:right w:val="single" w:sz="4" w:space="0" w:color="auto"/>
            </w:tcBorders>
          </w:tcPr>
          <w:p w14:paraId="7DB543E1" w14:textId="77777777" w:rsidR="001B67FF" w:rsidRPr="001B67FF" w:rsidRDefault="001B67FF" w:rsidP="001B67FF">
            <w:pPr>
              <w:autoSpaceDE w:val="0"/>
              <w:autoSpaceDN w:val="0"/>
              <w:adjustRightInd w:val="0"/>
              <w:spacing w:after="0" w:line="240" w:lineRule="auto"/>
              <w:jc w:val="both"/>
              <w:rPr>
                <w:rFonts w:ascii="Calibri" w:eastAsia="Times New Roman" w:hAnsi="Calibri" w:cs="Calibri"/>
                <w:color w:val="000000"/>
                <w:sz w:val="24"/>
                <w:szCs w:val="24"/>
                <w:lang w:val="fr-FR"/>
              </w:rPr>
            </w:pPr>
            <w:r w:rsidRPr="001B67FF">
              <w:rPr>
                <w:rFonts w:ascii="Calibri" w:eastAsia="Calibri" w:hAnsi="Calibri" w:cs="Calibri"/>
                <w:sz w:val="24"/>
                <w:szCs w:val="24"/>
              </w:rPr>
              <w:t>Beneficiarul a depus declaraţia prin care noul reprezentant legal îşi exprimă consimţământul ca AFIR să solicite instituției abilitate conform legii,</w:t>
            </w:r>
            <w:r w:rsidRPr="001B67FF">
              <w:rPr>
                <w:rFonts w:ascii="Calibri" w:eastAsia="Calibri" w:hAnsi="Calibri" w:cs="Calibri"/>
                <w:sz w:val="24"/>
                <w:szCs w:val="24"/>
                <w:lang w:val="en-US"/>
              </w:rPr>
              <w:t xml:space="preserve">  extrasul de pe cazierul judiciar </w:t>
            </w:r>
            <w:r w:rsidRPr="001B67FF">
              <w:rPr>
                <w:rFonts w:ascii="Calibri" w:eastAsia="Times New Roman" w:hAnsi="Calibri" w:cs="Calibri"/>
                <w:color w:val="000000"/>
                <w:sz w:val="24"/>
                <w:szCs w:val="24"/>
                <w:lang w:val="fr-FR"/>
              </w:rPr>
              <w:t>?</w:t>
            </w:r>
          </w:p>
        </w:tc>
        <w:tc>
          <w:tcPr>
            <w:tcW w:w="346" w:type="pct"/>
            <w:tcBorders>
              <w:top w:val="single" w:sz="4" w:space="0" w:color="auto"/>
              <w:left w:val="single" w:sz="4" w:space="0" w:color="auto"/>
              <w:bottom w:val="single" w:sz="4" w:space="0" w:color="auto"/>
              <w:right w:val="single" w:sz="4" w:space="0" w:color="auto"/>
            </w:tcBorders>
          </w:tcPr>
          <w:p w14:paraId="2DF9F923"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8" w:type="pct"/>
            <w:tcBorders>
              <w:top w:val="single" w:sz="4" w:space="0" w:color="auto"/>
              <w:left w:val="single" w:sz="4" w:space="0" w:color="auto"/>
              <w:bottom w:val="single" w:sz="4" w:space="0" w:color="auto"/>
              <w:right w:val="single" w:sz="4" w:space="0" w:color="auto"/>
            </w:tcBorders>
          </w:tcPr>
          <w:p w14:paraId="69D78ADB"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89" w:type="pct"/>
            <w:tcBorders>
              <w:top w:val="single" w:sz="4" w:space="0" w:color="auto"/>
              <w:left w:val="single" w:sz="4" w:space="0" w:color="auto"/>
              <w:bottom w:val="single" w:sz="4" w:space="0" w:color="auto"/>
              <w:right w:val="single" w:sz="4" w:space="0" w:color="auto"/>
            </w:tcBorders>
          </w:tcPr>
          <w:p w14:paraId="0CF6D6EB"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0" w:type="pct"/>
            <w:tcBorders>
              <w:top w:val="single" w:sz="4" w:space="0" w:color="auto"/>
              <w:left w:val="single" w:sz="4" w:space="0" w:color="auto"/>
              <w:bottom w:val="single" w:sz="4" w:space="0" w:color="auto"/>
              <w:right w:val="single" w:sz="4" w:space="0" w:color="auto"/>
            </w:tcBorders>
          </w:tcPr>
          <w:p w14:paraId="749FA34D"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2" w:type="pct"/>
            <w:gridSpan w:val="2"/>
            <w:tcBorders>
              <w:top w:val="single" w:sz="4" w:space="0" w:color="auto"/>
              <w:left w:val="single" w:sz="4" w:space="0" w:color="auto"/>
              <w:bottom w:val="single" w:sz="4" w:space="0" w:color="auto"/>
              <w:right w:val="single" w:sz="4" w:space="0" w:color="auto"/>
            </w:tcBorders>
          </w:tcPr>
          <w:p w14:paraId="2B48A813"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95" w:type="pct"/>
            <w:gridSpan w:val="2"/>
            <w:tcBorders>
              <w:top w:val="single" w:sz="4" w:space="0" w:color="auto"/>
              <w:left w:val="single" w:sz="4" w:space="0" w:color="auto"/>
              <w:bottom w:val="single" w:sz="4" w:space="0" w:color="auto"/>
              <w:right w:val="single" w:sz="4" w:space="0" w:color="auto"/>
            </w:tcBorders>
          </w:tcPr>
          <w:p w14:paraId="1D64B859"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r>
      <w:tr w:rsidR="001B67FF" w:rsidRPr="001B67FF" w14:paraId="549B1C92" w14:textId="77777777" w:rsidTr="006161C5">
        <w:trPr>
          <w:trHeight w:val="493"/>
        </w:trPr>
        <w:tc>
          <w:tcPr>
            <w:tcW w:w="353" w:type="pct"/>
            <w:tcBorders>
              <w:top w:val="single" w:sz="4" w:space="0" w:color="auto"/>
              <w:left w:val="single" w:sz="4" w:space="0" w:color="auto"/>
              <w:bottom w:val="single" w:sz="4" w:space="0" w:color="auto"/>
              <w:right w:val="single" w:sz="4" w:space="0" w:color="auto"/>
            </w:tcBorders>
            <w:vAlign w:val="center"/>
          </w:tcPr>
          <w:p w14:paraId="08BE358E" w14:textId="77777777" w:rsidR="001B67FF" w:rsidRPr="001B67FF" w:rsidRDefault="001B67FF" w:rsidP="001B67FF">
            <w:pPr>
              <w:spacing w:after="0" w:line="240" w:lineRule="auto"/>
              <w:ind w:left="90"/>
              <w:contextualSpacing/>
              <w:jc w:val="center"/>
              <w:rPr>
                <w:rFonts w:ascii="Calibri" w:eastAsia="Calibri" w:hAnsi="Calibri" w:cs="Calibri"/>
                <w:sz w:val="24"/>
                <w:szCs w:val="24"/>
                <w:lang w:val="fr-FR"/>
              </w:rPr>
            </w:pPr>
            <w:r w:rsidRPr="001B67FF">
              <w:rPr>
                <w:rFonts w:ascii="Calibri" w:eastAsia="Calibri" w:hAnsi="Calibri" w:cs="Calibri"/>
                <w:sz w:val="24"/>
                <w:szCs w:val="24"/>
                <w:lang w:val="fr-FR"/>
              </w:rPr>
              <w:t>19</w:t>
            </w:r>
          </w:p>
        </w:tc>
        <w:tc>
          <w:tcPr>
            <w:tcW w:w="2437" w:type="pct"/>
            <w:tcBorders>
              <w:top w:val="single" w:sz="4" w:space="0" w:color="auto"/>
              <w:left w:val="single" w:sz="4" w:space="0" w:color="auto"/>
              <w:bottom w:val="single" w:sz="4" w:space="0" w:color="auto"/>
              <w:right w:val="single" w:sz="4" w:space="0" w:color="auto"/>
            </w:tcBorders>
          </w:tcPr>
          <w:p w14:paraId="04194AD4"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rPr>
              <w:t>Acordul-cadru</w:t>
            </w:r>
            <w:r w:rsidRPr="001B67FF">
              <w:rPr>
                <w:rFonts w:ascii="Calibri" w:eastAsia="Times New Roman" w:hAnsi="Calibri" w:cs="Calibri"/>
                <w:color w:val="000000"/>
                <w:sz w:val="24"/>
                <w:szCs w:val="24"/>
                <w:lang w:val="fr-FR"/>
              </w:rPr>
              <w:t xml:space="preserve"> de </w:t>
            </w:r>
            <w:r w:rsidRPr="001B67FF">
              <w:rPr>
                <w:rFonts w:ascii="Calibri" w:eastAsia="Times New Roman" w:hAnsi="Calibri" w:cs="Calibri"/>
                <w:color w:val="000000"/>
                <w:sz w:val="24"/>
                <w:szCs w:val="24"/>
                <w:lang w:eastAsia="fr-FR"/>
              </w:rPr>
              <w:t>finanțare</w:t>
            </w:r>
            <w:r w:rsidRPr="001B67FF">
              <w:rPr>
                <w:rFonts w:ascii="Calibri" w:eastAsia="Times New Roman" w:hAnsi="Calibri" w:cs="Calibri"/>
                <w:color w:val="000000"/>
                <w:sz w:val="24"/>
                <w:szCs w:val="24"/>
              </w:rPr>
              <w:t xml:space="preserve">/Contractul </w:t>
            </w:r>
            <w:r w:rsidRPr="001B67FF">
              <w:rPr>
                <w:rFonts w:ascii="Calibri" w:eastAsia="Times New Roman" w:hAnsi="Calibri" w:cs="Calibri"/>
                <w:color w:val="000000"/>
                <w:sz w:val="24"/>
                <w:szCs w:val="24"/>
                <w:lang w:val="fr-FR"/>
              </w:rPr>
              <w:t>de finanțare a fost semnat de către beneficiar ?</w:t>
            </w:r>
          </w:p>
        </w:tc>
        <w:tc>
          <w:tcPr>
            <w:tcW w:w="346" w:type="pct"/>
            <w:tcBorders>
              <w:top w:val="single" w:sz="4" w:space="0" w:color="auto"/>
              <w:left w:val="single" w:sz="4" w:space="0" w:color="auto"/>
              <w:bottom w:val="single" w:sz="4" w:space="0" w:color="auto"/>
              <w:right w:val="single" w:sz="4" w:space="0" w:color="auto"/>
            </w:tcBorders>
          </w:tcPr>
          <w:p w14:paraId="59584A02"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8" w:type="pct"/>
            <w:tcBorders>
              <w:top w:val="single" w:sz="4" w:space="0" w:color="auto"/>
              <w:left w:val="single" w:sz="4" w:space="0" w:color="auto"/>
              <w:bottom w:val="single" w:sz="4" w:space="0" w:color="auto"/>
              <w:right w:val="single" w:sz="4" w:space="0" w:color="auto"/>
            </w:tcBorders>
          </w:tcPr>
          <w:p w14:paraId="2B1C01E6"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89" w:type="pct"/>
            <w:tcBorders>
              <w:top w:val="single" w:sz="4" w:space="0" w:color="auto"/>
              <w:left w:val="single" w:sz="4" w:space="0" w:color="auto"/>
              <w:bottom w:val="single" w:sz="4" w:space="0" w:color="auto"/>
              <w:right w:val="single" w:sz="4" w:space="0" w:color="auto"/>
            </w:tcBorders>
          </w:tcPr>
          <w:p w14:paraId="6C819FDB"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0" w:type="pct"/>
            <w:tcBorders>
              <w:top w:val="single" w:sz="4" w:space="0" w:color="auto"/>
              <w:left w:val="single" w:sz="4" w:space="0" w:color="auto"/>
              <w:bottom w:val="single" w:sz="4" w:space="0" w:color="auto"/>
              <w:right w:val="single" w:sz="4" w:space="0" w:color="auto"/>
            </w:tcBorders>
          </w:tcPr>
          <w:p w14:paraId="43DE8374"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2" w:type="pct"/>
            <w:gridSpan w:val="2"/>
            <w:tcBorders>
              <w:top w:val="single" w:sz="4" w:space="0" w:color="auto"/>
              <w:left w:val="single" w:sz="4" w:space="0" w:color="auto"/>
              <w:bottom w:val="single" w:sz="4" w:space="0" w:color="auto"/>
              <w:right w:val="single" w:sz="4" w:space="0" w:color="auto"/>
            </w:tcBorders>
          </w:tcPr>
          <w:p w14:paraId="4A65CC63"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95" w:type="pct"/>
            <w:gridSpan w:val="2"/>
            <w:tcBorders>
              <w:top w:val="single" w:sz="4" w:space="0" w:color="auto"/>
              <w:left w:val="single" w:sz="4" w:space="0" w:color="auto"/>
              <w:bottom w:val="single" w:sz="4" w:space="0" w:color="auto"/>
              <w:right w:val="single" w:sz="4" w:space="0" w:color="auto"/>
            </w:tcBorders>
          </w:tcPr>
          <w:p w14:paraId="3E5EC43D"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r>
      <w:tr w:rsidR="001B67FF" w:rsidRPr="001B67FF" w14:paraId="516C74ED" w14:textId="77777777" w:rsidTr="006161C5">
        <w:trPr>
          <w:trHeight w:val="493"/>
        </w:trPr>
        <w:tc>
          <w:tcPr>
            <w:tcW w:w="353" w:type="pct"/>
            <w:tcBorders>
              <w:top w:val="single" w:sz="4" w:space="0" w:color="auto"/>
              <w:left w:val="single" w:sz="4" w:space="0" w:color="auto"/>
              <w:bottom w:val="single" w:sz="4" w:space="0" w:color="auto"/>
              <w:right w:val="single" w:sz="4" w:space="0" w:color="auto"/>
            </w:tcBorders>
            <w:vAlign w:val="center"/>
          </w:tcPr>
          <w:p w14:paraId="5DA3E0A8" w14:textId="77777777" w:rsidR="001B67FF" w:rsidRPr="001B67FF" w:rsidRDefault="001B67FF" w:rsidP="001B67FF">
            <w:pPr>
              <w:spacing w:after="0" w:line="240" w:lineRule="auto"/>
              <w:ind w:left="90"/>
              <w:contextualSpacing/>
              <w:jc w:val="center"/>
              <w:rPr>
                <w:rFonts w:ascii="Calibri" w:eastAsia="Calibri" w:hAnsi="Calibri" w:cs="Calibri"/>
                <w:sz w:val="24"/>
                <w:szCs w:val="24"/>
                <w:lang w:val="fr-FR"/>
              </w:rPr>
            </w:pPr>
            <w:r w:rsidRPr="001B67FF">
              <w:rPr>
                <w:rFonts w:ascii="Calibri" w:eastAsia="Calibri" w:hAnsi="Calibri" w:cs="Calibri"/>
                <w:sz w:val="24"/>
                <w:szCs w:val="24"/>
                <w:lang w:val="fr-FR"/>
              </w:rPr>
              <w:t>20</w:t>
            </w:r>
          </w:p>
        </w:tc>
        <w:tc>
          <w:tcPr>
            <w:tcW w:w="2437" w:type="pct"/>
            <w:tcBorders>
              <w:top w:val="single" w:sz="4" w:space="0" w:color="auto"/>
              <w:left w:val="single" w:sz="4" w:space="0" w:color="auto"/>
              <w:bottom w:val="single" w:sz="4" w:space="0" w:color="auto"/>
              <w:right w:val="single" w:sz="4" w:space="0" w:color="auto"/>
            </w:tcBorders>
          </w:tcPr>
          <w:p w14:paraId="72EE8224"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rPr>
              <w:t>Acordul-cadru</w:t>
            </w:r>
            <w:r w:rsidRPr="001B67FF">
              <w:rPr>
                <w:rFonts w:ascii="Calibri" w:eastAsia="Times New Roman" w:hAnsi="Calibri" w:cs="Calibri"/>
                <w:color w:val="000000"/>
                <w:sz w:val="24"/>
                <w:szCs w:val="24"/>
                <w:lang w:val="fr-FR"/>
              </w:rPr>
              <w:t xml:space="preserve"> de </w:t>
            </w:r>
            <w:r w:rsidRPr="001B67FF">
              <w:rPr>
                <w:rFonts w:ascii="Calibri" w:eastAsia="Times New Roman" w:hAnsi="Calibri" w:cs="Calibri"/>
                <w:color w:val="000000"/>
                <w:sz w:val="24"/>
                <w:szCs w:val="24"/>
                <w:lang w:eastAsia="fr-FR"/>
              </w:rPr>
              <w:t>finanțare</w:t>
            </w:r>
            <w:r w:rsidRPr="001B67FF">
              <w:rPr>
                <w:rFonts w:ascii="Calibri" w:eastAsia="Times New Roman" w:hAnsi="Calibri" w:cs="Calibri"/>
                <w:color w:val="000000"/>
                <w:sz w:val="24"/>
                <w:szCs w:val="24"/>
              </w:rPr>
              <w:t xml:space="preserve">/Contractul </w:t>
            </w:r>
            <w:r w:rsidRPr="001B67FF">
              <w:rPr>
                <w:rFonts w:ascii="Calibri" w:eastAsia="Times New Roman" w:hAnsi="Calibri" w:cs="Calibri"/>
                <w:color w:val="000000"/>
                <w:sz w:val="24"/>
                <w:szCs w:val="24"/>
                <w:lang w:val="fr-FR"/>
              </w:rPr>
              <w:t>de finanțare a fost înregistrat în Registrul Unic C1.13.1 L/C 1.13L ?</w:t>
            </w:r>
          </w:p>
        </w:tc>
        <w:tc>
          <w:tcPr>
            <w:tcW w:w="346" w:type="pct"/>
            <w:tcBorders>
              <w:top w:val="single" w:sz="4" w:space="0" w:color="auto"/>
              <w:left w:val="single" w:sz="4" w:space="0" w:color="auto"/>
              <w:bottom w:val="single" w:sz="4" w:space="0" w:color="auto"/>
              <w:right w:val="single" w:sz="4" w:space="0" w:color="auto"/>
            </w:tcBorders>
          </w:tcPr>
          <w:p w14:paraId="43039B9C"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8" w:type="pct"/>
            <w:tcBorders>
              <w:top w:val="single" w:sz="4" w:space="0" w:color="auto"/>
              <w:left w:val="single" w:sz="4" w:space="0" w:color="auto"/>
              <w:bottom w:val="single" w:sz="4" w:space="0" w:color="auto"/>
              <w:right w:val="single" w:sz="4" w:space="0" w:color="auto"/>
            </w:tcBorders>
          </w:tcPr>
          <w:p w14:paraId="7C758550"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89" w:type="pct"/>
            <w:tcBorders>
              <w:top w:val="single" w:sz="4" w:space="0" w:color="auto"/>
              <w:left w:val="single" w:sz="4" w:space="0" w:color="auto"/>
              <w:bottom w:val="single" w:sz="4" w:space="0" w:color="auto"/>
              <w:right w:val="single" w:sz="4" w:space="0" w:color="auto"/>
            </w:tcBorders>
          </w:tcPr>
          <w:p w14:paraId="43883F81"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0" w:type="pct"/>
            <w:tcBorders>
              <w:top w:val="single" w:sz="4" w:space="0" w:color="auto"/>
              <w:left w:val="single" w:sz="4" w:space="0" w:color="auto"/>
              <w:bottom w:val="single" w:sz="4" w:space="0" w:color="auto"/>
              <w:right w:val="single" w:sz="4" w:space="0" w:color="auto"/>
            </w:tcBorders>
          </w:tcPr>
          <w:p w14:paraId="5CF91200"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2" w:type="pct"/>
            <w:gridSpan w:val="2"/>
            <w:tcBorders>
              <w:top w:val="single" w:sz="4" w:space="0" w:color="auto"/>
              <w:left w:val="single" w:sz="4" w:space="0" w:color="auto"/>
              <w:bottom w:val="single" w:sz="4" w:space="0" w:color="auto"/>
              <w:right w:val="single" w:sz="4" w:space="0" w:color="auto"/>
            </w:tcBorders>
          </w:tcPr>
          <w:p w14:paraId="5A34778B"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95" w:type="pct"/>
            <w:gridSpan w:val="2"/>
            <w:tcBorders>
              <w:top w:val="single" w:sz="4" w:space="0" w:color="auto"/>
              <w:left w:val="single" w:sz="4" w:space="0" w:color="auto"/>
              <w:bottom w:val="single" w:sz="4" w:space="0" w:color="auto"/>
              <w:right w:val="single" w:sz="4" w:space="0" w:color="auto"/>
            </w:tcBorders>
          </w:tcPr>
          <w:p w14:paraId="29DAFEC4"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r>
      <w:tr w:rsidR="001B67FF" w:rsidRPr="001B67FF" w14:paraId="235710DE" w14:textId="77777777" w:rsidTr="006161C5">
        <w:trPr>
          <w:trHeight w:val="493"/>
        </w:trPr>
        <w:tc>
          <w:tcPr>
            <w:tcW w:w="353" w:type="pct"/>
            <w:tcBorders>
              <w:top w:val="single" w:sz="4" w:space="0" w:color="auto"/>
              <w:left w:val="single" w:sz="4" w:space="0" w:color="auto"/>
              <w:bottom w:val="single" w:sz="4" w:space="0" w:color="auto"/>
              <w:right w:val="single" w:sz="4" w:space="0" w:color="auto"/>
            </w:tcBorders>
            <w:vAlign w:val="center"/>
          </w:tcPr>
          <w:p w14:paraId="48CE8C20" w14:textId="77777777" w:rsidR="001B67FF" w:rsidRPr="001B67FF" w:rsidRDefault="001B67FF" w:rsidP="001B67FF">
            <w:pPr>
              <w:spacing w:after="0" w:line="240" w:lineRule="auto"/>
              <w:ind w:left="90"/>
              <w:contextualSpacing/>
              <w:jc w:val="center"/>
              <w:rPr>
                <w:rFonts w:ascii="Calibri" w:eastAsia="Calibri" w:hAnsi="Calibri" w:cs="Calibri"/>
                <w:sz w:val="24"/>
                <w:szCs w:val="24"/>
                <w:lang w:val="fr-FR"/>
              </w:rPr>
            </w:pPr>
            <w:r w:rsidRPr="001B67FF">
              <w:rPr>
                <w:rFonts w:ascii="Calibri" w:eastAsia="Calibri" w:hAnsi="Calibri" w:cs="Calibri"/>
                <w:sz w:val="24"/>
                <w:szCs w:val="24"/>
                <w:lang w:val="fr-FR"/>
              </w:rPr>
              <w:t>21</w:t>
            </w:r>
          </w:p>
        </w:tc>
        <w:tc>
          <w:tcPr>
            <w:tcW w:w="2437" w:type="pct"/>
            <w:tcBorders>
              <w:top w:val="single" w:sz="4" w:space="0" w:color="auto"/>
              <w:left w:val="single" w:sz="4" w:space="0" w:color="auto"/>
              <w:bottom w:val="single" w:sz="4" w:space="0" w:color="auto"/>
              <w:right w:val="single" w:sz="4" w:space="0" w:color="auto"/>
            </w:tcBorders>
          </w:tcPr>
          <w:p w14:paraId="36E29446"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rPr>
              <w:t>Acordul-cadru</w:t>
            </w:r>
            <w:r w:rsidRPr="001B67FF">
              <w:rPr>
                <w:rFonts w:ascii="Calibri" w:eastAsia="Times New Roman" w:hAnsi="Calibri" w:cs="Calibri"/>
                <w:color w:val="000000"/>
                <w:sz w:val="24"/>
                <w:szCs w:val="24"/>
                <w:lang w:val="fr-FR"/>
              </w:rPr>
              <w:t xml:space="preserve"> de </w:t>
            </w:r>
            <w:r w:rsidRPr="001B67FF">
              <w:rPr>
                <w:rFonts w:ascii="Calibri" w:eastAsia="Times New Roman" w:hAnsi="Calibri" w:cs="Calibri"/>
                <w:color w:val="000000"/>
                <w:sz w:val="24"/>
                <w:szCs w:val="24"/>
                <w:lang w:eastAsia="fr-FR"/>
              </w:rPr>
              <w:t>finanțare</w:t>
            </w:r>
            <w:r w:rsidRPr="001B67FF">
              <w:rPr>
                <w:rFonts w:ascii="Calibri" w:eastAsia="Times New Roman" w:hAnsi="Calibri" w:cs="Calibri"/>
                <w:color w:val="000000"/>
                <w:sz w:val="24"/>
                <w:szCs w:val="24"/>
              </w:rPr>
              <w:t xml:space="preserve">/Contractul </w:t>
            </w:r>
            <w:r w:rsidRPr="001B67FF">
              <w:rPr>
                <w:rFonts w:ascii="Calibri" w:eastAsia="Times New Roman" w:hAnsi="Calibri" w:cs="Calibri"/>
                <w:color w:val="000000"/>
                <w:sz w:val="24"/>
                <w:szCs w:val="24"/>
                <w:lang w:val="fr-FR"/>
              </w:rPr>
              <w:t xml:space="preserve">de finanțare a fost semnat de către Directorul General Adjunct </w:t>
            </w:r>
            <w:r w:rsidRPr="001B67FF">
              <w:rPr>
                <w:rFonts w:ascii="Calibri" w:eastAsia="Times New Roman" w:hAnsi="Calibri" w:cs="Calibri"/>
                <w:b/>
                <w:color w:val="000000"/>
                <w:sz w:val="24"/>
                <w:szCs w:val="24"/>
              </w:rPr>
              <w:t>CRFIR</w:t>
            </w:r>
            <w:r w:rsidRPr="001B67FF">
              <w:rPr>
                <w:rFonts w:ascii="Calibri" w:eastAsia="Times New Roman" w:hAnsi="Calibri" w:cs="Calibri"/>
                <w:color w:val="000000"/>
                <w:sz w:val="24"/>
                <w:szCs w:val="24"/>
                <w:lang w:val="fr-FR"/>
              </w:rPr>
              <w:t> ?</w:t>
            </w:r>
          </w:p>
        </w:tc>
        <w:tc>
          <w:tcPr>
            <w:tcW w:w="346" w:type="pct"/>
            <w:tcBorders>
              <w:top w:val="single" w:sz="4" w:space="0" w:color="auto"/>
              <w:left w:val="single" w:sz="4" w:space="0" w:color="auto"/>
              <w:bottom w:val="single" w:sz="4" w:space="0" w:color="auto"/>
              <w:right w:val="single" w:sz="4" w:space="0" w:color="auto"/>
            </w:tcBorders>
          </w:tcPr>
          <w:p w14:paraId="2D5F0371"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8" w:type="pct"/>
            <w:tcBorders>
              <w:top w:val="single" w:sz="4" w:space="0" w:color="auto"/>
              <w:left w:val="single" w:sz="4" w:space="0" w:color="auto"/>
              <w:bottom w:val="single" w:sz="4" w:space="0" w:color="auto"/>
              <w:right w:val="single" w:sz="4" w:space="0" w:color="auto"/>
            </w:tcBorders>
          </w:tcPr>
          <w:p w14:paraId="3113E0DD"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89" w:type="pct"/>
            <w:tcBorders>
              <w:top w:val="single" w:sz="4" w:space="0" w:color="auto"/>
              <w:left w:val="single" w:sz="4" w:space="0" w:color="auto"/>
              <w:bottom w:val="single" w:sz="4" w:space="0" w:color="auto"/>
              <w:right w:val="single" w:sz="4" w:space="0" w:color="auto"/>
            </w:tcBorders>
          </w:tcPr>
          <w:p w14:paraId="62A65DD1"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0" w:type="pct"/>
            <w:tcBorders>
              <w:top w:val="single" w:sz="4" w:space="0" w:color="auto"/>
              <w:left w:val="single" w:sz="4" w:space="0" w:color="auto"/>
              <w:bottom w:val="single" w:sz="4" w:space="0" w:color="auto"/>
              <w:right w:val="single" w:sz="4" w:space="0" w:color="auto"/>
            </w:tcBorders>
          </w:tcPr>
          <w:p w14:paraId="236A0B78"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292" w:type="pct"/>
            <w:gridSpan w:val="2"/>
            <w:tcBorders>
              <w:top w:val="single" w:sz="4" w:space="0" w:color="auto"/>
              <w:left w:val="single" w:sz="4" w:space="0" w:color="auto"/>
              <w:bottom w:val="single" w:sz="4" w:space="0" w:color="auto"/>
              <w:right w:val="single" w:sz="4" w:space="0" w:color="auto"/>
            </w:tcBorders>
          </w:tcPr>
          <w:p w14:paraId="3646CDB1"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495" w:type="pct"/>
            <w:gridSpan w:val="2"/>
            <w:tcBorders>
              <w:top w:val="single" w:sz="4" w:space="0" w:color="auto"/>
              <w:left w:val="single" w:sz="4" w:space="0" w:color="auto"/>
              <w:bottom w:val="single" w:sz="4" w:space="0" w:color="auto"/>
              <w:right w:val="single" w:sz="4" w:space="0" w:color="auto"/>
            </w:tcBorders>
          </w:tcPr>
          <w:p w14:paraId="554DC3A2"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r>
    </w:tbl>
    <w:p w14:paraId="5E2EE785" w14:textId="77777777" w:rsidR="001B67FF" w:rsidRPr="001B67FF" w:rsidRDefault="001B67FF" w:rsidP="001B67FF">
      <w:pPr>
        <w:spacing w:after="0" w:line="240" w:lineRule="auto"/>
        <w:jc w:val="both"/>
        <w:rPr>
          <w:rFonts w:ascii="Calibri" w:eastAsia="Times New Roman" w:hAnsi="Calibri" w:cs="Calibri"/>
          <w:b/>
          <w:color w:val="000000"/>
          <w:sz w:val="24"/>
          <w:szCs w:val="24"/>
        </w:rPr>
      </w:pPr>
    </w:p>
    <w:p w14:paraId="4874AF1C" w14:textId="77777777" w:rsidR="001B67FF" w:rsidRPr="001B67FF" w:rsidRDefault="001B67FF" w:rsidP="001B67FF">
      <w:pPr>
        <w:spacing w:after="0" w:line="240" w:lineRule="auto"/>
        <w:jc w:val="both"/>
        <w:rPr>
          <w:rFonts w:ascii="Calibri" w:eastAsia="Times New Roman" w:hAnsi="Calibri" w:cs="Calibri"/>
          <w:b/>
          <w:color w:val="000000"/>
          <w:sz w:val="24"/>
          <w:szCs w:val="24"/>
        </w:rPr>
      </w:pPr>
    </w:p>
    <w:p w14:paraId="3F6E9E30"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b/>
          <w:color w:val="000000"/>
          <w:sz w:val="24"/>
          <w:szCs w:val="24"/>
        </w:rPr>
        <w:t>Verificat</w:t>
      </w:r>
      <w:r w:rsidRPr="001B67FF">
        <w:rPr>
          <w:rFonts w:ascii="Calibri" w:eastAsia="Times New Roman" w:hAnsi="Calibri" w:cs="Calibri"/>
          <w:color w:val="000000"/>
          <w:sz w:val="24"/>
          <w:szCs w:val="24"/>
        </w:rPr>
        <w:t>, Șef SLINA – CRFIR</w:t>
      </w:r>
      <w:r w:rsidRPr="001B67FF">
        <w:rPr>
          <w:rFonts w:ascii="Calibri" w:eastAsia="Times New Roman" w:hAnsi="Calibri" w:cs="Calibri"/>
          <w:b/>
          <w:color w:val="000000"/>
          <w:sz w:val="24"/>
          <w:szCs w:val="24"/>
        </w:rPr>
        <w:t xml:space="preserve">                            Întocmit</w:t>
      </w:r>
      <w:r w:rsidRPr="001B67FF">
        <w:rPr>
          <w:rFonts w:ascii="Calibri" w:eastAsia="Times New Roman" w:hAnsi="Calibri" w:cs="Calibri"/>
          <w:color w:val="000000"/>
          <w:sz w:val="24"/>
          <w:szCs w:val="24"/>
        </w:rPr>
        <w:t>, Expert SLINA – CRFIR</w:t>
      </w:r>
    </w:p>
    <w:p w14:paraId="11B76930"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Nume și prenume.........                                 Nume și prenume..........</w:t>
      </w:r>
    </w:p>
    <w:p w14:paraId="444B106F"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Semnătura....................Data...............        Semnătura...................Data...............</w:t>
      </w:r>
    </w:p>
    <w:p w14:paraId="0EC23C6E" w14:textId="77777777" w:rsidR="001B67FF" w:rsidRPr="001B67FF" w:rsidRDefault="001B67FF" w:rsidP="001B67FF">
      <w:pPr>
        <w:spacing w:after="0" w:line="240" w:lineRule="auto"/>
        <w:jc w:val="both"/>
        <w:rPr>
          <w:rFonts w:ascii="Calibri" w:eastAsia="Times New Roman" w:hAnsi="Calibri" w:cs="Calibri"/>
          <w:color w:val="000000"/>
          <w:sz w:val="24"/>
          <w:szCs w:val="24"/>
        </w:rPr>
      </w:pPr>
    </w:p>
    <w:p w14:paraId="4C95141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p w14:paraId="0D7DD7DC" w14:textId="77777777" w:rsidR="001B67FF" w:rsidRPr="001B67FF" w:rsidRDefault="001B67FF" w:rsidP="001B67FF">
      <w:pPr>
        <w:spacing w:after="0" w:line="240" w:lineRule="auto"/>
        <w:jc w:val="both"/>
        <w:rPr>
          <w:rFonts w:ascii="Calibri" w:eastAsia="Times New Roman" w:hAnsi="Calibri" w:cs="Calibri"/>
          <w:color w:val="000000"/>
          <w:sz w:val="24"/>
          <w:szCs w:val="24"/>
        </w:rPr>
      </w:pPr>
    </w:p>
    <w:p w14:paraId="2FCED2C3" w14:textId="77777777" w:rsidR="001B67FF" w:rsidRPr="001B67FF" w:rsidRDefault="001B67FF" w:rsidP="001B67FF">
      <w:pPr>
        <w:spacing w:after="0" w:line="240" w:lineRule="auto"/>
        <w:jc w:val="both"/>
        <w:rPr>
          <w:rFonts w:ascii="Calibri" w:eastAsia="Times New Roman" w:hAnsi="Calibri" w:cs="Calibri"/>
          <w:color w:val="000000"/>
          <w:sz w:val="24"/>
          <w:szCs w:val="24"/>
        </w:rPr>
      </w:pPr>
    </w:p>
    <w:p w14:paraId="2C78536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p w14:paraId="1F23E0EC" w14:textId="77777777" w:rsidR="001B67FF" w:rsidRPr="001B67FF" w:rsidRDefault="001B67FF" w:rsidP="001B67FF">
      <w:pPr>
        <w:keepNext/>
        <w:spacing w:after="0" w:line="240" w:lineRule="auto"/>
        <w:outlineLvl w:val="0"/>
        <w:rPr>
          <w:rFonts w:ascii="Calibri" w:eastAsia="Times New Roman" w:hAnsi="Calibri" w:cs="Calibri"/>
          <w:b/>
          <w:bCs/>
          <w:color w:val="000000"/>
          <w:kern w:val="32"/>
          <w:sz w:val="24"/>
          <w:szCs w:val="24"/>
          <w:lang w:val="x-none" w:eastAsia="x-none"/>
        </w:rPr>
      </w:pPr>
      <w:r w:rsidRPr="001B67FF">
        <w:rPr>
          <w:rFonts w:ascii="Calibri" w:eastAsia="Times New Roman" w:hAnsi="Calibri" w:cs="Calibri"/>
          <w:color w:val="000000"/>
          <w:sz w:val="24"/>
          <w:szCs w:val="24"/>
        </w:rPr>
        <w:br w:type="page"/>
      </w:r>
      <w:bookmarkStart w:id="115" w:name="_Toc206604091"/>
      <w:r w:rsidRPr="001B67FF">
        <w:rPr>
          <w:rFonts w:ascii="Calibri" w:eastAsia="Times New Roman" w:hAnsi="Calibri" w:cs="Calibri"/>
          <w:b/>
          <w:bCs/>
          <w:color w:val="000000"/>
          <w:kern w:val="32"/>
          <w:sz w:val="24"/>
          <w:szCs w:val="24"/>
          <w:lang w:eastAsia="x-none"/>
        </w:rPr>
        <w:lastRenderedPageBreak/>
        <w:t>F</w:t>
      </w:r>
      <w:r w:rsidRPr="001B67FF">
        <w:rPr>
          <w:rFonts w:ascii="Calibri" w:eastAsia="Times New Roman" w:hAnsi="Calibri" w:cs="Calibri"/>
          <w:b/>
          <w:bCs/>
          <w:color w:val="000000"/>
          <w:kern w:val="32"/>
          <w:sz w:val="24"/>
          <w:szCs w:val="24"/>
          <w:lang w:val="x-none" w:eastAsia="x-none"/>
        </w:rPr>
        <w:t>ormular C</w:t>
      </w:r>
      <w:r w:rsidRPr="001B67FF">
        <w:rPr>
          <w:rFonts w:ascii="Calibri" w:eastAsia="Times New Roman" w:hAnsi="Calibri" w:cs="Calibri"/>
          <w:b/>
          <w:bCs/>
          <w:color w:val="000000"/>
          <w:kern w:val="32"/>
          <w:sz w:val="24"/>
          <w:szCs w:val="24"/>
          <w:lang w:eastAsia="x-none"/>
        </w:rPr>
        <w:t>1.</w:t>
      </w:r>
      <w:r w:rsidRPr="001B67FF">
        <w:rPr>
          <w:rFonts w:ascii="Calibri" w:eastAsia="Times New Roman" w:hAnsi="Calibri" w:cs="Calibri"/>
          <w:b/>
          <w:bCs/>
          <w:color w:val="000000"/>
          <w:kern w:val="32"/>
          <w:sz w:val="24"/>
          <w:szCs w:val="24"/>
          <w:lang w:val="x-none" w:eastAsia="x-none"/>
        </w:rPr>
        <w:t>3</w:t>
      </w:r>
      <w:r w:rsidRPr="001B67FF">
        <w:rPr>
          <w:rFonts w:ascii="Calibri" w:eastAsia="Times New Roman" w:hAnsi="Calibri" w:cs="Calibri"/>
          <w:b/>
          <w:bCs/>
          <w:color w:val="000000"/>
          <w:kern w:val="32"/>
          <w:sz w:val="24"/>
          <w:szCs w:val="24"/>
          <w:lang w:eastAsia="x-none"/>
        </w:rPr>
        <w:t xml:space="preserve">.1 </w:t>
      </w:r>
      <w:r w:rsidRPr="001B67FF">
        <w:rPr>
          <w:rFonts w:ascii="Calibri" w:eastAsia="Times New Roman" w:hAnsi="Calibri" w:cs="Calibri"/>
          <w:b/>
          <w:bCs/>
          <w:color w:val="000000"/>
          <w:kern w:val="32"/>
          <w:sz w:val="24"/>
          <w:szCs w:val="24"/>
          <w:lang w:val="x-none" w:eastAsia="x-none"/>
        </w:rPr>
        <w:t>L – P</w:t>
      </w:r>
      <w:r w:rsidRPr="001B67FF">
        <w:rPr>
          <w:rFonts w:ascii="Calibri" w:eastAsia="Times New Roman" w:hAnsi="Calibri" w:cs="Calibri"/>
          <w:b/>
          <w:bCs/>
          <w:color w:val="000000"/>
          <w:kern w:val="32"/>
          <w:sz w:val="24"/>
          <w:szCs w:val="24"/>
          <w:lang w:eastAsia="x-none"/>
        </w:rPr>
        <w:t>ista de audit pentru Contractul de finanțare</w:t>
      </w:r>
      <w:bookmarkEnd w:id="115"/>
    </w:p>
    <w:p w14:paraId="3E787D0D" w14:textId="77777777" w:rsidR="001B67FF" w:rsidRPr="001B67FF" w:rsidRDefault="001B67FF" w:rsidP="001B67FF">
      <w:pPr>
        <w:spacing w:after="0" w:line="240" w:lineRule="auto"/>
        <w:rPr>
          <w:rFonts w:ascii="Calibri" w:eastAsia="Times New Roman" w:hAnsi="Calibri" w:cs="Calibri"/>
          <w:bCs/>
          <w:color w:val="000000"/>
          <w:sz w:val="24"/>
          <w:szCs w:val="24"/>
          <w:lang w:val="fr-FR"/>
        </w:rPr>
      </w:pPr>
      <w:r w:rsidRPr="001B67FF">
        <w:rPr>
          <w:rFonts w:ascii="Calibri" w:eastAsia="Times New Roman" w:hAnsi="Calibri" w:cs="Calibri"/>
          <w:b/>
          <w:color w:val="000000"/>
          <w:sz w:val="24"/>
          <w:szCs w:val="24"/>
          <w:lang w:val="fr-FR"/>
        </w:rPr>
        <w:t>Număr Contract de finanțare </w:t>
      </w:r>
      <w:r w:rsidRPr="001B67FF">
        <w:rPr>
          <w:rFonts w:ascii="Calibri" w:eastAsia="Times New Roman" w:hAnsi="Calibri" w:cs="Calibri"/>
          <w:bCs/>
          <w:color w:val="000000"/>
          <w:sz w:val="24"/>
          <w:szCs w:val="24"/>
          <w:lang w:val="fr-FR"/>
        </w:rPr>
        <w:t>:</w:t>
      </w:r>
    </w:p>
    <w:p w14:paraId="2F6221DB" w14:textId="77777777" w:rsidR="001B67FF" w:rsidRPr="001B67FF" w:rsidRDefault="001B67FF" w:rsidP="001B67FF">
      <w:pPr>
        <w:spacing w:after="0" w:line="240" w:lineRule="auto"/>
        <w:rPr>
          <w:rFonts w:ascii="Calibri" w:eastAsia="Times New Roman" w:hAnsi="Calibri" w:cs="Calibri"/>
          <w:b/>
          <w:bCs/>
          <w:color w:val="000000"/>
          <w:sz w:val="24"/>
          <w:szCs w:val="24"/>
          <w:lang w:val="fr-FR"/>
        </w:rPr>
      </w:pPr>
      <w:r w:rsidRPr="001B67FF">
        <w:rPr>
          <w:rFonts w:ascii="Calibri" w:eastAsia="Times New Roman" w:hAnsi="Calibri" w:cs="Calibri"/>
          <w:b/>
          <w:bCs/>
          <w:color w:val="000000"/>
          <w:sz w:val="24"/>
          <w:szCs w:val="24"/>
          <w:lang w:val="fr-FR"/>
        </w:rPr>
        <w:t>Titlu proiect :</w:t>
      </w:r>
    </w:p>
    <w:p w14:paraId="62B9A8FF" w14:textId="77777777" w:rsidR="001B67FF" w:rsidRPr="001B67FF" w:rsidRDefault="001B67FF" w:rsidP="001B67FF">
      <w:pPr>
        <w:spacing w:after="0" w:line="240" w:lineRule="auto"/>
        <w:rPr>
          <w:rFonts w:ascii="Calibri" w:eastAsia="Times New Roman" w:hAnsi="Calibri" w:cs="Calibri"/>
          <w:bCs/>
          <w:color w:val="000000"/>
          <w:sz w:val="24"/>
          <w:szCs w:val="24"/>
          <w:lang w:val="en-US"/>
        </w:rPr>
      </w:pPr>
      <w:r w:rsidRPr="001B67FF">
        <w:rPr>
          <w:rFonts w:ascii="Calibri" w:eastAsia="Times New Roman" w:hAnsi="Calibri" w:cs="Calibri"/>
          <w:b/>
          <w:color w:val="000000"/>
          <w:sz w:val="24"/>
          <w:szCs w:val="24"/>
          <w:lang w:val="en-US"/>
        </w:rPr>
        <w:t>Nume beneficiar:</w:t>
      </w:r>
    </w:p>
    <w:p w14:paraId="079521B2" w14:textId="77777777" w:rsidR="001B67FF" w:rsidRPr="001B67FF" w:rsidRDefault="001B67FF" w:rsidP="001B67FF">
      <w:pPr>
        <w:spacing w:after="0" w:line="240" w:lineRule="auto"/>
        <w:rPr>
          <w:rFonts w:ascii="Calibri" w:eastAsia="Times New Roman" w:hAnsi="Calibri" w:cs="Calibri"/>
          <w:bCs/>
          <w:color w:val="000000"/>
          <w:sz w:val="24"/>
          <w:szCs w:val="24"/>
          <w:lang w:val="en-US"/>
        </w:rPr>
      </w:pP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4"/>
        <w:gridCol w:w="2128"/>
        <w:gridCol w:w="1559"/>
        <w:gridCol w:w="1663"/>
      </w:tblGrid>
      <w:tr w:rsidR="001B67FF" w:rsidRPr="001B67FF" w14:paraId="569CE9B1" w14:textId="77777777" w:rsidTr="006161C5">
        <w:trPr>
          <w:jc w:val="center"/>
        </w:trPr>
        <w:tc>
          <w:tcPr>
            <w:tcW w:w="4204" w:type="dxa"/>
          </w:tcPr>
          <w:p w14:paraId="7F3A6215" w14:textId="77777777" w:rsidR="001B67FF" w:rsidRPr="001B67FF" w:rsidRDefault="001B67FF" w:rsidP="001B67FF">
            <w:pPr>
              <w:spacing w:after="0" w:line="240" w:lineRule="auto"/>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Activitatea</w:t>
            </w:r>
          </w:p>
          <w:p w14:paraId="7DD1B736" w14:textId="77777777" w:rsidR="001B67FF" w:rsidRPr="001B67FF" w:rsidRDefault="001B67FF" w:rsidP="001B67FF">
            <w:pPr>
              <w:spacing w:after="0" w:line="240" w:lineRule="auto"/>
              <w:rPr>
                <w:rFonts w:ascii="Calibri" w:eastAsia="Times New Roman" w:hAnsi="Calibri" w:cs="Calibri"/>
                <w:b/>
                <w:color w:val="000000"/>
                <w:sz w:val="24"/>
                <w:szCs w:val="24"/>
                <w:lang w:val="fr-FR"/>
              </w:rPr>
            </w:pPr>
          </w:p>
          <w:p w14:paraId="716E8EEC" w14:textId="77777777" w:rsidR="001B67FF" w:rsidRPr="001B67FF" w:rsidRDefault="001B67FF" w:rsidP="001B67FF">
            <w:pPr>
              <w:spacing w:after="0" w:line="240" w:lineRule="auto"/>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rPr>
              <w:t>CONTRACTARE</w:t>
            </w:r>
          </w:p>
        </w:tc>
        <w:tc>
          <w:tcPr>
            <w:tcW w:w="2128" w:type="dxa"/>
          </w:tcPr>
          <w:p w14:paraId="396DDAC3" w14:textId="77777777" w:rsidR="001B67FF" w:rsidRPr="001B67FF" w:rsidRDefault="001B67FF" w:rsidP="001B67FF">
            <w:pPr>
              <w:spacing w:after="0" w:line="240" w:lineRule="auto"/>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 xml:space="preserve">Instituţia </w:t>
            </w:r>
          </w:p>
          <w:p w14:paraId="466E3B63" w14:textId="77777777" w:rsidR="001B67FF" w:rsidRPr="001B67FF" w:rsidRDefault="001B67FF" w:rsidP="001B67FF">
            <w:pPr>
              <w:spacing w:after="0" w:line="240" w:lineRule="auto"/>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rPr>
              <w:t>INTOCMIT/PRIMIT (NUME/SEMNĂ-TURA/DATA)</w:t>
            </w:r>
          </w:p>
        </w:tc>
        <w:tc>
          <w:tcPr>
            <w:tcW w:w="1559" w:type="dxa"/>
          </w:tcPr>
          <w:p w14:paraId="0DE928EC" w14:textId="77777777" w:rsidR="001B67FF" w:rsidRPr="001B67FF" w:rsidRDefault="001B67FF" w:rsidP="001B67FF">
            <w:pPr>
              <w:spacing w:after="0" w:line="240" w:lineRule="auto"/>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VERIFICAT</w:t>
            </w:r>
          </w:p>
          <w:p w14:paraId="44D3A50C" w14:textId="77777777" w:rsidR="001B67FF" w:rsidRPr="001B67FF" w:rsidRDefault="001B67FF" w:rsidP="001B67FF">
            <w:pPr>
              <w:spacing w:after="0" w:line="240" w:lineRule="auto"/>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(NUME/SEM-NĂTURA/DATA)</w:t>
            </w:r>
          </w:p>
        </w:tc>
        <w:tc>
          <w:tcPr>
            <w:tcW w:w="1663" w:type="dxa"/>
          </w:tcPr>
          <w:p w14:paraId="066FA9DC" w14:textId="77777777" w:rsidR="001B67FF" w:rsidRPr="001B67FF" w:rsidRDefault="001B67FF" w:rsidP="001B67FF">
            <w:pPr>
              <w:spacing w:after="0" w:line="240" w:lineRule="auto"/>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Documente completate/</w:t>
            </w:r>
          </w:p>
          <w:p w14:paraId="04D41100" w14:textId="77777777" w:rsidR="001B67FF" w:rsidRPr="001B67FF" w:rsidRDefault="001B67FF" w:rsidP="001B67FF">
            <w:pPr>
              <w:spacing w:after="0" w:line="240" w:lineRule="auto"/>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întocmite</w:t>
            </w:r>
          </w:p>
        </w:tc>
      </w:tr>
      <w:tr w:rsidR="001B67FF" w:rsidRPr="001B67FF" w14:paraId="177F8EE9" w14:textId="77777777" w:rsidTr="006161C5">
        <w:trPr>
          <w:jc w:val="center"/>
        </w:trPr>
        <w:tc>
          <w:tcPr>
            <w:tcW w:w="4204" w:type="dxa"/>
          </w:tcPr>
          <w:p w14:paraId="5CBE0A15"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lang w:val="es-ES_tradnl"/>
              </w:rPr>
              <w:t xml:space="preserve">Transmiterea Notificării C1.2L/E2L </w:t>
            </w:r>
            <w:r w:rsidRPr="001B67FF">
              <w:rPr>
                <w:rFonts w:ascii="Calibri" w:eastAsia="Times New Roman" w:hAnsi="Calibri" w:cs="Calibri"/>
                <w:color w:val="000000"/>
                <w:sz w:val="24"/>
                <w:szCs w:val="24"/>
              </w:rPr>
              <w:t xml:space="preserve">beneficiarului </w:t>
            </w:r>
          </w:p>
        </w:tc>
        <w:tc>
          <w:tcPr>
            <w:tcW w:w="2128" w:type="dxa"/>
          </w:tcPr>
          <w:p w14:paraId="0195BF38"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SLINA-CRFIR</w:t>
            </w:r>
          </w:p>
        </w:tc>
        <w:tc>
          <w:tcPr>
            <w:tcW w:w="1559" w:type="dxa"/>
          </w:tcPr>
          <w:p w14:paraId="68D576EC"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1663" w:type="dxa"/>
          </w:tcPr>
          <w:p w14:paraId="604022AF" w14:textId="77777777" w:rsidR="001B67FF" w:rsidRPr="001B67FF" w:rsidRDefault="001B67FF" w:rsidP="001B67FF">
            <w:pPr>
              <w:spacing w:after="0" w:line="240"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xml:space="preserve">C 1.2L/E2L </w:t>
            </w:r>
          </w:p>
        </w:tc>
      </w:tr>
      <w:tr w:rsidR="001B67FF" w:rsidRPr="001B67FF" w14:paraId="6548EB51" w14:textId="77777777" w:rsidTr="006161C5">
        <w:tblPrEx>
          <w:tblLook w:val="0000" w:firstRow="0" w:lastRow="0" w:firstColumn="0" w:lastColumn="0" w:noHBand="0" w:noVBand="0"/>
        </w:tblPrEx>
        <w:trPr>
          <w:trHeight w:val="644"/>
          <w:jc w:val="center"/>
        </w:trPr>
        <w:tc>
          <w:tcPr>
            <w:tcW w:w="4204" w:type="dxa"/>
            <w:noWrap/>
          </w:tcPr>
          <w:p w14:paraId="139A3360"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Pregătirea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rPr>
              <w:t xml:space="preserve">de finanțare  C1.1L + anexe </w:t>
            </w:r>
            <w:r w:rsidRPr="001B67FF">
              <w:rPr>
                <w:rFonts w:ascii="Calibri" w:eastAsia="Times New Roman" w:hAnsi="Calibri" w:cs="Calibri"/>
                <w:color w:val="000000"/>
                <w:sz w:val="24"/>
                <w:szCs w:val="24"/>
                <w:lang w:val="es-ES_tradnl"/>
              </w:rPr>
              <w:t xml:space="preserve"> </w:t>
            </w:r>
          </w:p>
        </w:tc>
        <w:tc>
          <w:tcPr>
            <w:tcW w:w="2128" w:type="dxa"/>
          </w:tcPr>
          <w:p w14:paraId="1DB19C3B"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SLINA-CRFIR</w:t>
            </w:r>
          </w:p>
        </w:tc>
        <w:tc>
          <w:tcPr>
            <w:tcW w:w="1559" w:type="dxa"/>
          </w:tcPr>
          <w:p w14:paraId="41C3394F"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1663" w:type="dxa"/>
          </w:tcPr>
          <w:p w14:paraId="797A562D" w14:textId="77777777" w:rsidR="001B67FF" w:rsidRPr="001B67FF" w:rsidRDefault="001B67FF" w:rsidP="001B67FF">
            <w:pPr>
              <w:spacing w:after="0" w:line="240"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xml:space="preserve">C1.1L  </w:t>
            </w:r>
          </w:p>
        </w:tc>
      </w:tr>
      <w:tr w:rsidR="001B67FF" w:rsidRPr="001B67FF" w14:paraId="7DA6C885" w14:textId="77777777" w:rsidTr="006161C5">
        <w:tblPrEx>
          <w:tblLook w:val="0000" w:firstRow="0" w:lastRow="0" w:firstColumn="0" w:lastColumn="0" w:noHBand="0" w:noVBand="0"/>
        </w:tblPrEx>
        <w:trPr>
          <w:trHeight w:val="680"/>
          <w:jc w:val="center"/>
        </w:trPr>
        <w:tc>
          <w:tcPr>
            <w:tcW w:w="4204" w:type="dxa"/>
            <w:noWrap/>
          </w:tcPr>
          <w:p w14:paraId="39785CB7"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Transmiterea C1.1L la Șef SLINA-CRFIR</w:t>
            </w:r>
          </w:p>
          <w:p w14:paraId="5989AD99" w14:textId="77777777" w:rsidR="001B67FF" w:rsidRPr="001B67FF" w:rsidRDefault="001B67FF" w:rsidP="001B67FF">
            <w:pPr>
              <w:spacing w:after="0" w:line="240" w:lineRule="auto"/>
              <w:rPr>
                <w:rFonts w:ascii="Calibri" w:eastAsia="Times New Roman" w:hAnsi="Calibri" w:cs="Calibri"/>
                <w:i/>
                <w:color w:val="000000"/>
                <w:sz w:val="24"/>
                <w:szCs w:val="24"/>
              </w:rPr>
            </w:pP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data transmiterii</w:t>
            </w:r>
          </w:p>
          <w:p w14:paraId="11D5AD9D"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data avizării/neavizării de către Șef SLINA – CRFIR</w:t>
            </w:r>
          </w:p>
        </w:tc>
        <w:tc>
          <w:tcPr>
            <w:tcW w:w="2128" w:type="dxa"/>
          </w:tcPr>
          <w:p w14:paraId="4D720A25"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Expert SLINA-CRFIR</w:t>
            </w:r>
          </w:p>
          <w:p w14:paraId="2AFC0A6E" w14:textId="77777777" w:rsidR="001B67FF" w:rsidRPr="001B67FF" w:rsidRDefault="001B67FF" w:rsidP="001B67FF">
            <w:pPr>
              <w:spacing w:after="0" w:line="240" w:lineRule="auto"/>
              <w:rPr>
                <w:rFonts w:ascii="Calibri" w:eastAsia="Times New Roman" w:hAnsi="Calibri" w:cs="Calibri"/>
                <w:color w:val="000000"/>
                <w:sz w:val="24"/>
                <w:szCs w:val="24"/>
                <w:lang w:val="es-ES_tradnl"/>
              </w:rPr>
            </w:pPr>
          </w:p>
        </w:tc>
        <w:tc>
          <w:tcPr>
            <w:tcW w:w="1559" w:type="dxa"/>
          </w:tcPr>
          <w:p w14:paraId="2228E166" w14:textId="77777777" w:rsidR="001B67FF" w:rsidRPr="001B67FF" w:rsidRDefault="001B67FF" w:rsidP="001B67FF">
            <w:pPr>
              <w:spacing w:after="0" w:line="240" w:lineRule="auto"/>
              <w:rPr>
                <w:rFonts w:ascii="Calibri" w:eastAsia="Times New Roman" w:hAnsi="Calibri" w:cs="Calibri"/>
                <w:color w:val="000000"/>
                <w:sz w:val="24"/>
                <w:szCs w:val="24"/>
                <w:lang w:val="pt-BR"/>
              </w:rPr>
            </w:pPr>
          </w:p>
        </w:tc>
        <w:tc>
          <w:tcPr>
            <w:tcW w:w="1663" w:type="dxa"/>
          </w:tcPr>
          <w:p w14:paraId="155BCBD1" w14:textId="77777777" w:rsidR="001B67FF" w:rsidRPr="001B67FF" w:rsidRDefault="001B67FF" w:rsidP="001B67FF">
            <w:pPr>
              <w:spacing w:after="0" w:line="240"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xml:space="preserve">C1.1L  </w:t>
            </w:r>
          </w:p>
        </w:tc>
      </w:tr>
      <w:tr w:rsidR="001B67FF" w:rsidRPr="001B67FF" w14:paraId="1AF736ED" w14:textId="77777777" w:rsidTr="006161C5">
        <w:tblPrEx>
          <w:tblLook w:val="0000" w:firstRow="0" w:lastRow="0" w:firstColumn="0" w:lastColumn="0" w:noHBand="0" w:noVBand="0"/>
        </w:tblPrEx>
        <w:trPr>
          <w:trHeight w:val="680"/>
          <w:jc w:val="center"/>
        </w:trPr>
        <w:tc>
          <w:tcPr>
            <w:tcW w:w="4204" w:type="dxa"/>
            <w:noWrap/>
          </w:tcPr>
          <w:p w14:paraId="02678DFB"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Transmiterea C1.1L la Director CRFIR</w:t>
            </w:r>
          </w:p>
          <w:p w14:paraId="59BE8CCE" w14:textId="77777777" w:rsidR="001B67FF" w:rsidRPr="001B67FF" w:rsidRDefault="001B67FF" w:rsidP="001B67FF">
            <w:pPr>
              <w:spacing w:after="0" w:line="240" w:lineRule="auto"/>
              <w:rPr>
                <w:rFonts w:ascii="Calibri" w:eastAsia="Times New Roman" w:hAnsi="Calibri" w:cs="Calibri"/>
                <w:i/>
                <w:color w:val="000000"/>
                <w:sz w:val="24"/>
                <w:szCs w:val="24"/>
              </w:rPr>
            </w:pP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data transmiterii</w:t>
            </w:r>
          </w:p>
          <w:p w14:paraId="7E2CA4A2"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data avizării/neavizării</w:t>
            </w: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de către DCRFIR</w:t>
            </w:r>
          </w:p>
        </w:tc>
        <w:tc>
          <w:tcPr>
            <w:tcW w:w="2128" w:type="dxa"/>
          </w:tcPr>
          <w:p w14:paraId="11B4DDFB"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Expert SLINA-CRFIR</w:t>
            </w:r>
          </w:p>
          <w:p w14:paraId="62B494DD"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1559" w:type="dxa"/>
          </w:tcPr>
          <w:p w14:paraId="44BFC258" w14:textId="77777777" w:rsidR="001B67FF" w:rsidRPr="001B67FF" w:rsidRDefault="001B67FF" w:rsidP="001B67FF">
            <w:pPr>
              <w:spacing w:after="0" w:line="240" w:lineRule="auto"/>
              <w:rPr>
                <w:rFonts w:ascii="Calibri" w:eastAsia="Times New Roman" w:hAnsi="Calibri" w:cs="Calibri"/>
                <w:color w:val="000000"/>
                <w:sz w:val="24"/>
                <w:szCs w:val="24"/>
                <w:lang w:val="pt-BR"/>
              </w:rPr>
            </w:pPr>
          </w:p>
        </w:tc>
        <w:tc>
          <w:tcPr>
            <w:tcW w:w="1663" w:type="dxa"/>
          </w:tcPr>
          <w:p w14:paraId="0B8F7E91" w14:textId="77777777" w:rsidR="001B67FF" w:rsidRPr="001B67FF" w:rsidRDefault="001B67FF" w:rsidP="001B67FF">
            <w:pPr>
              <w:spacing w:after="0" w:line="240"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xml:space="preserve">C1.1L  </w:t>
            </w:r>
          </w:p>
        </w:tc>
      </w:tr>
      <w:tr w:rsidR="001B67FF" w:rsidRPr="001B67FF" w14:paraId="577FAF78" w14:textId="77777777" w:rsidTr="006161C5">
        <w:tblPrEx>
          <w:tblLook w:val="0000" w:firstRow="0" w:lastRow="0" w:firstColumn="0" w:lastColumn="0" w:noHBand="0" w:noVBand="0"/>
        </w:tblPrEx>
        <w:trPr>
          <w:trHeight w:val="829"/>
          <w:jc w:val="center"/>
        </w:trPr>
        <w:tc>
          <w:tcPr>
            <w:tcW w:w="4204" w:type="dxa"/>
            <w:noWrap/>
          </w:tcPr>
          <w:p w14:paraId="1902E90F"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Transmiterea C1.1L la CJC</w:t>
            </w:r>
          </w:p>
          <w:p w14:paraId="1FB39874" w14:textId="77777777" w:rsidR="001B67FF" w:rsidRPr="001B67FF" w:rsidRDefault="001B67FF" w:rsidP="001B67FF">
            <w:pPr>
              <w:spacing w:after="0" w:line="240" w:lineRule="auto"/>
              <w:rPr>
                <w:rFonts w:ascii="Calibri" w:eastAsia="Times New Roman" w:hAnsi="Calibri" w:cs="Calibri"/>
                <w:i/>
                <w:color w:val="000000"/>
                <w:sz w:val="24"/>
                <w:szCs w:val="24"/>
              </w:rPr>
            </w:pP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data transmiterii</w:t>
            </w:r>
          </w:p>
          <w:p w14:paraId="47EC4FDD"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data avizării/neavizării</w:t>
            </w: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de către CJC</w:t>
            </w:r>
          </w:p>
        </w:tc>
        <w:tc>
          <w:tcPr>
            <w:tcW w:w="2128" w:type="dxa"/>
          </w:tcPr>
          <w:p w14:paraId="4FC0B431"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Expert SLINA-CRFIR</w:t>
            </w:r>
          </w:p>
          <w:p w14:paraId="2ECD8CA6"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1559" w:type="dxa"/>
          </w:tcPr>
          <w:p w14:paraId="1E9995C5"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1663" w:type="dxa"/>
            <w:shd w:val="clear" w:color="auto" w:fill="auto"/>
          </w:tcPr>
          <w:p w14:paraId="05137BC4" w14:textId="77777777" w:rsidR="001B67FF" w:rsidRPr="001B67FF" w:rsidRDefault="001B67FF" w:rsidP="001B67FF">
            <w:pPr>
              <w:spacing w:after="0" w:line="240"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xml:space="preserve">C1.1L  </w:t>
            </w:r>
          </w:p>
        </w:tc>
      </w:tr>
      <w:tr w:rsidR="001B67FF" w:rsidRPr="001B67FF" w14:paraId="081E420F" w14:textId="77777777" w:rsidTr="006161C5">
        <w:tblPrEx>
          <w:tblLook w:val="0000" w:firstRow="0" w:lastRow="0" w:firstColumn="0" w:lastColumn="0" w:noHBand="0" w:noVBand="0"/>
        </w:tblPrEx>
        <w:trPr>
          <w:trHeight w:val="829"/>
          <w:jc w:val="center"/>
        </w:trPr>
        <w:tc>
          <w:tcPr>
            <w:tcW w:w="4204" w:type="dxa"/>
            <w:noWrap/>
          </w:tcPr>
          <w:p w14:paraId="587B814F"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Transmiterea C1.1L la CCFPP</w:t>
            </w:r>
          </w:p>
          <w:p w14:paraId="151C9110" w14:textId="77777777" w:rsidR="001B67FF" w:rsidRPr="001B67FF" w:rsidRDefault="001B67FF" w:rsidP="001B67FF">
            <w:pPr>
              <w:spacing w:after="0" w:line="240" w:lineRule="auto"/>
              <w:rPr>
                <w:rFonts w:ascii="Calibri" w:eastAsia="Times New Roman" w:hAnsi="Calibri" w:cs="Calibri"/>
                <w:i/>
                <w:color w:val="000000"/>
                <w:sz w:val="24"/>
                <w:szCs w:val="24"/>
              </w:rPr>
            </w:pP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data transmiterii</w:t>
            </w:r>
          </w:p>
          <w:p w14:paraId="03F5D2BB"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data avizării/neavizării</w:t>
            </w: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de către CCFPP</w:t>
            </w:r>
          </w:p>
        </w:tc>
        <w:tc>
          <w:tcPr>
            <w:tcW w:w="2128" w:type="dxa"/>
          </w:tcPr>
          <w:p w14:paraId="08A20117"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Expert SLINA-CRFIR</w:t>
            </w:r>
          </w:p>
          <w:p w14:paraId="4A1088D3"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1559" w:type="dxa"/>
          </w:tcPr>
          <w:p w14:paraId="775DECB4"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1663" w:type="dxa"/>
            <w:shd w:val="clear" w:color="auto" w:fill="auto"/>
          </w:tcPr>
          <w:p w14:paraId="694E9E5D" w14:textId="77777777" w:rsidR="001B67FF" w:rsidRPr="001B67FF" w:rsidRDefault="001B67FF" w:rsidP="001B67FF">
            <w:pPr>
              <w:spacing w:after="0" w:line="240"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xml:space="preserve">C1.1L  </w:t>
            </w:r>
          </w:p>
        </w:tc>
      </w:tr>
      <w:tr w:rsidR="001B67FF" w:rsidRPr="001B67FF" w14:paraId="68542BCF" w14:textId="77777777" w:rsidTr="006161C5">
        <w:tblPrEx>
          <w:tblLook w:val="0000" w:firstRow="0" w:lastRow="0" w:firstColumn="0" w:lastColumn="0" w:noHBand="0" w:noVBand="0"/>
        </w:tblPrEx>
        <w:trPr>
          <w:trHeight w:val="787"/>
          <w:jc w:val="center"/>
        </w:trPr>
        <w:tc>
          <w:tcPr>
            <w:tcW w:w="4204" w:type="dxa"/>
            <w:noWrap/>
          </w:tcPr>
          <w:p w14:paraId="0BD8FEFC"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Transmiterea C1.1L la Director General Adjunct CRFIR</w:t>
            </w:r>
          </w:p>
          <w:p w14:paraId="1EBAD29B" w14:textId="77777777" w:rsidR="001B67FF" w:rsidRPr="001B67FF" w:rsidRDefault="001B67FF" w:rsidP="001B67FF">
            <w:pPr>
              <w:spacing w:after="0" w:line="240" w:lineRule="auto"/>
              <w:rPr>
                <w:rFonts w:ascii="Calibri" w:eastAsia="Times New Roman" w:hAnsi="Calibri" w:cs="Calibri"/>
                <w:i/>
                <w:color w:val="000000"/>
                <w:sz w:val="24"/>
                <w:szCs w:val="24"/>
              </w:rPr>
            </w:pP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data transmiterii</w:t>
            </w:r>
          </w:p>
          <w:p w14:paraId="002E3B9C" w14:textId="77777777" w:rsidR="001B67FF" w:rsidRPr="001B67FF" w:rsidRDefault="001B67FF" w:rsidP="001B67FF">
            <w:pPr>
              <w:spacing w:after="0" w:line="240" w:lineRule="auto"/>
              <w:rPr>
                <w:rFonts w:ascii="Calibri" w:eastAsia="Times New Roman" w:hAnsi="Calibri" w:cs="Calibri"/>
                <w:iCs/>
                <w:color w:val="000000"/>
                <w:sz w:val="24"/>
                <w:szCs w:val="24"/>
              </w:rPr>
            </w:pP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data avizării/neavizării de către DGA CRFIR</w:t>
            </w:r>
          </w:p>
        </w:tc>
        <w:tc>
          <w:tcPr>
            <w:tcW w:w="2128" w:type="dxa"/>
          </w:tcPr>
          <w:p w14:paraId="08B18519" w14:textId="77777777" w:rsidR="001B67FF" w:rsidRPr="001B67FF" w:rsidRDefault="001B67FF" w:rsidP="001B67FF">
            <w:pPr>
              <w:spacing w:after="200" w:line="276"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fr-FR"/>
              </w:rPr>
              <w:t>Expert SLINA-CRFIR</w:t>
            </w:r>
          </w:p>
        </w:tc>
        <w:tc>
          <w:tcPr>
            <w:tcW w:w="1559" w:type="dxa"/>
          </w:tcPr>
          <w:p w14:paraId="1D4BD71E" w14:textId="77777777" w:rsidR="001B67FF" w:rsidRPr="001B67FF" w:rsidRDefault="001B67FF" w:rsidP="001B67FF">
            <w:pPr>
              <w:spacing w:after="0" w:line="240" w:lineRule="auto"/>
              <w:rPr>
                <w:rFonts w:ascii="Calibri" w:eastAsia="Times New Roman" w:hAnsi="Calibri" w:cs="Calibri"/>
                <w:color w:val="000000"/>
                <w:sz w:val="24"/>
                <w:szCs w:val="24"/>
                <w:lang w:val="en-US"/>
              </w:rPr>
            </w:pPr>
          </w:p>
        </w:tc>
        <w:tc>
          <w:tcPr>
            <w:tcW w:w="1663" w:type="dxa"/>
            <w:shd w:val="clear" w:color="auto" w:fill="auto"/>
          </w:tcPr>
          <w:p w14:paraId="0188633F"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lang w:val="en-US"/>
              </w:rPr>
              <w:t xml:space="preserve">C1.1L  </w:t>
            </w:r>
          </w:p>
        </w:tc>
      </w:tr>
      <w:tr w:rsidR="001B67FF" w:rsidRPr="001B67FF" w14:paraId="3C219461" w14:textId="77777777" w:rsidTr="006161C5">
        <w:tblPrEx>
          <w:tblLook w:val="0000" w:firstRow="0" w:lastRow="0" w:firstColumn="0" w:lastColumn="0" w:noHBand="0" w:noVBand="0"/>
        </w:tblPrEx>
        <w:trPr>
          <w:trHeight w:val="812"/>
          <w:jc w:val="center"/>
        </w:trPr>
        <w:tc>
          <w:tcPr>
            <w:tcW w:w="4204" w:type="dxa"/>
            <w:noWrap/>
          </w:tcPr>
          <w:p w14:paraId="00218413"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Semnarea Transmiterea C1.1L către beneficiar (GAL)</w:t>
            </w:r>
          </w:p>
          <w:p w14:paraId="20D48866" w14:textId="77777777" w:rsidR="001B67FF" w:rsidRPr="001B67FF" w:rsidRDefault="001B67FF" w:rsidP="001B67FF">
            <w:pPr>
              <w:spacing w:after="0" w:line="240" w:lineRule="auto"/>
              <w:rPr>
                <w:rFonts w:ascii="Calibri" w:eastAsia="Times New Roman" w:hAnsi="Calibri" w:cs="Calibri"/>
                <w:i/>
                <w:color w:val="000000"/>
                <w:sz w:val="24"/>
                <w:szCs w:val="24"/>
              </w:rPr>
            </w:pP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data avizării/neavizării</w:t>
            </w:r>
          </w:p>
        </w:tc>
        <w:tc>
          <w:tcPr>
            <w:tcW w:w="2128" w:type="dxa"/>
          </w:tcPr>
          <w:p w14:paraId="14816D14" w14:textId="77777777" w:rsidR="001B67FF" w:rsidRPr="001B67FF" w:rsidRDefault="001B67FF" w:rsidP="001B67FF">
            <w:pPr>
              <w:spacing w:after="200" w:line="276"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fr-FR"/>
              </w:rPr>
              <w:t>Expert SLINA-CRFIR</w:t>
            </w:r>
          </w:p>
        </w:tc>
        <w:tc>
          <w:tcPr>
            <w:tcW w:w="1559" w:type="dxa"/>
          </w:tcPr>
          <w:p w14:paraId="444246B9"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1663" w:type="dxa"/>
          </w:tcPr>
          <w:p w14:paraId="3D9FF25C"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lang w:val="en-US"/>
              </w:rPr>
              <w:t xml:space="preserve">C1.1L  </w:t>
            </w:r>
          </w:p>
        </w:tc>
      </w:tr>
      <w:tr w:rsidR="001B67FF" w:rsidRPr="001B67FF" w14:paraId="30A8FC5B" w14:textId="77777777" w:rsidTr="006161C5">
        <w:tblPrEx>
          <w:tblLook w:val="0000" w:firstRow="0" w:lastRow="0" w:firstColumn="0" w:lastColumn="0" w:noHBand="0" w:noVBand="0"/>
        </w:tblPrEx>
        <w:trPr>
          <w:trHeight w:val="358"/>
          <w:jc w:val="center"/>
        </w:trPr>
        <w:tc>
          <w:tcPr>
            <w:tcW w:w="4204" w:type="dxa"/>
            <w:noWrap/>
          </w:tcPr>
          <w:p w14:paraId="6F4628B9"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Transmiterea C1.1L către SLINA- CRFIR</w:t>
            </w:r>
          </w:p>
          <w:p w14:paraId="71953917" w14:textId="77777777" w:rsidR="001B67FF" w:rsidRPr="001B67FF" w:rsidRDefault="001B67FF" w:rsidP="001B67FF">
            <w:pPr>
              <w:spacing w:after="0" w:line="240" w:lineRule="auto"/>
              <w:rPr>
                <w:rFonts w:ascii="Calibri" w:eastAsia="Times New Roman" w:hAnsi="Calibri" w:cs="Calibri"/>
                <w:i/>
                <w:color w:val="000000"/>
                <w:sz w:val="24"/>
                <w:szCs w:val="24"/>
              </w:rPr>
            </w:pPr>
            <w:r w:rsidRPr="001B67FF">
              <w:rPr>
                <w:rFonts w:ascii="Calibri" w:eastAsia="Times New Roman" w:hAnsi="Calibri" w:cs="Calibri"/>
                <w:i/>
                <w:color w:val="000000"/>
                <w:sz w:val="24"/>
                <w:szCs w:val="24"/>
              </w:rPr>
              <w:t>- data transmiterii</w:t>
            </w:r>
          </w:p>
        </w:tc>
        <w:tc>
          <w:tcPr>
            <w:tcW w:w="2128" w:type="dxa"/>
          </w:tcPr>
          <w:p w14:paraId="04BC192D" w14:textId="77777777" w:rsidR="001B67FF" w:rsidRPr="001B67FF" w:rsidRDefault="001B67FF" w:rsidP="001B67FF">
            <w:pPr>
              <w:spacing w:after="200" w:line="276"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fr-FR"/>
              </w:rPr>
              <w:t>Expert SLINA-CRFIR</w:t>
            </w:r>
          </w:p>
        </w:tc>
        <w:tc>
          <w:tcPr>
            <w:tcW w:w="1559" w:type="dxa"/>
          </w:tcPr>
          <w:p w14:paraId="3F1E8387"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1663" w:type="dxa"/>
            <w:shd w:val="clear" w:color="auto" w:fill="auto"/>
          </w:tcPr>
          <w:p w14:paraId="10A8A405"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lang w:val="en-US"/>
              </w:rPr>
              <w:t xml:space="preserve">C1.1L  </w:t>
            </w:r>
          </w:p>
        </w:tc>
      </w:tr>
      <w:tr w:rsidR="001B67FF" w:rsidRPr="001B67FF" w14:paraId="40DAA12C" w14:textId="77777777" w:rsidTr="006161C5">
        <w:tblPrEx>
          <w:tblLook w:val="0000" w:firstRow="0" w:lastRow="0" w:firstColumn="0" w:lastColumn="0" w:noHBand="0" w:noVBand="0"/>
        </w:tblPrEx>
        <w:trPr>
          <w:trHeight w:val="829"/>
          <w:jc w:val="center"/>
        </w:trPr>
        <w:tc>
          <w:tcPr>
            <w:tcW w:w="4204" w:type="dxa"/>
          </w:tcPr>
          <w:p w14:paraId="5DE5ECCC" w14:textId="77777777" w:rsidR="001B67FF" w:rsidRPr="001B67FF" w:rsidRDefault="001B67FF" w:rsidP="001B67FF">
            <w:pPr>
              <w:spacing w:after="0" w:line="240"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xml:space="preserve"> </w:t>
            </w:r>
            <w:r w:rsidRPr="001B67FF">
              <w:rPr>
                <w:rFonts w:ascii="Calibri" w:eastAsia="Times New Roman" w:hAnsi="Calibri" w:cs="Calibri"/>
                <w:color w:val="000000"/>
                <w:sz w:val="24"/>
                <w:szCs w:val="24"/>
              </w:rPr>
              <w:t xml:space="preserve">Transmiterea C1.1L către SLIS </w:t>
            </w:r>
            <w:r w:rsidRPr="001B67FF">
              <w:rPr>
                <w:rFonts w:ascii="Calibri" w:eastAsia="Times New Roman" w:hAnsi="Calibri" w:cs="Calibri"/>
                <w:color w:val="000000"/>
                <w:sz w:val="24"/>
                <w:szCs w:val="24"/>
                <w:lang w:val="en-US"/>
              </w:rPr>
              <w:t xml:space="preserve">și OJFIR – SLINA </w:t>
            </w:r>
          </w:p>
        </w:tc>
        <w:tc>
          <w:tcPr>
            <w:tcW w:w="2128" w:type="dxa"/>
            <w:noWrap/>
          </w:tcPr>
          <w:p w14:paraId="58BA41B9" w14:textId="77777777" w:rsidR="001B67FF" w:rsidRPr="001B67FF" w:rsidRDefault="001B67FF" w:rsidP="001B67FF">
            <w:pPr>
              <w:spacing w:after="200" w:line="276"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fr-FR"/>
              </w:rPr>
              <w:t>Expert SLINA-CRFIR</w:t>
            </w:r>
          </w:p>
        </w:tc>
        <w:tc>
          <w:tcPr>
            <w:tcW w:w="1559" w:type="dxa"/>
          </w:tcPr>
          <w:p w14:paraId="7C783A75"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1663" w:type="dxa"/>
            <w:shd w:val="clear" w:color="auto" w:fill="auto"/>
          </w:tcPr>
          <w:p w14:paraId="2B679C0E"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lang w:val="en-US"/>
              </w:rPr>
              <w:t xml:space="preserve">C1.1L  </w:t>
            </w:r>
          </w:p>
        </w:tc>
      </w:tr>
    </w:tbl>
    <w:p w14:paraId="1E65F7E4"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sectPr w:rsidR="001B67FF" w:rsidRPr="001B67FF" w:rsidSect="006161C5">
          <w:pgSz w:w="11906" w:h="16838"/>
          <w:pgMar w:top="261" w:right="1412" w:bottom="1151" w:left="1412" w:header="706" w:footer="706" w:gutter="0"/>
          <w:cols w:space="708"/>
          <w:docGrid w:linePitch="360"/>
        </w:sectPr>
      </w:pPr>
    </w:p>
    <w:p w14:paraId="48E3B6AD" w14:textId="77777777" w:rsidR="001B67FF" w:rsidRPr="001B67FF" w:rsidRDefault="001B67FF" w:rsidP="001B67FF">
      <w:pPr>
        <w:keepNext/>
        <w:spacing w:after="0" w:line="240" w:lineRule="auto"/>
        <w:outlineLvl w:val="0"/>
        <w:rPr>
          <w:rFonts w:ascii="Calibri" w:eastAsia="Times New Roman" w:hAnsi="Calibri" w:cs="Calibri"/>
          <w:b/>
          <w:bCs/>
          <w:color w:val="000000"/>
          <w:kern w:val="32"/>
          <w:sz w:val="24"/>
          <w:szCs w:val="24"/>
          <w:lang w:val="x-none" w:eastAsia="x-none"/>
        </w:rPr>
      </w:pPr>
      <w:bookmarkStart w:id="116" w:name="_Toc446415658"/>
      <w:bookmarkStart w:id="117" w:name="_Toc206604092"/>
      <w:r w:rsidRPr="001B67FF">
        <w:rPr>
          <w:rFonts w:ascii="Calibri" w:eastAsia="Times New Roman" w:hAnsi="Calibri" w:cs="Calibri"/>
          <w:b/>
          <w:bCs/>
          <w:color w:val="000000"/>
          <w:kern w:val="32"/>
          <w:sz w:val="24"/>
          <w:szCs w:val="24"/>
          <w:lang w:eastAsia="x-none"/>
        </w:rPr>
        <w:lastRenderedPageBreak/>
        <w:t>F</w:t>
      </w:r>
      <w:r w:rsidRPr="001B67FF">
        <w:rPr>
          <w:rFonts w:ascii="Calibri" w:eastAsia="Times New Roman" w:hAnsi="Calibri" w:cs="Calibri"/>
          <w:b/>
          <w:bCs/>
          <w:color w:val="000000"/>
          <w:kern w:val="32"/>
          <w:sz w:val="24"/>
          <w:szCs w:val="24"/>
          <w:lang w:val="x-none" w:eastAsia="x-none"/>
        </w:rPr>
        <w:t>ormular C3L – P</w:t>
      </w:r>
      <w:r w:rsidRPr="001B67FF">
        <w:rPr>
          <w:rFonts w:ascii="Calibri" w:eastAsia="Times New Roman" w:hAnsi="Calibri" w:cs="Calibri"/>
          <w:b/>
          <w:bCs/>
          <w:color w:val="000000"/>
          <w:kern w:val="32"/>
          <w:sz w:val="24"/>
          <w:szCs w:val="24"/>
          <w:lang w:eastAsia="x-none"/>
        </w:rPr>
        <w:t>ista de audit pentru Acordul-cadru de finanțare</w:t>
      </w:r>
      <w:bookmarkEnd w:id="116"/>
      <w:bookmarkEnd w:id="117"/>
    </w:p>
    <w:p w14:paraId="62E3E44F" w14:textId="77777777" w:rsidR="001B67FF" w:rsidRPr="001B67FF" w:rsidRDefault="001B67FF" w:rsidP="001B67FF">
      <w:pPr>
        <w:spacing w:after="0" w:line="240" w:lineRule="auto"/>
        <w:rPr>
          <w:rFonts w:ascii="Calibri" w:eastAsia="Times New Roman" w:hAnsi="Calibri" w:cs="Calibri"/>
          <w:bCs/>
          <w:color w:val="000000"/>
          <w:sz w:val="24"/>
          <w:szCs w:val="24"/>
          <w:lang w:val="fr-FR"/>
        </w:rPr>
      </w:pPr>
      <w:r w:rsidRPr="001B67FF">
        <w:rPr>
          <w:rFonts w:ascii="Calibri" w:eastAsia="Times New Roman" w:hAnsi="Calibri" w:cs="Calibri"/>
          <w:b/>
          <w:color w:val="000000"/>
          <w:sz w:val="24"/>
          <w:szCs w:val="24"/>
          <w:lang w:val="fr-FR"/>
        </w:rPr>
        <w:t>Număr Acord-Cadru de Finanțare </w:t>
      </w:r>
      <w:r w:rsidRPr="001B67FF">
        <w:rPr>
          <w:rFonts w:ascii="Calibri" w:eastAsia="Times New Roman" w:hAnsi="Calibri" w:cs="Calibri"/>
          <w:bCs/>
          <w:color w:val="000000"/>
          <w:sz w:val="24"/>
          <w:szCs w:val="24"/>
          <w:lang w:val="fr-FR"/>
        </w:rPr>
        <w:t>:</w:t>
      </w:r>
    </w:p>
    <w:p w14:paraId="5BBAA641" w14:textId="77777777" w:rsidR="001B67FF" w:rsidRPr="001B67FF" w:rsidRDefault="001B67FF" w:rsidP="001B67FF">
      <w:pPr>
        <w:spacing w:after="0" w:line="240" w:lineRule="auto"/>
        <w:rPr>
          <w:rFonts w:ascii="Calibri" w:eastAsia="Times New Roman" w:hAnsi="Calibri" w:cs="Calibri"/>
          <w:b/>
          <w:bCs/>
          <w:color w:val="000000"/>
          <w:sz w:val="24"/>
          <w:szCs w:val="24"/>
          <w:lang w:val="fr-FR"/>
        </w:rPr>
      </w:pPr>
      <w:r w:rsidRPr="001B67FF">
        <w:rPr>
          <w:rFonts w:ascii="Calibri" w:eastAsia="Times New Roman" w:hAnsi="Calibri" w:cs="Calibri"/>
          <w:b/>
          <w:bCs/>
          <w:color w:val="000000"/>
          <w:sz w:val="24"/>
          <w:szCs w:val="24"/>
          <w:lang w:val="fr-FR"/>
        </w:rPr>
        <w:t>Titlu proiect :</w:t>
      </w:r>
    </w:p>
    <w:p w14:paraId="2288F99C" w14:textId="77777777" w:rsidR="001B67FF" w:rsidRPr="001B67FF" w:rsidRDefault="001B67FF" w:rsidP="001B67FF">
      <w:pPr>
        <w:spacing w:after="0" w:line="240" w:lineRule="auto"/>
        <w:rPr>
          <w:rFonts w:ascii="Calibri" w:eastAsia="Times New Roman" w:hAnsi="Calibri" w:cs="Calibri"/>
          <w:bCs/>
          <w:color w:val="000000"/>
          <w:sz w:val="24"/>
          <w:szCs w:val="24"/>
          <w:lang w:val="fr-FR"/>
        </w:rPr>
      </w:pPr>
      <w:r w:rsidRPr="001B67FF">
        <w:rPr>
          <w:rFonts w:ascii="Calibri" w:eastAsia="Times New Roman" w:hAnsi="Calibri" w:cs="Calibri"/>
          <w:b/>
          <w:color w:val="000000"/>
          <w:sz w:val="24"/>
          <w:szCs w:val="24"/>
          <w:lang w:val="fr-FR"/>
        </w:rPr>
        <w:t>Nume solicitant </w:t>
      </w:r>
      <w:r w:rsidRPr="001B67FF">
        <w:rPr>
          <w:rFonts w:ascii="Calibri" w:eastAsia="Times New Roman" w:hAnsi="Calibri" w:cs="Calibri"/>
          <w:bCs/>
          <w:color w:val="000000"/>
          <w:sz w:val="24"/>
          <w:szCs w:val="24"/>
          <w:lang w:val="fr-FR"/>
        </w:rPr>
        <w:t>:</w:t>
      </w:r>
    </w:p>
    <w:p w14:paraId="7BDCA205" w14:textId="77777777" w:rsidR="001B67FF" w:rsidRPr="001B67FF" w:rsidRDefault="001B67FF" w:rsidP="001B67FF">
      <w:pPr>
        <w:spacing w:after="0" w:line="240" w:lineRule="auto"/>
        <w:rPr>
          <w:rFonts w:ascii="Calibri" w:eastAsia="Times New Roman" w:hAnsi="Calibri" w:cs="Calibri"/>
          <w:bCs/>
          <w:color w:val="000000"/>
          <w:sz w:val="24"/>
          <w:szCs w:val="24"/>
          <w:lang w:val="fr-FR"/>
        </w:rPr>
      </w:pP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8"/>
        <w:gridCol w:w="2694"/>
        <w:gridCol w:w="1559"/>
        <w:gridCol w:w="1663"/>
      </w:tblGrid>
      <w:tr w:rsidR="001B67FF" w:rsidRPr="001B67FF" w14:paraId="1651575E" w14:textId="77777777" w:rsidTr="006161C5">
        <w:trPr>
          <w:jc w:val="center"/>
        </w:trPr>
        <w:tc>
          <w:tcPr>
            <w:tcW w:w="3638" w:type="dxa"/>
          </w:tcPr>
          <w:p w14:paraId="5A409D8A" w14:textId="77777777" w:rsidR="001B67FF" w:rsidRPr="001B67FF" w:rsidRDefault="001B67FF" w:rsidP="001B67FF">
            <w:pPr>
              <w:spacing w:after="0" w:line="240" w:lineRule="auto"/>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Activitatea</w:t>
            </w:r>
          </w:p>
          <w:p w14:paraId="7BE89D8E" w14:textId="77777777" w:rsidR="001B67FF" w:rsidRPr="001B67FF" w:rsidRDefault="001B67FF" w:rsidP="001B67FF">
            <w:pPr>
              <w:spacing w:after="0" w:line="240" w:lineRule="auto"/>
              <w:rPr>
                <w:rFonts w:ascii="Calibri" w:eastAsia="Times New Roman" w:hAnsi="Calibri" w:cs="Calibri"/>
                <w:b/>
                <w:color w:val="000000"/>
                <w:sz w:val="24"/>
                <w:szCs w:val="24"/>
                <w:lang w:val="fr-FR"/>
              </w:rPr>
            </w:pPr>
          </w:p>
          <w:p w14:paraId="25F15C67" w14:textId="77777777" w:rsidR="001B67FF" w:rsidRPr="001B67FF" w:rsidRDefault="001B67FF" w:rsidP="001B67FF">
            <w:pPr>
              <w:spacing w:after="0" w:line="240" w:lineRule="auto"/>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rPr>
              <w:t>CONTRACTARE</w:t>
            </w:r>
          </w:p>
        </w:tc>
        <w:tc>
          <w:tcPr>
            <w:tcW w:w="2694" w:type="dxa"/>
          </w:tcPr>
          <w:p w14:paraId="3772B329" w14:textId="77777777" w:rsidR="001B67FF" w:rsidRPr="001B67FF" w:rsidRDefault="001B67FF" w:rsidP="001B67FF">
            <w:pPr>
              <w:spacing w:after="0" w:line="240" w:lineRule="auto"/>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 xml:space="preserve">Instituţia </w:t>
            </w:r>
          </w:p>
          <w:p w14:paraId="464FFA45" w14:textId="77777777" w:rsidR="001B67FF" w:rsidRPr="001B67FF" w:rsidRDefault="001B67FF" w:rsidP="001B67FF">
            <w:pPr>
              <w:spacing w:after="0" w:line="240" w:lineRule="auto"/>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rPr>
              <w:t>INTOCMIT/PRIMIT (NUME/SEMNĂTURA/DATA)</w:t>
            </w:r>
          </w:p>
        </w:tc>
        <w:tc>
          <w:tcPr>
            <w:tcW w:w="1559" w:type="dxa"/>
          </w:tcPr>
          <w:p w14:paraId="054102C2" w14:textId="77777777" w:rsidR="001B67FF" w:rsidRPr="001B67FF" w:rsidRDefault="001B67FF" w:rsidP="001B67FF">
            <w:pPr>
              <w:spacing w:after="0" w:line="240" w:lineRule="auto"/>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VERIFICAT</w:t>
            </w:r>
          </w:p>
          <w:p w14:paraId="2A139037" w14:textId="77777777" w:rsidR="001B67FF" w:rsidRPr="001B67FF" w:rsidRDefault="001B67FF" w:rsidP="001B67FF">
            <w:pPr>
              <w:spacing w:after="0" w:line="240" w:lineRule="auto"/>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(NUME/SEM-NĂTURA/DATA)</w:t>
            </w:r>
          </w:p>
        </w:tc>
        <w:tc>
          <w:tcPr>
            <w:tcW w:w="1663" w:type="dxa"/>
          </w:tcPr>
          <w:p w14:paraId="4B904940" w14:textId="77777777" w:rsidR="001B67FF" w:rsidRPr="001B67FF" w:rsidRDefault="001B67FF" w:rsidP="001B67FF">
            <w:pPr>
              <w:spacing w:after="0" w:line="240" w:lineRule="auto"/>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Documente completate/</w:t>
            </w:r>
          </w:p>
          <w:p w14:paraId="7956E9B9" w14:textId="77777777" w:rsidR="001B67FF" w:rsidRPr="001B67FF" w:rsidRDefault="001B67FF" w:rsidP="001B67FF">
            <w:pPr>
              <w:spacing w:after="0" w:line="240" w:lineRule="auto"/>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întocmite</w:t>
            </w:r>
          </w:p>
        </w:tc>
      </w:tr>
      <w:tr w:rsidR="001B67FF" w:rsidRPr="001B67FF" w14:paraId="0D7A9E40" w14:textId="77777777" w:rsidTr="006161C5">
        <w:trPr>
          <w:jc w:val="center"/>
        </w:trPr>
        <w:tc>
          <w:tcPr>
            <w:tcW w:w="3638" w:type="dxa"/>
          </w:tcPr>
          <w:p w14:paraId="4991800C"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lang w:val="es-ES_tradnl"/>
              </w:rPr>
              <w:t xml:space="preserve">Transmiterea Notificării E2L </w:t>
            </w:r>
            <w:r w:rsidRPr="001B67FF">
              <w:rPr>
                <w:rFonts w:ascii="Calibri" w:eastAsia="Times New Roman" w:hAnsi="Calibri" w:cs="Calibri"/>
                <w:color w:val="000000"/>
                <w:sz w:val="24"/>
                <w:szCs w:val="24"/>
              </w:rPr>
              <w:t xml:space="preserve">beneficiarului </w:t>
            </w:r>
          </w:p>
        </w:tc>
        <w:tc>
          <w:tcPr>
            <w:tcW w:w="2694" w:type="dxa"/>
          </w:tcPr>
          <w:p w14:paraId="6DEA3076"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SLINA-CRFIR</w:t>
            </w:r>
          </w:p>
        </w:tc>
        <w:tc>
          <w:tcPr>
            <w:tcW w:w="1559" w:type="dxa"/>
          </w:tcPr>
          <w:p w14:paraId="4C52127B"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1663" w:type="dxa"/>
          </w:tcPr>
          <w:p w14:paraId="039BDD04" w14:textId="77777777" w:rsidR="001B67FF" w:rsidRPr="001B67FF" w:rsidRDefault="001B67FF" w:rsidP="001B67FF">
            <w:pPr>
              <w:spacing w:after="0" w:line="240" w:lineRule="auto"/>
              <w:rPr>
                <w:rFonts w:ascii="Calibri" w:eastAsia="Times New Roman" w:hAnsi="Calibri" w:cs="Calibri"/>
                <w:color w:val="000000"/>
                <w:sz w:val="24"/>
                <w:szCs w:val="24"/>
                <w:lang w:val="en-US"/>
              </w:rPr>
            </w:pPr>
            <w:bookmarkStart w:id="118" w:name="_Toc443559831"/>
            <w:r w:rsidRPr="001B67FF">
              <w:rPr>
                <w:rFonts w:ascii="Calibri" w:eastAsia="Times New Roman" w:hAnsi="Calibri" w:cs="Calibri"/>
                <w:color w:val="000000"/>
                <w:sz w:val="24"/>
                <w:szCs w:val="24"/>
                <w:lang w:val="en-US"/>
              </w:rPr>
              <w:t xml:space="preserve">E 2L </w:t>
            </w:r>
            <w:bookmarkEnd w:id="118"/>
          </w:p>
        </w:tc>
      </w:tr>
      <w:tr w:rsidR="001B67FF" w:rsidRPr="001B67FF" w14:paraId="180E8CF5" w14:textId="77777777" w:rsidTr="006161C5">
        <w:tblPrEx>
          <w:tblLook w:val="0000" w:firstRow="0" w:lastRow="0" w:firstColumn="0" w:lastColumn="0" w:noHBand="0" w:noVBand="0"/>
        </w:tblPrEx>
        <w:trPr>
          <w:trHeight w:val="644"/>
          <w:jc w:val="center"/>
        </w:trPr>
        <w:tc>
          <w:tcPr>
            <w:tcW w:w="3638" w:type="dxa"/>
            <w:noWrap/>
          </w:tcPr>
          <w:p w14:paraId="3415AEC7"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Pregătirea  Acordului-Cadru de Finanțare  C1L + anexe </w:t>
            </w:r>
            <w:r w:rsidRPr="001B67FF">
              <w:rPr>
                <w:rFonts w:ascii="Calibri" w:eastAsia="Times New Roman" w:hAnsi="Calibri" w:cs="Calibri"/>
                <w:color w:val="000000"/>
                <w:sz w:val="24"/>
                <w:szCs w:val="24"/>
                <w:lang w:val="es-ES_tradnl"/>
              </w:rPr>
              <w:t xml:space="preserve"> </w:t>
            </w:r>
          </w:p>
        </w:tc>
        <w:tc>
          <w:tcPr>
            <w:tcW w:w="2694" w:type="dxa"/>
          </w:tcPr>
          <w:p w14:paraId="3EDEE49B"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SLINA-CRFIR</w:t>
            </w:r>
          </w:p>
        </w:tc>
        <w:tc>
          <w:tcPr>
            <w:tcW w:w="1559" w:type="dxa"/>
          </w:tcPr>
          <w:p w14:paraId="07F4DFC2"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1663" w:type="dxa"/>
          </w:tcPr>
          <w:p w14:paraId="5838D9F6" w14:textId="77777777" w:rsidR="001B67FF" w:rsidRPr="001B67FF" w:rsidRDefault="001B67FF" w:rsidP="001B67FF">
            <w:pPr>
              <w:spacing w:after="0" w:line="240"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xml:space="preserve">C1L  </w:t>
            </w:r>
          </w:p>
        </w:tc>
      </w:tr>
      <w:tr w:rsidR="001B67FF" w:rsidRPr="001B67FF" w14:paraId="56F2C515" w14:textId="77777777" w:rsidTr="006161C5">
        <w:tblPrEx>
          <w:tblLook w:val="0000" w:firstRow="0" w:lastRow="0" w:firstColumn="0" w:lastColumn="0" w:noHBand="0" w:noVBand="0"/>
        </w:tblPrEx>
        <w:trPr>
          <w:trHeight w:val="680"/>
          <w:jc w:val="center"/>
        </w:trPr>
        <w:tc>
          <w:tcPr>
            <w:tcW w:w="3638" w:type="dxa"/>
            <w:noWrap/>
          </w:tcPr>
          <w:p w14:paraId="01425DA3"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Transmiterea C1L la Șef SLINA-CRFIR</w:t>
            </w:r>
          </w:p>
          <w:p w14:paraId="6A0EE664" w14:textId="77777777" w:rsidR="001B67FF" w:rsidRPr="001B67FF" w:rsidRDefault="001B67FF" w:rsidP="001B67FF">
            <w:pPr>
              <w:spacing w:after="0" w:line="240" w:lineRule="auto"/>
              <w:rPr>
                <w:rFonts w:ascii="Calibri" w:eastAsia="Times New Roman" w:hAnsi="Calibri" w:cs="Calibri"/>
                <w:i/>
                <w:color w:val="000000"/>
                <w:sz w:val="24"/>
                <w:szCs w:val="24"/>
              </w:rPr>
            </w:pP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data transmiterii</w:t>
            </w:r>
          </w:p>
          <w:p w14:paraId="58A982AA"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data avizării/neavizării de către Șef SLINA CRFIR</w:t>
            </w:r>
          </w:p>
        </w:tc>
        <w:tc>
          <w:tcPr>
            <w:tcW w:w="2694" w:type="dxa"/>
          </w:tcPr>
          <w:p w14:paraId="7A068E1E"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Expert SLINA-CRFIR</w:t>
            </w:r>
          </w:p>
          <w:p w14:paraId="68871759" w14:textId="77777777" w:rsidR="001B67FF" w:rsidRPr="001B67FF" w:rsidRDefault="001B67FF" w:rsidP="001B67FF">
            <w:pPr>
              <w:spacing w:after="0" w:line="240" w:lineRule="auto"/>
              <w:rPr>
                <w:rFonts w:ascii="Calibri" w:eastAsia="Times New Roman" w:hAnsi="Calibri" w:cs="Calibri"/>
                <w:color w:val="000000"/>
                <w:sz w:val="24"/>
                <w:szCs w:val="24"/>
                <w:lang w:val="es-ES_tradnl"/>
              </w:rPr>
            </w:pPr>
          </w:p>
        </w:tc>
        <w:tc>
          <w:tcPr>
            <w:tcW w:w="1559" w:type="dxa"/>
          </w:tcPr>
          <w:p w14:paraId="21979451" w14:textId="77777777" w:rsidR="001B67FF" w:rsidRPr="001B67FF" w:rsidRDefault="001B67FF" w:rsidP="001B67FF">
            <w:pPr>
              <w:spacing w:after="0" w:line="240" w:lineRule="auto"/>
              <w:rPr>
                <w:rFonts w:ascii="Calibri" w:eastAsia="Times New Roman" w:hAnsi="Calibri" w:cs="Calibri"/>
                <w:color w:val="000000"/>
                <w:sz w:val="24"/>
                <w:szCs w:val="24"/>
                <w:lang w:val="pt-BR"/>
              </w:rPr>
            </w:pPr>
          </w:p>
        </w:tc>
        <w:tc>
          <w:tcPr>
            <w:tcW w:w="1663" w:type="dxa"/>
          </w:tcPr>
          <w:p w14:paraId="4F2198E1" w14:textId="77777777" w:rsidR="001B67FF" w:rsidRPr="001B67FF" w:rsidRDefault="001B67FF" w:rsidP="001B67FF">
            <w:pPr>
              <w:spacing w:after="0" w:line="240"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xml:space="preserve">C1L  </w:t>
            </w:r>
          </w:p>
        </w:tc>
      </w:tr>
      <w:tr w:rsidR="001B67FF" w:rsidRPr="001B67FF" w14:paraId="417E8EA2" w14:textId="77777777" w:rsidTr="006161C5">
        <w:tblPrEx>
          <w:tblLook w:val="0000" w:firstRow="0" w:lastRow="0" w:firstColumn="0" w:lastColumn="0" w:noHBand="0" w:noVBand="0"/>
        </w:tblPrEx>
        <w:trPr>
          <w:trHeight w:val="829"/>
          <w:jc w:val="center"/>
        </w:trPr>
        <w:tc>
          <w:tcPr>
            <w:tcW w:w="3638" w:type="dxa"/>
            <w:noWrap/>
          </w:tcPr>
          <w:p w14:paraId="3A7F8C33"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Transmiterea C1L la CJC</w:t>
            </w:r>
          </w:p>
          <w:p w14:paraId="4A3244A3" w14:textId="77777777" w:rsidR="001B67FF" w:rsidRPr="001B67FF" w:rsidRDefault="001B67FF" w:rsidP="001B67FF">
            <w:pPr>
              <w:spacing w:after="0" w:line="240" w:lineRule="auto"/>
              <w:rPr>
                <w:rFonts w:ascii="Calibri" w:eastAsia="Times New Roman" w:hAnsi="Calibri" w:cs="Calibri"/>
                <w:i/>
                <w:color w:val="000000"/>
                <w:sz w:val="24"/>
                <w:szCs w:val="24"/>
              </w:rPr>
            </w:pP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data transmiterii</w:t>
            </w:r>
          </w:p>
          <w:p w14:paraId="057FFF54"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data avizării/neavizării</w:t>
            </w: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de către CJC</w:t>
            </w:r>
          </w:p>
        </w:tc>
        <w:tc>
          <w:tcPr>
            <w:tcW w:w="2694" w:type="dxa"/>
          </w:tcPr>
          <w:p w14:paraId="1A72F264"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Expert SLINA-CRFIR</w:t>
            </w:r>
          </w:p>
          <w:p w14:paraId="46C994A2"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1559" w:type="dxa"/>
          </w:tcPr>
          <w:p w14:paraId="3E57EE6F"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1663" w:type="dxa"/>
            <w:shd w:val="clear" w:color="auto" w:fill="auto"/>
          </w:tcPr>
          <w:p w14:paraId="4E62DB29"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lang w:val="en-US"/>
              </w:rPr>
              <w:t xml:space="preserve">C1L  </w:t>
            </w:r>
          </w:p>
        </w:tc>
      </w:tr>
      <w:tr w:rsidR="001B67FF" w:rsidRPr="001B67FF" w14:paraId="14EF4D3C" w14:textId="77777777" w:rsidTr="006161C5">
        <w:tblPrEx>
          <w:tblLook w:val="0000" w:firstRow="0" w:lastRow="0" w:firstColumn="0" w:lastColumn="0" w:noHBand="0" w:noVBand="0"/>
        </w:tblPrEx>
        <w:trPr>
          <w:trHeight w:val="829"/>
          <w:jc w:val="center"/>
        </w:trPr>
        <w:tc>
          <w:tcPr>
            <w:tcW w:w="3638" w:type="dxa"/>
            <w:noWrap/>
          </w:tcPr>
          <w:p w14:paraId="2F32B56B"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Transmiterea C1L la Director CRFIR</w:t>
            </w:r>
          </w:p>
          <w:p w14:paraId="4766982C" w14:textId="77777777" w:rsidR="001B67FF" w:rsidRPr="001B67FF" w:rsidRDefault="001B67FF" w:rsidP="001B67FF">
            <w:pPr>
              <w:spacing w:after="0" w:line="240" w:lineRule="auto"/>
              <w:rPr>
                <w:rFonts w:ascii="Calibri" w:eastAsia="Times New Roman" w:hAnsi="Calibri" w:cs="Calibri"/>
                <w:i/>
                <w:color w:val="000000"/>
                <w:sz w:val="24"/>
                <w:szCs w:val="24"/>
              </w:rPr>
            </w:pP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data transmiterii</w:t>
            </w:r>
          </w:p>
          <w:p w14:paraId="45E8A2B5"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data avizării/neavizării</w:t>
            </w: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de către DCRFIR</w:t>
            </w:r>
          </w:p>
        </w:tc>
        <w:tc>
          <w:tcPr>
            <w:tcW w:w="2694" w:type="dxa"/>
          </w:tcPr>
          <w:p w14:paraId="08B6C19D"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Expert SLINA-CRFIR</w:t>
            </w:r>
          </w:p>
          <w:p w14:paraId="662E5EED"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1559" w:type="dxa"/>
          </w:tcPr>
          <w:p w14:paraId="1BFCA176"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1663" w:type="dxa"/>
            <w:shd w:val="clear" w:color="auto" w:fill="auto"/>
          </w:tcPr>
          <w:p w14:paraId="45CAECE8"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lang w:val="en-US"/>
              </w:rPr>
              <w:t xml:space="preserve">C1L  </w:t>
            </w:r>
          </w:p>
        </w:tc>
      </w:tr>
      <w:tr w:rsidR="001B67FF" w:rsidRPr="001B67FF" w14:paraId="0659F42E" w14:textId="77777777" w:rsidTr="006161C5">
        <w:tblPrEx>
          <w:tblLook w:val="0000" w:firstRow="0" w:lastRow="0" w:firstColumn="0" w:lastColumn="0" w:noHBand="0" w:noVBand="0"/>
        </w:tblPrEx>
        <w:trPr>
          <w:trHeight w:val="787"/>
          <w:jc w:val="center"/>
        </w:trPr>
        <w:tc>
          <w:tcPr>
            <w:tcW w:w="3638" w:type="dxa"/>
            <w:noWrap/>
          </w:tcPr>
          <w:p w14:paraId="3B72BF2E"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Transmiterea C1L la Director General Adjunct CRFIR</w:t>
            </w:r>
          </w:p>
          <w:p w14:paraId="3C1D0D05" w14:textId="77777777" w:rsidR="001B67FF" w:rsidRPr="001B67FF" w:rsidRDefault="001B67FF" w:rsidP="001B67FF">
            <w:pPr>
              <w:spacing w:after="0" w:line="240" w:lineRule="auto"/>
              <w:rPr>
                <w:rFonts w:ascii="Calibri" w:eastAsia="Times New Roman" w:hAnsi="Calibri" w:cs="Calibri"/>
                <w:i/>
                <w:color w:val="000000"/>
                <w:sz w:val="24"/>
                <w:szCs w:val="24"/>
              </w:rPr>
            </w:pP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data transmiterii</w:t>
            </w:r>
          </w:p>
          <w:p w14:paraId="41895354" w14:textId="77777777" w:rsidR="001B67FF" w:rsidRPr="001B67FF" w:rsidRDefault="001B67FF" w:rsidP="001B67FF">
            <w:pPr>
              <w:spacing w:after="0" w:line="240" w:lineRule="auto"/>
              <w:rPr>
                <w:rFonts w:ascii="Calibri" w:eastAsia="Times New Roman" w:hAnsi="Calibri" w:cs="Calibri"/>
                <w:iCs/>
                <w:color w:val="000000"/>
                <w:sz w:val="24"/>
                <w:szCs w:val="24"/>
              </w:rPr>
            </w:pP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data avizării/neavizării de către DGA CRFIR</w:t>
            </w:r>
          </w:p>
        </w:tc>
        <w:tc>
          <w:tcPr>
            <w:tcW w:w="2694" w:type="dxa"/>
          </w:tcPr>
          <w:p w14:paraId="4C4EA78A" w14:textId="77777777" w:rsidR="001B67FF" w:rsidRPr="001B67FF" w:rsidRDefault="001B67FF" w:rsidP="001B67FF">
            <w:pPr>
              <w:spacing w:after="200" w:line="276"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fr-FR"/>
              </w:rPr>
              <w:t>Expert SLINA-CRFIR</w:t>
            </w:r>
          </w:p>
        </w:tc>
        <w:tc>
          <w:tcPr>
            <w:tcW w:w="1559" w:type="dxa"/>
          </w:tcPr>
          <w:p w14:paraId="007E33CD" w14:textId="77777777" w:rsidR="001B67FF" w:rsidRPr="001B67FF" w:rsidRDefault="001B67FF" w:rsidP="001B67FF">
            <w:pPr>
              <w:spacing w:after="0" w:line="240" w:lineRule="auto"/>
              <w:rPr>
                <w:rFonts w:ascii="Calibri" w:eastAsia="Times New Roman" w:hAnsi="Calibri" w:cs="Calibri"/>
                <w:color w:val="000000"/>
                <w:sz w:val="24"/>
                <w:szCs w:val="24"/>
                <w:lang w:val="en-US"/>
              </w:rPr>
            </w:pPr>
          </w:p>
        </w:tc>
        <w:tc>
          <w:tcPr>
            <w:tcW w:w="1663" w:type="dxa"/>
            <w:shd w:val="clear" w:color="auto" w:fill="auto"/>
          </w:tcPr>
          <w:p w14:paraId="0495EAB6"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lang w:val="en-US"/>
              </w:rPr>
              <w:t xml:space="preserve">C1L  </w:t>
            </w:r>
          </w:p>
        </w:tc>
      </w:tr>
      <w:tr w:rsidR="001B67FF" w:rsidRPr="001B67FF" w14:paraId="20F949C5" w14:textId="77777777" w:rsidTr="006161C5">
        <w:tblPrEx>
          <w:tblLook w:val="0000" w:firstRow="0" w:lastRow="0" w:firstColumn="0" w:lastColumn="0" w:noHBand="0" w:noVBand="0"/>
        </w:tblPrEx>
        <w:trPr>
          <w:trHeight w:val="812"/>
          <w:jc w:val="center"/>
        </w:trPr>
        <w:tc>
          <w:tcPr>
            <w:tcW w:w="3638" w:type="dxa"/>
            <w:noWrap/>
          </w:tcPr>
          <w:p w14:paraId="43F94031"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Semnarea Transmiterea C1L către beneficiar (GAL)</w:t>
            </w:r>
          </w:p>
          <w:p w14:paraId="4C206A33" w14:textId="77777777" w:rsidR="001B67FF" w:rsidRPr="001B67FF" w:rsidRDefault="001B67FF" w:rsidP="001B67FF">
            <w:pPr>
              <w:spacing w:after="0" w:line="240" w:lineRule="auto"/>
              <w:rPr>
                <w:rFonts w:ascii="Calibri" w:eastAsia="Times New Roman" w:hAnsi="Calibri" w:cs="Calibri"/>
                <w:i/>
                <w:color w:val="000000"/>
                <w:sz w:val="24"/>
                <w:szCs w:val="24"/>
              </w:rPr>
            </w:pP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data avizării/neavizării</w:t>
            </w:r>
          </w:p>
        </w:tc>
        <w:tc>
          <w:tcPr>
            <w:tcW w:w="2694" w:type="dxa"/>
          </w:tcPr>
          <w:p w14:paraId="1296F91A" w14:textId="77777777" w:rsidR="001B67FF" w:rsidRPr="001B67FF" w:rsidRDefault="001B67FF" w:rsidP="001B67FF">
            <w:pPr>
              <w:spacing w:after="200" w:line="276"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fr-FR"/>
              </w:rPr>
              <w:t>Expert SLINA-CRFIR</w:t>
            </w:r>
          </w:p>
        </w:tc>
        <w:tc>
          <w:tcPr>
            <w:tcW w:w="1559" w:type="dxa"/>
          </w:tcPr>
          <w:p w14:paraId="44DF145D"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1663" w:type="dxa"/>
          </w:tcPr>
          <w:p w14:paraId="3D1D1D49"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lang w:val="en-US"/>
              </w:rPr>
              <w:t xml:space="preserve">C1L  </w:t>
            </w:r>
          </w:p>
        </w:tc>
      </w:tr>
      <w:tr w:rsidR="001B67FF" w:rsidRPr="001B67FF" w14:paraId="0C52D877" w14:textId="77777777" w:rsidTr="006161C5">
        <w:tblPrEx>
          <w:tblLook w:val="0000" w:firstRow="0" w:lastRow="0" w:firstColumn="0" w:lastColumn="0" w:noHBand="0" w:noVBand="0"/>
        </w:tblPrEx>
        <w:trPr>
          <w:trHeight w:val="358"/>
          <w:jc w:val="center"/>
        </w:trPr>
        <w:tc>
          <w:tcPr>
            <w:tcW w:w="3638" w:type="dxa"/>
            <w:noWrap/>
          </w:tcPr>
          <w:p w14:paraId="168FD2A6"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rPr>
              <w:t>Transmiterea C1L către SLINA CRFIR</w:t>
            </w:r>
          </w:p>
          <w:p w14:paraId="2690FA1B" w14:textId="77777777" w:rsidR="001B67FF" w:rsidRPr="001B67FF" w:rsidRDefault="001B67FF" w:rsidP="001B67FF">
            <w:pPr>
              <w:spacing w:after="0" w:line="240" w:lineRule="auto"/>
              <w:rPr>
                <w:rFonts w:ascii="Calibri" w:eastAsia="Times New Roman" w:hAnsi="Calibri" w:cs="Calibri"/>
                <w:i/>
                <w:color w:val="000000"/>
                <w:sz w:val="24"/>
                <w:szCs w:val="24"/>
              </w:rPr>
            </w:pPr>
            <w:r w:rsidRPr="001B67FF">
              <w:rPr>
                <w:rFonts w:ascii="Calibri" w:eastAsia="Times New Roman" w:hAnsi="Calibri" w:cs="Calibri"/>
                <w:i/>
                <w:color w:val="000000"/>
                <w:sz w:val="24"/>
                <w:szCs w:val="24"/>
              </w:rPr>
              <w:t>- data transmiterii</w:t>
            </w:r>
          </w:p>
        </w:tc>
        <w:tc>
          <w:tcPr>
            <w:tcW w:w="2694" w:type="dxa"/>
          </w:tcPr>
          <w:p w14:paraId="22D7A272" w14:textId="77777777" w:rsidR="001B67FF" w:rsidRPr="001B67FF" w:rsidRDefault="001B67FF" w:rsidP="001B67FF">
            <w:pPr>
              <w:spacing w:after="200" w:line="276"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fr-FR"/>
              </w:rPr>
              <w:t>Expert SLINA-CRFIR</w:t>
            </w:r>
          </w:p>
        </w:tc>
        <w:tc>
          <w:tcPr>
            <w:tcW w:w="1559" w:type="dxa"/>
          </w:tcPr>
          <w:p w14:paraId="457FB193"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1663" w:type="dxa"/>
            <w:shd w:val="clear" w:color="auto" w:fill="auto"/>
          </w:tcPr>
          <w:p w14:paraId="4ECC3D27"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lang w:val="en-US"/>
              </w:rPr>
              <w:t xml:space="preserve">C1L  </w:t>
            </w:r>
          </w:p>
        </w:tc>
      </w:tr>
      <w:tr w:rsidR="001B67FF" w:rsidRPr="001B67FF" w14:paraId="5EB30ADA" w14:textId="77777777" w:rsidTr="006161C5">
        <w:tblPrEx>
          <w:tblLook w:val="0000" w:firstRow="0" w:lastRow="0" w:firstColumn="0" w:lastColumn="0" w:noHBand="0" w:noVBand="0"/>
        </w:tblPrEx>
        <w:trPr>
          <w:trHeight w:val="829"/>
          <w:jc w:val="center"/>
        </w:trPr>
        <w:tc>
          <w:tcPr>
            <w:tcW w:w="3638" w:type="dxa"/>
          </w:tcPr>
          <w:p w14:paraId="6146F1CB" w14:textId="77777777" w:rsidR="001B67FF" w:rsidRPr="001B67FF" w:rsidRDefault="001B67FF" w:rsidP="001B67FF">
            <w:pPr>
              <w:spacing w:after="0" w:line="240"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xml:space="preserve"> </w:t>
            </w:r>
            <w:r w:rsidRPr="001B67FF">
              <w:rPr>
                <w:rFonts w:ascii="Calibri" w:eastAsia="Times New Roman" w:hAnsi="Calibri" w:cs="Calibri"/>
                <w:color w:val="000000"/>
                <w:sz w:val="24"/>
                <w:szCs w:val="24"/>
              </w:rPr>
              <w:t xml:space="preserve">Transmiterea C1L către SLIS </w:t>
            </w:r>
            <w:r w:rsidRPr="001B67FF">
              <w:rPr>
                <w:rFonts w:ascii="Calibri" w:eastAsia="Times New Roman" w:hAnsi="Calibri" w:cs="Calibri"/>
                <w:color w:val="000000"/>
                <w:sz w:val="24"/>
                <w:szCs w:val="24"/>
                <w:lang w:val="en-US"/>
              </w:rPr>
              <w:t xml:space="preserve">și OJFIR – SLINA </w:t>
            </w:r>
          </w:p>
        </w:tc>
        <w:tc>
          <w:tcPr>
            <w:tcW w:w="2694" w:type="dxa"/>
            <w:noWrap/>
          </w:tcPr>
          <w:p w14:paraId="79B6EB29" w14:textId="77777777" w:rsidR="001B67FF" w:rsidRPr="001B67FF" w:rsidRDefault="001B67FF" w:rsidP="001B67FF">
            <w:pPr>
              <w:spacing w:after="200" w:line="276" w:lineRule="auto"/>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fr-FR"/>
              </w:rPr>
              <w:t>Expert SLINA-CRFIR</w:t>
            </w:r>
          </w:p>
        </w:tc>
        <w:tc>
          <w:tcPr>
            <w:tcW w:w="1559" w:type="dxa"/>
          </w:tcPr>
          <w:p w14:paraId="79686BBE" w14:textId="77777777" w:rsidR="001B67FF" w:rsidRPr="001B67FF" w:rsidRDefault="001B67FF" w:rsidP="001B67FF">
            <w:pPr>
              <w:spacing w:after="0" w:line="240" w:lineRule="auto"/>
              <w:rPr>
                <w:rFonts w:ascii="Calibri" w:eastAsia="Times New Roman" w:hAnsi="Calibri" w:cs="Calibri"/>
                <w:color w:val="000000"/>
                <w:sz w:val="24"/>
                <w:szCs w:val="24"/>
                <w:lang w:val="fr-FR"/>
              </w:rPr>
            </w:pPr>
          </w:p>
        </w:tc>
        <w:tc>
          <w:tcPr>
            <w:tcW w:w="1663" w:type="dxa"/>
            <w:shd w:val="clear" w:color="auto" w:fill="auto"/>
          </w:tcPr>
          <w:p w14:paraId="35FA4EF0" w14:textId="77777777" w:rsidR="001B67FF" w:rsidRPr="001B67FF" w:rsidRDefault="001B67FF" w:rsidP="001B67FF">
            <w:pPr>
              <w:spacing w:after="0" w:line="240" w:lineRule="auto"/>
              <w:rPr>
                <w:rFonts w:ascii="Calibri" w:eastAsia="Times New Roman" w:hAnsi="Calibri" w:cs="Calibri"/>
                <w:color w:val="000000"/>
                <w:sz w:val="24"/>
                <w:szCs w:val="24"/>
              </w:rPr>
            </w:pPr>
            <w:r w:rsidRPr="001B67FF">
              <w:rPr>
                <w:rFonts w:ascii="Calibri" w:eastAsia="Times New Roman" w:hAnsi="Calibri" w:cs="Calibri"/>
                <w:color w:val="000000"/>
                <w:sz w:val="24"/>
                <w:szCs w:val="24"/>
                <w:lang w:val="en-US"/>
              </w:rPr>
              <w:t xml:space="preserve">C1L  </w:t>
            </w:r>
          </w:p>
        </w:tc>
      </w:tr>
    </w:tbl>
    <w:p w14:paraId="15B439D8" w14:textId="77777777" w:rsidR="001B67FF" w:rsidRPr="001B67FF" w:rsidRDefault="001B67FF" w:rsidP="001B67FF">
      <w:pPr>
        <w:keepNext/>
        <w:keepLines/>
        <w:spacing w:after="0" w:line="240" w:lineRule="auto"/>
        <w:jc w:val="both"/>
        <w:outlineLvl w:val="0"/>
        <w:rPr>
          <w:rFonts w:ascii="Calibri" w:eastAsia="Times New Roman" w:hAnsi="Calibri" w:cs="Calibri"/>
          <w:b/>
          <w:bCs/>
          <w:sz w:val="24"/>
          <w:szCs w:val="24"/>
        </w:rPr>
      </w:pPr>
      <w:bookmarkStart w:id="119" w:name="_Toc496524809"/>
    </w:p>
    <w:p w14:paraId="3E1BD57B" w14:textId="77777777" w:rsidR="001B67FF" w:rsidRPr="001B67FF" w:rsidRDefault="001B67FF" w:rsidP="001B67FF">
      <w:pPr>
        <w:spacing w:after="200" w:line="276" w:lineRule="auto"/>
        <w:rPr>
          <w:rFonts w:ascii="Calibri" w:eastAsia="Calibri" w:hAnsi="Calibri" w:cs="Calibri"/>
          <w:sz w:val="24"/>
          <w:szCs w:val="24"/>
        </w:rPr>
      </w:pPr>
    </w:p>
    <w:p w14:paraId="4CD9AA7F" w14:textId="77777777" w:rsidR="001B67FF" w:rsidRPr="001B67FF" w:rsidRDefault="001B67FF" w:rsidP="001B67FF">
      <w:pPr>
        <w:spacing w:after="200" w:line="276" w:lineRule="auto"/>
        <w:rPr>
          <w:rFonts w:ascii="Calibri" w:eastAsia="Calibri" w:hAnsi="Calibri" w:cs="Calibri"/>
          <w:sz w:val="24"/>
          <w:szCs w:val="24"/>
        </w:rPr>
      </w:pPr>
    </w:p>
    <w:p w14:paraId="556EA9AB" w14:textId="77777777" w:rsidR="001B67FF" w:rsidRPr="001B67FF" w:rsidRDefault="001B67FF" w:rsidP="001B67FF">
      <w:pPr>
        <w:keepNext/>
        <w:keepLines/>
        <w:spacing w:before="120" w:after="0" w:line="240" w:lineRule="auto"/>
        <w:jc w:val="both"/>
        <w:outlineLvl w:val="0"/>
        <w:rPr>
          <w:rFonts w:ascii="Calibri" w:eastAsia="Times New Roman" w:hAnsi="Calibri" w:cs="Calibri"/>
          <w:b/>
          <w:bCs/>
          <w:sz w:val="24"/>
          <w:szCs w:val="24"/>
        </w:rPr>
      </w:pPr>
      <w:bookmarkStart w:id="120" w:name="_Toc206604093"/>
      <w:r w:rsidRPr="001B67FF">
        <w:rPr>
          <w:rFonts w:ascii="Calibri" w:eastAsia="Times New Roman" w:hAnsi="Calibri" w:cs="Calibri"/>
          <w:b/>
          <w:bCs/>
          <w:sz w:val="24"/>
          <w:szCs w:val="24"/>
        </w:rPr>
        <w:lastRenderedPageBreak/>
        <w:t>Formularul C3.1L Notă explicativă privind modificarea Acordului-cadru</w:t>
      </w:r>
      <w:bookmarkEnd w:id="119"/>
      <w:r w:rsidRPr="001B67FF">
        <w:rPr>
          <w:rFonts w:ascii="Calibri" w:eastAsia="Times New Roman" w:hAnsi="Calibri" w:cs="Calibri"/>
          <w:b/>
          <w:bCs/>
          <w:sz w:val="24"/>
          <w:szCs w:val="24"/>
        </w:rPr>
        <w:t xml:space="preserve"> de finanțare</w:t>
      </w:r>
      <w:bookmarkEnd w:id="120"/>
    </w:p>
    <w:p w14:paraId="116FF5AB" w14:textId="77777777" w:rsidR="001B67FF" w:rsidRPr="001B67FF" w:rsidRDefault="001B67FF" w:rsidP="001B67FF">
      <w:pPr>
        <w:spacing w:after="0" w:line="240" w:lineRule="auto"/>
        <w:jc w:val="both"/>
        <w:rPr>
          <w:rFonts w:ascii="Calibri" w:eastAsia="Calibri" w:hAnsi="Calibri" w:cs="Calibri"/>
          <w:sz w:val="24"/>
          <w:szCs w:val="24"/>
        </w:rPr>
      </w:pPr>
      <w:r w:rsidRPr="001B67FF">
        <w:rPr>
          <w:rFonts w:ascii="Calibri" w:eastAsia="Calibri" w:hAnsi="Calibri" w:cs="Calibri"/>
          <w:sz w:val="24"/>
          <w:szCs w:val="24"/>
        </w:rPr>
        <w:t>Acordul-cadru de finanțare nr. ................................/.......................</w:t>
      </w:r>
    </w:p>
    <w:p w14:paraId="0F304DDB" w14:textId="77777777" w:rsidR="001B67FF" w:rsidRPr="001B67FF" w:rsidRDefault="001B67FF" w:rsidP="001B67FF">
      <w:pPr>
        <w:spacing w:after="0" w:line="240" w:lineRule="auto"/>
        <w:jc w:val="both"/>
        <w:rPr>
          <w:rFonts w:ascii="Calibri" w:eastAsia="Calibri" w:hAnsi="Calibri" w:cs="Calibri"/>
          <w:sz w:val="24"/>
          <w:szCs w:val="24"/>
        </w:rPr>
      </w:pPr>
      <w:r w:rsidRPr="001B67FF">
        <w:rPr>
          <w:rFonts w:ascii="Calibri" w:eastAsia="Calibri" w:hAnsi="Calibri" w:cs="Calibri"/>
          <w:sz w:val="24"/>
          <w:szCs w:val="24"/>
        </w:rPr>
        <w:t>Titlul proiectului ................................................</w:t>
      </w:r>
    </w:p>
    <w:p w14:paraId="4B278EE5" w14:textId="77777777" w:rsidR="001B67FF" w:rsidRPr="001B67FF" w:rsidRDefault="001B67FF" w:rsidP="001B67FF">
      <w:pPr>
        <w:spacing w:after="0" w:line="240" w:lineRule="auto"/>
        <w:jc w:val="both"/>
        <w:rPr>
          <w:rFonts w:ascii="Calibri" w:eastAsia="Calibri" w:hAnsi="Calibri" w:cs="Calibri"/>
          <w:sz w:val="24"/>
          <w:szCs w:val="24"/>
        </w:rPr>
      </w:pPr>
      <w:r w:rsidRPr="001B67FF">
        <w:rPr>
          <w:rFonts w:ascii="Calibri" w:eastAsia="Calibri" w:hAnsi="Calibri" w:cs="Calibri"/>
          <w:sz w:val="24"/>
          <w:szCs w:val="24"/>
        </w:rPr>
        <w:t>Denumirea beneficiarului ............................</w:t>
      </w:r>
    </w:p>
    <w:p w14:paraId="47A1B3D8" w14:textId="77777777" w:rsidR="001B67FF" w:rsidRPr="001B67FF" w:rsidRDefault="001B67FF" w:rsidP="001B67FF">
      <w:pPr>
        <w:spacing w:after="0" w:line="240" w:lineRule="auto"/>
        <w:jc w:val="both"/>
        <w:rPr>
          <w:rFonts w:ascii="Calibri" w:eastAsia="Calibri" w:hAnsi="Calibri" w:cs="Calibri"/>
          <w:sz w:val="24"/>
          <w:szCs w:val="24"/>
        </w:rPr>
      </w:pPr>
      <w:r w:rsidRPr="001B67FF">
        <w:rPr>
          <w:rFonts w:ascii="Calibri" w:eastAsia="Calibri" w:hAnsi="Calibri" w:cs="Calibri"/>
          <w:sz w:val="24"/>
          <w:szCs w:val="24"/>
        </w:rPr>
        <w:t>Numele reprezentantului legal ...............................</w:t>
      </w:r>
    </w:p>
    <w:p w14:paraId="217D3857" w14:textId="77777777" w:rsidR="001B67FF" w:rsidRPr="001B67FF" w:rsidRDefault="001B67FF" w:rsidP="001B67FF">
      <w:pPr>
        <w:numPr>
          <w:ilvl w:val="0"/>
          <w:numId w:val="67"/>
        </w:numPr>
        <w:spacing w:after="0" w:line="240" w:lineRule="auto"/>
        <w:contextualSpacing/>
        <w:jc w:val="both"/>
        <w:rPr>
          <w:rFonts w:ascii="Calibri" w:eastAsia="Calibri" w:hAnsi="Calibri" w:cs="Calibri"/>
          <w:sz w:val="24"/>
          <w:szCs w:val="24"/>
        </w:rPr>
      </w:pPr>
      <w:r w:rsidRPr="001B67FF">
        <w:rPr>
          <w:rFonts w:ascii="Calibri" w:eastAsia="Calibri" w:hAnsi="Calibri" w:cs="Calibri"/>
          <w:sz w:val="24"/>
          <w:szCs w:val="24"/>
        </w:rPr>
        <w:t>Acțiunea solicitată:</w:t>
      </w:r>
    </w:p>
    <w:p w14:paraId="5BE73766" w14:textId="77777777" w:rsidR="001B67FF" w:rsidRPr="001B67FF" w:rsidRDefault="001B67FF" w:rsidP="001B67FF">
      <w:pPr>
        <w:numPr>
          <w:ilvl w:val="0"/>
          <w:numId w:val="72"/>
        </w:numPr>
        <w:spacing w:after="0" w:line="240" w:lineRule="auto"/>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Modificarea valorii totale a Acordului-Cadru de finanțare;</w:t>
      </w:r>
    </w:p>
    <w:p w14:paraId="50451D12" w14:textId="77777777" w:rsidR="001B67FF" w:rsidRPr="001B67FF" w:rsidRDefault="001B67FF" w:rsidP="001B67FF">
      <w:pPr>
        <w:numPr>
          <w:ilvl w:val="0"/>
          <w:numId w:val="72"/>
        </w:numPr>
        <w:spacing w:after="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Modificarea Anexei I la Acordul – cadru</w:t>
      </w:r>
      <w:r w:rsidRPr="001B67FF">
        <w:rPr>
          <w:rFonts w:ascii="Calibri" w:eastAsia="Calibri" w:hAnsi="Calibri" w:cs="Calibri"/>
          <w:sz w:val="24"/>
          <w:szCs w:val="24"/>
        </w:rPr>
        <w:t xml:space="preserve"> </w:t>
      </w:r>
      <w:r w:rsidRPr="001B67FF">
        <w:rPr>
          <w:rFonts w:ascii="Calibri" w:eastAsia="Calibri" w:hAnsi="Calibri" w:cs="Calibri"/>
          <w:color w:val="000000"/>
          <w:sz w:val="24"/>
          <w:szCs w:val="24"/>
          <w:lang w:eastAsia="fr-FR"/>
        </w:rPr>
        <w:t xml:space="preserve">de finanțare, privind modificarea valorilor globale aferente </w:t>
      </w:r>
      <w:r w:rsidRPr="001B67FF">
        <w:rPr>
          <w:rFonts w:ascii="Calibri" w:eastAsia="Times New Roman" w:hAnsi="Calibri" w:cs="Calibri"/>
          <w:color w:val="000000"/>
          <w:sz w:val="24"/>
          <w:szCs w:val="24"/>
          <w:lang w:eastAsia="fr-FR"/>
        </w:rPr>
        <w:t xml:space="preserve">Contractelor </w:t>
      </w:r>
      <w:r w:rsidRPr="001B67FF">
        <w:rPr>
          <w:rFonts w:ascii="Calibri" w:eastAsia="Calibri" w:hAnsi="Calibri" w:cs="Calibri"/>
          <w:color w:val="000000"/>
          <w:sz w:val="24"/>
          <w:szCs w:val="24"/>
          <w:lang w:eastAsia="fr-FR"/>
        </w:rPr>
        <w:t xml:space="preserve">de finanțare; </w:t>
      </w:r>
    </w:p>
    <w:p w14:paraId="06790D4A" w14:textId="77777777" w:rsidR="001B67FF" w:rsidRPr="001B67FF" w:rsidRDefault="001B67FF" w:rsidP="001B67FF">
      <w:pPr>
        <w:numPr>
          <w:ilvl w:val="0"/>
          <w:numId w:val="72"/>
        </w:numPr>
        <w:spacing w:before="240"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Modificarea Anexei III la Acordul – cadru de finanțare - Strategia de Dezvoltare Locală, numai după primirea acordului DGDR - AM PNDR;</w:t>
      </w:r>
    </w:p>
    <w:p w14:paraId="6CFF89E0" w14:textId="77777777" w:rsidR="001B67FF" w:rsidRPr="001B67FF" w:rsidRDefault="001B67FF" w:rsidP="001B67FF">
      <w:pPr>
        <w:numPr>
          <w:ilvl w:val="0"/>
          <w:numId w:val="72"/>
        </w:numPr>
        <w:spacing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Schimbarea reprezentantului legal al beneficiarului;</w:t>
      </w:r>
    </w:p>
    <w:p w14:paraId="225946D8" w14:textId="77777777" w:rsidR="001B67FF" w:rsidRPr="001B67FF" w:rsidRDefault="001B67FF" w:rsidP="001B67FF">
      <w:pPr>
        <w:numPr>
          <w:ilvl w:val="0"/>
          <w:numId w:val="72"/>
        </w:numPr>
        <w:spacing w:before="120"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 xml:space="preserve">Schimbarea sediului social al beneficiarului menționat în Acordul – cadru; </w:t>
      </w:r>
    </w:p>
    <w:p w14:paraId="55FF98AB" w14:textId="77777777" w:rsidR="001B67FF" w:rsidRPr="001B67FF" w:rsidRDefault="001B67FF" w:rsidP="001B67FF">
      <w:pPr>
        <w:numPr>
          <w:ilvl w:val="0"/>
          <w:numId w:val="72"/>
        </w:numPr>
        <w:spacing w:before="240" w:after="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 xml:space="preserve">Modificări intervenite în conținutul </w:t>
      </w:r>
      <w:r w:rsidRPr="001B67FF">
        <w:rPr>
          <w:rFonts w:ascii="Calibri" w:eastAsia="Calibri" w:hAnsi="Calibri" w:cs="Calibri"/>
          <w:color w:val="000000"/>
          <w:sz w:val="24"/>
          <w:szCs w:val="24"/>
        </w:rPr>
        <w:t xml:space="preserve">Autorizației de funcționare </w:t>
      </w:r>
      <w:r w:rsidRPr="001B67FF">
        <w:rPr>
          <w:rFonts w:ascii="Calibri" w:eastAsia="Calibri" w:hAnsi="Calibri" w:cs="Calibri"/>
          <w:color w:val="000000"/>
          <w:sz w:val="24"/>
          <w:szCs w:val="24"/>
          <w:lang w:eastAsia="fr-FR"/>
        </w:rPr>
        <w:t>emise de către DGDR - AM PNDR;</w:t>
      </w:r>
    </w:p>
    <w:p w14:paraId="4990CDE8" w14:textId="77777777" w:rsidR="001B67FF" w:rsidRPr="001B67FF" w:rsidRDefault="001B67FF" w:rsidP="001B67FF">
      <w:pPr>
        <w:numPr>
          <w:ilvl w:val="0"/>
          <w:numId w:val="72"/>
        </w:numPr>
        <w:spacing w:after="0" w:line="240" w:lineRule="auto"/>
        <w:contextualSpacing/>
        <w:jc w:val="both"/>
        <w:rPr>
          <w:rFonts w:ascii="Calibri" w:eastAsia="Calibri" w:hAnsi="Calibri" w:cs="Calibri"/>
          <w:color w:val="000000"/>
          <w:sz w:val="24"/>
          <w:szCs w:val="24"/>
          <w:lang w:eastAsia="fr-FR"/>
        </w:rPr>
      </w:pPr>
      <w:r w:rsidRPr="001B67FF" w:rsidDel="00B41510">
        <w:rPr>
          <w:rFonts w:ascii="Calibri" w:eastAsia="Calibri" w:hAnsi="Calibri" w:cs="Calibri"/>
          <w:color w:val="000000"/>
          <w:sz w:val="24"/>
          <w:szCs w:val="24"/>
          <w:lang w:eastAsia="fr-FR"/>
        </w:rPr>
        <w:t xml:space="preserve">Alte situații specifice (se vor analiza punctual, în funcție de situațiile identificate pe parcursul implementării - ex.: realocarea sumelor neutilizate la sfârșitul unui Contract de finanțare, excepție făcând ultimul </w:t>
      </w:r>
      <w:r w:rsidRPr="001B67FF" w:rsidDel="00B41510">
        <w:rPr>
          <w:rFonts w:ascii="Calibri" w:eastAsia="Times New Roman" w:hAnsi="Calibri" w:cs="Calibri"/>
          <w:color w:val="000000"/>
          <w:sz w:val="24"/>
          <w:szCs w:val="24"/>
          <w:lang w:eastAsia="fr-FR"/>
        </w:rPr>
        <w:t xml:space="preserve">Contract </w:t>
      </w:r>
      <w:r w:rsidRPr="001B67FF" w:rsidDel="00B41510">
        <w:rPr>
          <w:rFonts w:ascii="Calibri" w:eastAsia="Calibri" w:hAnsi="Calibri" w:cs="Calibri"/>
          <w:color w:val="000000"/>
          <w:sz w:val="24"/>
          <w:szCs w:val="24"/>
          <w:lang w:eastAsia="fr-FR"/>
        </w:rPr>
        <w:t>aferent Acordului-cadru de finanțare).</w:t>
      </w:r>
    </w:p>
    <w:p w14:paraId="53382BCD" w14:textId="77777777" w:rsidR="001B67FF" w:rsidRPr="001B67FF" w:rsidRDefault="001B67FF" w:rsidP="001B67FF">
      <w:pPr>
        <w:numPr>
          <w:ilvl w:val="0"/>
          <w:numId w:val="67"/>
        </w:numPr>
        <w:spacing w:after="0" w:line="240" w:lineRule="auto"/>
        <w:contextualSpacing/>
        <w:jc w:val="both"/>
        <w:rPr>
          <w:rFonts w:ascii="Calibri" w:eastAsia="Calibri" w:hAnsi="Calibri" w:cs="Calibri"/>
          <w:sz w:val="24"/>
          <w:szCs w:val="24"/>
        </w:rPr>
      </w:pPr>
      <w:r w:rsidRPr="001B67FF">
        <w:rPr>
          <w:rFonts w:ascii="Calibri" w:eastAsia="Calibri" w:hAnsi="Calibri" w:cs="Calibri"/>
          <w:sz w:val="24"/>
          <w:szCs w:val="24"/>
        </w:rPr>
        <w:t>Detalierea motivației modificării solicitate:</w:t>
      </w:r>
    </w:p>
    <w:p w14:paraId="2CF52E3E" w14:textId="77777777" w:rsidR="001B67FF" w:rsidRPr="001B67FF" w:rsidRDefault="001B67FF" w:rsidP="001B67FF">
      <w:pPr>
        <w:spacing w:after="0" w:line="240" w:lineRule="auto"/>
        <w:ind w:left="720"/>
        <w:contextualSpacing/>
        <w:jc w:val="both"/>
        <w:rPr>
          <w:rFonts w:ascii="Calibri" w:eastAsia="Calibri" w:hAnsi="Calibri" w:cs="Calibri"/>
          <w:sz w:val="24"/>
          <w:szCs w:val="24"/>
        </w:rPr>
      </w:pPr>
      <w:r w:rsidRPr="001B67FF">
        <w:rPr>
          <w:rFonts w:ascii="Calibri" w:eastAsia="Calibri" w:hAnsi="Calibri" w:cs="Calibri"/>
          <w:sz w:val="24"/>
          <w:szCs w:val="24"/>
        </w:rPr>
        <w:t>..................................................................................</w:t>
      </w:r>
    </w:p>
    <w:p w14:paraId="54FBC109" w14:textId="77777777" w:rsidR="001B67FF" w:rsidRPr="001B67FF" w:rsidRDefault="001B67FF" w:rsidP="001B67FF">
      <w:pPr>
        <w:spacing w:after="0" w:line="240" w:lineRule="auto"/>
        <w:ind w:left="720"/>
        <w:contextualSpacing/>
        <w:jc w:val="both"/>
        <w:rPr>
          <w:rFonts w:ascii="Calibri" w:eastAsia="Calibri" w:hAnsi="Calibri" w:cs="Calibri"/>
          <w:sz w:val="24"/>
          <w:szCs w:val="24"/>
        </w:rPr>
      </w:pPr>
    </w:p>
    <w:p w14:paraId="59295F2B" w14:textId="77777777" w:rsidR="001B67FF" w:rsidRPr="001B67FF" w:rsidRDefault="001B67FF" w:rsidP="001B67FF">
      <w:pPr>
        <w:numPr>
          <w:ilvl w:val="0"/>
          <w:numId w:val="67"/>
        </w:numPr>
        <w:spacing w:after="0" w:line="240" w:lineRule="auto"/>
        <w:contextualSpacing/>
        <w:jc w:val="both"/>
        <w:rPr>
          <w:rFonts w:ascii="Calibri" w:eastAsia="Calibri" w:hAnsi="Calibri" w:cs="Calibri"/>
          <w:sz w:val="24"/>
          <w:szCs w:val="24"/>
        </w:rPr>
      </w:pPr>
      <w:r w:rsidRPr="001B67FF">
        <w:rPr>
          <w:rFonts w:ascii="Calibri" w:eastAsia="Calibri" w:hAnsi="Calibri" w:cs="Calibri"/>
          <w:sz w:val="24"/>
          <w:szCs w:val="24"/>
        </w:rPr>
        <w:t>Documentele justificative:</w:t>
      </w:r>
    </w:p>
    <w:p w14:paraId="2334D9DA" w14:textId="77777777" w:rsidR="001B67FF" w:rsidRPr="001B67FF" w:rsidRDefault="001B67FF" w:rsidP="001B67FF">
      <w:pPr>
        <w:spacing w:after="0" w:line="240" w:lineRule="auto"/>
        <w:ind w:left="720"/>
        <w:contextualSpacing/>
        <w:jc w:val="both"/>
        <w:rPr>
          <w:rFonts w:ascii="Calibri" w:eastAsia="Calibri" w:hAnsi="Calibri" w:cs="Calibri"/>
          <w:sz w:val="24"/>
          <w:szCs w:val="24"/>
        </w:rPr>
      </w:pPr>
    </w:p>
    <w:p w14:paraId="3D9642E2" w14:textId="77777777" w:rsidR="001B67FF" w:rsidRPr="001B67FF" w:rsidRDefault="001B67FF" w:rsidP="001B67FF">
      <w:pPr>
        <w:numPr>
          <w:ilvl w:val="0"/>
          <w:numId w:val="73"/>
        </w:numPr>
        <w:spacing w:after="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Modificarea valorii totale a Acordului-Cadru de finanțare:</w:t>
      </w:r>
    </w:p>
    <w:p w14:paraId="4890A4E7" w14:textId="77777777" w:rsidR="001B67FF" w:rsidRPr="001B67FF" w:rsidRDefault="001B67FF" w:rsidP="001B67FF">
      <w:pPr>
        <w:numPr>
          <w:ilvl w:val="0"/>
          <w:numId w:val="68"/>
        </w:numPr>
        <w:spacing w:after="0" w:line="240" w:lineRule="auto"/>
        <w:contextualSpacing/>
        <w:jc w:val="both"/>
        <w:rPr>
          <w:rFonts w:ascii="Calibri" w:eastAsia="Calibri" w:hAnsi="Calibri" w:cs="Calibri"/>
          <w:noProof/>
          <w:sz w:val="24"/>
          <w:szCs w:val="24"/>
        </w:rPr>
      </w:pPr>
      <w:r w:rsidRPr="001B67FF">
        <w:rPr>
          <w:rFonts w:ascii="Calibri" w:eastAsia="Calibri" w:hAnsi="Calibri" w:cs="Calibri"/>
          <w:noProof/>
          <w:sz w:val="24"/>
          <w:szCs w:val="24"/>
        </w:rPr>
        <w:t>bugetul previzonat refăcut;</w:t>
      </w:r>
    </w:p>
    <w:p w14:paraId="701312B9" w14:textId="77777777" w:rsidR="001B67FF" w:rsidRPr="001B67FF" w:rsidRDefault="001B67FF" w:rsidP="001B67FF">
      <w:pPr>
        <w:numPr>
          <w:ilvl w:val="0"/>
          <w:numId w:val="68"/>
        </w:numPr>
        <w:spacing w:after="0" w:line="240" w:lineRule="auto"/>
        <w:contextualSpacing/>
        <w:jc w:val="both"/>
        <w:rPr>
          <w:rFonts w:ascii="Calibri" w:eastAsia="Calibri" w:hAnsi="Calibri" w:cs="Calibri"/>
          <w:noProof/>
          <w:sz w:val="24"/>
          <w:szCs w:val="24"/>
        </w:rPr>
      </w:pPr>
      <w:r w:rsidRPr="001B67FF">
        <w:rPr>
          <w:rFonts w:ascii="Calibri" w:eastAsia="Calibri" w:hAnsi="Calibri" w:cs="Calibri"/>
          <w:color w:val="000000"/>
          <w:sz w:val="24"/>
          <w:szCs w:val="24"/>
          <w:lang w:eastAsia="fr-FR"/>
        </w:rPr>
        <w:t>acordul AM – PNDR privind modificarea valorii cheltuielilor de funcționare și animare;</w:t>
      </w:r>
    </w:p>
    <w:p w14:paraId="26C2371F" w14:textId="77777777" w:rsidR="001B67FF" w:rsidRPr="001B67FF" w:rsidRDefault="001B67FF" w:rsidP="001B67FF">
      <w:pPr>
        <w:numPr>
          <w:ilvl w:val="0"/>
          <w:numId w:val="68"/>
        </w:numPr>
        <w:spacing w:after="0" w:line="240" w:lineRule="auto"/>
        <w:contextualSpacing/>
        <w:jc w:val="both"/>
        <w:rPr>
          <w:rFonts w:ascii="Calibri" w:eastAsia="Calibri" w:hAnsi="Calibri" w:cs="Calibri"/>
          <w:noProof/>
          <w:sz w:val="24"/>
          <w:szCs w:val="24"/>
        </w:rPr>
      </w:pPr>
      <w:r w:rsidRPr="001B67FF">
        <w:rPr>
          <w:rFonts w:ascii="Calibri" w:eastAsia="Calibri" w:hAnsi="Calibri" w:cs="Calibri"/>
          <w:color w:val="000000"/>
          <w:sz w:val="24"/>
          <w:szCs w:val="24"/>
          <w:lang w:eastAsia="fr-FR"/>
        </w:rPr>
        <w:t>..............</w:t>
      </w:r>
    </w:p>
    <w:p w14:paraId="03C97A1B" w14:textId="77777777" w:rsidR="001B67FF" w:rsidRPr="001B67FF" w:rsidRDefault="001B67FF" w:rsidP="001B67FF">
      <w:pPr>
        <w:spacing w:after="0" w:line="240" w:lineRule="auto"/>
        <w:ind w:left="1350"/>
        <w:contextualSpacing/>
        <w:jc w:val="both"/>
        <w:rPr>
          <w:rFonts w:ascii="Calibri" w:eastAsia="Calibri" w:hAnsi="Calibri" w:cs="Calibri"/>
          <w:noProof/>
          <w:sz w:val="24"/>
          <w:szCs w:val="24"/>
        </w:rPr>
      </w:pPr>
    </w:p>
    <w:p w14:paraId="635E091E" w14:textId="77777777" w:rsidR="001B67FF" w:rsidRPr="001B67FF" w:rsidRDefault="001B67FF" w:rsidP="001B67FF">
      <w:pPr>
        <w:numPr>
          <w:ilvl w:val="0"/>
          <w:numId w:val="73"/>
        </w:numPr>
        <w:spacing w:after="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Modificarea Anexei I la Acordul – cadru</w:t>
      </w:r>
      <w:r w:rsidRPr="001B67FF">
        <w:rPr>
          <w:rFonts w:ascii="Calibri" w:eastAsia="Calibri" w:hAnsi="Calibri" w:cs="Calibri"/>
          <w:sz w:val="24"/>
          <w:szCs w:val="24"/>
        </w:rPr>
        <w:t xml:space="preserve"> </w:t>
      </w:r>
      <w:r w:rsidRPr="001B67FF">
        <w:rPr>
          <w:rFonts w:ascii="Calibri" w:eastAsia="Calibri" w:hAnsi="Calibri" w:cs="Calibri"/>
          <w:color w:val="000000"/>
          <w:sz w:val="24"/>
          <w:szCs w:val="24"/>
          <w:lang w:eastAsia="fr-FR"/>
        </w:rPr>
        <w:t xml:space="preserve">de finanțare, privind modificarea valorilor globale aferente </w:t>
      </w:r>
      <w:r w:rsidRPr="001B67FF">
        <w:rPr>
          <w:rFonts w:ascii="Calibri" w:eastAsia="Times New Roman" w:hAnsi="Calibri" w:cs="Calibri"/>
          <w:color w:val="000000"/>
          <w:sz w:val="24"/>
          <w:szCs w:val="24"/>
          <w:lang w:eastAsia="fr-FR"/>
        </w:rPr>
        <w:t xml:space="preserve">Contractelor </w:t>
      </w:r>
      <w:r w:rsidRPr="001B67FF">
        <w:rPr>
          <w:rFonts w:ascii="Calibri" w:eastAsia="Calibri" w:hAnsi="Calibri" w:cs="Calibri"/>
          <w:color w:val="000000"/>
          <w:sz w:val="24"/>
          <w:szCs w:val="24"/>
          <w:lang w:eastAsia="fr-FR"/>
        </w:rPr>
        <w:t xml:space="preserve">de finanțare: </w:t>
      </w:r>
    </w:p>
    <w:p w14:paraId="29909D4A" w14:textId="77777777" w:rsidR="001B67FF" w:rsidRPr="001B67FF" w:rsidRDefault="001B67FF" w:rsidP="001B67FF">
      <w:pPr>
        <w:numPr>
          <w:ilvl w:val="0"/>
          <w:numId w:val="74"/>
        </w:numPr>
        <w:spacing w:after="0" w:line="240" w:lineRule="auto"/>
        <w:ind w:left="1440" w:hanging="450"/>
        <w:contextualSpacing/>
        <w:jc w:val="both"/>
        <w:rPr>
          <w:rFonts w:ascii="Calibri" w:eastAsia="Calibri" w:hAnsi="Calibri" w:cs="Calibri"/>
          <w:noProof/>
          <w:sz w:val="24"/>
          <w:szCs w:val="24"/>
        </w:rPr>
      </w:pPr>
      <w:r w:rsidRPr="001B67FF">
        <w:rPr>
          <w:rFonts w:ascii="Calibri" w:eastAsia="Calibri" w:hAnsi="Calibri" w:cs="Calibri"/>
          <w:noProof/>
          <w:sz w:val="24"/>
          <w:szCs w:val="24"/>
        </w:rPr>
        <w:t>bugetul previzonat refăcut;</w:t>
      </w:r>
    </w:p>
    <w:p w14:paraId="2BEEEE1C" w14:textId="77777777" w:rsidR="001B67FF" w:rsidRPr="001B67FF" w:rsidRDefault="001B67FF" w:rsidP="001B67FF">
      <w:pPr>
        <w:numPr>
          <w:ilvl w:val="0"/>
          <w:numId w:val="74"/>
        </w:numPr>
        <w:spacing w:after="0" w:line="240" w:lineRule="auto"/>
        <w:ind w:left="1440" w:hanging="450"/>
        <w:contextualSpacing/>
        <w:jc w:val="both"/>
        <w:rPr>
          <w:rFonts w:ascii="Calibri" w:eastAsia="Calibri" w:hAnsi="Calibri" w:cs="Calibri"/>
          <w:noProof/>
          <w:sz w:val="24"/>
          <w:szCs w:val="24"/>
        </w:rPr>
      </w:pPr>
      <w:r w:rsidRPr="001B67FF">
        <w:rPr>
          <w:rFonts w:ascii="Calibri" w:eastAsia="Calibri" w:hAnsi="Calibri" w:cs="Calibri"/>
          <w:noProof/>
          <w:sz w:val="24"/>
          <w:szCs w:val="24"/>
        </w:rPr>
        <w:t>...................................</w:t>
      </w:r>
    </w:p>
    <w:p w14:paraId="083173EE" w14:textId="77777777" w:rsidR="001B67FF" w:rsidRPr="001B67FF" w:rsidRDefault="001B67FF" w:rsidP="001B67FF">
      <w:pPr>
        <w:spacing w:after="0" w:line="240" w:lineRule="auto"/>
        <w:ind w:left="1440"/>
        <w:contextualSpacing/>
        <w:jc w:val="both"/>
        <w:rPr>
          <w:rFonts w:ascii="Calibri" w:eastAsia="Calibri" w:hAnsi="Calibri" w:cs="Calibri"/>
          <w:color w:val="000000"/>
          <w:sz w:val="24"/>
          <w:szCs w:val="24"/>
          <w:lang w:eastAsia="fr-FR"/>
        </w:rPr>
      </w:pPr>
    </w:p>
    <w:p w14:paraId="6C391713" w14:textId="77777777" w:rsidR="001B67FF" w:rsidRPr="001B67FF" w:rsidRDefault="001B67FF" w:rsidP="001B67FF">
      <w:pPr>
        <w:numPr>
          <w:ilvl w:val="0"/>
          <w:numId w:val="73"/>
        </w:numPr>
        <w:spacing w:before="240"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Modificarea Anexei III la Acordul – cadru de finanțare - Strategia de Dezvoltare Locală, numai după primirea acordului DGDR - AM PNDR.</w:t>
      </w:r>
    </w:p>
    <w:p w14:paraId="653714C8" w14:textId="77777777" w:rsidR="001B67FF" w:rsidRPr="001B67FF" w:rsidRDefault="001B67FF" w:rsidP="001B67FF">
      <w:pPr>
        <w:numPr>
          <w:ilvl w:val="0"/>
          <w:numId w:val="75"/>
        </w:numPr>
        <w:spacing w:after="0" w:line="240" w:lineRule="auto"/>
        <w:contextualSpacing/>
        <w:jc w:val="both"/>
        <w:rPr>
          <w:rFonts w:ascii="Calibri" w:eastAsia="Calibri" w:hAnsi="Calibri" w:cs="Calibri"/>
          <w:sz w:val="24"/>
          <w:szCs w:val="24"/>
        </w:rPr>
      </w:pPr>
      <w:r w:rsidRPr="001B67FF">
        <w:rPr>
          <w:rFonts w:ascii="Calibri" w:eastAsia="Calibri" w:hAnsi="Calibri" w:cs="Calibri"/>
          <w:color w:val="000000"/>
          <w:sz w:val="24"/>
          <w:szCs w:val="24"/>
          <w:lang w:eastAsia="fr-FR"/>
        </w:rPr>
        <w:t>acordul AM - PNDR privind modificările solicitate;</w:t>
      </w:r>
    </w:p>
    <w:p w14:paraId="0D25379E" w14:textId="77777777" w:rsidR="001B67FF" w:rsidRPr="001B67FF" w:rsidRDefault="001B67FF" w:rsidP="001B67FF">
      <w:pPr>
        <w:numPr>
          <w:ilvl w:val="0"/>
          <w:numId w:val="75"/>
        </w:numPr>
        <w:spacing w:after="0" w:line="240" w:lineRule="auto"/>
        <w:contextualSpacing/>
        <w:jc w:val="both"/>
        <w:rPr>
          <w:rFonts w:ascii="Calibri" w:eastAsia="Calibri" w:hAnsi="Calibri" w:cs="Calibri"/>
          <w:sz w:val="24"/>
          <w:szCs w:val="24"/>
        </w:rPr>
      </w:pPr>
      <w:r w:rsidRPr="001B67FF">
        <w:rPr>
          <w:rFonts w:ascii="Calibri" w:eastAsia="Calibri" w:hAnsi="Calibri" w:cs="Calibri"/>
          <w:color w:val="000000"/>
          <w:sz w:val="24"/>
          <w:szCs w:val="24"/>
          <w:lang w:eastAsia="fr-FR"/>
        </w:rPr>
        <w:t>..........................................................</w:t>
      </w:r>
    </w:p>
    <w:p w14:paraId="67D35EA5" w14:textId="77777777" w:rsidR="001B67FF" w:rsidRPr="001B67FF" w:rsidRDefault="001B67FF" w:rsidP="001B67FF">
      <w:pPr>
        <w:numPr>
          <w:ilvl w:val="0"/>
          <w:numId w:val="69"/>
        </w:numPr>
        <w:spacing w:after="200" w:line="240" w:lineRule="auto"/>
        <w:ind w:left="1170" w:hanging="450"/>
        <w:contextualSpacing/>
        <w:jc w:val="both"/>
        <w:rPr>
          <w:rFonts w:ascii="Calibri" w:eastAsia="Calibri" w:hAnsi="Calibri" w:cs="Calibri"/>
          <w:sz w:val="24"/>
          <w:szCs w:val="24"/>
        </w:rPr>
      </w:pPr>
      <w:r w:rsidRPr="001B67FF">
        <w:rPr>
          <w:rFonts w:ascii="Calibri" w:eastAsia="Calibri" w:hAnsi="Calibri" w:cs="Calibri"/>
          <w:sz w:val="24"/>
          <w:szCs w:val="24"/>
        </w:rPr>
        <w:t>Modificările financiare care nu depășesc 10% din valoarea totală eligibilă înscrisă iniţial în cadrul fiecăruia dintre capitolele din Bugetului indicativ, între capitolele bugetare de cheltuieli eligibile.</w:t>
      </w:r>
    </w:p>
    <w:p w14:paraId="32E2CD43" w14:textId="77777777" w:rsidR="001B67FF" w:rsidRPr="001B67FF" w:rsidRDefault="001B67FF" w:rsidP="001B67FF">
      <w:pPr>
        <w:numPr>
          <w:ilvl w:val="0"/>
          <w:numId w:val="70"/>
        </w:numPr>
        <w:tabs>
          <w:tab w:val="left" w:pos="1080"/>
        </w:tabs>
        <w:spacing w:after="200" w:line="240" w:lineRule="auto"/>
        <w:ind w:left="1080"/>
        <w:contextualSpacing/>
        <w:jc w:val="both"/>
        <w:rPr>
          <w:rFonts w:ascii="Calibri" w:eastAsia="Calibri" w:hAnsi="Calibri" w:cs="Calibri"/>
          <w:sz w:val="24"/>
          <w:szCs w:val="24"/>
        </w:rPr>
      </w:pPr>
      <w:r w:rsidRPr="001B67FF">
        <w:rPr>
          <w:rFonts w:ascii="Calibri" w:eastAsia="Calibri" w:hAnsi="Calibri" w:cs="Calibri"/>
          <w:sz w:val="24"/>
          <w:szCs w:val="24"/>
        </w:rPr>
        <w:t>bugetul rectificat;</w:t>
      </w:r>
    </w:p>
    <w:p w14:paraId="41E95DB4" w14:textId="77777777" w:rsidR="001B67FF" w:rsidRPr="001B67FF" w:rsidRDefault="001B67FF" w:rsidP="001B67FF">
      <w:pPr>
        <w:numPr>
          <w:ilvl w:val="0"/>
          <w:numId w:val="70"/>
        </w:numPr>
        <w:tabs>
          <w:tab w:val="left" w:pos="1080"/>
        </w:tabs>
        <w:spacing w:after="200" w:line="240" w:lineRule="auto"/>
        <w:ind w:left="1080"/>
        <w:contextualSpacing/>
        <w:jc w:val="both"/>
        <w:rPr>
          <w:rFonts w:ascii="Calibri" w:eastAsia="Calibri" w:hAnsi="Calibri" w:cs="Calibri"/>
          <w:sz w:val="24"/>
          <w:szCs w:val="24"/>
        </w:rPr>
      </w:pPr>
      <w:r w:rsidRPr="001B67FF">
        <w:rPr>
          <w:rFonts w:ascii="Calibri" w:eastAsia="Calibri" w:hAnsi="Calibri" w:cs="Calibri"/>
          <w:sz w:val="24"/>
          <w:szCs w:val="24"/>
        </w:rPr>
        <w:t>.................................................</w:t>
      </w:r>
    </w:p>
    <w:p w14:paraId="30BC9E7B" w14:textId="77777777" w:rsidR="001B67FF" w:rsidRPr="001B67FF" w:rsidRDefault="001B67FF" w:rsidP="001B67FF">
      <w:pPr>
        <w:numPr>
          <w:ilvl w:val="0"/>
          <w:numId w:val="69"/>
        </w:numPr>
        <w:tabs>
          <w:tab w:val="left" w:pos="1170"/>
        </w:tabs>
        <w:spacing w:after="120" w:line="240" w:lineRule="auto"/>
        <w:ind w:hanging="720"/>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lastRenderedPageBreak/>
        <w:t>Schimbarea reprezentantului legal al beneficiarului:</w:t>
      </w:r>
    </w:p>
    <w:p w14:paraId="4F18913A" w14:textId="77777777" w:rsidR="001B67FF" w:rsidRPr="001B67FF" w:rsidRDefault="001B67FF" w:rsidP="001B67FF">
      <w:pPr>
        <w:numPr>
          <w:ilvl w:val="0"/>
          <w:numId w:val="76"/>
        </w:numPr>
        <w:tabs>
          <w:tab w:val="left" w:pos="1080"/>
        </w:tabs>
        <w:spacing w:after="0" w:line="240" w:lineRule="auto"/>
        <w:ind w:left="1080"/>
        <w:contextualSpacing/>
        <w:jc w:val="both"/>
        <w:rPr>
          <w:rFonts w:ascii="Calibri" w:eastAsia="Calibri" w:hAnsi="Calibri" w:cs="Calibri"/>
          <w:noProof/>
          <w:sz w:val="24"/>
          <w:szCs w:val="24"/>
        </w:rPr>
      </w:pPr>
      <w:r w:rsidRPr="001B67FF">
        <w:rPr>
          <w:rFonts w:ascii="Calibri" w:eastAsia="Calibri" w:hAnsi="Calibri" w:cs="Calibri"/>
          <w:noProof/>
          <w:sz w:val="24"/>
          <w:szCs w:val="24"/>
        </w:rPr>
        <w:t>copia actului normativ privind organizarea și funcționarea entității/ persoanei juridice respective și a statutului/ actului constitutiv al persoanei juridice respective, inclusiv copia Hotărârii Adunării Generale a Asociaților (AGA) a persoanei juridice, prin care se revocă vechiul reprezentant legal și se desemnează noul reprezentant legal;</w:t>
      </w:r>
    </w:p>
    <w:p w14:paraId="7C882EEA" w14:textId="77777777" w:rsidR="001B67FF" w:rsidRPr="001B67FF" w:rsidRDefault="001B67FF" w:rsidP="001B67FF">
      <w:pPr>
        <w:numPr>
          <w:ilvl w:val="0"/>
          <w:numId w:val="76"/>
        </w:numPr>
        <w:tabs>
          <w:tab w:val="left" w:pos="1080"/>
        </w:tabs>
        <w:spacing w:after="0" w:line="240" w:lineRule="auto"/>
        <w:ind w:left="1080"/>
        <w:contextualSpacing/>
        <w:jc w:val="both"/>
        <w:rPr>
          <w:rFonts w:ascii="Calibri" w:eastAsia="Calibri" w:hAnsi="Calibri" w:cs="Calibri"/>
          <w:sz w:val="24"/>
          <w:szCs w:val="24"/>
        </w:rPr>
      </w:pPr>
      <w:r w:rsidRPr="001B67FF">
        <w:rPr>
          <w:rFonts w:ascii="Calibri" w:eastAsia="Calibri" w:hAnsi="Calibri" w:cs="Calibri"/>
          <w:sz w:val="24"/>
          <w:szCs w:val="24"/>
        </w:rPr>
        <w:t>declaraţie prin care noul reprezentant legal îşi exprimă consimţământul ca AFIR să solicite instituției abilitate conform legii,</w:t>
      </w:r>
      <w:r w:rsidRPr="001B67FF">
        <w:rPr>
          <w:rFonts w:ascii="Calibri" w:eastAsia="Calibri" w:hAnsi="Calibri" w:cs="Calibri"/>
          <w:sz w:val="24"/>
          <w:szCs w:val="24"/>
          <w:lang w:val="en-US"/>
        </w:rPr>
        <w:t xml:space="preserve">  extrasul de pe cazierul judiciar</w:t>
      </w:r>
      <w:r w:rsidRPr="001B67FF">
        <w:rPr>
          <w:rFonts w:ascii="Calibri" w:eastAsia="Times New Roman" w:hAnsi="Calibri" w:cs="Calibri"/>
          <w:color w:val="000000"/>
          <w:sz w:val="24"/>
          <w:szCs w:val="24"/>
          <w:lang w:val="fr-FR"/>
        </w:rPr>
        <w:t>;</w:t>
      </w:r>
      <w:r w:rsidRPr="001B67FF">
        <w:rPr>
          <w:rFonts w:ascii="Calibri" w:eastAsia="Calibri" w:hAnsi="Calibri" w:cs="Calibri"/>
          <w:sz w:val="24"/>
          <w:szCs w:val="24"/>
        </w:rPr>
        <w:t xml:space="preserve"> </w:t>
      </w:r>
    </w:p>
    <w:p w14:paraId="0F7CC6D7" w14:textId="77777777" w:rsidR="001B67FF" w:rsidRPr="001B67FF" w:rsidRDefault="001B67FF" w:rsidP="001B67FF">
      <w:pPr>
        <w:spacing w:after="200" w:line="276" w:lineRule="auto"/>
        <w:rPr>
          <w:rFonts w:ascii="Calibri" w:eastAsia="Calibri" w:hAnsi="Calibri" w:cs="Calibri"/>
          <w:noProof/>
          <w:sz w:val="24"/>
          <w:szCs w:val="24"/>
        </w:rPr>
      </w:pPr>
      <w:r w:rsidRPr="001B67FF">
        <w:rPr>
          <w:rFonts w:ascii="Calibri" w:eastAsia="Calibri" w:hAnsi="Calibri" w:cs="Calibri"/>
          <w:noProof/>
          <w:sz w:val="24"/>
          <w:szCs w:val="24"/>
        </w:rPr>
        <w:t>copia actului de identitate  (se acceptă inclusiv transmiterea de către beneficiar a actului de identitate în formă scanată, conform prevederilor Ordonanței de urgență a Guvernului nr. 41/2016 privind stabilirea unor măsuri de simplificare la nivelul administraţiei publice centrale şi pentru modificarea şi completarea unor acte normative);</w:t>
      </w:r>
    </w:p>
    <w:p w14:paraId="40E4D516" w14:textId="77777777" w:rsidR="001B67FF" w:rsidRPr="001B67FF" w:rsidRDefault="001B67FF" w:rsidP="001B67FF">
      <w:pPr>
        <w:numPr>
          <w:ilvl w:val="0"/>
          <w:numId w:val="76"/>
        </w:numPr>
        <w:tabs>
          <w:tab w:val="left" w:pos="1080"/>
        </w:tabs>
        <w:spacing w:after="0" w:line="240" w:lineRule="auto"/>
        <w:ind w:left="1080"/>
        <w:contextualSpacing/>
        <w:jc w:val="both"/>
        <w:rPr>
          <w:rFonts w:ascii="Calibri" w:eastAsia="Calibri" w:hAnsi="Calibri" w:cs="Calibri"/>
          <w:noProof/>
          <w:sz w:val="24"/>
          <w:szCs w:val="24"/>
        </w:rPr>
      </w:pPr>
      <w:r w:rsidRPr="001B67FF">
        <w:rPr>
          <w:rFonts w:ascii="Calibri" w:eastAsia="Calibri" w:hAnsi="Calibri" w:cs="Calibri"/>
          <w:noProof/>
          <w:sz w:val="24"/>
          <w:szCs w:val="24"/>
        </w:rPr>
        <w:t>........................................</w:t>
      </w:r>
    </w:p>
    <w:p w14:paraId="25CF8290" w14:textId="77777777" w:rsidR="001B67FF" w:rsidRPr="001B67FF" w:rsidRDefault="001B67FF" w:rsidP="001B67FF">
      <w:pPr>
        <w:numPr>
          <w:ilvl w:val="0"/>
          <w:numId w:val="73"/>
        </w:numPr>
        <w:spacing w:before="120" w:after="120" w:line="240" w:lineRule="auto"/>
        <w:ind w:left="1170" w:hanging="450"/>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Schimbarea sediului social al beneficiarului menționat în Acordul – cadru:</w:t>
      </w:r>
    </w:p>
    <w:p w14:paraId="24D0926D" w14:textId="77777777" w:rsidR="001B67FF" w:rsidRPr="001B67FF" w:rsidRDefault="001B67FF" w:rsidP="001B67FF">
      <w:pPr>
        <w:numPr>
          <w:ilvl w:val="0"/>
          <w:numId w:val="77"/>
        </w:numPr>
        <w:spacing w:after="0" w:line="240" w:lineRule="auto"/>
        <w:ind w:left="1080"/>
        <w:contextualSpacing/>
        <w:jc w:val="both"/>
        <w:rPr>
          <w:rFonts w:ascii="Calibri" w:eastAsia="Calibri" w:hAnsi="Calibri" w:cs="Calibri"/>
          <w:noProof/>
          <w:sz w:val="24"/>
          <w:szCs w:val="24"/>
        </w:rPr>
      </w:pPr>
      <w:r w:rsidRPr="001B67FF">
        <w:rPr>
          <w:rFonts w:ascii="Calibri" w:eastAsia="Calibri" w:hAnsi="Calibri" w:cs="Calibri"/>
          <w:noProof/>
          <w:sz w:val="24"/>
          <w:szCs w:val="24"/>
        </w:rPr>
        <w:t>documentul/ documentele care atestă și fundamentează modificarea, inclusiv datele actualizate;</w:t>
      </w:r>
    </w:p>
    <w:p w14:paraId="708E1757" w14:textId="77777777" w:rsidR="001B67FF" w:rsidRPr="001B67FF" w:rsidRDefault="001B67FF" w:rsidP="001B67FF">
      <w:pPr>
        <w:numPr>
          <w:ilvl w:val="0"/>
          <w:numId w:val="77"/>
        </w:numPr>
        <w:spacing w:after="0" w:line="240" w:lineRule="auto"/>
        <w:ind w:left="1080"/>
        <w:contextualSpacing/>
        <w:jc w:val="both"/>
        <w:rPr>
          <w:rFonts w:ascii="Calibri" w:eastAsia="Calibri" w:hAnsi="Calibri" w:cs="Calibri"/>
          <w:noProof/>
          <w:sz w:val="24"/>
          <w:szCs w:val="24"/>
        </w:rPr>
      </w:pPr>
      <w:r w:rsidRPr="001B67FF">
        <w:rPr>
          <w:rFonts w:ascii="Calibri" w:eastAsia="Calibri" w:hAnsi="Calibri" w:cs="Calibri"/>
          <w:noProof/>
          <w:sz w:val="24"/>
          <w:szCs w:val="24"/>
        </w:rPr>
        <w:t xml:space="preserve"> …………………………………………..</w:t>
      </w:r>
    </w:p>
    <w:p w14:paraId="16226A35" w14:textId="77777777" w:rsidR="001B67FF" w:rsidRPr="001B67FF" w:rsidRDefault="001B67FF" w:rsidP="001B67FF">
      <w:pPr>
        <w:numPr>
          <w:ilvl w:val="0"/>
          <w:numId w:val="73"/>
        </w:numPr>
        <w:spacing w:after="0" w:line="240" w:lineRule="auto"/>
        <w:ind w:left="1170" w:hanging="450"/>
        <w:contextualSpacing/>
        <w:jc w:val="both"/>
        <w:rPr>
          <w:rFonts w:ascii="Calibri" w:eastAsia="Calibri" w:hAnsi="Calibri" w:cs="Calibri"/>
          <w:noProof/>
          <w:sz w:val="24"/>
          <w:szCs w:val="24"/>
        </w:rPr>
      </w:pPr>
      <w:r w:rsidRPr="001B67FF">
        <w:rPr>
          <w:rFonts w:ascii="Calibri" w:eastAsia="Calibri" w:hAnsi="Calibri" w:cs="Calibri"/>
          <w:color w:val="000000"/>
          <w:sz w:val="24"/>
          <w:szCs w:val="24"/>
          <w:lang w:eastAsia="fr-FR"/>
        </w:rPr>
        <w:t xml:space="preserve">Modificări intervenite în conținutul </w:t>
      </w:r>
      <w:r w:rsidRPr="001B67FF">
        <w:rPr>
          <w:rFonts w:ascii="Calibri" w:eastAsia="Calibri" w:hAnsi="Calibri" w:cs="Calibri"/>
          <w:color w:val="000000"/>
          <w:sz w:val="24"/>
          <w:szCs w:val="24"/>
        </w:rPr>
        <w:t xml:space="preserve">Autorizației de funcționare </w:t>
      </w:r>
      <w:r w:rsidRPr="001B67FF">
        <w:rPr>
          <w:rFonts w:ascii="Calibri" w:eastAsia="Calibri" w:hAnsi="Calibri" w:cs="Calibri"/>
          <w:color w:val="000000"/>
          <w:sz w:val="24"/>
          <w:szCs w:val="24"/>
          <w:lang w:eastAsia="fr-FR"/>
        </w:rPr>
        <w:t>emise de către DGDR - AM PNDR:</w:t>
      </w:r>
    </w:p>
    <w:p w14:paraId="415121A3" w14:textId="77777777" w:rsidR="001B67FF" w:rsidRPr="001B67FF" w:rsidRDefault="001B67FF" w:rsidP="001B67FF">
      <w:pPr>
        <w:numPr>
          <w:ilvl w:val="0"/>
          <w:numId w:val="78"/>
        </w:numPr>
        <w:tabs>
          <w:tab w:val="left" w:pos="1080"/>
        </w:tabs>
        <w:spacing w:after="0" w:line="240" w:lineRule="auto"/>
        <w:ind w:left="1080"/>
        <w:contextualSpacing/>
        <w:jc w:val="both"/>
        <w:rPr>
          <w:rFonts w:ascii="Calibri" w:eastAsia="Calibri" w:hAnsi="Calibri" w:cs="Calibri"/>
          <w:noProof/>
          <w:sz w:val="24"/>
          <w:szCs w:val="24"/>
        </w:rPr>
      </w:pPr>
      <w:r w:rsidRPr="001B67FF">
        <w:rPr>
          <w:rFonts w:ascii="Calibri" w:eastAsia="Calibri" w:hAnsi="Calibri" w:cs="Calibri"/>
          <w:noProof/>
          <w:sz w:val="24"/>
          <w:szCs w:val="24"/>
        </w:rPr>
        <w:t>documentul/ documentele care atestă și fundamentează modificarea, inclusiv datele actualizate;</w:t>
      </w:r>
    </w:p>
    <w:p w14:paraId="60842E66" w14:textId="77777777" w:rsidR="001B67FF" w:rsidRPr="001B67FF" w:rsidRDefault="001B67FF" w:rsidP="001B67FF">
      <w:pPr>
        <w:numPr>
          <w:ilvl w:val="0"/>
          <w:numId w:val="78"/>
        </w:numPr>
        <w:tabs>
          <w:tab w:val="left" w:pos="1080"/>
        </w:tabs>
        <w:spacing w:after="0" w:line="240" w:lineRule="auto"/>
        <w:ind w:left="1080"/>
        <w:contextualSpacing/>
        <w:jc w:val="both"/>
        <w:rPr>
          <w:rFonts w:ascii="Calibri" w:eastAsia="Calibri" w:hAnsi="Calibri" w:cs="Calibri"/>
          <w:noProof/>
          <w:sz w:val="24"/>
          <w:szCs w:val="24"/>
        </w:rPr>
      </w:pPr>
      <w:r w:rsidRPr="001B67FF">
        <w:rPr>
          <w:rFonts w:ascii="Calibri" w:eastAsia="Calibri" w:hAnsi="Calibri" w:cs="Calibri"/>
          <w:noProof/>
          <w:sz w:val="24"/>
          <w:szCs w:val="24"/>
        </w:rPr>
        <w:t>.......................................................</w:t>
      </w:r>
    </w:p>
    <w:p w14:paraId="49F4E422" w14:textId="77777777" w:rsidR="001B67FF" w:rsidRPr="001B67FF" w:rsidDel="00B41510" w:rsidRDefault="001B67FF" w:rsidP="001B67FF">
      <w:pPr>
        <w:numPr>
          <w:ilvl w:val="0"/>
          <w:numId w:val="73"/>
        </w:numPr>
        <w:spacing w:after="0" w:line="240" w:lineRule="auto"/>
        <w:ind w:left="1170" w:hanging="450"/>
        <w:contextualSpacing/>
        <w:jc w:val="both"/>
        <w:rPr>
          <w:rFonts w:ascii="Calibri" w:eastAsia="Calibri" w:hAnsi="Calibri" w:cs="Calibri"/>
          <w:color w:val="000000"/>
          <w:sz w:val="24"/>
          <w:szCs w:val="24"/>
          <w:lang w:eastAsia="fr-FR"/>
        </w:rPr>
      </w:pPr>
      <w:r w:rsidRPr="001B67FF" w:rsidDel="00B41510">
        <w:rPr>
          <w:rFonts w:ascii="Calibri" w:eastAsia="Calibri" w:hAnsi="Calibri" w:cs="Calibri"/>
          <w:color w:val="000000"/>
          <w:sz w:val="24"/>
          <w:szCs w:val="24"/>
          <w:lang w:eastAsia="fr-FR"/>
        </w:rPr>
        <w:t xml:space="preserve">Alte situații specifice (se vor analiza punctual, în funcție de situațiile identificate pe parcursul implementării - ex.: realocarea sumelor neutilizate la sfârșitul unui Contract de finanțare, excepție făcând ultimul </w:t>
      </w:r>
      <w:r w:rsidRPr="001B67FF" w:rsidDel="00B41510">
        <w:rPr>
          <w:rFonts w:ascii="Calibri" w:eastAsia="Times New Roman" w:hAnsi="Calibri" w:cs="Calibri"/>
          <w:color w:val="000000"/>
          <w:sz w:val="24"/>
          <w:szCs w:val="24"/>
          <w:lang w:eastAsia="fr-FR"/>
        </w:rPr>
        <w:t xml:space="preserve">Contract </w:t>
      </w:r>
      <w:r w:rsidRPr="001B67FF" w:rsidDel="00B41510">
        <w:rPr>
          <w:rFonts w:ascii="Calibri" w:eastAsia="Calibri" w:hAnsi="Calibri" w:cs="Calibri"/>
          <w:color w:val="000000"/>
          <w:sz w:val="24"/>
          <w:szCs w:val="24"/>
          <w:lang w:eastAsia="fr-FR"/>
        </w:rPr>
        <w:t>aferent Acordului-cadru de finanțare).</w:t>
      </w:r>
    </w:p>
    <w:p w14:paraId="52E0C777" w14:textId="77777777" w:rsidR="001B67FF" w:rsidRPr="001B67FF" w:rsidRDefault="001B67FF" w:rsidP="001B67FF">
      <w:pPr>
        <w:numPr>
          <w:ilvl w:val="0"/>
          <w:numId w:val="71"/>
        </w:numPr>
        <w:tabs>
          <w:tab w:val="left" w:pos="1440"/>
        </w:tabs>
        <w:spacing w:after="200" w:line="240" w:lineRule="auto"/>
        <w:ind w:left="1080"/>
        <w:contextualSpacing/>
        <w:jc w:val="both"/>
        <w:rPr>
          <w:rFonts w:ascii="Calibri" w:eastAsia="Calibri" w:hAnsi="Calibri" w:cs="Calibri"/>
          <w:sz w:val="24"/>
          <w:szCs w:val="24"/>
        </w:rPr>
      </w:pPr>
      <w:r w:rsidRPr="001B67FF">
        <w:rPr>
          <w:rFonts w:ascii="Calibri" w:eastAsia="Calibri" w:hAnsi="Calibri" w:cs="Calibri"/>
          <w:sz w:val="24"/>
          <w:szCs w:val="24"/>
        </w:rPr>
        <w:t>documentul/ documente care fundamentează modificarea propusă (după caz);</w:t>
      </w:r>
    </w:p>
    <w:p w14:paraId="1450F547" w14:textId="77777777" w:rsidR="001B67FF" w:rsidRPr="001B67FF" w:rsidRDefault="001B67FF" w:rsidP="001B67FF">
      <w:pPr>
        <w:numPr>
          <w:ilvl w:val="0"/>
          <w:numId w:val="71"/>
        </w:numPr>
        <w:tabs>
          <w:tab w:val="left" w:pos="1440"/>
        </w:tabs>
        <w:spacing w:after="200" w:line="240" w:lineRule="auto"/>
        <w:ind w:left="1080"/>
        <w:contextualSpacing/>
        <w:jc w:val="both"/>
        <w:rPr>
          <w:rFonts w:ascii="Calibri" w:eastAsia="Calibri" w:hAnsi="Calibri" w:cs="Calibri"/>
          <w:sz w:val="24"/>
          <w:szCs w:val="24"/>
        </w:rPr>
      </w:pPr>
      <w:r w:rsidRPr="001B67FF">
        <w:rPr>
          <w:rFonts w:ascii="Calibri" w:eastAsia="Calibri" w:hAnsi="Calibri" w:cs="Calibri"/>
          <w:sz w:val="24"/>
          <w:szCs w:val="24"/>
        </w:rPr>
        <w:t>..........................................................</w:t>
      </w:r>
    </w:p>
    <w:p w14:paraId="00DE5E7E" w14:textId="77777777" w:rsidR="001B67FF" w:rsidRPr="001B67FF" w:rsidRDefault="001B67FF" w:rsidP="001B67FF">
      <w:pPr>
        <w:spacing w:after="0" w:line="240" w:lineRule="auto"/>
        <w:jc w:val="both"/>
        <w:rPr>
          <w:rFonts w:ascii="Calibri" w:eastAsia="Calibri" w:hAnsi="Calibri" w:cs="Calibri"/>
          <w:noProof/>
          <w:sz w:val="24"/>
          <w:szCs w:val="24"/>
          <w:lang w:eastAsia="ja-JP"/>
        </w:rPr>
      </w:pPr>
      <w:r w:rsidRPr="001B67FF">
        <w:rPr>
          <w:rFonts w:ascii="Calibri" w:eastAsia="Calibri" w:hAnsi="Calibri" w:cs="Calibri"/>
          <w:b/>
          <w:noProof/>
          <w:sz w:val="24"/>
          <w:szCs w:val="24"/>
        </w:rPr>
        <w:t>Beneficiar (nume si prenume)…………………</w:t>
      </w:r>
    </w:p>
    <w:p w14:paraId="6DDBB600" w14:textId="77777777" w:rsidR="001B67FF" w:rsidRPr="001B67FF" w:rsidRDefault="001B67FF" w:rsidP="001B67FF">
      <w:pPr>
        <w:spacing w:after="0" w:line="240" w:lineRule="auto"/>
        <w:jc w:val="both"/>
        <w:rPr>
          <w:rFonts w:ascii="Calibri" w:eastAsia="Calibri" w:hAnsi="Calibri" w:cs="Calibri"/>
          <w:b/>
          <w:noProof/>
          <w:sz w:val="24"/>
          <w:szCs w:val="24"/>
        </w:rPr>
      </w:pPr>
      <w:r w:rsidRPr="001B67FF">
        <w:rPr>
          <w:rFonts w:ascii="Calibri" w:eastAsia="Calibri" w:hAnsi="Calibri" w:cs="Calibri"/>
          <w:b/>
          <w:noProof/>
          <w:sz w:val="24"/>
          <w:szCs w:val="24"/>
        </w:rPr>
        <w:t>Semnătura …………………….</w:t>
      </w:r>
    </w:p>
    <w:p w14:paraId="20E220FA" w14:textId="77777777" w:rsidR="001B67FF" w:rsidRPr="001B67FF" w:rsidRDefault="001B67FF" w:rsidP="001B67FF">
      <w:pPr>
        <w:spacing w:after="0" w:line="240" w:lineRule="auto"/>
        <w:jc w:val="both"/>
        <w:rPr>
          <w:rFonts w:ascii="Calibri" w:eastAsia="Calibri" w:hAnsi="Calibri" w:cs="Calibri"/>
          <w:b/>
          <w:noProof/>
          <w:sz w:val="24"/>
          <w:szCs w:val="24"/>
        </w:rPr>
      </w:pPr>
      <w:r w:rsidRPr="001B67FF">
        <w:rPr>
          <w:rFonts w:ascii="Calibri" w:eastAsia="Calibri" w:hAnsi="Calibri" w:cs="Calibri"/>
          <w:b/>
          <w:noProof/>
          <w:sz w:val="24"/>
          <w:szCs w:val="24"/>
        </w:rPr>
        <w:t>Data ……………….</w:t>
      </w:r>
    </w:p>
    <w:p w14:paraId="1E17E952" w14:textId="77777777" w:rsidR="001B67FF" w:rsidRPr="001B67FF" w:rsidRDefault="001B67FF" w:rsidP="001B67FF">
      <w:pPr>
        <w:spacing w:after="200" w:line="240" w:lineRule="auto"/>
        <w:jc w:val="both"/>
        <w:rPr>
          <w:rFonts w:ascii="Calibri" w:eastAsia="Calibri" w:hAnsi="Calibri" w:cs="Calibri"/>
          <w:b/>
          <w:noProof/>
          <w:sz w:val="24"/>
          <w:szCs w:val="24"/>
        </w:rPr>
      </w:pPr>
    </w:p>
    <w:p w14:paraId="165EA1BE" w14:textId="61A47E3A" w:rsidR="001B67FF" w:rsidRPr="001B67FF" w:rsidRDefault="001B67FF" w:rsidP="001B67FF">
      <w:pPr>
        <w:keepNext/>
        <w:keepLines/>
        <w:spacing w:before="480" w:after="0" w:line="276" w:lineRule="auto"/>
        <w:jc w:val="both"/>
        <w:outlineLvl w:val="0"/>
        <w:rPr>
          <w:rFonts w:ascii="Calibri" w:eastAsia="Times New Roman" w:hAnsi="Calibri" w:cs="Calibri"/>
          <w:b/>
          <w:bCs/>
          <w:sz w:val="24"/>
          <w:szCs w:val="24"/>
        </w:rPr>
      </w:pPr>
      <w:r w:rsidRPr="001B67FF">
        <w:rPr>
          <w:rFonts w:ascii="Calibri" w:eastAsia="Times New Roman" w:hAnsi="Calibri" w:cs="Calibri"/>
          <w:b/>
          <w:bCs/>
          <w:sz w:val="24"/>
          <w:szCs w:val="24"/>
        </w:rPr>
        <w:br w:type="page"/>
      </w:r>
      <w:bookmarkStart w:id="121" w:name="_Toc206604094"/>
      <w:r w:rsidRPr="001B67FF">
        <w:rPr>
          <w:rFonts w:ascii="Calibri" w:eastAsia="Times New Roman" w:hAnsi="Calibri" w:cs="Calibri"/>
          <w:b/>
          <w:bCs/>
          <w:sz w:val="24"/>
          <w:szCs w:val="24"/>
        </w:rPr>
        <w:lastRenderedPageBreak/>
        <w:t>Formularul C3.1L Notă explicativă privind modificarea Contractului de finanțare</w:t>
      </w:r>
      <w:r w:rsidR="00EE41A1">
        <w:rPr>
          <w:rFonts w:ascii="Calibri" w:eastAsia="Times New Roman" w:hAnsi="Calibri" w:cs="Calibri"/>
          <w:b/>
          <w:bCs/>
          <w:sz w:val="24"/>
          <w:szCs w:val="24"/>
        </w:rPr>
        <w:t xml:space="preserve"> prin Notă de aprobare</w:t>
      </w:r>
      <w:r w:rsidR="002315CB">
        <w:rPr>
          <w:rFonts w:ascii="Calibri" w:eastAsia="Times New Roman" w:hAnsi="Calibri" w:cs="Calibri"/>
          <w:b/>
          <w:bCs/>
          <w:sz w:val="24"/>
          <w:szCs w:val="24"/>
        </w:rPr>
        <w:t>/neaprobare</w:t>
      </w:r>
      <w:bookmarkEnd w:id="121"/>
    </w:p>
    <w:p w14:paraId="476FBD48" w14:textId="77777777" w:rsidR="001B67FF" w:rsidRPr="001B67FF" w:rsidRDefault="001B67FF" w:rsidP="001B67FF">
      <w:pPr>
        <w:spacing w:after="0" w:line="240" w:lineRule="auto"/>
        <w:jc w:val="both"/>
        <w:rPr>
          <w:rFonts w:ascii="Calibri" w:eastAsia="Calibri" w:hAnsi="Calibri" w:cs="Calibri"/>
          <w:sz w:val="24"/>
          <w:szCs w:val="24"/>
        </w:rPr>
      </w:pPr>
    </w:p>
    <w:p w14:paraId="24BD4308" w14:textId="77777777" w:rsidR="001B67FF" w:rsidRPr="001B67FF" w:rsidRDefault="001B67FF" w:rsidP="001B67FF">
      <w:pPr>
        <w:spacing w:after="0" w:line="240" w:lineRule="auto"/>
        <w:jc w:val="both"/>
        <w:rPr>
          <w:rFonts w:ascii="Calibri" w:eastAsia="Calibri" w:hAnsi="Calibri" w:cs="Calibri"/>
          <w:sz w:val="24"/>
          <w:szCs w:val="24"/>
        </w:rPr>
      </w:pPr>
      <w:r w:rsidRPr="001B67FF">
        <w:rPr>
          <w:rFonts w:ascii="Calibri" w:eastAsia="Calibri" w:hAnsi="Calibri" w:cs="Calibri"/>
          <w:sz w:val="24"/>
          <w:szCs w:val="24"/>
        </w:rPr>
        <w:t>Contractul de finanțare nr. ................................/.......................</w:t>
      </w:r>
    </w:p>
    <w:p w14:paraId="0BC15583" w14:textId="77777777" w:rsidR="001B67FF" w:rsidRPr="001B67FF" w:rsidRDefault="001B67FF" w:rsidP="001B67FF">
      <w:pPr>
        <w:spacing w:after="0" w:line="240" w:lineRule="auto"/>
        <w:jc w:val="both"/>
        <w:rPr>
          <w:rFonts w:ascii="Calibri" w:eastAsia="Calibri" w:hAnsi="Calibri" w:cs="Calibri"/>
          <w:sz w:val="24"/>
          <w:szCs w:val="24"/>
        </w:rPr>
      </w:pPr>
      <w:r w:rsidRPr="001B67FF">
        <w:rPr>
          <w:rFonts w:ascii="Calibri" w:eastAsia="Calibri" w:hAnsi="Calibri" w:cs="Calibri"/>
          <w:sz w:val="24"/>
          <w:szCs w:val="24"/>
        </w:rPr>
        <w:t>Titlul proiectului ................................................</w:t>
      </w:r>
    </w:p>
    <w:p w14:paraId="12FA40A2" w14:textId="77777777" w:rsidR="001B67FF" w:rsidRPr="001B67FF" w:rsidRDefault="001B67FF" w:rsidP="001B67FF">
      <w:pPr>
        <w:spacing w:after="0" w:line="240" w:lineRule="auto"/>
        <w:jc w:val="both"/>
        <w:rPr>
          <w:rFonts w:ascii="Calibri" w:eastAsia="Calibri" w:hAnsi="Calibri" w:cs="Calibri"/>
          <w:sz w:val="24"/>
          <w:szCs w:val="24"/>
        </w:rPr>
      </w:pPr>
      <w:r w:rsidRPr="001B67FF">
        <w:rPr>
          <w:rFonts w:ascii="Calibri" w:eastAsia="Calibri" w:hAnsi="Calibri" w:cs="Calibri"/>
          <w:sz w:val="24"/>
          <w:szCs w:val="24"/>
        </w:rPr>
        <w:t>Denumirea beneficiarului ............................</w:t>
      </w:r>
    </w:p>
    <w:p w14:paraId="258E499D" w14:textId="77777777" w:rsidR="001B67FF" w:rsidRPr="001B67FF" w:rsidRDefault="001B67FF" w:rsidP="001B67FF">
      <w:pPr>
        <w:spacing w:after="0" w:line="240" w:lineRule="auto"/>
        <w:jc w:val="both"/>
        <w:rPr>
          <w:rFonts w:ascii="Calibri" w:eastAsia="Calibri" w:hAnsi="Calibri" w:cs="Calibri"/>
          <w:sz w:val="24"/>
          <w:szCs w:val="24"/>
        </w:rPr>
      </w:pPr>
      <w:r w:rsidRPr="001B67FF">
        <w:rPr>
          <w:rFonts w:ascii="Calibri" w:eastAsia="Calibri" w:hAnsi="Calibri" w:cs="Calibri"/>
          <w:sz w:val="24"/>
          <w:szCs w:val="24"/>
        </w:rPr>
        <w:t>Numele reprezentantului legal ...............................</w:t>
      </w:r>
    </w:p>
    <w:p w14:paraId="5EAADFCE" w14:textId="77777777" w:rsidR="001B67FF" w:rsidRPr="001B67FF" w:rsidRDefault="001B67FF" w:rsidP="001B67FF">
      <w:pPr>
        <w:spacing w:after="0" w:line="240" w:lineRule="auto"/>
        <w:jc w:val="both"/>
        <w:rPr>
          <w:rFonts w:ascii="Calibri" w:eastAsia="Calibri" w:hAnsi="Calibri" w:cs="Calibri"/>
          <w:sz w:val="24"/>
          <w:szCs w:val="24"/>
        </w:rPr>
      </w:pPr>
    </w:p>
    <w:p w14:paraId="5C58BE85" w14:textId="77777777" w:rsidR="001B67FF" w:rsidRPr="001B67FF" w:rsidRDefault="001B67FF" w:rsidP="001B67FF">
      <w:pPr>
        <w:numPr>
          <w:ilvl w:val="0"/>
          <w:numId w:val="85"/>
        </w:numPr>
        <w:spacing w:after="0" w:line="240" w:lineRule="auto"/>
        <w:contextualSpacing/>
        <w:jc w:val="both"/>
        <w:rPr>
          <w:rFonts w:ascii="Calibri" w:eastAsia="Calibri" w:hAnsi="Calibri" w:cs="Calibri"/>
          <w:sz w:val="24"/>
          <w:szCs w:val="24"/>
        </w:rPr>
      </w:pPr>
      <w:r w:rsidRPr="001B67FF">
        <w:rPr>
          <w:rFonts w:ascii="Calibri" w:eastAsia="Calibri" w:hAnsi="Calibri" w:cs="Calibri"/>
          <w:sz w:val="24"/>
          <w:szCs w:val="24"/>
        </w:rPr>
        <w:t>Acțiunea solicitată:</w:t>
      </w:r>
    </w:p>
    <w:p w14:paraId="5391E89B" w14:textId="77777777" w:rsidR="001B67FF" w:rsidRPr="001B67FF" w:rsidDel="00B41510" w:rsidRDefault="001B67FF" w:rsidP="001B67FF">
      <w:pPr>
        <w:spacing w:after="0" w:line="240" w:lineRule="auto"/>
        <w:ind w:left="1440"/>
        <w:contextualSpacing/>
        <w:jc w:val="both"/>
        <w:rPr>
          <w:rFonts w:ascii="Calibri" w:eastAsia="Calibri" w:hAnsi="Calibri" w:cs="Calibri"/>
          <w:color w:val="000000"/>
          <w:sz w:val="24"/>
          <w:szCs w:val="24"/>
          <w:lang w:eastAsia="fr-FR"/>
        </w:rPr>
      </w:pPr>
    </w:p>
    <w:p w14:paraId="1F95588E" w14:textId="77777777" w:rsidR="001B67FF" w:rsidRPr="001B67FF" w:rsidRDefault="001B67FF" w:rsidP="001B67FF">
      <w:pPr>
        <w:numPr>
          <w:ilvl w:val="0"/>
          <w:numId w:val="84"/>
        </w:numPr>
        <w:spacing w:after="200" w:line="240" w:lineRule="auto"/>
        <w:ind w:left="1440"/>
        <w:contextualSpacing/>
        <w:jc w:val="both"/>
        <w:rPr>
          <w:rFonts w:ascii="Calibri" w:eastAsia="Calibri" w:hAnsi="Calibri" w:cs="Calibri"/>
          <w:sz w:val="24"/>
          <w:szCs w:val="24"/>
        </w:rPr>
      </w:pPr>
      <w:r w:rsidRPr="001B67FF">
        <w:rPr>
          <w:rFonts w:ascii="Calibri" w:eastAsia="Calibri" w:hAnsi="Calibri" w:cs="Calibri"/>
          <w:sz w:val="24"/>
          <w:szCs w:val="24"/>
        </w:rPr>
        <w:t>Schimbarea reprezentantului legal al beneficiarului;</w:t>
      </w:r>
    </w:p>
    <w:p w14:paraId="3F72F5AF" w14:textId="77777777" w:rsidR="001B67FF" w:rsidRPr="001B67FF" w:rsidRDefault="001B67FF" w:rsidP="001B67FF">
      <w:pPr>
        <w:numPr>
          <w:ilvl w:val="0"/>
          <w:numId w:val="84"/>
        </w:numPr>
        <w:spacing w:after="200" w:line="240" w:lineRule="auto"/>
        <w:ind w:left="1440"/>
        <w:contextualSpacing/>
        <w:jc w:val="both"/>
        <w:rPr>
          <w:rFonts w:ascii="Calibri" w:eastAsia="Calibri" w:hAnsi="Calibri" w:cs="Calibri"/>
          <w:sz w:val="24"/>
          <w:szCs w:val="24"/>
        </w:rPr>
      </w:pPr>
      <w:r w:rsidRPr="001B67FF">
        <w:rPr>
          <w:rFonts w:ascii="Calibri" w:eastAsia="Calibri" w:hAnsi="Calibri" w:cs="Calibri"/>
          <w:sz w:val="24"/>
          <w:szCs w:val="24"/>
        </w:rPr>
        <w:t>Schimbarea sediului social al beneficiarului menționat în Contractul de finanțare;</w:t>
      </w:r>
    </w:p>
    <w:p w14:paraId="384819F5" w14:textId="77777777" w:rsidR="001B67FF" w:rsidRPr="001B67FF" w:rsidRDefault="001B67FF" w:rsidP="001B67FF">
      <w:pPr>
        <w:numPr>
          <w:ilvl w:val="0"/>
          <w:numId w:val="84"/>
        </w:numPr>
        <w:spacing w:after="200" w:line="240" w:lineRule="auto"/>
        <w:ind w:left="1440"/>
        <w:contextualSpacing/>
        <w:jc w:val="both"/>
        <w:rPr>
          <w:rFonts w:ascii="Calibri" w:eastAsia="Calibri" w:hAnsi="Calibri" w:cs="Calibri"/>
          <w:sz w:val="24"/>
          <w:szCs w:val="24"/>
        </w:rPr>
      </w:pPr>
      <w:r w:rsidRPr="001B67FF">
        <w:rPr>
          <w:rFonts w:ascii="Calibri" w:eastAsia="Calibri" w:hAnsi="Calibri" w:cs="Calibri"/>
          <w:sz w:val="24"/>
          <w:szCs w:val="24"/>
        </w:rPr>
        <w:t>Schimbarea contului bancar/ de trezorerie și/ sau a instituției financiare bancare pentru proiectul PNDR;</w:t>
      </w:r>
    </w:p>
    <w:p w14:paraId="4118AE9C" w14:textId="77777777" w:rsidR="001B67FF" w:rsidRPr="001B67FF" w:rsidRDefault="001B67FF" w:rsidP="001B67FF">
      <w:pPr>
        <w:numPr>
          <w:ilvl w:val="0"/>
          <w:numId w:val="84"/>
        </w:numPr>
        <w:spacing w:after="200" w:line="240" w:lineRule="auto"/>
        <w:ind w:left="1440"/>
        <w:contextualSpacing/>
        <w:jc w:val="both"/>
        <w:rPr>
          <w:rFonts w:ascii="Calibri" w:eastAsia="Calibri" w:hAnsi="Calibri" w:cs="Calibri"/>
          <w:sz w:val="24"/>
          <w:szCs w:val="24"/>
        </w:rPr>
      </w:pPr>
      <w:r w:rsidRPr="001B67FF">
        <w:rPr>
          <w:rFonts w:ascii="Calibri" w:eastAsia="Times New Roman" w:hAnsi="Calibri" w:cs="Calibri"/>
          <w:color w:val="000000"/>
          <w:sz w:val="24"/>
          <w:szCs w:val="24"/>
          <w:lang w:eastAsia="fr-FR"/>
        </w:rPr>
        <w:t>Modificările financiare care nu depășesc 20% din valoarea totală eligibilă sau modificări financiare neeligibile înscrise iniţial în cadrul fiecăruia dintre capitolele din Bugetului indicativ, între capitolele bugetare de cheltuieli eligibile</w:t>
      </w:r>
      <w:r w:rsidRPr="001B67FF">
        <w:rPr>
          <w:rFonts w:ascii="Calibri" w:eastAsia="Calibri" w:hAnsi="Calibri" w:cs="Calibri"/>
          <w:sz w:val="24"/>
          <w:szCs w:val="24"/>
        </w:rPr>
        <w:t>;</w:t>
      </w:r>
    </w:p>
    <w:p w14:paraId="6AEF7202" w14:textId="77777777" w:rsidR="001B67FF" w:rsidRPr="001B67FF" w:rsidRDefault="001B67FF" w:rsidP="001B67FF">
      <w:pPr>
        <w:numPr>
          <w:ilvl w:val="0"/>
          <w:numId w:val="84"/>
        </w:numPr>
        <w:spacing w:after="200" w:line="240" w:lineRule="auto"/>
        <w:ind w:left="1440"/>
        <w:contextualSpacing/>
        <w:jc w:val="both"/>
        <w:rPr>
          <w:rFonts w:ascii="Calibri" w:eastAsia="Calibri" w:hAnsi="Calibri" w:cs="Calibri"/>
          <w:sz w:val="24"/>
          <w:szCs w:val="24"/>
        </w:rPr>
      </w:pPr>
      <w:r w:rsidRPr="001B67FF">
        <w:rPr>
          <w:rFonts w:ascii="Calibri" w:eastAsia="Times New Roman" w:hAnsi="Calibri" w:cs="Calibri"/>
          <w:color w:val="000000"/>
          <w:sz w:val="24"/>
          <w:szCs w:val="24"/>
          <w:lang w:eastAsia="fr-FR"/>
        </w:rPr>
        <w:t>Modificări ale Graficului de implementare a Contractului de finanțare, precum:</w:t>
      </w:r>
    </w:p>
    <w:p w14:paraId="7EF5A0AC" w14:textId="77777777" w:rsidR="001B67FF" w:rsidRPr="001B67FF" w:rsidRDefault="001B67FF" w:rsidP="001B67FF">
      <w:pPr>
        <w:numPr>
          <w:ilvl w:val="1"/>
          <w:numId w:val="37"/>
        </w:numPr>
        <w:spacing w:before="120" w:after="120" w:line="240" w:lineRule="auto"/>
        <w:ind w:left="1980"/>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introducerea de noi activități în Graficul de implementare a Contractului de finanțare; </w:t>
      </w:r>
    </w:p>
    <w:p w14:paraId="3021E0B2" w14:textId="77777777" w:rsidR="001B67FF" w:rsidRPr="001B67FF" w:rsidRDefault="001B67FF" w:rsidP="001B67FF">
      <w:pPr>
        <w:numPr>
          <w:ilvl w:val="1"/>
          <w:numId w:val="37"/>
        </w:numPr>
        <w:spacing w:before="120" w:after="120" w:line="240" w:lineRule="auto"/>
        <w:ind w:left="1980"/>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schimbarea Graficului de implementare a Contractului de finanțare ca încadrare în timpul de execuție;</w:t>
      </w:r>
    </w:p>
    <w:p w14:paraId="1EB5CA08" w14:textId="77777777" w:rsidR="001B67FF" w:rsidRPr="001B67FF" w:rsidRDefault="001B67FF" w:rsidP="001B67FF">
      <w:pPr>
        <w:numPr>
          <w:ilvl w:val="1"/>
          <w:numId w:val="37"/>
        </w:numPr>
        <w:spacing w:before="120" w:after="120" w:line="240" w:lineRule="auto"/>
        <w:ind w:left="1980"/>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modificarea numărului și a datelor de depunere a rapoartelor intermediare/final (numărul de rapoarte de activitate intermediare nu sunt considerate activități);</w:t>
      </w:r>
    </w:p>
    <w:p w14:paraId="3F1465AE" w14:textId="77777777" w:rsidR="001B67FF" w:rsidRPr="001B67FF" w:rsidRDefault="001B67FF" w:rsidP="001B67FF">
      <w:pPr>
        <w:numPr>
          <w:ilvl w:val="1"/>
          <w:numId w:val="37"/>
        </w:numPr>
        <w:spacing w:before="120" w:after="120" w:line="240" w:lineRule="auto"/>
        <w:ind w:left="1980"/>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modificarea numărului minim de participanți la diferite acțiuni. </w:t>
      </w:r>
    </w:p>
    <w:p w14:paraId="0C8D96B6" w14:textId="77777777" w:rsidR="001B67FF" w:rsidRPr="001B67FF" w:rsidRDefault="001B67FF" w:rsidP="001B67FF">
      <w:pPr>
        <w:numPr>
          <w:ilvl w:val="0"/>
          <w:numId w:val="73"/>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Alte situații temeinic justificate şi fundamentate documentar care pot surveni pe parcursul implementării Contractului de finanțare</w:t>
      </w:r>
      <w:r w:rsidRPr="001B67FF">
        <w:rPr>
          <w:rFonts w:ascii="Calibri" w:eastAsia="Calibri" w:hAnsi="Calibri" w:cs="Calibri"/>
          <w:color w:val="000000"/>
          <w:sz w:val="24"/>
          <w:szCs w:val="24"/>
        </w:rPr>
        <w:t xml:space="preserve"> </w:t>
      </w:r>
      <w:r w:rsidRPr="001B67FF">
        <w:rPr>
          <w:rFonts w:ascii="Calibri" w:eastAsia="Times New Roman" w:hAnsi="Calibri" w:cs="Calibri"/>
          <w:color w:val="000000"/>
          <w:sz w:val="24"/>
          <w:szCs w:val="24"/>
          <w:lang w:eastAsia="fr-FR"/>
        </w:rPr>
        <w:t>(ex: schimbarea cărții de identitate a reprezentantului legal  etc.).</w:t>
      </w:r>
    </w:p>
    <w:p w14:paraId="2EDB7712" w14:textId="77777777" w:rsidR="001B67FF" w:rsidRPr="001B67FF" w:rsidRDefault="001B67FF" w:rsidP="001B67FF">
      <w:pPr>
        <w:spacing w:after="200" w:line="240" w:lineRule="auto"/>
        <w:ind w:left="1440"/>
        <w:contextualSpacing/>
        <w:jc w:val="both"/>
        <w:rPr>
          <w:rFonts w:ascii="Calibri" w:eastAsia="Calibri" w:hAnsi="Calibri" w:cs="Calibri"/>
          <w:sz w:val="24"/>
          <w:szCs w:val="24"/>
        </w:rPr>
      </w:pPr>
    </w:p>
    <w:p w14:paraId="3473B4CC" w14:textId="77777777" w:rsidR="001B67FF" w:rsidRPr="001B67FF" w:rsidRDefault="001B67FF" w:rsidP="001B67FF">
      <w:pPr>
        <w:numPr>
          <w:ilvl w:val="0"/>
          <w:numId w:val="85"/>
        </w:numPr>
        <w:spacing w:after="0" w:line="240" w:lineRule="auto"/>
        <w:contextualSpacing/>
        <w:jc w:val="both"/>
        <w:rPr>
          <w:rFonts w:ascii="Calibri" w:eastAsia="Calibri" w:hAnsi="Calibri" w:cs="Calibri"/>
          <w:sz w:val="24"/>
          <w:szCs w:val="24"/>
        </w:rPr>
      </w:pPr>
      <w:r w:rsidRPr="001B67FF">
        <w:rPr>
          <w:rFonts w:ascii="Calibri" w:eastAsia="Calibri" w:hAnsi="Calibri" w:cs="Calibri"/>
          <w:sz w:val="24"/>
          <w:szCs w:val="24"/>
        </w:rPr>
        <w:t>Detalierea motivației modificării solicitate:</w:t>
      </w:r>
    </w:p>
    <w:p w14:paraId="55EBC5FB" w14:textId="77777777" w:rsidR="001B67FF" w:rsidRPr="001B67FF" w:rsidRDefault="001B67FF" w:rsidP="001B67FF">
      <w:pPr>
        <w:spacing w:after="0" w:line="240" w:lineRule="auto"/>
        <w:ind w:left="720"/>
        <w:contextualSpacing/>
        <w:jc w:val="both"/>
        <w:rPr>
          <w:rFonts w:ascii="Calibri" w:eastAsia="Calibri" w:hAnsi="Calibri" w:cs="Calibri"/>
          <w:sz w:val="24"/>
          <w:szCs w:val="24"/>
        </w:rPr>
      </w:pPr>
      <w:r w:rsidRPr="001B67FF">
        <w:rPr>
          <w:rFonts w:ascii="Calibri" w:eastAsia="Calibri" w:hAnsi="Calibri" w:cs="Calibri"/>
          <w:sz w:val="24"/>
          <w:szCs w:val="24"/>
        </w:rPr>
        <w:t>..................................................................................</w:t>
      </w:r>
    </w:p>
    <w:p w14:paraId="51172026" w14:textId="77777777" w:rsidR="001B67FF" w:rsidRPr="001B67FF" w:rsidRDefault="001B67FF" w:rsidP="001B67FF">
      <w:pPr>
        <w:spacing w:after="0" w:line="240" w:lineRule="auto"/>
        <w:ind w:left="720"/>
        <w:contextualSpacing/>
        <w:jc w:val="both"/>
        <w:rPr>
          <w:rFonts w:ascii="Calibri" w:eastAsia="Calibri" w:hAnsi="Calibri" w:cs="Calibri"/>
          <w:sz w:val="24"/>
          <w:szCs w:val="24"/>
        </w:rPr>
      </w:pPr>
      <w:r w:rsidRPr="001B67FF">
        <w:rPr>
          <w:rFonts w:ascii="Calibri" w:eastAsia="Calibri" w:hAnsi="Calibri" w:cs="Calibri"/>
          <w:sz w:val="24"/>
          <w:szCs w:val="24"/>
        </w:rPr>
        <w:t>..................................................................................</w:t>
      </w:r>
    </w:p>
    <w:p w14:paraId="7F393634" w14:textId="77777777" w:rsidR="001B67FF" w:rsidRPr="001B67FF" w:rsidRDefault="001B67FF" w:rsidP="001B67FF">
      <w:pPr>
        <w:spacing w:after="0" w:line="240" w:lineRule="auto"/>
        <w:ind w:left="720"/>
        <w:contextualSpacing/>
        <w:jc w:val="both"/>
        <w:rPr>
          <w:rFonts w:ascii="Calibri" w:eastAsia="Calibri" w:hAnsi="Calibri" w:cs="Calibri"/>
          <w:sz w:val="24"/>
          <w:szCs w:val="24"/>
        </w:rPr>
      </w:pPr>
      <w:r w:rsidRPr="001B67FF">
        <w:rPr>
          <w:rFonts w:ascii="Calibri" w:eastAsia="Calibri" w:hAnsi="Calibri" w:cs="Calibri"/>
          <w:sz w:val="24"/>
          <w:szCs w:val="24"/>
        </w:rPr>
        <w:t>..................................................................................</w:t>
      </w:r>
    </w:p>
    <w:p w14:paraId="50E17861" w14:textId="77777777" w:rsidR="001B67FF" w:rsidRPr="001B67FF" w:rsidRDefault="001B67FF" w:rsidP="001B67FF">
      <w:pPr>
        <w:spacing w:after="0" w:line="240" w:lineRule="auto"/>
        <w:ind w:left="720"/>
        <w:contextualSpacing/>
        <w:jc w:val="both"/>
        <w:rPr>
          <w:rFonts w:ascii="Calibri" w:eastAsia="Calibri" w:hAnsi="Calibri" w:cs="Calibri"/>
          <w:sz w:val="24"/>
          <w:szCs w:val="24"/>
        </w:rPr>
      </w:pPr>
    </w:p>
    <w:p w14:paraId="74D3F515" w14:textId="77777777" w:rsidR="001B67FF" w:rsidRPr="001B67FF" w:rsidRDefault="001B67FF" w:rsidP="001B67FF">
      <w:pPr>
        <w:numPr>
          <w:ilvl w:val="0"/>
          <w:numId w:val="85"/>
        </w:numPr>
        <w:spacing w:after="0" w:line="240" w:lineRule="auto"/>
        <w:contextualSpacing/>
        <w:jc w:val="both"/>
        <w:rPr>
          <w:rFonts w:ascii="Calibri" w:eastAsia="Calibri" w:hAnsi="Calibri" w:cs="Calibri"/>
          <w:sz w:val="24"/>
          <w:szCs w:val="24"/>
        </w:rPr>
      </w:pPr>
      <w:r w:rsidRPr="001B67FF">
        <w:rPr>
          <w:rFonts w:ascii="Calibri" w:eastAsia="Calibri" w:hAnsi="Calibri" w:cs="Calibri"/>
          <w:sz w:val="24"/>
          <w:szCs w:val="24"/>
        </w:rPr>
        <w:t>Documentele justificative:</w:t>
      </w:r>
    </w:p>
    <w:p w14:paraId="026E0A4A" w14:textId="77777777" w:rsidR="001B67FF" w:rsidRPr="001B67FF" w:rsidRDefault="001B67FF" w:rsidP="001B67FF">
      <w:pPr>
        <w:spacing w:after="0" w:line="240" w:lineRule="auto"/>
        <w:ind w:left="720"/>
        <w:contextualSpacing/>
        <w:jc w:val="both"/>
        <w:rPr>
          <w:rFonts w:ascii="Calibri" w:eastAsia="Calibri" w:hAnsi="Calibri" w:cs="Calibri"/>
          <w:sz w:val="24"/>
          <w:szCs w:val="24"/>
        </w:rPr>
      </w:pPr>
    </w:p>
    <w:p w14:paraId="528D5C79" w14:textId="77777777" w:rsidR="001B67FF" w:rsidRPr="001B67FF" w:rsidRDefault="001B67FF" w:rsidP="001B67FF">
      <w:pPr>
        <w:numPr>
          <w:ilvl w:val="0"/>
          <w:numId w:val="69"/>
        </w:numPr>
        <w:tabs>
          <w:tab w:val="left" w:pos="1170"/>
        </w:tabs>
        <w:spacing w:after="120" w:line="240" w:lineRule="auto"/>
        <w:ind w:hanging="720"/>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Schimbarea reprezentantului legal al beneficiarului:</w:t>
      </w:r>
    </w:p>
    <w:p w14:paraId="14217284" w14:textId="77777777" w:rsidR="001B67FF" w:rsidRPr="001B67FF" w:rsidRDefault="001B67FF" w:rsidP="001B67FF">
      <w:pPr>
        <w:numPr>
          <w:ilvl w:val="0"/>
          <w:numId w:val="79"/>
        </w:numPr>
        <w:spacing w:after="0" w:line="240" w:lineRule="auto"/>
        <w:ind w:left="1080"/>
        <w:contextualSpacing/>
        <w:jc w:val="both"/>
        <w:rPr>
          <w:rFonts w:ascii="Calibri" w:eastAsia="Calibri" w:hAnsi="Calibri" w:cs="Calibri"/>
          <w:noProof/>
          <w:sz w:val="24"/>
          <w:szCs w:val="24"/>
        </w:rPr>
      </w:pPr>
      <w:r w:rsidRPr="001B67FF">
        <w:rPr>
          <w:rFonts w:ascii="Calibri" w:eastAsia="Calibri" w:hAnsi="Calibri" w:cs="Calibri"/>
          <w:noProof/>
          <w:sz w:val="24"/>
          <w:szCs w:val="24"/>
        </w:rPr>
        <w:t xml:space="preserve">copia actului normativ privind organizarea și funcționarea entității/ persoanei juridice respective și a statutului/ actului constitutiv al persoanei juridice respective, inclusiv copia Hotărârii Adunării Generale a Asociaților (AGA) a </w:t>
      </w:r>
      <w:r w:rsidRPr="001B67FF">
        <w:rPr>
          <w:rFonts w:ascii="Calibri" w:eastAsia="Calibri" w:hAnsi="Calibri" w:cs="Calibri"/>
          <w:noProof/>
          <w:sz w:val="24"/>
          <w:szCs w:val="24"/>
        </w:rPr>
        <w:lastRenderedPageBreak/>
        <w:t>persoanei juridice, prin care se revocă vechiul reprezentant legal și se desemnează noul reprezentant legal;</w:t>
      </w:r>
    </w:p>
    <w:p w14:paraId="6232F34A" w14:textId="77777777" w:rsidR="001B67FF" w:rsidRPr="001B67FF" w:rsidRDefault="001B67FF" w:rsidP="001B67FF">
      <w:pPr>
        <w:numPr>
          <w:ilvl w:val="0"/>
          <w:numId w:val="79"/>
        </w:numPr>
        <w:autoSpaceDE w:val="0"/>
        <w:autoSpaceDN w:val="0"/>
        <w:adjustRightInd w:val="0"/>
        <w:spacing w:after="0" w:line="240" w:lineRule="auto"/>
        <w:ind w:left="1170"/>
        <w:jc w:val="both"/>
        <w:rPr>
          <w:rFonts w:ascii="Calibri" w:eastAsia="Calibri" w:hAnsi="Calibri" w:cs="Calibri"/>
          <w:sz w:val="24"/>
          <w:szCs w:val="24"/>
          <w:lang w:val="en-US"/>
        </w:rPr>
      </w:pPr>
      <w:r w:rsidRPr="001B67FF">
        <w:rPr>
          <w:rFonts w:ascii="Calibri" w:eastAsia="Calibri" w:hAnsi="Calibri" w:cs="Calibri"/>
          <w:sz w:val="24"/>
          <w:szCs w:val="24"/>
        </w:rPr>
        <w:t>declaraţie prin care noul reprezentant legal îşi exprimă consimţământul ca AFIR să solicite instituției abilitate conform legii,</w:t>
      </w:r>
      <w:r w:rsidRPr="001B67FF">
        <w:rPr>
          <w:rFonts w:ascii="Calibri" w:eastAsia="Calibri" w:hAnsi="Calibri" w:cs="Calibri"/>
          <w:sz w:val="24"/>
          <w:szCs w:val="24"/>
          <w:lang w:val="en-US"/>
        </w:rPr>
        <w:t xml:space="preserve">  extrasul de pe cazierul judiciar</w:t>
      </w:r>
      <w:r w:rsidRPr="001B67FF">
        <w:rPr>
          <w:rFonts w:ascii="Calibri" w:eastAsia="Times New Roman" w:hAnsi="Calibri" w:cs="Calibri"/>
          <w:color w:val="000000"/>
          <w:sz w:val="24"/>
          <w:szCs w:val="24"/>
          <w:lang w:val="fr-FR"/>
        </w:rPr>
        <w:t>;</w:t>
      </w:r>
      <w:r w:rsidRPr="001B67FF">
        <w:rPr>
          <w:rFonts w:ascii="Calibri" w:eastAsia="Calibri" w:hAnsi="Calibri" w:cs="Calibri"/>
          <w:sz w:val="24"/>
          <w:szCs w:val="24"/>
        </w:rPr>
        <w:t xml:space="preserve"> </w:t>
      </w:r>
    </w:p>
    <w:p w14:paraId="57AC46B5" w14:textId="77777777" w:rsidR="001B67FF" w:rsidRPr="001B67FF" w:rsidRDefault="001B67FF" w:rsidP="001B67FF">
      <w:pPr>
        <w:numPr>
          <w:ilvl w:val="0"/>
          <w:numId w:val="79"/>
        </w:numPr>
        <w:spacing w:after="0" w:line="240" w:lineRule="auto"/>
        <w:ind w:left="1080"/>
        <w:contextualSpacing/>
        <w:jc w:val="both"/>
        <w:rPr>
          <w:rFonts w:ascii="Calibri" w:eastAsia="Calibri" w:hAnsi="Calibri" w:cs="Calibri"/>
          <w:noProof/>
          <w:sz w:val="24"/>
          <w:szCs w:val="24"/>
        </w:rPr>
      </w:pPr>
      <w:r w:rsidRPr="001B67FF">
        <w:rPr>
          <w:rFonts w:ascii="Calibri" w:eastAsia="Calibri" w:hAnsi="Calibri" w:cs="Calibri"/>
          <w:noProof/>
          <w:sz w:val="24"/>
          <w:szCs w:val="24"/>
        </w:rPr>
        <w:t>actul de identitate în formă scanată, conform prevederilor Ordonanței de urgență a Guvernului nr. 41/2016 privind stabilirea unor măsuri de simplificare la nivelul administraţiei publice centrale şi pentru modificarea şi completarea unor acte normative;</w:t>
      </w:r>
    </w:p>
    <w:p w14:paraId="07216C04" w14:textId="77777777" w:rsidR="001B67FF" w:rsidRPr="001B67FF" w:rsidRDefault="001B67FF" w:rsidP="001B67FF">
      <w:pPr>
        <w:numPr>
          <w:ilvl w:val="0"/>
          <w:numId w:val="79"/>
        </w:numPr>
        <w:spacing w:after="0" w:line="240" w:lineRule="auto"/>
        <w:ind w:left="1080"/>
        <w:contextualSpacing/>
        <w:jc w:val="both"/>
        <w:rPr>
          <w:rFonts w:ascii="Calibri" w:eastAsia="Calibri" w:hAnsi="Calibri" w:cs="Calibri"/>
          <w:noProof/>
          <w:sz w:val="24"/>
          <w:szCs w:val="24"/>
        </w:rPr>
      </w:pPr>
      <w:r w:rsidRPr="001B67FF">
        <w:rPr>
          <w:rFonts w:ascii="Calibri" w:eastAsia="Calibri" w:hAnsi="Calibri" w:cs="Calibri"/>
          <w:noProof/>
          <w:sz w:val="24"/>
          <w:szCs w:val="24"/>
        </w:rPr>
        <w:t>........................................</w:t>
      </w:r>
    </w:p>
    <w:p w14:paraId="28399C43" w14:textId="77777777" w:rsidR="001B67FF" w:rsidRPr="001B67FF" w:rsidRDefault="001B67FF" w:rsidP="001B67FF">
      <w:pPr>
        <w:spacing w:after="0" w:line="240" w:lineRule="auto"/>
        <w:ind w:left="1080"/>
        <w:contextualSpacing/>
        <w:jc w:val="both"/>
        <w:rPr>
          <w:rFonts w:ascii="Calibri" w:eastAsia="Calibri" w:hAnsi="Calibri" w:cs="Calibri"/>
          <w:noProof/>
          <w:sz w:val="24"/>
          <w:szCs w:val="24"/>
        </w:rPr>
      </w:pPr>
    </w:p>
    <w:p w14:paraId="452C82C4" w14:textId="77777777" w:rsidR="001B67FF" w:rsidRPr="001B67FF" w:rsidRDefault="001B67FF" w:rsidP="001B67FF">
      <w:pPr>
        <w:numPr>
          <w:ilvl w:val="0"/>
          <w:numId w:val="73"/>
        </w:numPr>
        <w:spacing w:before="120" w:after="120" w:line="240" w:lineRule="auto"/>
        <w:ind w:left="1170" w:hanging="450"/>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Schimbarea sediului social al beneficiarului menționat în Acordul – cadru:</w:t>
      </w:r>
    </w:p>
    <w:p w14:paraId="57A17D88" w14:textId="77777777" w:rsidR="001B67FF" w:rsidRPr="001B67FF" w:rsidRDefault="001B67FF" w:rsidP="001B67FF">
      <w:pPr>
        <w:numPr>
          <w:ilvl w:val="0"/>
          <w:numId w:val="80"/>
        </w:numPr>
        <w:spacing w:after="0" w:line="240" w:lineRule="auto"/>
        <w:ind w:left="1080"/>
        <w:contextualSpacing/>
        <w:jc w:val="both"/>
        <w:rPr>
          <w:rFonts w:ascii="Calibri" w:eastAsia="Calibri" w:hAnsi="Calibri" w:cs="Calibri"/>
          <w:noProof/>
          <w:sz w:val="24"/>
          <w:szCs w:val="24"/>
        </w:rPr>
      </w:pPr>
      <w:r w:rsidRPr="001B67FF">
        <w:rPr>
          <w:rFonts w:ascii="Calibri" w:eastAsia="Calibri" w:hAnsi="Calibri" w:cs="Calibri"/>
          <w:noProof/>
          <w:sz w:val="24"/>
          <w:szCs w:val="24"/>
        </w:rPr>
        <w:t>documentul/ documentele care atestă și fundamentează modificarea, inclusiv datele actualizate;</w:t>
      </w:r>
    </w:p>
    <w:p w14:paraId="6959AC8F" w14:textId="77777777" w:rsidR="001B67FF" w:rsidRPr="001B67FF" w:rsidRDefault="001B67FF" w:rsidP="001B67FF">
      <w:pPr>
        <w:numPr>
          <w:ilvl w:val="0"/>
          <w:numId w:val="80"/>
        </w:numPr>
        <w:spacing w:after="0" w:line="240" w:lineRule="auto"/>
        <w:ind w:left="1080"/>
        <w:contextualSpacing/>
        <w:jc w:val="both"/>
        <w:rPr>
          <w:rFonts w:ascii="Calibri" w:eastAsia="Calibri" w:hAnsi="Calibri" w:cs="Calibri"/>
          <w:noProof/>
          <w:sz w:val="24"/>
          <w:szCs w:val="24"/>
        </w:rPr>
      </w:pPr>
      <w:r w:rsidRPr="001B67FF">
        <w:rPr>
          <w:rFonts w:ascii="Calibri" w:eastAsia="Calibri" w:hAnsi="Calibri" w:cs="Calibri"/>
          <w:noProof/>
          <w:sz w:val="24"/>
          <w:szCs w:val="24"/>
        </w:rPr>
        <w:t xml:space="preserve"> …………………………………………..</w:t>
      </w:r>
    </w:p>
    <w:p w14:paraId="303DE834" w14:textId="77777777" w:rsidR="001B67FF" w:rsidRPr="001B67FF" w:rsidRDefault="001B67FF" w:rsidP="001B67FF">
      <w:pPr>
        <w:spacing w:after="0" w:line="240" w:lineRule="auto"/>
        <w:ind w:left="1080"/>
        <w:contextualSpacing/>
        <w:jc w:val="both"/>
        <w:rPr>
          <w:rFonts w:ascii="Calibri" w:eastAsia="Calibri" w:hAnsi="Calibri" w:cs="Calibri"/>
          <w:noProof/>
          <w:sz w:val="24"/>
          <w:szCs w:val="24"/>
        </w:rPr>
      </w:pPr>
    </w:p>
    <w:p w14:paraId="5201EF34" w14:textId="77777777" w:rsidR="001B67FF" w:rsidRPr="001B67FF" w:rsidRDefault="001B67FF" w:rsidP="001B67FF">
      <w:pPr>
        <w:numPr>
          <w:ilvl w:val="0"/>
          <w:numId w:val="73"/>
        </w:numPr>
        <w:spacing w:after="0" w:line="240" w:lineRule="auto"/>
        <w:ind w:left="1170" w:hanging="450"/>
        <w:contextualSpacing/>
        <w:jc w:val="both"/>
        <w:rPr>
          <w:rFonts w:ascii="Calibri" w:eastAsia="Calibri" w:hAnsi="Calibri" w:cs="Calibri"/>
          <w:sz w:val="24"/>
          <w:szCs w:val="24"/>
        </w:rPr>
      </w:pPr>
      <w:r w:rsidRPr="001B67FF">
        <w:rPr>
          <w:rFonts w:ascii="Calibri" w:eastAsia="Calibri" w:hAnsi="Calibri" w:cs="Calibri"/>
          <w:sz w:val="24"/>
          <w:szCs w:val="24"/>
        </w:rPr>
        <w:t>Schimbarea contului bancar/ de trezorerie și/ sau a instituției financiare bancare pentru proiectul PNDR;</w:t>
      </w:r>
    </w:p>
    <w:p w14:paraId="2F426F57" w14:textId="77777777" w:rsidR="001B67FF" w:rsidRPr="001B67FF" w:rsidRDefault="001B67FF" w:rsidP="001B67FF">
      <w:pPr>
        <w:spacing w:after="0" w:line="240" w:lineRule="auto"/>
        <w:ind w:left="990" w:hanging="270"/>
        <w:jc w:val="both"/>
        <w:rPr>
          <w:rFonts w:ascii="Calibri" w:eastAsia="Calibri" w:hAnsi="Calibri" w:cs="Calibri"/>
          <w:sz w:val="24"/>
          <w:szCs w:val="24"/>
        </w:rPr>
      </w:pPr>
      <w:r w:rsidRPr="001B67FF">
        <w:rPr>
          <w:rFonts w:ascii="Calibri" w:eastAsia="Calibri" w:hAnsi="Calibri" w:cs="Calibri"/>
          <w:sz w:val="24"/>
          <w:szCs w:val="24"/>
        </w:rPr>
        <w:t>1. adresa de confirmare a noului cont și a instituției financiare aferente;</w:t>
      </w:r>
    </w:p>
    <w:p w14:paraId="22B62118" w14:textId="77777777" w:rsidR="001B67FF" w:rsidRPr="001B67FF" w:rsidRDefault="001B67FF" w:rsidP="001B67FF">
      <w:pPr>
        <w:spacing w:after="0" w:line="240" w:lineRule="auto"/>
        <w:ind w:left="990" w:hanging="270"/>
        <w:jc w:val="both"/>
        <w:rPr>
          <w:rFonts w:ascii="Calibri" w:eastAsia="Calibri" w:hAnsi="Calibri" w:cs="Calibri"/>
          <w:sz w:val="24"/>
          <w:szCs w:val="24"/>
        </w:rPr>
      </w:pPr>
      <w:r w:rsidRPr="001B67FF">
        <w:rPr>
          <w:rFonts w:ascii="Calibri" w:eastAsia="Calibri" w:hAnsi="Calibri" w:cs="Calibri"/>
          <w:sz w:val="24"/>
          <w:szCs w:val="24"/>
        </w:rPr>
        <w:t xml:space="preserve">2. adresa de la instituția financiară în original, în care se specifică modificarea codului IBAN al contului </w:t>
      </w:r>
      <w:r w:rsidRPr="001B67FF">
        <w:rPr>
          <w:rFonts w:ascii="Calibri" w:eastAsia="Calibri" w:hAnsi="Calibri" w:cs="Calibri"/>
          <w:i/>
          <w:sz w:val="24"/>
          <w:szCs w:val="24"/>
        </w:rPr>
        <w:t>(în cazul în care instituția financiară bancară/ Trezoreria rămâne aceeaşi şi se modifică doar codul IBAN al contului, care reprezintă un şir de 24 de caractere ce identifică în mod unic la nivel internaţional contul unui client la o instituția financiară bancară/Trezorerie, cod utilizat pentru procesarea plăţilor în lei sau valută);</w:t>
      </w:r>
      <w:r w:rsidRPr="001B67FF">
        <w:rPr>
          <w:rFonts w:ascii="Calibri" w:eastAsia="Calibri" w:hAnsi="Calibri" w:cs="Calibri"/>
          <w:sz w:val="24"/>
          <w:szCs w:val="24"/>
        </w:rPr>
        <w:t xml:space="preserve"> </w:t>
      </w:r>
    </w:p>
    <w:p w14:paraId="402049F2" w14:textId="77777777" w:rsidR="001B67FF" w:rsidRPr="001B67FF" w:rsidRDefault="001B67FF" w:rsidP="001B67FF">
      <w:pPr>
        <w:spacing w:after="0" w:line="240" w:lineRule="auto"/>
        <w:ind w:left="990" w:hanging="270"/>
        <w:jc w:val="both"/>
        <w:rPr>
          <w:rFonts w:ascii="Calibri" w:eastAsia="Calibri" w:hAnsi="Calibri" w:cs="Calibri"/>
          <w:sz w:val="24"/>
          <w:szCs w:val="24"/>
        </w:rPr>
      </w:pPr>
      <w:r w:rsidRPr="001B67FF">
        <w:rPr>
          <w:rFonts w:ascii="Calibri" w:eastAsia="Calibri" w:hAnsi="Calibri" w:cs="Calibri"/>
          <w:sz w:val="24"/>
          <w:szCs w:val="24"/>
        </w:rPr>
        <w:t>3. ...................................</w:t>
      </w:r>
    </w:p>
    <w:p w14:paraId="31C1938B" w14:textId="77777777" w:rsidR="001B67FF" w:rsidRPr="001B67FF" w:rsidRDefault="001B67FF" w:rsidP="001B67FF">
      <w:pPr>
        <w:spacing w:after="0" w:line="240" w:lineRule="auto"/>
        <w:ind w:left="990" w:hanging="270"/>
        <w:jc w:val="both"/>
        <w:rPr>
          <w:rFonts w:ascii="Calibri" w:eastAsia="Calibri" w:hAnsi="Calibri" w:cs="Calibri"/>
          <w:sz w:val="24"/>
          <w:szCs w:val="24"/>
        </w:rPr>
      </w:pPr>
    </w:p>
    <w:p w14:paraId="6A461209" w14:textId="77777777" w:rsidR="001B67FF" w:rsidRPr="001B67FF" w:rsidRDefault="001B67FF" w:rsidP="001B67FF">
      <w:pPr>
        <w:numPr>
          <w:ilvl w:val="0"/>
          <w:numId w:val="73"/>
        </w:numPr>
        <w:tabs>
          <w:tab w:val="left" w:pos="1170"/>
        </w:tabs>
        <w:spacing w:after="200" w:line="240" w:lineRule="auto"/>
        <w:ind w:left="1170" w:hanging="450"/>
        <w:contextualSpacing/>
        <w:jc w:val="both"/>
        <w:rPr>
          <w:rFonts w:ascii="Calibri" w:eastAsia="Calibri" w:hAnsi="Calibri" w:cs="Calibri"/>
          <w:sz w:val="24"/>
          <w:szCs w:val="24"/>
        </w:rPr>
      </w:pPr>
      <w:r w:rsidRPr="001B67FF">
        <w:rPr>
          <w:rFonts w:ascii="Calibri" w:eastAsia="Calibri" w:hAnsi="Calibri" w:cs="Calibri"/>
          <w:sz w:val="24"/>
          <w:szCs w:val="24"/>
        </w:rPr>
        <w:t>Modificările financiare care nu depășesc 20% din valoarea totală eligibilă sau modificări financiare neeligibile înscrise iniţial în cadrul fiecăruia dintre capitolele din Bugetului indicativ, între capitolele bugetare de cheltuieli eligibile;</w:t>
      </w:r>
    </w:p>
    <w:p w14:paraId="1D2EDB9B" w14:textId="77777777" w:rsidR="001B67FF" w:rsidRPr="001B67FF" w:rsidRDefault="001B67FF" w:rsidP="001B67FF">
      <w:pPr>
        <w:numPr>
          <w:ilvl w:val="0"/>
          <w:numId w:val="81"/>
        </w:numPr>
        <w:spacing w:after="200" w:line="240" w:lineRule="auto"/>
        <w:ind w:left="990" w:hanging="270"/>
        <w:contextualSpacing/>
        <w:jc w:val="both"/>
        <w:rPr>
          <w:rFonts w:ascii="Calibri" w:eastAsia="Calibri" w:hAnsi="Calibri" w:cs="Calibri"/>
          <w:sz w:val="24"/>
          <w:szCs w:val="24"/>
        </w:rPr>
      </w:pPr>
      <w:r w:rsidRPr="001B67FF">
        <w:rPr>
          <w:rFonts w:ascii="Calibri" w:eastAsia="Calibri" w:hAnsi="Calibri" w:cs="Calibri"/>
          <w:sz w:val="24"/>
          <w:szCs w:val="24"/>
        </w:rPr>
        <w:t>bugetul rectificat;</w:t>
      </w:r>
    </w:p>
    <w:p w14:paraId="29AB9836" w14:textId="77777777" w:rsidR="001B67FF" w:rsidRPr="001B67FF" w:rsidRDefault="001B67FF" w:rsidP="001B67FF">
      <w:pPr>
        <w:numPr>
          <w:ilvl w:val="0"/>
          <w:numId w:val="81"/>
        </w:numPr>
        <w:spacing w:after="200" w:line="240" w:lineRule="auto"/>
        <w:ind w:left="990" w:hanging="270"/>
        <w:contextualSpacing/>
        <w:jc w:val="both"/>
        <w:rPr>
          <w:rFonts w:ascii="Calibri" w:eastAsia="Calibri" w:hAnsi="Calibri" w:cs="Calibri"/>
          <w:sz w:val="24"/>
          <w:szCs w:val="24"/>
        </w:rPr>
      </w:pPr>
      <w:r w:rsidRPr="001B67FF">
        <w:rPr>
          <w:rFonts w:ascii="Calibri" w:eastAsia="Calibri" w:hAnsi="Calibri" w:cs="Calibri"/>
          <w:sz w:val="24"/>
          <w:szCs w:val="24"/>
        </w:rPr>
        <w:t>.................................................</w:t>
      </w:r>
    </w:p>
    <w:p w14:paraId="36FB0D5C" w14:textId="77777777" w:rsidR="001B67FF" w:rsidRPr="001B67FF" w:rsidRDefault="001B67FF" w:rsidP="001B67FF">
      <w:pPr>
        <w:spacing w:line="240" w:lineRule="auto"/>
        <w:ind w:left="990"/>
        <w:contextualSpacing/>
        <w:jc w:val="both"/>
        <w:rPr>
          <w:rFonts w:ascii="Calibri" w:eastAsia="Calibri" w:hAnsi="Calibri" w:cs="Calibri"/>
          <w:sz w:val="24"/>
          <w:szCs w:val="24"/>
        </w:rPr>
      </w:pPr>
    </w:p>
    <w:p w14:paraId="583C4FAC" w14:textId="77777777" w:rsidR="001B67FF" w:rsidRPr="001B67FF" w:rsidRDefault="001B67FF" w:rsidP="001B67FF">
      <w:pPr>
        <w:numPr>
          <w:ilvl w:val="0"/>
          <w:numId w:val="73"/>
        </w:numPr>
        <w:tabs>
          <w:tab w:val="left" w:pos="1170"/>
        </w:tabs>
        <w:spacing w:after="0" w:line="240" w:lineRule="auto"/>
        <w:ind w:hanging="720"/>
        <w:contextualSpacing/>
        <w:jc w:val="both"/>
        <w:rPr>
          <w:rFonts w:ascii="Calibri" w:eastAsia="Calibri" w:hAnsi="Calibri" w:cs="Calibri"/>
          <w:sz w:val="24"/>
          <w:szCs w:val="24"/>
        </w:rPr>
      </w:pPr>
      <w:r w:rsidRPr="001B67FF">
        <w:rPr>
          <w:rFonts w:ascii="Calibri" w:eastAsia="Times New Roman" w:hAnsi="Calibri" w:cs="Calibri"/>
          <w:color w:val="000000"/>
          <w:sz w:val="24"/>
          <w:szCs w:val="24"/>
          <w:lang w:eastAsia="fr-FR"/>
        </w:rPr>
        <w:t>Modificări ale Graficului de implementare a Contractului de finanțare, precum:</w:t>
      </w:r>
    </w:p>
    <w:p w14:paraId="1CC95DBE" w14:textId="77777777" w:rsidR="001B67FF" w:rsidRPr="001B67FF" w:rsidRDefault="001B67FF" w:rsidP="001B67FF">
      <w:pPr>
        <w:numPr>
          <w:ilvl w:val="1"/>
          <w:numId w:val="37"/>
        </w:numPr>
        <w:tabs>
          <w:tab w:val="left" w:pos="1440"/>
        </w:tabs>
        <w:spacing w:before="120" w:after="120" w:line="240" w:lineRule="auto"/>
        <w:ind w:hanging="720"/>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introducerea de noi activități în Graficului de implementare a Contractului de finanțare; </w:t>
      </w:r>
    </w:p>
    <w:p w14:paraId="741DF6D8" w14:textId="77777777" w:rsidR="001B67FF" w:rsidRPr="001B67FF" w:rsidRDefault="001B67FF" w:rsidP="001B67FF">
      <w:pPr>
        <w:numPr>
          <w:ilvl w:val="1"/>
          <w:numId w:val="37"/>
        </w:numPr>
        <w:tabs>
          <w:tab w:val="left" w:pos="1440"/>
        </w:tabs>
        <w:spacing w:before="120" w:after="120" w:line="240" w:lineRule="auto"/>
        <w:ind w:hanging="720"/>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schimbarea Graficului de implementare a Contractului de finanțare ca încadrare în timpul de execuție;</w:t>
      </w:r>
    </w:p>
    <w:p w14:paraId="3C93BED8" w14:textId="77777777" w:rsidR="001B67FF" w:rsidRPr="001B67FF" w:rsidRDefault="001B67FF" w:rsidP="001B67FF">
      <w:pPr>
        <w:numPr>
          <w:ilvl w:val="1"/>
          <w:numId w:val="37"/>
        </w:numPr>
        <w:tabs>
          <w:tab w:val="left" w:pos="1440"/>
        </w:tabs>
        <w:spacing w:before="120" w:after="120" w:line="240" w:lineRule="auto"/>
        <w:ind w:hanging="720"/>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modificarea numărului și a datelor de depunere a rapoartelor intermediare/final (numărul de rapoarte de activitate intermediare nu sunt considerate activități);</w:t>
      </w:r>
    </w:p>
    <w:p w14:paraId="0B0D4069" w14:textId="77777777" w:rsidR="001B67FF" w:rsidRPr="001B67FF" w:rsidRDefault="001B67FF" w:rsidP="001B67FF">
      <w:pPr>
        <w:numPr>
          <w:ilvl w:val="1"/>
          <w:numId w:val="37"/>
        </w:numPr>
        <w:tabs>
          <w:tab w:val="left" w:pos="1440"/>
        </w:tabs>
        <w:spacing w:before="120" w:after="120" w:line="240" w:lineRule="auto"/>
        <w:ind w:hanging="720"/>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modificarea numărului minim de participanți la diferite acțiuni. </w:t>
      </w:r>
    </w:p>
    <w:p w14:paraId="166CAAC1" w14:textId="77777777" w:rsidR="001B67FF" w:rsidRPr="001B67FF" w:rsidRDefault="001B67FF" w:rsidP="001B67FF">
      <w:pPr>
        <w:numPr>
          <w:ilvl w:val="0"/>
          <w:numId w:val="82"/>
        </w:numPr>
        <w:spacing w:after="0" w:line="240" w:lineRule="auto"/>
        <w:contextualSpacing/>
        <w:jc w:val="both"/>
        <w:rPr>
          <w:rFonts w:ascii="Calibri" w:eastAsia="Calibri" w:hAnsi="Calibri" w:cs="Calibri"/>
          <w:sz w:val="24"/>
          <w:szCs w:val="24"/>
        </w:rPr>
      </w:pPr>
      <w:r w:rsidRPr="001B67FF">
        <w:rPr>
          <w:rFonts w:ascii="Calibri" w:eastAsia="Calibri" w:hAnsi="Calibri" w:cs="Calibri"/>
          <w:sz w:val="24"/>
          <w:szCs w:val="24"/>
        </w:rPr>
        <w:t>Graficul calendaristic de implementare refăcut;</w:t>
      </w:r>
    </w:p>
    <w:p w14:paraId="61DF60D7" w14:textId="77777777" w:rsidR="001B67FF" w:rsidRPr="001B67FF" w:rsidRDefault="001B67FF" w:rsidP="001B67FF">
      <w:pPr>
        <w:numPr>
          <w:ilvl w:val="0"/>
          <w:numId w:val="82"/>
        </w:numPr>
        <w:spacing w:after="0" w:line="240" w:lineRule="auto"/>
        <w:contextualSpacing/>
        <w:jc w:val="both"/>
        <w:rPr>
          <w:rFonts w:ascii="Calibri" w:eastAsia="Calibri" w:hAnsi="Calibri" w:cs="Calibri"/>
          <w:sz w:val="24"/>
          <w:szCs w:val="24"/>
        </w:rPr>
      </w:pPr>
      <w:r w:rsidRPr="001B67FF">
        <w:rPr>
          <w:rFonts w:ascii="Calibri" w:eastAsia="Calibri" w:hAnsi="Calibri" w:cs="Calibri"/>
          <w:sz w:val="24"/>
          <w:szCs w:val="24"/>
        </w:rPr>
        <w:t>.............................................................</w:t>
      </w:r>
    </w:p>
    <w:p w14:paraId="5192F0D2" w14:textId="77777777" w:rsidR="001B67FF" w:rsidRPr="001B67FF" w:rsidRDefault="001B67FF" w:rsidP="001B67FF">
      <w:pPr>
        <w:spacing w:after="0" w:line="240" w:lineRule="auto"/>
        <w:ind w:left="1440"/>
        <w:contextualSpacing/>
        <w:jc w:val="both"/>
        <w:rPr>
          <w:rFonts w:ascii="Calibri" w:eastAsia="Calibri" w:hAnsi="Calibri" w:cs="Calibri"/>
          <w:sz w:val="24"/>
          <w:szCs w:val="24"/>
        </w:rPr>
      </w:pPr>
    </w:p>
    <w:p w14:paraId="0D2D8487" w14:textId="77777777" w:rsidR="001B67FF" w:rsidRPr="001B67FF" w:rsidRDefault="001B67FF" w:rsidP="001B67FF">
      <w:pPr>
        <w:numPr>
          <w:ilvl w:val="0"/>
          <w:numId w:val="73"/>
        </w:numPr>
        <w:spacing w:before="120" w:after="120" w:line="240" w:lineRule="auto"/>
        <w:ind w:left="1170" w:hanging="450"/>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lastRenderedPageBreak/>
        <w:t>Alte situații temeinic justificate şi fundamentate documentar care pot surveni pe parcursul implementării Contractului de finanțare</w:t>
      </w:r>
      <w:r w:rsidRPr="001B67FF">
        <w:rPr>
          <w:rFonts w:ascii="Calibri" w:eastAsia="Calibri" w:hAnsi="Calibri" w:cs="Calibri"/>
          <w:color w:val="000000"/>
          <w:sz w:val="24"/>
          <w:szCs w:val="24"/>
        </w:rPr>
        <w:t xml:space="preserve"> </w:t>
      </w:r>
      <w:r w:rsidRPr="001B67FF">
        <w:rPr>
          <w:rFonts w:ascii="Calibri" w:eastAsia="Times New Roman" w:hAnsi="Calibri" w:cs="Calibri"/>
          <w:color w:val="000000"/>
          <w:sz w:val="24"/>
          <w:szCs w:val="24"/>
          <w:lang w:eastAsia="fr-FR"/>
        </w:rPr>
        <w:t>(ex: schimbarea cărții de identitate a reprezentantului legal  etc.).</w:t>
      </w:r>
    </w:p>
    <w:p w14:paraId="2641F986" w14:textId="77777777" w:rsidR="001B67FF" w:rsidRPr="001B67FF" w:rsidRDefault="001B67FF" w:rsidP="001B67FF">
      <w:pPr>
        <w:numPr>
          <w:ilvl w:val="0"/>
          <w:numId w:val="83"/>
        </w:numPr>
        <w:tabs>
          <w:tab w:val="left" w:pos="1440"/>
        </w:tabs>
        <w:spacing w:after="200" w:line="240" w:lineRule="auto"/>
        <w:ind w:left="1440"/>
        <w:contextualSpacing/>
        <w:jc w:val="both"/>
        <w:rPr>
          <w:rFonts w:ascii="Calibri" w:eastAsia="Calibri" w:hAnsi="Calibri" w:cs="Calibri"/>
          <w:sz w:val="24"/>
          <w:szCs w:val="24"/>
        </w:rPr>
      </w:pPr>
      <w:r w:rsidRPr="001B67FF">
        <w:rPr>
          <w:rFonts w:ascii="Calibri" w:eastAsia="Calibri" w:hAnsi="Calibri" w:cs="Calibri"/>
          <w:sz w:val="24"/>
          <w:szCs w:val="24"/>
        </w:rPr>
        <w:t>Documentul/ documente care fundamentează modificarea propusă (după caz);</w:t>
      </w:r>
    </w:p>
    <w:p w14:paraId="4C0E5249" w14:textId="77777777" w:rsidR="001B67FF" w:rsidRPr="001B67FF" w:rsidRDefault="001B67FF" w:rsidP="001B67FF">
      <w:pPr>
        <w:numPr>
          <w:ilvl w:val="0"/>
          <w:numId w:val="83"/>
        </w:numPr>
        <w:tabs>
          <w:tab w:val="left" w:pos="1440"/>
        </w:tabs>
        <w:spacing w:after="200" w:line="240" w:lineRule="auto"/>
        <w:ind w:left="1440"/>
        <w:contextualSpacing/>
        <w:jc w:val="both"/>
        <w:rPr>
          <w:rFonts w:ascii="Calibri" w:eastAsia="Calibri" w:hAnsi="Calibri" w:cs="Calibri"/>
          <w:sz w:val="24"/>
          <w:szCs w:val="24"/>
        </w:rPr>
      </w:pPr>
      <w:r w:rsidRPr="001B67FF">
        <w:rPr>
          <w:rFonts w:ascii="Calibri" w:eastAsia="Calibri" w:hAnsi="Calibri" w:cs="Calibri"/>
          <w:sz w:val="24"/>
          <w:szCs w:val="24"/>
        </w:rPr>
        <w:t>..........................................................</w:t>
      </w:r>
    </w:p>
    <w:p w14:paraId="5C7794BB" w14:textId="77777777" w:rsidR="001B67FF" w:rsidRPr="001B67FF" w:rsidRDefault="001B67FF" w:rsidP="001B67FF">
      <w:pPr>
        <w:spacing w:before="120" w:after="120" w:line="240" w:lineRule="auto"/>
        <w:ind w:left="1170"/>
        <w:contextualSpacing/>
        <w:jc w:val="both"/>
        <w:rPr>
          <w:rFonts w:ascii="Calibri" w:eastAsia="Times New Roman" w:hAnsi="Calibri" w:cs="Calibri"/>
          <w:color w:val="000000"/>
          <w:sz w:val="24"/>
          <w:szCs w:val="24"/>
          <w:lang w:eastAsia="fr-FR"/>
        </w:rPr>
      </w:pPr>
    </w:p>
    <w:p w14:paraId="7291BE72" w14:textId="77777777" w:rsidR="001B67FF" w:rsidRPr="001B67FF" w:rsidRDefault="001B67FF" w:rsidP="001B67FF">
      <w:pPr>
        <w:spacing w:after="0" w:line="240" w:lineRule="auto"/>
        <w:ind w:left="1440"/>
        <w:contextualSpacing/>
        <w:jc w:val="both"/>
        <w:rPr>
          <w:rFonts w:ascii="Calibri" w:eastAsia="Calibri" w:hAnsi="Calibri" w:cs="Calibri"/>
          <w:sz w:val="24"/>
          <w:szCs w:val="24"/>
        </w:rPr>
      </w:pPr>
    </w:p>
    <w:p w14:paraId="5C44068F" w14:textId="77777777" w:rsidR="001B67FF" w:rsidRPr="001B67FF" w:rsidRDefault="001B67FF" w:rsidP="001B67FF">
      <w:pPr>
        <w:spacing w:after="200" w:line="240" w:lineRule="auto"/>
        <w:jc w:val="both"/>
        <w:rPr>
          <w:rFonts w:ascii="Calibri" w:eastAsia="Calibri" w:hAnsi="Calibri" w:cs="Calibri"/>
          <w:noProof/>
          <w:sz w:val="24"/>
          <w:szCs w:val="24"/>
          <w:lang w:eastAsia="ja-JP"/>
        </w:rPr>
      </w:pPr>
    </w:p>
    <w:p w14:paraId="38BC9290" w14:textId="77777777" w:rsidR="001B67FF" w:rsidRPr="001B67FF" w:rsidRDefault="001B67FF" w:rsidP="001B67FF">
      <w:pPr>
        <w:spacing w:after="0" w:line="240" w:lineRule="auto"/>
        <w:jc w:val="both"/>
        <w:rPr>
          <w:rFonts w:ascii="Calibri" w:eastAsia="Calibri" w:hAnsi="Calibri" w:cs="Calibri"/>
          <w:noProof/>
          <w:sz w:val="24"/>
          <w:szCs w:val="24"/>
          <w:lang w:eastAsia="ja-JP"/>
        </w:rPr>
      </w:pPr>
      <w:r w:rsidRPr="001B67FF">
        <w:rPr>
          <w:rFonts w:ascii="Calibri" w:eastAsia="Calibri" w:hAnsi="Calibri" w:cs="Calibri"/>
          <w:b/>
          <w:noProof/>
          <w:sz w:val="24"/>
          <w:szCs w:val="24"/>
        </w:rPr>
        <w:t>Beneficiar (nume si prenume)…………………</w:t>
      </w:r>
    </w:p>
    <w:p w14:paraId="354F6665" w14:textId="77777777" w:rsidR="001B67FF" w:rsidRPr="001B67FF" w:rsidRDefault="001B67FF" w:rsidP="001B67FF">
      <w:pPr>
        <w:spacing w:after="0" w:line="240" w:lineRule="auto"/>
        <w:jc w:val="both"/>
        <w:rPr>
          <w:rFonts w:ascii="Calibri" w:eastAsia="Calibri" w:hAnsi="Calibri" w:cs="Calibri"/>
          <w:b/>
          <w:noProof/>
          <w:sz w:val="24"/>
          <w:szCs w:val="24"/>
        </w:rPr>
      </w:pPr>
      <w:r w:rsidRPr="001B67FF">
        <w:rPr>
          <w:rFonts w:ascii="Calibri" w:eastAsia="Calibri" w:hAnsi="Calibri" w:cs="Calibri"/>
          <w:b/>
          <w:noProof/>
          <w:sz w:val="24"/>
          <w:szCs w:val="24"/>
        </w:rPr>
        <w:t>Semnătura …………………….</w:t>
      </w:r>
    </w:p>
    <w:p w14:paraId="4218007E" w14:textId="77777777" w:rsidR="001B67FF" w:rsidRPr="001B67FF" w:rsidRDefault="001B67FF" w:rsidP="001B67FF">
      <w:pPr>
        <w:spacing w:after="0" w:line="240" w:lineRule="auto"/>
        <w:jc w:val="both"/>
        <w:rPr>
          <w:rFonts w:ascii="Calibri" w:eastAsia="Calibri" w:hAnsi="Calibri" w:cs="Calibri"/>
          <w:b/>
          <w:noProof/>
          <w:sz w:val="24"/>
          <w:szCs w:val="24"/>
        </w:rPr>
      </w:pPr>
      <w:r w:rsidRPr="001B67FF">
        <w:rPr>
          <w:rFonts w:ascii="Calibri" w:eastAsia="Calibri" w:hAnsi="Calibri" w:cs="Calibri"/>
          <w:b/>
          <w:noProof/>
          <w:sz w:val="24"/>
          <w:szCs w:val="24"/>
        </w:rPr>
        <w:t>Data ……………….</w:t>
      </w:r>
    </w:p>
    <w:p w14:paraId="2DD7A669"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p>
    <w:p w14:paraId="4517CC4E"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p>
    <w:p w14:paraId="3D05B51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p>
    <w:p w14:paraId="1F00E449"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p>
    <w:p w14:paraId="00428F74"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p>
    <w:p w14:paraId="1485FAD5"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p>
    <w:p w14:paraId="72F47ED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p>
    <w:p w14:paraId="28B3E96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p>
    <w:p w14:paraId="190E609A"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p>
    <w:p w14:paraId="579CA64C" w14:textId="62F28866" w:rsidR="001B67FF" w:rsidRPr="001B67FF" w:rsidRDefault="001B67FF" w:rsidP="001B67FF">
      <w:pPr>
        <w:keepNext/>
        <w:keepLines/>
        <w:spacing w:before="480" w:after="0" w:line="276" w:lineRule="auto"/>
        <w:outlineLvl w:val="0"/>
        <w:rPr>
          <w:rFonts w:ascii="Calibri" w:eastAsia="Times New Roman" w:hAnsi="Calibri" w:cs="Calibri"/>
          <w:b/>
          <w:i/>
          <w:color w:val="000000"/>
          <w:sz w:val="24"/>
          <w:szCs w:val="24"/>
          <w:lang w:eastAsia="fr-FR"/>
        </w:rPr>
      </w:pPr>
      <w:bookmarkStart w:id="122" w:name="_Toc446415659"/>
      <w:r w:rsidRPr="001B67FF">
        <w:rPr>
          <w:rFonts w:ascii="Calibri" w:eastAsia="Times New Roman" w:hAnsi="Calibri" w:cs="Calibri"/>
          <w:color w:val="000000"/>
          <w:sz w:val="24"/>
          <w:szCs w:val="24"/>
          <w:lang w:eastAsia="fr-FR"/>
        </w:rPr>
        <w:br w:type="page"/>
      </w:r>
      <w:bookmarkStart w:id="123" w:name="_Toc206604095"/>
      <w:r w:rsidRPr="001B67FF">
        <w:rPr>
          <w:rFonts w:ascii="Calibri" w:eastAsia="Times New Roman" w:hAnsi="Calibri" w:cs="Calibri"/>
          <w:b/>
          <w:color w:val="000000"/>
          <w:sz w:val="24"/>
          <w:szCs w:val="24"/>
          <w:lang w:eastAsia="fr-FR"/>
        </w:rPr>
        <w:lastRenderedPageBreak/>
        <w:t xml:space="preserve">Formularul C3.1L – Notă explicativă pentru modificarea </w:t>
      </w:r>
      <w:r w:rsidRPr="001B67FF">
        <w:rPr>
          <w:rFonts w:ascii="Calibri" w:eastAsia="Times New Roman" w:hAnsi="Calibri" w:cs="Calibri"/>
          <w:b/>
          <w:bCs/>
          <w:color w:val="000000"/>
          <w:sz w:val="24"/>
          <w:szCs w:val="24"/>
          <w:lang w:eastAsia="fr-FR"/>
        </w:rPr>
        <w:t>Contractului de finanțare</w:t>
      </w:r>
      <w:r w:rsidRPr="001B67FF">
        <w:rPr>
          <w:rFonts w:ascii="Calibri" w:eastAsia="Times New Roman" w:hAnsi="Calibri" w:cs="Calibri"/>
          <w:b/>
          <w:bCs/>
          <w:color w:val="000000"/>
          <w:sz w:val="24"/>
          <w:szCs w:val="24"/>
          <w:lang w:val="fr-FR"/>
        </w:rPr>
        <w:t xml:space="preserve"> </w:t>
      </w:r>
      <w:bookmarkEnd w:id="122"/>
      <w:r w:rsidRPr="001B67FF">
        <w:rPr>
          <w:rFonts w:ascii="Calibri" w:eastAsia="Times New Roman" w:hAnsi="Calibri" w:cs="Calibri"/>
          <w:b/>
          <w:bCs/>
          <w:color w:val="000000"/>
          <w:sz w:val="24"/>
          <w:szCs w:val="24"/>
          <w:lang w:val="fr-FR"/>
        </w:rPr>
        <w:t>prin Act adițional</w:t>
      </w:r>
      <w:bookmarkEnd w:id="123"/>
    </w:p>
    <w:p w14:paraId="2FA48DD9" w14:textId="77777777" w:rsidR="001B67FF" w:rsidRPr="001B67FF" w:rsidRDefault="001B67FF" w:rsidP="001B67FF">
      <w:pPr>
        <w:spacing w:before="120" w:after="12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*Disponibilă pe site-ul Agenţiei pentru Finanțarea Investițiilor Rurale</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48"/>
        <w:gridCol w:w="731"/>
        <w:gridCol w:w="1215"/>
        <w:gridCol w:w="1294"/>
        <w:gridCol w:w="696"/>
        <w:gridCol w:w="2904"/>
        <w:gridCol w:w="51"/>
      </w:tblGrid>
      <w:tr w:rsidR="001B67FF" w:rsidRPr="001B67FF" w14:paraId="0EA8D357" w14:textId="77777777" w:rsidTr="006161C5">
        <w:tc>
          <w:tcPr>
            <w:tcW w:w="4094" w:type="dxa"/>
            <w:gridSpan w:val="3"/>
            <w:tcBorders>
              <w:top w:val="single" w:sz="2" w:space="0" w:color="auto"/>
              <w:left w:val="single" w:sz="2" w:space="0" w:color="auto"/>
              <w:bottom w:val="single" w:sz="2" w:space="0" w:color="auto"/>
              <w:right w:val="single" w:sz="2" w:space="0" w:color="auto"/>
            </w:tcBorders>
            <w:vAlign w:val="center"/>
            <w:hideMark/>
          </w:tcPr>
          <w:p w14:paraId="56E2884F"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 xml:space="preserve">Numărul </w:t>
            </w:r>
            <w:r w:rsidRPr="001B67FF">
              <w:rPr>
                <w:rFonts w:ascii="Calibri" w:eastAsia="Times New Roman" w:hAnsi="Calibri" w:cs="Calibri"/>
                <w:b/>
                <w:color w:val="000000"/>
                <w:sz w:val="24"/>
                <w:szCs w:val="24"/>
                <w:lang w:eastAsia="fr-FR"/>
              </w:rPr>
              <w:t>Contractului de finanțare</w:t>
            </w:r>
            <w:r w:rsidRPr="001B67FF">
              <w:rPr>
                <w:rFonts w:ascii="Calibri" w:eastAsia="Calibri" w:hAnsi="Calibri" w:cs="Calibri"/>
                <w:b/>
                <w:bCs/>
                <w:color w:val="000000"/>
                <w:sz w:val="24"/>
                <w:szCs w:val="24"/>
              </w:rPr>
              <w:t>:</w:t>
            </w:r>
          </w:p>
        </w:tc>
        <w:tc>
          <w:tcPr>
            <w:tcW w:w="4945" w:type="dxa"/>
            <w:gridSpan w:val="4"/>
            <w:tcBorders>
              <w:top w:val="single" w:sz="2" w:space="0" w:color="auto"/>
              <w:left w:val="single" w:sz="2" w:space="0" w:color="auto"/>
              <w:bottom w:val="single" w:sz="2" w:space="0" w:color="auto"/>
              <w:right w:val="single" w:sz="2" w:space="0" w:color="auto"/>
            </w:tcBorders>
            <w:vAlign w:val="center"/>
          </w:tcPr>
          <w:p w14:paraId="4B942DAB"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r>
      <w:tr w:rsidR="001B67FF" w:rsidRPr="001B67FF" w14:paraId="7D891B91" w14:textId="77777777" w:rsidTr="006161C5">
        <w:tc>
          <w:tcPr>
            <w:tcW w:w="4094" w:type="dxa"/>
            <w:gridSpan w:val="3"/>
            <w:tcBorders>
              <w:top w:val="single" w:sz="2" w:space="0" w:color="auto"/>
              <w:left w:val="single" w:sz="2" w:space="0" w:color="auto"/>
              <w:bottom w:val="single" w:sz="2" w:space="0" w:color="auto"/>
              <w:right w:val="single" w:sz="2" w:space="0" w:color="auto"/>
            </w:tcBorders>
            <w:vAlign w:val="center"/>
            <w:hideMark/>
          </w:tcPr>
          <w:p w14:paraId="7DC05864"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Titlul proiectului:</w:t>
            </w:r>
          </w:p>
        </w:tc>
        <w:tc>
          <w:tcPr>
            <w:tcW w:w="4945" w:type="dxa"/>
            <w:gridSpan w:val="4"/>
            <w:tcBorders>
              <w:top w:val="single" w:sz="2" w:space="0" w:color="auto"/>
              <w:left w:val="single" w:sz="2" w:space="0" w:color="auto"/>
              <w:bottom w:val="single" w:sz="2" w:space="0" w:color="auto"/>
              <w:right w:val="single" w:sz="2" w:space="0" w:color="auto"/>
            </w:tcBorders>
            <w:vAlign w:val="center"/>
          </w:tcPr>
          <w:p w14:paraId="570BDF79"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r>
      <w:tr w:rsidR="001B67FF" w:rsidRPr="001B67FF" w14:paraId="558BA330" w14:textId="77777777" w:rsidTr="006161C5">
        <w:tc>
          <w:tcPr>
            <w:tcW w:w="4094" w:type="dxa"/>
            <w:gridSpan w:val="3"/>
            <w:tcBorders>
              <w:top w:val="single" w:sz="2" w:space="0" w:color="auto"/>
              <w:left w:val="single" w:sz="2" w:space="0" w:color="auto"/>
              <w:bottom w:val="single" w:sz="2" w:space="0" w:color="auto"/>
              <w:right w:val="single" w:sz="2" w:space="0" w:color="auto"/>
            </w:tcBorders>
            <w:vAlign w:val="center"/>
            <w:hideMark/>
          </w:tcPr>
          <w:p w14:paraId="0FF37820"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Numele beneficiarului:</w:t>
            </w:r>
          </w:p>
        </w:tc>
        <w:tc>
          <w:tcPr>
            <w:tcW w:w="4945" w:type="dxa"/>
            <w:gridSpan w:val="4"/>
            <w:tcBorders>
              <w:top w:val="single" w:sz="2" w:space="0" w:color="auto"/>
              <w:left w:val="single" w:sz="2" w:space="0" w:color="auto"/>
              <w:bottom w:val="single" w:sz="2" w:space="0" w:color="auto"/>
              <w:right w:val="single" w:sz="2" w:space="0" w:color="auto"/>
            </w:tcBorders>
            <w:vAlign w:val="center"/>
          </w:tcPr>
          <w:p w14:paraId="0A540D37"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r>
      <w:tr w:rsidR="001B67FF" w:rsidRPr="001B67FF" w14:paraId="59979437" w14:textId="77777777" w:rsidTr="006161C5">
        <w:tc>
          <w:tcPr>
            <w:tcW w:w="4094" w:type="dxa"/>
            <w:gridSpan w:val="3"/>
            <w:tcBorders>
              <w:top w:val="single" w:sz="2" w:space="0" w:color="auto"/>
              <w:left w:val="single" w:sz="2" w:space="0" w:color="auto"/>
              <w:bottom w:val="single" w:sz="2" w:space="0" w:color="auto"/>
              <w:right w:val="single" w:sz="2" w:space="0" w:color="auto"/>
            </w:tcBorders>
            <w:vAlign w:val="center"/>
            <w:hideMark/>
          </w:tcPr>
          <w:p w14:paraId="690048B8"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 xml:space="preserve">Numele Reprezentantului legal: </w:t>
            </w:r>
          </w:p>
        </w:tc>
        <w:tc>
          <w:tcPr>
            <w:tcW w:w="4945" w:type="dxa"/>
            <w:gridSpan w:val="4"/>
            <w:tcBorders>
              <w:top w:val="single" w:sz="2" w:space="0" w:color="auto"/>
              <w:left w:val="single" w:sz="2" w:space="0" w:color="auto"/>
              <w:bottom w:val="single" w:sz="2" w:space="0" w:color="auto"/>
              <w:right w:val="single" w:sz="2" w:space="0" w:color="auto"/>
            </w:tcBorders>
            <w:vAlign w:val="center"/>
          </w:tcPr>
          <w:p w14:paraId="4AF2A458"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r>
      <w:tr w:rsidR="001B67FF" w:rsidRPr="001B67FF" w14:paraId="7E8EBE75" w14:textId="77777777" w:rsidTr="006161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51" w:type="dxa"/>
          <w:trHeight w:val="640"/>
        </w:trPr>
        <w:tc>
          <w:tcPr>
            <w:tcW w:w="2148" w:type="dxa"/>
            <w:tcBorders>
              <w:top w:val="single" w:sz="4" w:space="0" w:color="auto"/>
              <w:left w:val="single" w:sz="4" w:space="0" w:color="auto"/>
              <w:bottom w:val="single" w:sz="4" w:space="0" w:color="auto"/>
              <w:right w:val="single" w:sz="4" w:space="0" w:color="auto"/>
            </w:tcBorders>
          </w:tcPr>
          <w:p w14:paraId="271DF06D"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c>
          <w:tcPr>
            <w:tcW w:w="3240" w:type="dxa"/>
            <w:gridSpan w:val="3"/>
            <w:tcBorders>
              <w:top w:val="single" w:sz="4" w:space="0" w:color="auto"/>
              <w:left w:val="single" w:sz="4" w:space="0" w:color="auto"/>
              <w:bottom w:val="single" w:sz="4" w:space="0" w:color="auto"/>
              <w:right w:val="single" w:sz="4" w:space="0" w:color="auto"/>
            </w:tcBorders>
            <w:hideMark/>
          </w:tcPr>
          <w:p w14:paraId="429D5565"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Times New Roman" w:hAnsi="Calibri" w:cs="Calibri"/>
                <w:b/>
                <w:color w:val="000000"/>
                <w:sz w:val="24"/>
                <w:szCs w:val="24"/>
                <w:lang w:eastAsia="fr-FR"/>
              </w:rPr>
              <w:t>Contractul de finanțare</w:t>
            </w:r>
          </w:p>
        </w:tc>
        <w:tc>
          <w:tcPr>
            <w:tcW w:w="3600" w:type="dxa"/>
            <w:gridSpan w:val="2"/>
            <w:tcBorders>
              <w:top w:val="single" w:sz="4" w:space="0" w:color="auto"/>
              <w:left w:val="single" w:sz="4" w:space="0" w:color="auto"/>
              <w:bottom w:val="single" w:sz="4" w:space="0" w:color="auto"/>
              <w:right w:val="single" w:sz="4" w:space="0" w:color="auto"/>
            </w:tcBorders>
            <w:hideMark/>
          </w:tcPr>
          <w:p w14:paraId="28E1EEB1"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Act adiţional</w:t>
            </w:r>
          </w:p>
        </w:tc>
      </w:tr>
      <w:tr w:rsidR="001B67FF" w:rsidRPr="001B67FF" w14:paraId="4F9C9945" w14:textId="77777777" w:rsidTr="006161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51" w:type="dxa"/>
          <w:trHeight w:val="358"/>
        </w:trPr>
        <w:tc>
          <w:tcPr>
            <w:tcW w:w="2148" w:type="dxa"/>
            <w:tcBorders>
              <w:top w:val="single" w:sz="4" w:space="0" w:color="auto"/>
              <w:left w:val="single" w:sz="4" w:space="0" w:color="auto"/>
              <w:bottom w:val="single" w:sz="4" w:space="0" w:color="auto"/>
              <w:right w:val="single" w:sz="4" w:space="0" w:color="auto"/>
            </w:tcBorders>
            <w:hideMark/>
          </w:tcPr>
          <w:p w14:paraId="452D9D9E"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Bugetul (Euro/RON)</w:t>
            </w:r>
          </w:p>
        </w:tc>
        <w:tc>
          <w:tcPr>
            <w:tcW w:w="3240" w:type="dxa"/>
            <w:gridSpan w:val="3"/>
            <w:tcBorders>
              <w:top w:val="single" w:sz="4" w:space="0" w:color="auto"/>
              <w:left w:val="single" w:sz="4" w:space="0" w:color="auto"/>
              <w:bottom w:val="single" w:sz="6" w:space="0" w:color="auto"/>
              <w:right w:val="single" w:sz="6" w:space="0" w:color="auto"/>
            </w:tcBorders>
          </w:tcPr>
          <w:p w14:paraId="02048DD8"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c>
          <w:tcPr>
            <w:tcW w:w="3600" w:type="dxa"/>
            <w:gridSpan w:val="2"/>
            <w:tcBorders>
              <w:top w:val="single" w:sz="4" w:space="0" w:color="auto"/>
              <w:left w:val="single" w:sz="6" w:space="0" w:color="auto"/>
              <w:bottom w:val="single" w:sz="6" w:space="0" w:color="auto"/>
              <w:right w:val="single" w:sz="4" w:space="0" w:color="auto"/>
            </w:tcBorders>
          </w:tcPr>
          <w:p w14:paraId="03C249F9"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r>
      <w:tr w:rsidR="001B67FF" w:rsidRPr="001B67FF" w14:paraId="374FE5C7" w14:textId="77777777" w:rsidTr="006161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51" w:type="dxa"/>
          <w:trHeight w:val="288"/>
        </w:trPr>
        <w:tc>
          <w:tcPr>
            <w:tcW w:w="2148" w:type="dxa"/>
            <w:tcBorders>
              <w:top w:val="single" w:sz="4" w:space="0" w:color="auto"/>
              <w:left w:val="single" w:sz="4" w:space="0" w:color="auto"/>
              <w:bottom w:val="single" w:sz="4" w:space="0" w:color="auto"/>
              <w:right w:val="single" w:sz="4" w:space="0" w:color="auto"/>
            </w:tcBorders>
            <w:hideMark/>
          </w:tcPr>
          <w:p w14:paraId="45B0C54C"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Durata</w:t>
            </w:r>
          </w:p>
        </w:tc>
        <w:tc>
          <w:tcPr>
            <w:tcW w:w="3240" w:type="dxa"/>
            <w:gridSpan w:val="3"/>
            <w:tcBorders>
              <w:top w:val="single" w:sz="6" w:space="0" w:color="auto"/>
              <w:left w:val="single" w:sz="4" w:space="0" w:color="auto"/>
              <w:bottom w:val="single" w:sz="6" w:space="0" w:color="auto"/>
              <w:right w:val="single" w:sz="6" w:space="0" w:color="auto"/>
            </w:tcBorders>
          </w:tcPr>
          <w:p w14:paraId="298DCBFA"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c>
          <w:tcPr>
            <w:tcW w:w="3600" w:type="dxa"/>
            <w:gridSpan w:val="2"/>
            <w:tcBorders>
              <w:top w:val="single" w:sz="6" w:space="0" w:color="auto"/>
              <w:left w:val="single" w:sz="6" w:space="0" w:color="auto"/>
              <w:bottom w:val="single" w:sz="6" w:space="0" w:color="auto"/>
              <w:right w:val="single" w:sz="4" w:space="0" w:color="auto"/>
            </w:tcBorders>
          </w:tcPr>
          <w:p w14:paraId="3FD707B8"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r>
      <w:tr w:rsidR="001B67FF" w:rsidRPr="001B67FF" w14:paraId="7A7BDC60" w14:textId="77777777" w:rsidTr="006161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51" w:type="dxa"/>
          <w:trHeight w:val="264"/>
        </w:trPr>
        <w:tc>
          <w:tcPr>
            <w:tcW w:w="2148" w:type="dxa"/>
            <w:tcBorders>
              <w:top w:val="single" w:sz="4" w:space="0" w:color="auto"/>
              <w:left w:val="single" w:sz="4" w:space="0" w:color="auto"/>
              <w:bottom w:val="single" w:sz="4" w:space="0" w:color="auto"/>
              <w:right w:val="single" w:sz="4" w:space="0" w:color="auto"/>
            </w:tcBorders>
            <w:hideMark/>
          </w:tcPr>
          <w:p w14:paraId="0F2EC529"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Data expirării</w:t>
            </w:r>
          </w:p>
        </w:tc>
        <w:tc>
          <w:tcPr>
            <w:tcW w:w="3240" w:type="dxa"/>
            <w:gridSpan w:val="3"/>
            <w:tcBorders>
              <w:top w:val="single" w:sz="6" w:space="0" w:color="auto"/>
              <w:left w:val="single" w:sz="4" w:space="0" w:color="auto"/>
              <w:bottom w:val="single" w:sz="4" w:space="0" w:color="auto"/>
              <w:right w:val="single" w:sz="6" w:space="0" w:color="auto"/>
            </w:tcBorders>
          </w:tcPr>
          <w:p w14:paraId="104E5C69"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c>
          <w:tcPr>
            <w:tcW w:w="3600" w:type="dxa"/>
            <w:gridSpan w:val="2"/>
            <w:tcBorders>
              <w:top w:val="single" w:sz="6" w:space="0" w:color="auto"/>
              <w:left w:val="single" w:sz="6" w:space="0" w:color="auto"/>
              <w:bottom w:val="single" w:sz="4" w:space="0" w:color="auto"/>
              <w:right w:val="single" w:sz="4" w:space="0" w:color="auto"/>
            </w:tcBorders>
          </w:tcPr>
          <w:p w14:paraId="293BE98F"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r>
      <w:tr w:rsidR="001B67FF" w:rsidRPr="001B67FF" w14:paraId="5BCEEF15" w14:textId="77777777" w:rsidTr="00616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79" w:type="dxa"/>
            <w:gridSpan w:val="2"/>
            <w:tcBorders>
              <w:top w:val="single" w:sz="4" w:space="0" w:color="auto"/>
              <w:left w:val="single" w:sz="4" w:space="0" w:color="auto"/>
              <w:bottom w:val="single" w:sz="4" w:space="0" w:color="auto"/>
              <w:right w:val="single" w:sz="4" w:space="0" w:color="auto"/>
            </w:tcBorders>
            <w:hideMark/>
          </w:tcPr>
          <w:p w14:paraId="7CC24F60"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 xml:space="preserve">Obiectivul </w:t>
            </w:r>
            <w:r w:rsidRPr="001B67FF">
              <w:rPr>
                <w:rFonts w:ascii="Calibri" w:eastAsia="Times New Roman" w:hAnsi="Calibri" w:cs="Calibri"/>
                <w:b/>
                <w:color w:val="000000"/>
                <w:sz w:val="24"/>
                <w:szCs w:val="24"/>
                <w:lang w:eastAsia="fr-FR"/>
              </w:rPr>
              <w:t>Contractului de finanțare</w:t>
            </w:r>
          </w:p>
        </w:tc>
        <w:tc>
          <w:tcPr>
            <w:tcW w:w="6160" w:type="dxa"/>
            <w:gridSpan w:val="5"/>
            <w:tcBorders>
              <w:top w:val="single" w:sz="4" w:space="0" w:color="auto"/>
              <w:left w:val="single" w:sz="4" w:space="0" w:color="auto"/>
              <w:bottom w:val="single" w:sz="4" w:space="0" w:color="auto"/>
              <w:right w:val="single" w:sz="4" w:space="0" w:color="auto"/>
            </w:tcBorders>
          </w:tcPr>
          <w:p w14:paraId="456C037F"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r>
      <w:tr w:rsidR="001B67FF" w:rsidRPr="001B67FF" w14:paraId="7BCB1C17" w14:textId="77777777" w:rsidTr="00616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79" w:type="dxa"/>
            <w:gridSpan w:val="2"/>
            <w:tcBorders>
              <w:top w:val="single" w:sz="4" w:space="0" w:color="auto"/>
              <w:left w:val="single" w:sz="4" w:space="0" w:color="auto"/>
              <w:bottom w:val="single" w:sz="4" w:space="0" w:color="auto"/>
              <w:right w:val="single" w:sz="4" w:space="0" w:color="auto"/>
            </w:tcBorders>
            <w:hideMark/>
          </w:tcPr>
          <w:p w14:paraId="2CB6F191"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Informaţii de bază</w:t>
            </w:r>
          </w:p>
        </w:tc>
        <w:tc>
          <w:tcPr>
            <w:tcW w:w="6160" w:type="dxa"/>
            <w:gridSpan w:val="5"/>
            <w:tcBorders>
              <w:top w:val="single" w:sz="4" w:space="0" w:color="auto"/>
              <w:left w:val="single" w:sz="4" w:space="0" w:color="auto"/>
              <w:bottom w:val="single" w:sz="4" w:space="0" w:color="auto"/>
              <w:right w:val="single" w:sz="4" w:space="0" w:color="auto"/>
            </w:tcBorders>
          </w:tcPr>
          <w:p w14:paraId="015E0199"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&lt;Procedura stabilită, modificări anterioare, motivul pentru această modificare etc, în mod corespunzător&gt;</w:t>
            </w:r>
          </w:p>
          <w:p w14:paraId="0E700DB9"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Declar ca modificările propuse nu afectează conditiile criteriilor de eligibilitate si selectie în baza cărora GAL a fost selectat</w:t>
            </w:r>
          </w:p>
        </w:tc>
      </w:tr>
      <w:tr w:rsidR="001B67FF" w:rsidRPr="001B67FF" w14:paraId="32E48438" w14:textId="77777777" w:rsidTr="00616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79" w:type="dxa"/>
            <w:gridSpan w:val="2"/>
            <w:tcBorders>
              <w:top w:val="single" w:sz="4" w:space="0" w:color="auto"/>
              <w:left w:val="single" w:sz="4" w:space="0" w:color="auto"/>
              <w:bottom w:val="single" w:sz="4" w:space="0" w:color="auto"/>
              <w:right w:val="single" w:sz="4" w:space="0" w:color="auto"/>
            </w:tcBorders>
            <w:hideMark/>
          </w:tcPr>
          <w:p w14:paraId="3A01984D"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Acţiunea cerută şi termenul limită (cu explicaţii)</w:t>
            </w:r>
          </w:p>
        </w:tc>
        <w:tc>
          <w:tcPr>
            <w:tcW w:w="6160" w:type="dxa"/>
            <w:gridSpan w:val="5"/>
            <w:tcBorders>
              <w:top w:val="single" w:sz="4" w:space="0" w:color="auto"/>
              <w:left w:val="single" w:sz="4" w:space="0" w:color="auto"/>
              <w:bottom w:val="single" w:sz="4" w:space="0" w:color="auto"/>
              <w:right w:val="single" w:sz="4" w:space="0" w:color="auto"/>
            </w:tcBorders>
            <w:hideMark/>
          </w:tcPr>
          <w:p w14:paraId="6A3CA074"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&lt;Semnarea actului aditional, acţiunea cerută etc., în mod corespunzător&gt;</w:t>
            </w:r>
          </w:p>
        </w:tc>
      </w:tr>
      <w:tr w:rsidR="001B67FF" w:rsidRPr="001B67FF" w14:paraId="7A0928C3" w14:textId="77777777" w:rsidTr="006161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79" w:type="dxa"/>
            <w:gridSpan w:val="2"/>
            <w:tcBorders>
              <w:top w:val="single" w:sz="4" w:space="0" w:color="auto"/>
              <w:left w:val="single" w:sz="4" w:space="0" w:color="auto"/>
              <w:bottom w:val="single" w:sz="4" w:space="0" w:color="auto"/>
              <w:right w:val="single" w:sz="4" w:space="0" w:color="auto"/>
            </w:tcBorders>
            <w:hideMark/>
          </w:tcPr>
          <w:p w14:paraId="03B11869"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Semnătura reprezetantului legal</w:t>
            </w:r>
          </w:p>
        </w:tc>
        <w:tc>
          <w:tcPr>
            <w:tcW w:w="3205" w:type="dxa"/>
            <w:gridSpan w:val="3"/>
            <w:tcBorders>
              <w:top w:val="single" w:sz="4" w:space="0" w:color="auto"/>
              <w:left w:val="single" w:sz="4" w:space="0" w:color="auto"/>
              <w:bottom w:val="single" w:sz="4" w:space="0" w:color="auto"/>
              <w:right w:val="single" w:sz="4" w:space="0" w:color="auto"/>
            </w:tcBorders>
            <w:hideMark/>
          </w:tcPr>
          <w:p w14:paraId="3C02333C"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Semnătura</w:t>
            </w:r>
          </w:p>
        </w:tc>
        <w:tc>
          <w:tcPr>
            <w:tcW w:w="2955" w:type="dxa"/>
            <w:gridSpan w:val="2"/>
            <w:tcBorders>
              <w:top w:val="single" w:sz="4" w:space="0" w:color="auto"/>
              <w:left w:val="single" w:sz="4" w:space="0" w:color="auto"/>
              <w:bottom w:val="single" w:sz="4" w:space="0" w:color="auto"/>
              <w:right w:val="single" w:sz="4" w:space="0" w:color="auto"/>
            </w:tcBorders>
            <w:hideMark/>
          </w:tcPr>
          <w:p w14:paraId="3B745C63"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Data</w:t>
            </w:r>
          </w:p>
        </w:tc>
      </w:tr>
    </w:tbl>
    <w:p w14:paraId="4C6DC922" w14:textId="77777777" w:rsidR="001B67FF" w:rsidRPr="001B67FF" w:rsidRDefault="001B67FF" w:rsidP="001B67FF">
      <w:pPr>
        <w:spacing w:before="120" w:after="12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În cazul modificării bugetului, completaţi tabelul de mai 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54"/>
        <w:gridCol w:w="2794"/>
        <w:gridCol w:w="1559"/>
        <w:gridCol w:w="1418"/>
        <w:gridCol w:w="1377"/>
      </w:tblGrid>
      <w:tr w:rsidR="001B67FF" w:rsidRPr="001B67FF" w14:paraId="6BB51C28" w14:textId="77777777" w:rsidTr="006161C5">
        <w:tc>
          <w:tcPr>
            <w:tcW w:w="1954" w:type="dxa"/>
            <w:tcBorders>
              <w:top w:val="single" w:sz="4" w:space="0" w:color="auto"/>
              <w:left w:val="single" w:sz="4" w:space="0" w:color="auto"/>
              <w:bottom w:val="single" w:sz="4" w:space="0" w:color="auto"/>
              <w:right w:val="single" w:sz="4" w:space="0" w:color="auto"/>
            </w:tcBorders>
            <w:hideMark/>
          </w:tcPr>
          <w:p w14:paraId="2ACA06C7"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Capitol din  buget</w:t>
            </w:r>
          </w:p>
        </w:tc>
        <w:tc>
          <w:tcPr>
            <w:tcW w:w="2794" w:type="dxa"/>
            <w:tcBorders>
              <w:top w:val="single" w:sz="4" w:space="0" w:color="auto"/>
              <w:left w:val="single" w:sz="4" w:space="0" w:color="auto"/>
              <w:bottom w:val="single" w:sz="4" w:space="0" w:color="auto"/>
              <w:right w:val="single" w:sz="4" w:space="0" w:color="auto"/>
            </w:tcBorders>
            <w:hideMark/>
          </w:tcPr>
          <w:p w14:paraId="2372C993"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Times New Roman" w:hAnsi="Calibri" w:cs="Calibri"/>
                <w:b/>
                <w:color w:val="000000"/>
                <w:sz w:val="24"/>
                <w:szCs w:val="24"/>
                <w:lang w:eastAsia="fr-FR"/>
              </w:rPr>
              <w:t>Contractul de finanțare</w:t>
            </w:r>
          </w:p>
        </w:tc>
        <w:tc>
          <w:tcPr>
            <w:tcW w:w="1559" w:type="dxa"/>
            <w:tcBorders>
              <w:top w:val="single" w:sz="4" w:space="0" w:color="auto"/>
              <w:left w:val="single" w:sz="4" w:space="0" w:color="auto"/>
              <w:bottom w:val="single" w:sz="4" w:space="0" w:color="auto"/>
              <w:right w:val="single" w:sz="4" w:space="0" w:color="auto"/>
            </w:tcBorders>
            <w:hideMark/>
          </w:tcPr>
          <w:p w14:paraId="05ABD89C"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Act adiţional</w:t>
            </w:r>
          </w:p>
          <w:p w14:paraId="2CA181BC"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 xml:space="preserve"> nr. 1</w:t>
            </w:r>
          </w:p>
        </w:tc>
        <w:tc>
          <w:tcPr>
            <w:tcW w:w="1418" w:type="dxa"/>
            <w:tcBorders>
              <w:top w:val="single" w:sz="4" w:space="0" w:color="auto"/>
              <w:left w:val="single" w:sz="4" w:space="0" w:color="auto"/>
              <w:bottom w:val="single" w:sz="4" w:space="0" w:color="auto"/>
              <w:right w:val="single" w:sz="4" w:space="0" w:color="auto"/>
            </w:tcBorders>
            <w:hideMark/>
          </w:tcPr>
          <w:p w14:paraId="4AFAD174"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Act adiţional nr. 2</w:t>
            </w:r>
          </w:p>
        </w:tc>
        <w:tc>
          <w:tcPr>
            <w:tcW w:w="1377" w:type="dxa"/>
            <w:tcBorders>
              <w:top w:val="single" w:sz="4" w:space="0" w:color="auto"/>
              <w:left w:val="single" w:sz="4" w:space="0" w:color="auto"/>
              <w:bottom w:val="single" w:sz="4" w:space="0" w:color="auto"/>
              <w:right w:val="single" w:sz="4" w:space="0" w:color="auto"/>
            </w:tcBorders>
            <w:hideMark/>
          </w:tcPr>
          <w:p w14:paraId="134225E9"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Bugetul revizuit</w:t>
            </w:r>
          </w:p>
        </w:tc>
      </w:tr>
      <w:tr w:rsidR="001B67FF" w:rsidRPr="001B67FF" w14:paraId="04004D27" w14:textId="77777777" w:rsidTr="006161C5">
        <w:tc>
          <w:tcPr>
            <w:tcW w:w="1954" w:type="dxa"/>
            <w:tcBorders>
              <w:top w:val="single" w:sz="4" w:space="0" w:color="auto"/>
              <w:left w:val="single" w:sz="4" w:space="0" w:color="auto"/>
              <w:bottom w:val="single" w:sz="4" w:space="0" w:color="auto"/>
              <w:right w:val="single" w:sz="4" w:space="0" w:color="auto"/>
            </w:tcBorders>
          </w:tcPr>
          <w:p w14:paraId="1E06136F"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c>
          <w:tcPr>
            <w:tcW w:w="2794" w:type="dxa"/>
            <w:tcBorders>
              <w:top w:val="single" w:sz="4" w:space="0" w:color="auto"/>
              <w:left w:val="single" w:sz="4" w:space="0" w:color="auto"/>
              <w:bottom w:val="single" w:sz="4" w:space="0" w:color="auto"/>
              <w:right w:val="single" w:sz="4" w:space="0" w:color="auto"/>
            </w:tcBorders>
          </w:tcPr>
          <w:p w14:paraId="6A244830"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CF2427E"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4ED8236"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c>
          <w:tcPr>
            <w:tcW w:w="1377" w:type="dxa"/>
            <w:tcBorders>
              <w:top w:val="single" w:sz="4" w:space="0" w:color="auto"/>
              <w:left w:val="single" w:sz="4" w:space="0" w:color="auto"/>
              <w:bottom w:val="single" w:sz="4" w:space="0" w:color="auto"/>
              <w:right w:val="single" w:sz="4" w:space="0" w:color="auto"/>
            </w:tcBorders>
          </w:tcPr>
          <w:p w14:paraId="66A9326C"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r>
      <w:tr w:rsidR="001B67FF" w:rsidRPr="001B67FF" w14:paraId="3824E700" w14:textId="77777777" w:rsidTr="006161C5">
        <w:tc>
          <w:tcPr>
            <w:tcW w:w="1954" w:type="dxa"/>
            <w:tcBorders>
              <w:top w:val="single" w:sz="4" w:space="0" w:color="auto"/>
              <w:left w:val="single" w:sz="4" w:space="0" w:color="auto"/>
              <w:bottom w:val="single" w:sz="4" w:space="0" w:color="auto"/>
              <w:right w:val="single" w:sz="4" w:space="0" w:color="auto"/>
            </w:tcBorders>
          </w:tcPr>
          <w:p w14:paraId="1A9C8492"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c>
          <w:tcPr>
            <w:tcW w:w="2794" w:type="dxa"/>
            <w:tcBorders>
              <w:top w:val="single" w:sz="4" w:space="0" w:color="auto"/>
              <w:left w:val="single" w:sz="4" w:space="0" w:color="auto"/>
              <w:bottom w:val="single" w:sz="4" w:space="0" w:color="auto"/>
              <w:right w:val="single" w:sz="4" w:space="0" w:color="auto"/>
            </w:tcBorders>
          </w:tcPr>
          <w:p w14:paraId="01969FBF"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A7B198A"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F8F6A9F"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c>
          <w:tcPr>
            <w:tcW w:w="1377" w:type="dxa"/>
            <w:tcBorders>
              <w:top w:val="single" w:sz="4" w:space="0" w:color="auto"/>
              <w:left w:val="single" w:sz="4" w:space="0" w:color="auto"/>
              <w:bottom w:val="single" w:sz="4" w:space="0" w:color="auto"/>
              <w:right w:val="single" w:sz="4" w:space="0" w:color="auto"/>
            </w:tcBorders>
          </w:tcPr>
          <w:p w14:paraId="2BFA308A" w14:textId="77777777" w:rsidR="001B67FF" w:rsidRPr="001B67FF" w:rsidRDefault="001B67FF" w:rsidP="001B67FF">
            <w:pPr>
              <w:spacing w:after="0" w:line="240" w:lineRule="auto"/>
              <w:jc w:val="both"/>
              <w:rPr>
                <w:rFonts w:ascii="Calibri" w:eastAsia="Calibri" w:hAnsi="Calibri" w:cs="Calibri"/>
                <w:b/>
                <w:bCs/>
                <w:color w:val="000000"/>
                <w:sz w:val="24"/>
                <w:szCs w:val="24"/>
              </w:rPr>
            </w:pPr>
          </w:p>
        </w:tc>
      </w:tr>
    </w:tbl>
    <w:p w14:paraId="7ABECA6B"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BENEFICIAR</w:t>
      </w:r>
    </w:p>
    <w:p w14:paraId="0468641C"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Nume şi prenume……… Semnătura…….Data...................</w:t>
      </w:r>
      <w:r w:rsidRPr="001B67FF">
        <w:rPr>
          <w:rFonts w:ascii="Calibri" w:eastAsia="Calibri" w:hAnsi="Calibri" w:cs="Calibri"/>
          <w:b/>
          <w:bCs/>
          <w:sz w:val="24"/>
          <w:szCs w:val="24"/>
        </w:rPr>
        <w:t xml:space="preserve"> </w:t>
      </w:r>
      <w:r w:rsidRPr="001B67FF">
        <w:rPr>
          <w:rFonts w:ascii="Calibri" w:eastAsia="Calibri" w:hAnsi="Calibri" w:cs="Calibri"/>
          <w:bCs/>
          <w:sz w:val="24"/>
          <w:szCs w:val="24"/>
        </w:rPr>
        <w:t xml:space="preserve"> </w:t>
      </w:r>
      <w:r w:rsidRPr="001B67FF">
        <w:rPr>
          <w:rFonts w:ascii="Calibri" w:eastAsia="Calibri" w:hAnsi="Calibri" w:cs="Calibri"/>
          <w:b/>
          <w:bCs/>
          <w:color w:val="000000"/>
          <w:sz w:val="24"/>
          <w:szCs w:val="24"/>
        </w:rPr>
        <w:t xml:space="preserve">       </w:t>
      </w:r>
    </w:p>
    <w:p w14:paraId="33D535C1" w14:textId="77777777" w:rsidR="001B67FF" w:rsidRPr="001B67FF" w:rsidRDefault="001B67FF" w:rsidP="001B67FF">
      <w:pPr>
        <w:spacing w:after="0" w:line="240" w:lineRule="auto"/>
        <w:jc w:val="both"/>
        <w:rPr>
          <w:rFonts w:ascii="Calibri" w:eastAsia="Calibri" w:hAnsi="Calibri" w:cs="Calibri"/>
          <w:b/>
          <w:bCs/>
          <w:color w:val="000000"/>
          <w:sz w:val="24"/>
          <w:szCs w:val="24"/>
        </w:rPr>
      </w:pPr>
    </w:p>
    <w:p w14:paraId="157BEDB4" w14:textId="77777777" w:rsidR="001B67FF" w:rsidRPr="001B67FF" w:rsidRDefault="001B67FF" w:rsidP="001B67FF">
      <w:pPr>
        <w:spacing w:after="0" w:line="240" w:lineRule="auto"/>
        <w:jc w:val="both"/>
        <w:rPr>
          <w:rFonts w:ascii="Calibri" w:eastAsia="Calibri" w:hAnsi="Calibri" w:cs="Calibri"/>
          <w:b/>
          <w:bCs/>
          <w:color w:val="000000"/>
          <w:sz w:val="24"/>
          <w:szCs w:val="24"/>
        </w:rPr>
      </w:pPr>
    </w:p>
    <w:p w14:paraId="4E5ADBE5" w14:textId="77777777" w:rsidR="001B67FF" w:rsidRPr="001B67FF" w:rsidRDefault="001B67FF" w:rsidP="001B67FF">
      <w:pPr>
        <w:spacing w:after="0" w:line="240" w:lineRule="auto"/>
        <w:jc w:val="both"/>
        <w:rPr>
          <w:rFonts w:ascii="Calibri" w:eastAsia="Calibri" w:hAnsi="Calibri" w:cs="Calibri"/>
          <w:b/>
          <w:bCs/>
          <w:color w:val="000000"/>
          <w:sz w:val="24"/>
          <w:szCs w:val="24"/>
        </w:rPr>
      </w:pPr>
    </w:p>
    <w:p w14:paraId="0EB2C14D" w14:textId="77777777" w:rsidR="001B67FF" w:rsidRPr="001B67FF" w:rsidRDefault="001B67FF" w:rsidP="001B67FF">
      <w:pPr>
        <w:spacing w:after="0" w:line="240" w:lineRule="auto"/>
        <w:jc w:val="both"/>
        <w:rPr>
          <w:rFonts w:ascii="Calibri" w:eastAsia="Calibri" w:hAnsi="Calibri" w:cs="Calibri"/>
          <w:b/>
          <w:bCs/>
          <w:color w:val="000000"/>
          <w:sz w:val="24"/>
          <w:szCs w:val="24"/>
        </w:rPr>
      </w:pPr>
    </w:p>
    <w:p w14:paraId="7AAE6A08" w14:textId="77777777" w:rsidR="001B67FF" w:rsidRPr="001B67FF" w:rsidRDefault="001B67FF" w:rsidP="001B67FF">
      <w:pPr>
        <w:keepNext/>
        <w:keepLines/>
        <w:spacing w:after="0" w:line="240" w:lineRule="auto"/>
        <w:outlineLvl w:val="0"/>
        <w:rPr>
          <w:rFonts w:ascii="Calibri" w:eastAsia="Calibri" w:hAnsi="Calibri" w:cs="Calibri"/>
          <w:b/>
          <w:bCs/>
          <w:i/>
          <w:color w:val="000000"/>
          <w:sz w:val="24"/>
          <w:szCs w:val="24"/>
          <w:lang w:eastAsia="x-none"/>
        </w:rPr>
      </w:pPr>
      <w:bookmarkStart w:id="124" w:name="_Toc446415661"/>
      <w:r w:rsidRPr="001B67FF">
        <w:rPr>
          <w:rFonts w:ascii="Calibri" w:eastAsia="Calibri" w:hAnsi="Calibri" w:cs="Calibri"/>
          <w:b/>
          <w:bCs/>
          <w:color w:val="000000"/>
          <w:sz w:val="24"/>
          <w:szCs w:val="24"/>
          <w:lang w:eastAsia="x-none"/>
        </w:rPr>
        <w:br w:type="page"/>
      </w:r>
      <w:bookmarkStart w:id="125" w:name="_Toc206604096"/>
      <w:r w:rsidRPr="001B67FF">
        <w:rPr>
          <w:rFonts w:ascii="Calibri" w:eastAsia="Calibri" w:hAnsi="Calibri" w:cs="Calibri"/>
          <w:b/>
          <w:bCs/>
          <w:color w:val="000000"/>
          <w:sz w:val="24"/>
          <w:szCs w:val="24"/>
          <w:lang w:eastAsia="x-none"/>
        </w:rPr>
        <w:lastRenderedPageBreak/>
        <w:t>Formularul C3.2.2L</w:t>
      </w:r>
      <w:r w:rsidRPr="001B67FF">
        <w:rPr>
          <w:rFonts w:ascii="Calibri" w:eastAsia="Calibri" w:hAnsi="Calibri" w:cs="Calibri"/>
          <w:b/>
          <w:bCs/>
          <w:i/>
          <w:color w:val="000000"/>
          <w:sz w:val="24"/>
          <w:szCs w:val="24"/>
          <w:lang w:eastAsia="x-none"/>
        </w:rPr>
        <w:t xml:space="preserve"> – </w:t>
      </w:r>
      <w:r w:rsidRPr="001B67FF">
        <w:rPr>
          <w:rFonts w:ascii="Calibri" w:eastAsia="Calibri" w:hAnsi="Calibri" w:cs="Calibri"/>
          <w:b/>
          <w:bCs/>
          <w:color w:val="000000"/>
          <w:sz w:val="24"/>
          <w:szCs w:val="24"/>
          <w:lang w:eastAsia="x-none"/>
        </w:rPr>
        <w:t>Notă de aprobare/neaprobare privind modificarea Acordului-cadru de finanțare</w:t>
      </w:r>
      <w:bookmarkEnd w:id="124"/>
      <w:bookmarkEnd w:id="125"/>
    </w:p>
    <w:p w14:paraId="1026A48D"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 xml:space="preserve">Nr. de înregistrare/data </w:t>
      </w:r>
    </w:p>
    <w:p w14:paraId="35838193"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 xml:space="preserve">Aprobat, </w:t>
      </w:r>
    </w:p>
    <w:p w14:paraId="110EC1C4"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Director OJFIR</w:t>
      </w:r>
    </w:p>
    <w:p w14:paraId="7E2C3C1D" w14:textId="77777777" w:rsidR="001B67FF" w:rsidRPr="001B67FF" w:rsidRDefault="001B67FF" w:rsidP="001B67FF">
      <w:pPr>
        <w:spacing w:before="120" w:after="12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Nume/Prenume</w:t>
      </w:r>
    </w:p>
    <w:p w14:paraId="020B226B" w14:textId="77777777" w:rsidR="001B67FF" w:rsidRPr="001B67FF" w:rsidRDefault="001B67FF" w:rsidP="001B67FF">
      <w:pPr>
        <w:spacing w:before="120" w:after="12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NOTA DE APROBARE/NEAPROBARE PRIVIND MODIFICAREA A</w:t>
      </w:r>
      <w:r w:rsidRPr="001B67FF">
        <w:rPr>
          <w:rFonts w:ascii="Calibri" w:eastAsia="Calibri" w:hAnsi="Calibri" w:cs="Calibri"/>
          <w:b/>
          <w:bCs/>
          <w:color w:val="000000"/>
          <w:sz w:val="24"/>
          <w:szCs w:val="24"/>
          <w:lang w:eastAsia="x-none"/>
        </w:rPr>
        <w:t>CORDULUI-CADRU DE FINANȚARE</w:t>
      </w:r>
    </w:p>
    <w:p w14:paraId="00341C58"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Calibri" w:hAnsi="Calibri" w:cs="Calibri"/>
          <w:bCs/>
          <w:color w:val="000000"/>
          <w:sz w:val="24"/>
          <w:szCs w:val="24"/>
          <w:lang w:eastAsia="x-none"/>
        </w:rPr>
        <w:t>Acordul-cadru de finanțare</w:t>
      </w:r>
      <w:r w:rsidRPr="001B67FF">
        <w:rPr>
          <w:rFonts w:ascii="Calibri" w:eastAsia="Times New Roman" w:hAnsi="Calibri" w:cs="Calibri"/>
          <w:color w:val="000000"/>
          <w:sz w:val="24"/>
          <w:szCs w:val="24"/>
          <w:lang w:eastAsia="fr-FR"/>
        </w:rPr>
        <w:t>……………/……………</w:t>
      </w:r>
    </w:p>
    <w:p w14:paraId="6A301BA8"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Denumirea beneficiarului ………………………………………</w:t>
      </w:r>
    </w:p>
    <w:p w14:paraId="52A1FC0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Titlul proiectului ………………………………………</w:t>
      </w:r>
    </w:p>
    <w:p w14:paraId="2B4D853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Adresa ………………………………………</w:t>
      </w:r>
    </w:p>
    <w:p w14:paraId="57FD2497" w14:textId="77777777" w:rsidR="001B67FF" w:rsidRPr="001B67FF" w:rsidRDefault="001B67FF" w:rsidP="001B67FF">
      <w:pPr>
        <w:spacing w:before="120" w:after="120" w:line="240" w:lineRule="auto"/>
        <w:ind w:left="1080" w:hanging="1080"/>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Cazuri care fac obiectul modificării A</w:t>
      </w:r>
      <w:r w:rsidRPr="001B67FF">
        <w:rPr>
          <w:rFonts w:ascii="Calibri" w:eastAsia="Calibri" w:hAnsi="Calibri" w:cs="Calibri"/>
          <w:bCs/>
          <w:color w:val="000000"/>
          <w:sz w:val="24"/>
          <w:szCs w:val="24"/>
          <w:lang w:eastAsia="x-none"/>
        </w:rPr>
        <w:t>cordului-cadru de finanțare</w:t>
      </w:r>
      <w:r w:rsidRPr="001B67FF">
        <w:rPr>
          <w:rFonts w:ascii="Calibri" w:eastAsia="Times New Roman" w:hAnsi="Calibri" w:cs="Calibri"/>
          <w:color w:val="000000"/>
          <w:sz w:val="24"/>
          <w:szCs w:val="24"/>
          <w:lang w:eastAsia="fr-FR"/>
        </w:rPr>
        <w:t xml:space="preserve"> prin Notă de aprobare:</w:t>
      </w:r>
    </w:p>
    <w:p w14:paraId="25718DDF" w14:textId="77777777" w:rsidR="001B67FF" w:rsidRPr="001B67FF" w:rsidRDefault="001B67FF" w:rsidP="001B67FF">
      <w:pPr>
        <w:numPr>
          <w:ilvl w:val="0"/>
          <w:numId w:val="58"/>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Modificarea valorii totale a Acordului-Cadru de finanțare</w:t>
      </w:r>
    </w:p>
    <w:p w14:paraId="105C75C3" w14:textId="77777777" w:rsidR="001B67FF" w:rsidRPr="001B67FF" w:rsidRDefault="001B67FF" w:rsidP="001B67FF">
      <w:pPr>
        <w:numPr>
          <w:ilvl w:val="0"/>
          <w:numId w:val="58"/>
        </w:numPr>
        <w:spacing w:after="20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Modificarea Anexei I la Acordul – cadru de finanțare, privind modificarea valorilor globale aferente Contractelor de finanțare. </w:t>
      </w:r>
    </w:p>
    <w:p w14:paraId="461E73D6" w14:textId="77777777" w:rsidR="001B67FF" w:rsidRPr="001B67FF" w:rsidRDefault="001B67FF" w:rsidP="001B67FF">
      <w:pPr>
        <w:numPr>
          <w:ilvl w:val="0"/>
          <w:numId w:val="58"/>
        </w:numPr>
        <w:spacing w:after="20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Modificarea Anexei III la Acordul – cadru de finanțare - Strategia de Dezvoltare Locală, numai după primirea acordului DGDR AM PNDR.</w:t>
      </w:r>
    </w:p>
    <w:p w14:paraId="194EA2D9" w14:textId="77777777" w:rsidR="001B67FF" w:rsidRPr="001B67FF" w:rsidRDefault="001B67FF" w:rsidP="001B67FF">
      <w:pPr>
        <w:numPr>
          <w:ilvl w:val="0"/>
          <w:numId w:val="58"/>
        </w:numPr>
        <w:spacing w:after="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Schimbarea reprezentantului legal al beneficiarului.</w:t>
      </w:r>
    </w:p>
    <w:p w14:paraId="78CA2AF5" w14:textId="77777777" w:rsidR="001B67FF" w:rsidRPr="001B67FF" w:rsidRDefault="001B67FF" w:rsidP="001B67FF">
      <w:pPr>
        <w:numPr>
          <w:ilvl w:val="0"/>
          <w:numId w:val="58"/>
        </w:numPr>
        <w:spacing w:after="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Schimbarea sediului social al beneficiarului menționat în Acordul-cadru .</w:t>
      </w:r>
    </w:p>
    <w:p w14:paraId="7EDEE7D2" w14:textId="77777777" w:rsidR="001B67FF" w:rsidRPr="001B67FF" w:rsidRDefault="001B67FF" w:rsidP="001B67FF">
      <w:pPr>
        <w:numPr>
          <w:ilvl w:val="0"/>
          <w:numId w:val="58"/>
        </w:numPr>
        <w:spacing w:after="20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Modificări intervenite în conținutul Autorizației de funcționare emise de către DGDR - AM PNDR.</w:t>
      </w:r>
    </w:p>
    <w:p w14:paraId="48705601" w14:textId="77777777" w:rsidR="001B67FF" w:rsidRPr="001B67FF" w:rsidRDefault="001B67FF" w:rsidP="001B67FF">
      <w:pPr>
        <w:numPr>
          <w:ilvl w:val="0"/>
          <w:numId w:val="58"/>
        </w:numPr>
        <w:spacing w:after="20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Alte situații specifice (se vor analiza punctual, în funcție de situațiile identificate pe parcursul implementării - ex.: realocarea sumelor neutilizate la sfârșitul unui Contract de finanțare, excepție făcând ultimul Contract aferent Acordului-cadru de finanțare).</w:t>
      </w:r>
    </w:p>
    <w:p w14:paraId="18A041C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În urma analizării Notei explicative și a documentelor justificative atașate privind modificarea Acordului-cadru de finanțare nr. ……/data … înregistrată la OJFIR cu nr........../data......, prin care se solicită ………………...............…………, propunem spre </w:t>
      </w:r>
      <w:r w:rsidRPr="001B67FF">
        <w:rPr>
          <w:rFonts w:ascii="Calibri" w:eastAsia="Times New Roman" w:hAnsi="Calibri" w:cs="Calibri"/>
          <w:b/>
          <w:bCs/>
          <w:color w:val="000000"/>
          <w:sz w:val="24"/>
          <w:szCs w:val="24"/>
        </w:rPr>
        <w:t xml:space="preserve">aprobare/neaprobare </w:t>
      </w:r>
      <w:r w:rsidRPr="001B67FF">
        <w:rPr>
          <w:rFonts w:ascii="Calibri" w:eastAsia="Times New Roman" w:hAnsi="Calibri" w:cs="Calibri"/>
          <w:color w:val="000000"/>
          <w:sz w:val="24"/>
          <w:szCs w:val="24"/>
        </w:rPr>
        <w:t>modificarea solicitată, pentru următoarele considerente: ...........</w:t>
      </w:r>
    </w:p>
    <w:p w14:paraId="57091C5B"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Acordul Agenţiei pentru Finanțarea Investițiilor Rurale reprezentată prin OJFIR ........, însoţit de documentaţia menționată anterior</w:t>
      </w:r>
      <w:r w:rsidRPr="001B67FF">
        <w:rPr>
          <w:rFonts w:ascii="Calibri" w:eastAsia="Times New Roman" w:hAnsi="Calibri" w:cs="Calibri"/>
          <w:i/>
          <w:iCs/>
          <w:color w:val="000000"/>
          <w:sz w:val="24"/>
          <w:szCs w:val="24"/>
        </w:rPr>
        <w:t>,</w:t>
      </w:r>
      <w:r w:rsidRPr="001B67FF">
        <w:rPr>
          <w:rFonts w:ascii="Calibri" w:eastAsia="Times New Roman" w:hAnsi="Calibri" w:cs="Calibri"/>
          <w:color w:val="000000"/>
          <w:sz w:val="24"/>
          <w:szCs w:val="24"/>
        </w:rPr>
        <w:t xml:space="preserve"> devin parte integrantă din Acordul-cadru de finanțare.</w:t>
      </w:r>
    </w:p>
    <w:p w14:paraId="1391A275" w14:textId="77777777" w:rsidR="001B67FF" w:rsidRPr="001B67FF" w:rsidRDefault="001B67FF" w:rsidP="001B67FF">
      <w:pPr>
        <w:spacing w:before="120" w:after="12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Avizat, Şef SLINA – OJFIR</w:t>
      </w:r>
    </w:p>
    <w:p w14:paraId="55121C59"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Nume/prenume...................Semnătura......Data</w:t>
      </w:r>
    </w:p>
    <w:p w14:paraId="32D664DD" w14:textId="77777777" w:rsidR="001B67FF" w:rsidRPr="001B67FF" w:rsidRDefault="001B67FF" w:rsidP="001B67FF">
      <w:pPr>
        <w:spacing w:before="120" w:after="120" w:line="240" w:lineRule="auto"/>
        <w:jc w:val="both"/>
        <w:rPr>
          <w:rFonts w:ascii="Calibri" w:eastAsia="Calibri" w:hAnsi="Calibri" w:cs="Calibri"/>
          <w:b/>
          <w:bCs/>
          <w:iCs/>
          <w:color w:val="000000"/>
          <w:sz w:val="24"/>
          <w:szCs w:val="24"/>
        </w:rPr>
      </w:pPr>
      <w:r w:rsidRPr="001B67FF">
        <w:rPr>
          <w:rFonts w:ascii="Calibri" w:eastAsia="Calibri" w:hAnsi="Calibri" w:cs="Calibri"/>
          <w:b/>
          <w:bCs/>
          <w:iCs/>
          <w:color w:val="000000"/>
          <w:sz w:val="24"/>
          <w:szCs w:val="24"/>
        </w:rPr>
        <w:t>Întocmit, Expert SLINA-OJFIR</w:t>
      </w:r>
    </w:p>
    <w:p w14:paraId="65E846A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Nume/prenume...................Semnătura......Data</w:t>
      </w:r>
    </w:p>
    <w:p w14:paraId="19677491" w14:textId="3A03C7AA" w:rsidR="008258A3" w:rsidRDefault="008258A3" w:rsidP="00C55C6D">
      <w:pPr>
        <w:keepNext/>
        <w:keepLines/>
        <w:spacing w:before="480" w:after="0" w:line="276" w:lineRule="auto"/>
        <w:outlineLvl w:val="0"/>
        <w:rPr>
          <w:rFonts w:ascii="Calibri" w:hAnsi="Calibri" w:cs="Calibri"/>
          <w:color w:val="000000"/>
          <w:sz w:val="24"/>
          <w:szCs w:val="24"/>
        </w:rPr>
      </w:pPr>
      <w:bookmarkStart w:id="126" w:name="_Toc53574121"/>
      <w:bookmarkStart w:id="127" w:name="_Toc109823482"/>
      <w:bookmarkStart w:id="128" w:name="_Toc446415662"/>
    </w:p>
    <w:p w14:paraId="5337BFFB" w14:textId="3E0F8E43" w:rsidR="001B67FF" w:rsidRPr="001B67FF" w:rsidRDefault="001B67FF" w:rsidP="00C55C6D">
      <w:pPr>
        <w:keepNext/>
        <w:keepLines/>
        <w:spacing w:before="480" w:after="0" w:line="276" w:lineRule="auto"/>
        <w:outlineLvl w:val="0"/>
        <w:rPr>
          <w:rFonts w:ascii="Calibri" w:hAnsi="Calibri" w:cs="Calibri"/>
          <w:i/>
          <w:color w:val="000000"/>
          <w:sz w:val="24"/>
          <w:szCs w:val="24"/>
          <w:lang w:eastAsia="x-none"/>
        </w:rPr>
      </w:pPr>
      <w:bookmarkStart w:id="129" w:name="_Toc206604097"/>
      <w:r w:rsidRPr="001B67FF">
        <w:rPr>
          <w:rFonts w:ascii="Calibri" w:eastAsia="Times New Roman" w:hAnsi="Calibri" w:cs="Calibri"/>
          <w:b/>
          <w:bCs/>
          <w:color w:val="000000"/>
          <w:sz w:val="24"/>
          <w:szCs w:val="24"/>
          <w:lang w:eastAsia="x-none"/>
        </w:rPr>
        <w:t>Formularul C3.2.2L</w:t>
      </w:r>
      <w:r w:rsidRPr="001B67FF">
        <w:rPr>
          <w:rFonts w:ascii="Calibri" w:eastAsia="Times New Roman" w:hAnsi="Calibri" w:cs="Calibri"/>
          <w:b/>
          <w:bCs/>
          <w:i/>
          <w:color w:val="000000"/>
          <w:sz w:val="24"/>
          <w:szCs w:val="24"/>
          <w:lang w:eastAsia="x-none"/>
        </w:rPr>
        <w:t xml:space="preserve"> – </w:t>
      </w:r>
      <w:r w:rsidRPr="001B67FF">
        <w:rPr>
          <w:rFonts w:ascii="Calibri" w:eastAsia="Times New Roman" w:hAnsi="Calibri" w:cs="Calibri"/>
          <w:b/>
          <w:bCs/>
          <w:color w:val="000000"/>
          <w:sz w:val="24"/>
          <w:szCs w:val="24"/>
          <w:lang w:eastAsia="x-none"/>
        </w:rPr>
        <w:t>Notă de aprobare/neaprobare privind modificarea Contractului de finanțare</w:t>
      </w:r>
      <w:bookmarkEnd w:id="126"/>
      <w:bookmarkEnd w:id="127"/>
      <w:bookmarkEnd w:id="129"/>
    </w:p>
    <w:p w14:paraId="1CCCD96D"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 xml:space="preserve">Nr. de înregistrare/data </w:t>
      </w:r>
    </w:p>
    <w:p w14:paraId="79BDEAE2"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 xml:space="preserve">Aprobat, </w:t>
      </w:r>
    </w:p>
    <w:p w14:paraId="05E8DA77"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Director OJFIR</w:t>
      </w:r>
    </w:p>
    <w:p w14:paraId="5111AC2B" w14:textId="77777777" w:rsidR="001B67FF" w:rsidRPr="001B67FF" w:rsidRDefault="001B67FF" w:rsidP="001B67FF">
      <w:pPr>
        <w:spacing w:before="120" w:after="12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Nume/Prenume</w:t>
      </w:r>
    </w:p>
    <w:p w14:paraId="2E06DC84" w14:textId="77777777" w:rsidR="001B67FF" w:rsidRPr="001B67FF" w:rsidRDefault="001B67FF" w:rsidP="001B67FF">
      <w:pPr>
        <w:spacing w:before="120" w:after="120" w:line="240" w:lineRule="auto"/>
        <w:jc w:val="both"/>
        <w:rPr>
          <w:rFonts w:ascii="Calibri" w:eastAsia="Calibri" w:hAnsi="Calibri" w:cs="Calibri"/>
          <w:i/>
          <w:color w:val="000000"/>
          <w:sz w:val="24"/>
          <w:szCs w:val="24"/>
          <w:lang w:eastAsia="x-none"/>
        </w:rPr>
      </w:pPr>
      <w:r w:rsidRPr="001B67FF">
        <w:rPr>
          <w:rFonts w:ascii="Calibri" w:eastAsia="Calibri" w:hAnsi="Calibri" w:cs="Calibri"/>
          <w:b/>
          <w:bCs/>
          <w:color w:val="000000"/>
          <w:sz w:val="24"/>
          <w:szCs w:val="24"/>
        </w:rPr>
        <w:t>NOTA DE APROBARE/NEAPROBARE PRIVIND MODIFICAREA CONTRACTULUI DE FINANȚARE</w:t>
      </w:r>
    </w:p>
    <w:p w14:paraId="58468733" w14:textId="77777777" w:rsidR="001B67FF" w:rsidRPr="001B67FF" w:rsidRDefault="001B67FF" w:rsidP="001B67FF">
      <w:pPr>
        <w:spacing w:after="0" w:line="240" w:lineRule="auto"/>
        <w:rPr>
          <w:rFonts w:ascii="Calibri" w:eastAsia="Calibri" w:hAnsi="Calibri" w:cs="Calibri"/>
          <w:i/>
          <w:color w:val="000000"/>
          <w:sz w:val="24"/>
          <w:szCs w:val="24"/>
          <w:lang w:eastAsia="x-none"/>
        </w:rPr>
      </w:pPr>
      <w:r w:rsidRPr="001B67FF">
        <w:rPr>
          <w:rFonts w:ascii="Calibri" w:eastAsia="Calibri" w:hAnsi="Calibri" w:cs="Calibri"/>
          <w:b/>
          <w:bCs/>
          <w:color w:val="000000"/>
          <w:sz w:val="24"/>
          <w:szCs w:val="24"/>
          <w:lang w:eastAsia="x-none"/>
        </w:rPr>
        <w:t>Contractul de finanțare</w:t>
      </w:r>
      <w:r w:rsidRPr="001B67FF">
        <w:rPr>
          <w:rFonts w:ascii="Calibri" w:eastAsia="Times New Roman" w:hAnsi="Calibri" w:cs="Calibri"/>
          <w:color w:val="000000"/>
          <w:sz w:val="24"/>
          <w:szCs w:val="24"/>
          <w:lang w:eastAsia="fr-FR"/>
        </w:rPr>
        <w:t>……………/……………</w:t>
      </w:r>
    </w:p>
    <w:p w14:paraId="24BD81CD" w14:textId="77777777" w:rsidR="001B67FF" w:rsidRPr="001B67FF" w:rsidRDefault="001B67FF" w:rsidP="001B67FF">
      <w:pPr>
        <w:spacing w:after="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Denumirea beneficiarului ………………………………………</w:t>
      </w:r>
    </w:p>
    <w:p w14:paraId="152959E3" w14:textId="77777777" w:rsidR="001B67FF" w:rsidRPr="001B67FF" w:rsidRDefault="001B67FF" w:rsidP="001B67FF">
      <w:pPr>
        <w:spacing w:after="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Titlul proiectului ………………………………………</w:t>
      </w:r>
    </w:p>
    <w:p w14:paraId="6E6A06B8" w14:textId="77777777" w:rsidR="001B67FF" w:rsidRPr="001B67FF" w:rsidRDefault="001B67FF" w:rsidP="001B67FF">
      <w:pPr>
        <w:spacing w:after="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Adresa ………………………………………</w:t>
      </w:r>
    </w:p>
    <w:p w14:paraId="7490B5F4"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Cazuri care fac obiectul modificării </w:t>
      </w:r>
      <w:r w:rsidRPr="001B67FF">
        <w:rPr>
          <w:rFonts w:ascii="Calibri" w:eastAsia="Times New Roman" w:hAnsi="Calibri" w:cs="Calibri"/>
          <w:color w:val="000000"/>
          <w:sz w:val="24"/>
          <w:szCs w:val="24"/>
          <w:lang w:val="fr-FR"/>
        </w:rPr>
        <w:t xml:space="preserve">Contractului </w:t>
      </w:r>
      <w:r w:rsidRPr="001B67FF">
        <w:rPr>
          <w:rFonts w:ascii="Calibri" w:eastAsia="Times New Roman" w:hAnsi="Calibri" w:cs="Calibri"/>
          <w:color w:val="000000"/>
          <w:sz w:val="24"/>
          <w:szCs w:val="24"/>
          <w:lang w:eastAsia="fr-FR"/>
        </w:rPr>
        <w:t>de finanțare prin Notă de aprobare:</w:t>
      </w:r>
    </w:p>
    <w:p w14:paraId="6EA14E3E" w14:textId="77777777" w:rsidR="001B67FF" w:rsidRPr="001B67FF" w:rsidRDefault="001B67FF" w:rsidP="001B67FF">
      <w:pPr>
        <w:numPr>
          <w:ilvl w:val="0"/>
          <w:numId w:val="23"/>
        </w:numPr>
        <w:spacing w:before="120"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Schimbarea reprezentantului legal al beneficiarului.</w:t>
      </w:r>
    </w:p>
    <w:p w14:paraId="3D43A36C" w14:textId="77777777" w:rsidR="001B67FF" w:rsidRPr="001B67FF" w:rsidRDefault="001B67FF" w:rsidP="001B67FF">
      <w:pPr>
        <w:numPr>
          <w:ilvl w:val="0"/>
          <w:numId w:val="23"/>
        </w:numPr>
        <w:spacing w:before="120" w:after="120" w:line="240" w:lineRule="auto"/>
        <w:contextualSpacing/>
        <w:jc w:val="both"/>
        <w:rPr>
          <w:rFonts w:ascii="Calibri" w:eastAsia="Calibri" w:hAnsi="Calibri" w:cs="Calibri"/>
          <w:color w:val="000000"/>
          <w:sz w:val="24"/>
          <w:szCs w:val="24"/>
          <w:lang w:eastAsia="fr-FR"/>
        </w:rPr>
      </w:pPr>
      <w:r w:rsidRPr="001B67FF">
        <w:rPr>
          <w:rFonts w:ascii="Calibri" w:eastAsia="Calibri" w:hAnsi="Calibri" w:cs="Calibri"/>
          <w:color w:val="000000"/>
          <w:sz w:val="24"/>
          <w:szCs w:val="24"/>
          <w:lang w:eastAsia="fr-FR"/>
        </w:rPr>
        <w:t>Schimbarea sediului social al beneficiarului menționat în Contractul de finanțare.</w:t>
      </w:r>
    </w:p>
    <w:p w14:paraId="66E14CA9" w14:textId="77777777" w:rsidR="001B67FF" w:rsidRPr="001B67FF" w:rsidRDefault="001B67FF" w:rsidP="001B67FF">
      <w:pPr>
        <w:numPr>
          <w:ilvl w:val="0"/>
          <w:numId w:val="23"/>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Schimbarea contului bancar/de trezorerie și/sau a instituției financiare bancare pentru proiectul PNDR.</w:t>
      </w:r>
    </w:p>
    <w:p w14:paraId="6C46D4D8" w14:textId="77777777" w:rsidR="001B67FF" w:rsidRPr="001B67FF" w:rsidRDefault="001B67FF" w:rsidP="001B67FF">
      <w:pPr>
        <w:numPr>
          <w:ilvl w:val="0"/>
          <w:numId w:val="23"/>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Modificările financiare care nu depășesc 20% din valoarea totală eligibilă înscrisă iniţial în cadrul fiecăruia dintre capitolele din Bugetului indicativ, între capitolele bugetare de cheltuieli eligibile.</w:t>
      </w:r>
    </w:p>
    <w:p w14:paraId="7460606C" w14:textId="77777777" w:rsidR="001B67FF" w:rsidRPr="001B67FF" w:rsidRDefault="001B67FF" w:rsidP="001B67FF">
      <w:pPr>
        <w:numPr>
          <w:ilvl w:val="0"/>
          <w:numId w:val="23"/>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Modificări ale Graficului de implementare a Contractului de finanțare, precum:</w:t>
      </w:r>
    </w:p>
    <w:p w14:paraId="305FF61D" w14:textId="77777777" w:rsidR="001B67FF" w:rsidRPr="001B67FF" w:rsidRDefault="001B67FF" w:rsidP="001B67FF">
      <w:pPr>
        <w:numPr>
          <w:ilvl w:val="1"/>
          <w:numId w:val="37"/>
        </w:numPr>
        <w:spacing w:before="120" w:after="120" w:line="240" w:lineRule="auto"/>
        <w:ind w:left="1080"/>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introducerea de noi activități în Graficului de implementare a Contractului de finanțare; </w:t>
      </w:r>
    </w:p>
    <w:p w14:paraId="6C717925" w14:textId="77777777" w:rsidR="001B67FF" w:rsidRPr="001B67FF" w:rsidRDefault="001B67FF" w:rsidP="001B67FF">
      <w:pPr>
        <w:numPr>
          <w:ilvl w:val="1"/>
          <w:numId w:val="37"/>
        </w:numPr>
        <w:spacing w:before="120" w:after="120" w:line="240" w:lineRule="auto"/>
        <w:ind w:left="1080"/>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schimbarea Graficului de implementare a Contractului de finanțare ca încadrare în timpul de execuție;</w:t>
      </w:r>
    </w:p>
    <w:p w14:paraId="58416CA3" w14:textId="77777777" w:rsidR="001B67FF" w:rsidRPr="001B67FF" w:rsidRDefault="001B67FF" w:rsidP="001B67FF">
      <w:pPr>
        <w:numPr>
          <w:ilvl w:val="1"/>
          <w:numId w:val="37"/>
        </w:numPr>
        <w:spacing w:before="120" w:after="120" w:line="240" w:lineRule="auto"/>
        <w:ind w:left="1080"/>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modificarea numărului și a datelor de depunere a rapoartelor intermediare/final (numărul de rapoarte de activitate intermediare nu sunt considerate activități);</w:t>
      </w:r>
    </w:p>
    <w:p w14:paraId="60F18E24" w14:textId="77777777" w:rsidR="001B67FF" w:rsidRPr="001B67FF" w:rsidRDefault="001B67FF" w:rsidP="001B67FF">
      <w:pPr>
        <w:numPr>
          <w:ilvl w:val="1"/>
          <w:numId w:val="37"/>
        </w:numPr>
        <w:spacing w:before="120" w:after="120" w:line="240" w:lineRule="auto"/>
        <w:ind w:left="1080"/>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 xml:space="preserve">modificarea numărului minim de participanți la diferite acțiuni. </w:t>
      </w:r>
    </w:p>
    <w:p w14:paraId="2DE6EE9E" w14:textId="4171C3B6" w:rsidR="001B67FF" w:rsidRPr="001B67FF" w:rsidRDefault="001B67FF" w:rsidP="001B67FF">
      <w:pPr>
        <w:numPr>
          <w:ilvl w:val="0"/>
          <w:numId w:val="23"/>
        </w:numPr>
        <w:spacing w:before="120" w:after="120" w:line="240" w:lineRule="auto"/>
        <w:contextualSpacing/>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Alte situații temeinic justificate şi fundamentate documentar care pot surveni pe parcursul implementării Contractului de finanțare</w:t>
      </w:r>
      <w:r w:rsidRPr="001B67FF">
        <w:rPr>
          <w:rFonts w:ascii="Calibri" w:eastAsia="Calibri" w:hAnsi="Calibri" w:cs="Calibri"/>
          <w:color w:val="000000"/>
          <w:sz w:val="24"/>
          <w:szCs w:val="24"/>
        </w:rPr>
        <w:t xml:space="preserve"> </w:t>
      </w:r>
      <w:r w:rsidRPr="001B67FF">
        <w:rPr>
          <w:rFonts w:ascii="Calibri" w:eastAsia="Times New Roman" w:hAnsi="Calibri" w:cs="Calibri"/>
          <w:color w:val="000000"/>
          <w:sz w:val="24"/>
          <w:szCs w:val="24"/>
          <w:lang w:eastAsia="fr-FR"/>
        </w:rPr>
        <w:t>(ex: schimbarea cărții de identitate a reprezentantului legal  etc.).</w:t>
      </w:r>
    </w:p>
    <w:p w14:paraId="0F5D00B0" w14:textId="77777777" w:rsidR="001B67FF" w:rsidRPr="001B67FF" w:rsidRDefault="001B67FF" w:rsidP="001B67FF">
      <w:pPr>
        <w:spacing w:before="120"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În urma analizării Notei explicative și a documentelor justificative atașate privind modificarea  Contractului de finanțare nr. ……/data … înregistrată la OJFIR cu nr........../data......, prin care se solicită ………………...............…………, propunem spre </w:t>
      </w:r>
      <w:r w:rsidRPr="001B67FF">
        <w:rPr>
          <w:rFonts w:ascii="Calibri" w:eastAsia="Times New Roman" w:hAnsi="Calibri" w:cs="Calibri"/>
          <w:b/>
          <w:bCs/>
          <w:color w:val="000000"/>
          <w:sz w:val="24"/>
          <w:szCs w:val="24"/>
        </w:rPr>
        <w:t xml:space="preserve">aprobare/neaprobare </w:t>
      </w:r>
      <w:r w:rsidRPr="001B67FF">
        <w:rPr>
          <w:rFonts w:ascii="Calibri" w:eastAsia="Times New Roman" w:hAnsi="Calibri" w:cs="Calibri"/>
          <w:color w:val="000000"/>
          <w:sz w:val="24"/>
          <w:szCs w:val="24"/>
        </w:rPr>
        <w:t>modificarea solicitată, pentru următoarele considerente: ...........</w:t>
      </w:r>
    </w:p>
    <w:p w14:paraId="7DF018E1" w14:textId="77777777" w:rsidR="001B67FF" w:rsidRPr="001B67FF" w:rsidRDefault="001B67FF" w:rsidP="001B67FF">
      <w:pPr>
        <w:spacing w:before="120"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Acordul Agenţiei pentru Finanțarea Investițiilor Rurale reprezentată prin OJFIR ........, însoţit de documentaţia menționată anterior</w:t>
      </w:r>
      <w:r w:rsidRPr="001B67FF">
        <w:rPr>
          <w:rFonts w:ascii="Calibri" w:eastAsia="Times New Roman" w:hAnsi="Calibri" w:cs="Calibri"/>
          <w:i/>
          <w:iCs/>
          <w:color w:val="000000"/>
          <w:sz w:val="24"/>
          <w:szCs w:val="24"/>
        </w:rPr>
        <w:t>,</w:t>
      </w:r>
      <w:r w:rsidRPr="001B67FF">
        <w:rPr>
          <w:rFonts w:ascii="Calibri" w:eastAsia="Times New Roman" w:hAnsi="Calibri" w:cs="Calibri"/>
          <w:color w:val="000000"/>
          <w:sz w:val="24"/>
          <w:szCs w:val="24"/>
        </w:rPr>
        <w:t xml:space="preserve"> devin parte integrantă din Contractul de finanţare.</w:t>
      </w:r>
    </w:p>
    <w:p w14:paraId="7EF771BC"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Avizat, Şef SLINA – OJFIR</w:t>
      </w:r>
    </w:p>
    <w:p w14:paraId="75D33F31" w14:textId="77777777" w:rsidR="001B67FF" w:rsidRPr="001B67FF" w:rsidRDefault="001B67FF" w:rsidP="001B67FF">
      <w:pPr>
        <w:spacing w:after="0" w:line="240" w:lineRule="auto"/>
        <w:jc w:val="both"/>
        <w:rPr>
          <w:rFonts w:ascii="Calibri" w:eastAsia="Calibri" w:hAnsi="Calibri" w:cs="Calibri"/>
          <w:bCs/>
          <w:color w:val="000000"/>
          <w:sz w:val="24"/>
          <w:szCs w:val="24"/>
        </w:rPr>
      </w:pPr>
      <w:r w:rsidRPr="001B67FF">
        <w:rPr>
          <w:rFonts w:ascii="Calibri" w:eastAsia="Times New Roman" w:hAnsi="Calibri" w:cs="Calibri"/>
          <w:color w:val="000000"/>
          <w:sz w:val="24"/>
          <w:szCs w:val="24"/>
        </w:rPr>
        <w:t>Nume și prenume</w:t>
      </w:r>
      <w:r w:rsidRPr="001B67FF">
        <w:rPr>
          <w:rFonts w:ascii="Calibri" w:eastAsia="Calibri" w:hAnsi="Calibri" w:cs="Calibri"/>
          <w:bCs/>
          <w:color w:val="000000"/>
          <w:sz w:val="24"/>
          <w:szCs w:val="24"/>
        </w:rPr>
        <w:t>...................Semnătura......Data</w:t>
      </w:r>
    </w:p>
    <w:p w14:paraId="442C2B6B" w14:textId="77777777" w:rsidR="001B67FF" w:rsidRPr="001B67FF" w:rsidRDefault="001B67FF" w:rsidP="001B67FF">
      <w:pPr>
        <w:spacing w:after="0" w:line="240" w:lineRule="auto"/>
        <w:jc w:val="both"/>
        <w:rPr>
          <w:rFonts w:ascii="Calibri" w:eastAsia="Calibri" w:hAnsi="Calibri" w:cs="Calibri"/>
          <w:b/>
          <w:bCs/>
          <w:iCs/>
          <w:color w:val="000000"/>
          <w:sz w:val="24"/>
          <w:szCs w:val="24"/>
        </w:rPr>
      </w:pPr>
      <w:r w:rsidRPr="001B67FF">
        <w:rPr>
          <w:rFonts w:ascii="Calibri" w:eastAsia="Calibri" w:hAnsi="Calibri" w:cs="Calibri"/>
          <w:b/>
          <w:bCs/>
          <w:iCs/>
          <w:color w:val="000000"/>
          <w:sz w:val="24"/>
          <w:szCs w:val="24"/>
        </w:rPr>
        <w:lastRenderedPageBreak/>
        <w:t>Întocmit, Expert SLINA-OJFIR</w:t>
      </w:r>
    </w:p>
    <w:p w14:paraId="6D8A8202" w14:textId="77777777" w:rsidR="001B67FF" w:rsidRPr="001B67FF" w:rsidRDefault="001B67FF" w:rsidP="001B67FF">
      <w:pPr>
        <w:spacing w:after="0" w:line="240" w:lineRule="auto"/>
        <w:jc w:val="both"/>
        <w:rPr>
          <w:rFonts w:ascii="Calibri" w:eastAsia="Calibri" w:hAnsi="Calibri" w:cs="Calibri"/>
          <w:bCs/>
          <w:iCs/>
          <w:color w:val="000000"/>
          <w:sz w:val="24"/>
          <w:szCs w:val="24"/>
        </w:rPr>
      </w:pPr>
      <w:r w:rsidRPr="001B67FF">
        <w:rPr>
          <w:rFonts w:ascii="Calibri" w:eastAsia="Times New Roman" w:hAnsi="Calibri" w:cs="Calibri"/>
          <w:color w:val="000000"/>
          <w:sz w:val="24"/>
          <w:szCs w:val="24"/>
        </w:rPr>
        <w:t>Nume și prenume</w:t>
      </w:r>
      <w:r w:rsidRPr="001B67FF">
        <w:rPr>
          <w:rFonts w:ascii="Calibri" w:eastAsia="Calibri" w:hAnsi="Calibri" w:cs="Calibri"/>
          <w:bCs/>
          <w:iCs/>
          <w:color w:val="000000"/>
          <w:sz w:val="24"/>
          <w:szCs w:val="24"/>
        </w:rPr>
        <w:t>.................Semnătura.......Data</w:t>
      </w:r>
    </w:p>
    <w:p w14:paraId="75AA7445" w14:textId="6389E2F2" w:rsidR="001B67FF" w:rsidRPr="001B67FF" w:rsidRDefault="001B67FF" w:rsidP="001B67FF">
      <w:pPr>
        <w:keepNext/>
        <w:keepLines/>
        <w:spacing w:after="0" w:line="240" w:lineRule="auto"/>
        <w:outlineLvl w:val="0"/>
        <w:rPr>
          <w:rFonts w:ascii="Calibri" w:eastAsia="Calibri" w:hAnsi="Calibri" w:cs="Calibri"/>
          <w:b/>
          <w:bCs/>
          <w:color w:val="000000"/>
          <w:sz w:val="24"/>
          <w:szCs w:val="24"/>
          <w:lang w:eastAsia="x-none"/>
        </w:rPr>
      </w:pPr>
      <w:r w:rsidRPr="001B67FF">
        <w:rPr>
          <w:rFonts w:ascii="Calibri" w:eastAsia="Times New Roman" w:hAnsi="Calibri" w:cs="Calibri"/>
          <w:color w:val="000000"/>
          <w:sz w:val="24"/>
          <w:szCs w:val="24"/>
          <w:lang w:eastAsia="x-none"/>
        </w:rPr>
        <w:br w:type="page"/>
      </w:r>
      <w:bookmarkStart w:id="130" w:name="_Toc206604098"/>
      <w:r w:rsidRPr="001B67FF">
        <w:rPr>
          <w:rFonts w:ascii="Calibri" w:eastAsia="Calibri" w:hAnsi="Calibri" w:cs="Calibri"/>
          <w:b/>
          <w:color w:val="000000"/>
          <w:sz w:val="24"/>
          <w:szCs w:val="24"/>
          <w:lang w:eastAsia="x-none"/>
        </w:rPr>
        <w:lastRenderedPageBreak/>
        <w:t>Formularul C3.3.10</w:t>
      </w:r>
      <w:r w:rsidRPr="001B67FF">
        <w:rPr>
          <w:rFonts w:ascii="Calibri" w:eastAsia="Calibri" w:hAnsi="Calibri" w:cs="Calibri"/>
          <w:b/>
          <w:bCs/>
          <w:color w:val="000000"/>
          <w:sz w:val="24"/>
          <w:szCs w:val="24"/>
          <w:lang w:eastAsia="x-none"/>
        </w:rPr>
        <w:t>L – Notificare privind modificarea Acordului-cadru</w:t>
      </w:r>
      <w:bookmarkEnd w:id="128"/>
      <w:r w:rsidRPr="001B67FF">
        <w:rPr>
          <w:rFonts w:ascii="Calibri" w:eastAsia="Times New Roman" w:hAnsi="Calibri" w:cs="Calibri"/>
          <w:b/>
          <w:bCs/>
          <w:color w:val="000000"/>
          <w:sz w:val="24"/>
          <w:szCs w:val="24"/>
          <w:lang w:eastAsia="fr-FR"/>
        </w:rPr>
        <w:t>/Contractului de finanțare</w:t>
      </w:r>
      <w:bookmarkEnd w:id="130"/>
    </w:p>
    <w:p w14:paraId="273B6A7D" w14:textId="77777777" w:rsidR="001B67FF" w:rsidRPr="001B67FF" w:rsidRDefault="001B67FF" w:rsidP="001B67FF">
      <w:pPr>
        <w:spacing w:after="0" w:line="240" w:lineRule="auto"/>
        <w:jc w:val="both"/>
        <w:rPr>
          <w:rFonts w:ascii="Calibri" w:eastAsia="Calibri" w:hAnsi="Calibri" w:cs="Calibri"/>
          <w:b/>
          <w:bCs/>
          <w:i/>
          <w:color w:val="000000"/>
          <w:sz w:val="24"/>
          <w:szCs w:val="24"/>
        </w:rPr>
      </w:pPr>
      <w:r w:rsidRPr="001B67FF">
        <w:rPr>
          <w:rFonts w:ascii="Calibri" w:eastAsia="Calibri" w:hAnsi="Calibri" w:cs="Calibri"/>
          <w:b/>
          <w:bCs/>
          <w:i/>
          <w:color w:val="000000"/>
          <w:sz w:val="24"/>
          <w:szCs w:val="24"/>
        </w:rPr>
        <w:t>Nr. înregistrare/Data:</w:t>
      </w:r>
    </w:p>
    <w:p w14:paraId="2D70F4C9" w14:textId="77777777" w:rsidR="001B67FF" w:rsidRPr="001B67FF" w:rsidRDefault="001B67FF" w:rsidP="001B67FF">
      <w:pPr>
        <w:spacing w:before="120" w:after="12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NOTIFICARE PRIVIND MODIFICAREA ACORDULUI – CADRU/CONTRACTULUI DE FINANȚARE</w:t>
      </w:r>
    </w:p>
    <w:p w14:paraId="616B7F69" w14:textId="77777777" w:rsidR="001B67FF" w:rsidRPr="001B67FF" w:rsidRDefault="001B67FF" w:rsidP="001B67FF">
      <w:pPr>
        <w:spacing w:after="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Beneficiar:...................................................</w:t>
      </w:r>
    </w:p>
    <w:p w14:paraId="7403C86A" w14:textId="77777777" w:rsidR="001B67FF" w:rsidRPr="001B67FF" w:rsidRDefault="001B67FF" w:rsidP="001B67FF">
      <w:pPr>
        <w:spacing w:after="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Acord – cadru</w:t>
      </w:r>
      <w:r w:rsidRPr="001B67FF">
        <w:rPr>
          <w:rFonts w:ascii="Calibri" w:eastAsia="Times New Roman" w:hAnsi="Calibri" w:cs="Calibri"/>
          <w:color w:val="000000"/>
          <w:sz w:val="24"/>
          <w:szCs w:val="24"/>
          <w:lang w:eastAsia="fr-FR"/>
        </w:rPr>
        <w:t>/Contract de finanțare</w:t>
      </w:r>
      <w:r w:rsidRPr="001B67FF">
        <w:rPr>
          <w:rFonts w:ascii="Calibri" w:eastAsia="Calibri" w:hAnsi="Calibri" w:cs="Calibri"/>
          <w:bCs/>
          <w:color w:val="000000"/>
          <w:sz w:val="24"/>
          <w:szCs w:val="24"/>
        </w:rPr>
        <w:t xml:space="preserve"> nr. ................../........</w:t>
      </w:r>
    </w:p>
    <w:p w14:paraId="502C9294" w14:textId="77777777" w:rsidR="001B67FF" w:rsidRPr="001B67FF" w:rsidRDefault="001B67FF" w:rsidP="001B67FF">
      <w:pPr>
        <w:spacing w:after="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Titlul proiectului: ...................................</w:t>
      </w:r>
    </w:p>
    <w:p w14:paraId="59000C35" w14:textId="77777777" w:rsidR="001B67FF" w:rsidRPr="001B67FF" w:rsidRDefault="001B67FF" w:rsidP="001B67FF">
      <w:pPr>
        <w:spacing w:after="0" w:line="240" w:lineRule="auto"/>
        <w:jc w:val="both"/>
        <w:rPr>
          <w:rFonts w:ascii="Calibri" w:eastAsia="Times New Roman" w:hAnsi="Calibri" w:cs="Calibri"/>
          <w:color w:val="000000"/>
          <w:sz w:val="24"/>
          <w:szCs w:val="24"/>
          <w:lang w:eastAsia="fr-FR"/>
        </w:rPr>
      </w:pPr>
      <w:r w:rsidRPr="001B67FF">
        <w:rPr>
          <w:rFonts w:ascii="Calibri" w:eastAsia="Times New Roman" w:hAnsi="Calibri" w:cs="Calibri"/>
          <w:color w:val="000000"/>
          <w:sz w:val="24"/>
          <w:szCs w:val="24"/>
          <w:lang w:eastAsia="fr-FR"/>
        </w:rPr>
        <w:t>Adresa ………………………………………</w:t>
      </w:r>
    </w:p>
    <w:p w14:paraId="71E1424A" w14:textId="77777777" w:rsidR="001B67FF" w:rsidRPr="001B67FF" w:rsidRDefault="001B67FF" w:rsidP="001B67FF">
      <w:pPr>
        <w:spacing w:before="120" w:after="120" w:line="240" w:lineRule="auto"/>
        <w:jc w:val="both"/>
        <w:rPr>
          <w:rFonts w:ascii="Calibri" w:eastAsia="Calibri" w:hAnsi="Calibri" w:cs="Calibri"/>
          <w:bCs/>
          <w:color w:val="000000"/>
          <w:sz w:val="24"/>
          <w:szCs w:val="24"/>
        </w:rPr>
      </w:pPr>
      <w:r w:rsidRPr="001B67FF">
        <w:rPr>
          <w:rFonts w:ascii="Calibri" w:eastAsia="Calibri" w:hAnsi="Calibri" w:cs="Calibri"/>
          <w:b/>
          <w:bCs/>
          <w:color w:val="000000"/>
          <w:sz w:val="24"/>
          <w:szCs w:val="24"/>
        </w:rPr>
        <w:t>Stimată doamnă/Stimate domnule</w:t>
      </w:r>
      <w:r w:rsidRPr="001B67FF">
        <w:rPr>
          <w:rFonts w:ascii="Calibri" w:eastAsia="Calibri" w:hAnsi="Calibri" w:cs="Calibri"/>
          <w:bCs/>
          <w:color w:val="000000"/>
          <w:sz w:val="24"/>
          <w:szCs w:val="24"/>
        </w:rPr>
        <w:t xml:space="preserve"> (</w:t>
      </w:r>
      <w:r w:rsidRPr="001B67FF">
        <w:rPr>
          <w:rFonts w:ascii="Calibri" w:eastAsia="Calibri" w:hAnsi="Calibri" w:cs="Calibri"/>
          <w:bCs/>
          <w:i/>
          <w:color w:val="000000"/>
          <w:sz w:val="24"/>
          <w:szCs w:val="24"/>
        </w:rPr>
        <w:t>nume reprezentant legal al GAL</w:t>
      </w:r>
      <w:r w:rsidRPr="001B67FF">
        <w:rPr>
          <w:rFonts w:ascii="Calibri" w:eastAsia="Calibri" w:hAnsi="Calibri" w:cs="Calibri"/>
          <w:bCs/>
          <w:color w:val="000000"/>
          <w:sz w:val="24"/>
          <w:szCs w:val="24"/>
        </w:rPr>
        <w:t>),</w:t>
      </w:r>
    </w:p>
    <w:p w14:paraId="69B90671" w14:textId="77777777" w:rsidR="001B67FF" w:rsidRPr="001B67FF" w:rsidRDefault="001B67FF" w:rsidP="001B67FF">
      <w:pPr>
        <w:spacing w:after="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 xml:space="preserve">Având în vedere ............................(se vor detalia motivele care conduc la modificarea Acordului – cadru/ Contractului </w:t>
      </w:r>
      <w:r w:rsidRPr="001B67FF">
        <w:rPr>
          <w:rFonts w:ascii="Calibri" w:eastAsia="Times New Roman" w:hAnsi="Calibri" w:cs="Calibri"/>
          <w:color w:val="000000"/>
          <w:sz w:val="24"/>
          <w:szCs w:val="24"/>
          <w:lang w:val="fr-FR"/>
        </w:rPr>
        <w:t xml:space="preserve">de </w:t>
      </w:r>
      <w:r w:rsidRPr="001B67FF">
        <w:rPr>
          <w:rFonts w:ascii="Calibri" w:eastAsia="Times New Roman" w:hAnsi="Calibri" w:cs="Calibri"/>
          <w:color w:val="000000"/>
          <w:sz w:val="24"/>
          <w:szCs w:val="24"/>
          <w:lang w:eastAsia="fr-FR"/>
        </w:rPr>
        <w:t>finanțare</w:t>
      </w:r>
      <w:r w:rsidRPr="001B67FF">
        <w:rPr>
          <w:rFonts w:ascii="Calibri" w:eastAsia="Calibri" w:hAnsi="Calibri" w:cs="Calibri"/>
          <w:bCs/>
          <w:color w:val="000000"/>
          <w:sz w:val="24"/>
          <w:szCs w:val="24"/>
        </w:rPr>
        <w:t>:</w:t>
      </w:r>
      <w:r w:rsidRPr="001B67FF">
        <w:rPr>
          <w:rFonts w:ascii="Calibri" w:eastAsia="Times New Roman" w:hAnsi="Calibri" w:cs="Calibri"/>
          <w:color w:val="000000"/>
          <w:sz w:val="24"/>
          <w:szCs w:val="24"/>
        </w:rPr>
        <w:t xml:space="preserve"> </w:t>
      </w:r>
      <w:r w:rsidRPr="001B67FF">
        <w:rPr>
          <w:rFonts w:ascii="Calibri" w:eastAsia="Calibri" w:hAnsi="Calibri" w:cs="Calibri"/>
          <w:bCs/>
          <w:color w:val="000000"/>
          <w:sz w:val="24"/>
          <w:szCs w:val="24"/>
        </w:rPr>
        <w:t>modificări/corelări procedurale, modificări ale legislaţiei aplicabile finanţării nerambursabile etc.), Acordul – cadru/ Contractul de finanțare încheiat cu AFIR este modificat din inițiativa AFIR , în baza Art. 8 din Acordul-cadru de finanțare/ Art. 9 din Anexa I – Prevederi generale a Contractului de finanțare</w:t>
      </w:r>
      <w:r w:rsidRPr="001B67FF">
        <w:rPr>
          <w:rFonts w:ascii="Calibri" w:eastAsia="Calibri" w:hAnsi="Calibri" w:cs="Calibri"/>
          <w:bCs/>
          <w:color w:val="000000"/>
          <w:sz w:val="24"/>
          <w:szCs w:val="24"/>
          <w:vertAlign w:val="superscript"/>
        </w:rPr>
        <w:footnoteReference w:id="29"/>
      </w:r>
      <w:r w:rsidRPr="001B67FF">
        <w:rPr>
          <w:rFonts w:ascii="Calibri" w:eastAsia="Calibri" w:hAnsi="Calibri" w:cs="Calibri"/>
          <w:bCs/>
          <w:color w:val="000000"/>
          <w:sz w:val="24"/>
          <w:szCs w:val="24"/>
        </w:rPr>
        <w:t>, astfel:</w:t>
      </w:r>
    </w:p>
    <w:p w14:paraId="7A391D1A" w14:textId="77777777" w:rsidR="001B67FF" w:rsidRPr="001B67FF" w:rsidRDefault="001B67FF" w:rsidP="001B67FF">
      <w:pPr>
        <w:spacing w:after="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 (se vor detalia modificările necesare ca urmare a situației identificate).</w:t>
      </w:r>
    </w:p>
    <w:p w14:paraId="7C1E588A" w14:textId="77777777" w:rsidR="001B67FF" w:rsidRPr="001B67FF" w:rsidRDefault="001B67FF" w:rsidP="001B67FF">
      <w:pPr>
        <w:spacing w:after="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Vă înștiințăm că aveți obligația de a vă conforma modificărilor comunicate prin prezenta. Data intrării în vigoare a modificărilor este data confirmării luării la cunoștință de către beneficiar.</w:t>
      </w:r>
    </w:p>
    <w:p w14:paraId="3337AE21" w14:textId="77777777" w:rsidR="001B67FF" w:rsidRPr="001B67FF" w:rsidRDefault="001B67FF" w:rsidP="001B67FF">
      <w:pPr>
        <w:spacing w:after="0" w:line="240" w:lineRule="auto"/>
        <w:jc w:val="both"/>
        <w:rPr>
          <w:rFonts w:ascii="Calibri" w:eastAsia="Calibri" w:hAnsi="Calibri" w:cs="Calibri"/>
          <w:sz w:val="24"/>
          <w:szCs w:val="24"/>
        </w:rPr>
      </w:pPr>
      <w:r w:rsidRPr="001B67FF">
        <w:rPr>
          <w:rFonts w:ascii="Calibri" w:eastAsia="Calibri" w:hAnsi="Calibri" w:cs="Calibri"/>
          <w:sz w:val="24"/>
          <w:szCs w:val="24"/>
        </w:rPr>
        <w:t>Modificările și completările din prezenta Notificare fac parte integrantă din Acordul-cadru de finanțare/ Contractul de finanțare.</w:t>
      </w:r>
    </w:p>
    <w:p w14:paraId="7A1FF589" w14:textId="77777777" w:rsidR="001B67FF" w:rsidRPr="001B67FF" w:rsidRDefault="001B67FF" w:rsidP="001B67FF">
      <w:pPr>
        <w:spacing w:before="120"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Cu stimă,</w:t>
      </w:r>
    </w:p>
    <w:p w14:paraId="371B88E6"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Director General Adjunct CRFIR</w:t>
      </w:r>
    </w:p>
    <w:p w14:paraId="365FAA69" w14:textId="77777777" w:rsidR="001B67FF" w:rsidRPr="001B67FF" w:rsidRDefault="001B67FF" w:rsidP="001B67FF">
      <w:pPr>
        <w:spacing w:after="0" w:line="240" w:lineRule="auto"/>
        <w:jc w:val="both"/>
        <w:rPr>
          <w:rFonts w:ascii="Calibri" w:eastAsia="Calibri" w:hAnsi="Calibri" w:cs="Calibri"/>
          <w:bCs/>
          <w:color w:val="000000"/>
          <w:sz w:val="24"/>
          <w:szCs w:val="24"/>
        </w:rPr>
      </w:pPr>
      <w:r w:rsidRPr="001B67FF">
        <w:rPr>
          <w:rFonts w:ascii="Calibri" w:eastAsia="Calibri" w:hAnsi="Calibri" w:cs="Calibri"/>
          <w:bCs/>
          <w:color w:val="000000"/>
          <w:sz w:val="24"/>
          <w:szCs w:val="24"/>
        </w:rPr>
        <w:t>Nume prenume……….......................Semnătura…………Data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598"/>
      </w:tblGrid>
      <w:tr w:rsidR="001B67FF" w:rsidRPr="001B67FF" w14:paraId="6C3A93CE" w14:textId="77777777" w:rsidTr="006161C5">
        <w:trPr>
          <w:trHeight w:val="769"/>
        </w:trPr>
        <w:tc>
          <w:tcPr>
            <w:tcW w:w="4788" w:type="dxa"/>
            <w:shd w:val="clear" w:color="auto" w:fill="auto"/>
          </w:tcPr>
          <w:p w14:paraId="0F19433B" w14:textId="77777777" w:rsidR="001B67FF" w:rsidRPr="001B67FF" w:rsidRDefault="001B67FF" w:rsidP="001B67FF">
            <w:pPr>
              <w:spacing w:after="0" w:line="240" w:lineRule="auto"/>
              <w:jc w:val="both"/>
              <w:rPr>
                <w:rFonts w:ascii="Calibri" w:eastAsia="Times New Roman" w:hAnsi="Calibri" w:cs="Calibri"/>
                <w:sz w:val="24"/>
                <w:szCs w:val="24"/>
              </w:rPr>
            </w:pPr>
            <w:bookmarkStart w:id="131" w:name="_Toc446415664"/>
            <w:r w:rsidRPr="001B67FF">
              <w:rPr>
                <w:rFonts w:ascii="Calibri" w:eastAsia="Times New Roman" w:hAnsi="Calibri" w:cs="Calibri"/>
                <w:sz w:val="24"/>
                <w:szCs w:val="24"/>
              </w:rPr>
              <w:t>Avizat, Director CRFIR</w:t>
            </w:r>
          </w:p>
          <w:p w14:paraId="5734F40A"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Nume şi prenume……….......................</w:t>
            </w:r>
          </w:p>
          <w:p w14:paraId="25831A05"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Semnătura…………</w:t>
            </w:r>
          </w:p>
          <w:p w14:paraId="318A0B5B"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Data..............</w:t>
            </w:r>
          </w:p>
        </w:tc>
        <w:tc>
          <w:tcPr>
            <w:tcW w:w="4788" w:type="dxa"/>
            <w:vMerge w:val="restart"/>
            <w:shd w:val="clear" w:color="auto" w:fill="auto"/>
          </w:tcPr>
          <w:p w14:paraId="17E27E39"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Am luat la cunoştinţă şi mă oblig a respecta noile prevederi contractuale,</w:t>
            </w:r>
          </w:p>
          <w:p w14:paraId="67111437" w14:textId="77777777" w:rsidR="001B67FF" w:rsidRPr="001B67FF" w:rsidRDefault="001B67FF" w:rsidP="001B67FF">
            <w:pPr>
              <w:spacing w:after="0" w:line="240" w:lineRule="auto"/>
              <w:jc w:val="both"/>
              <w:rPr>
                <w:rFonts w:ascii="Calibri" w:eastAsia="Times New Roman" w:hAnsi="Calibri" w:cs="Calibri"/>
                <w:sz w:val="24"/>
                <w:szCs w:val="24"/>
              </w:rPr>
            </w:pPr>
          </w:p>
          <w:p w14:paraId="15417513"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Beneficiar</w:t>
            </w:r>
          </w:p>
          <w:p w14:paraId="0B350D62" w14:textId="77777777" w:rsidR="001B67FF" w:rsidRPr="001B67FF" w:rsidRDefault="001B67FF" w:rsidP="001B67FF">
            <w:pPr>
              <w:spacing w:after="0" w:line="240" w:lineRule="auto"/>
              <w:jc w:val="both"/>
              <w:rPr>
                <w:rFonts w:ascii="Calibri" w:eastAsia="Times New Roman" w:hAnsi="Calibri" w:cs="Calibri"/>
                <w:sz w:val="24"/>
                <w:szCs w:val="24"/>
              </w:rPr>
            </w:pPr>
          </w:p>
          <w:p w14:paraId="0D4F13EA"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Nume şi prenume.............................</w:t>
            </w:r>
          </w:p>
          <w:p w14:paraId="2DBBAB09"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Semnătura........................................</w:t>
            </w:r>
          </w:p>
          <w:p w14:paraId="139D467F"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Data.................................................</w:t>
            </w:r>
          </w:p>
          <w:p w14:paraId="13A641E4" w14:textId="77777777" w:rsidR="001B67FF" w:rsidRPr="001B67FF" w:rsidRDefault="001B67FF" w:rsidP="001B67FF">
            <w:pPr>
              <w:spacing w:after="0" w:line="240" w:lineRule="auto"/>
              <w:jc w:val="both"/>
              <w:rPr>
                <w:rFonts w:ascii="Calibri" w:eastAsia="Times New Roman" w:hAnsi="Calibri" w:cs="Calibri"/>
                <w:sz w:val="24"/>
                <w:szCs w:val="24"/>
              </w:rPr>
            </w:pPr>
          </w:p>
        </w:tc>
      </w:tr>
      <w:tr w:rsidR="001B67FF" w:rsidRPr="001B67FF" w14:paraId="3760BCBD" w14:textId="77777777" w:rsidTr="006161C5">
        <w:trPr>
          <w:trHeight w:val="768"/>
        </w:trPr>
        <w:tc>
          <w:tcPr>
            <w:tcW w:w="4788" w:type="dxa"/>
            <w:shd w:val="clear" w:color="auto" w:fill="auto"/>
          </w:tcPr>
          <w:p w14:paraId="4A28DEEE" w14:textId="391C8D8F" w:rsidR="001B67FF" w:rsidRPr="001B67FF" w:rsidRDefault="001B67FF" w:rsidP="001B67FF">
            <w:pPr>
              <w:spacing w:after="0" w:line="240" w:lineRule="auto"/>
              <w:jc w:val="both"/>
              <w:rPr>
                <w:rFonts w:ascii="Calibri" w:eastAsia="Times New Roman" w:hAnsi="Calibri" w:cs="Calibri"/>
                <w:sz w:val="24"/>
                <w:szCs w:val="24"/>
              </w:rPr>
            </w:pPr>
          </w:p>
        </w:tc>
        <w:tc>
          <w:tcPr>
            <w:tcW w:w="4788" w:type="dxa"/>
            <w:vMerge/>
            <w:shd w:val="clear" w:color="auto" w:fill="auto"/>
          </w:tcPr>
          <w:p w14:paraId="1CFD2AD4" w14:textId="77777777" w:rsidR="001B67FF" w:rsidRPr="001B67FF" w:rsidRDefault="001B67FF" w:rsidP="001B67FF">
            <w:pPr>
              <w:spacing w:after="0" w:line="240" w:lineRule="auto"/>
              <w:jc w:val="both"/>
              <w:rPr>
                <w:rFonts w:ascii="Calibri" w:eastAsia="Times New Roman" w:hAnsi="Calibri" w:cs="Calibri"/>
                <w:sz w:val="24"/>
                <w:szCs w:val="24"/>
              </w:rPr>
            </w:pPr>
          </w:p>
        </w:tc>
      </w:tr>
      <w:tr w:rsidR="001B67FF" w:rsidRPr="001B67FF" w14:paraId="63B3030E" w14:textId="77777777" w:rsidTr="006161C5">
        <w:tc>
          <w:tcPr>
            <w:tcW w:w="4788" w:type="dxa"/>
            <w:shd w:val="clear" w:color="auto" w:fill="auto"/>
          </w:tcPr>
          <w:p w14:paraId="15358192" w14:textId="77D1805A"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 xml:space="preserve">Verificat, Șef SLINA-CRFIR  </w:t>
            </w:r>
          </w:p>
          <w:p w14:paraId="40B86886"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Nume şi prenume……….......................</w:t>
            </w:r>
          </w:p>
          <w:p w14:paraId="7D8EB624"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Semnătura…………</w:t>
            </w:r>
          </w:p>
          <w:p w14:paraId="66EE7EA2"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Data..............</w:t>
            </w:r>
          </w:p>
        </w:tc>
        <w:tc>
          <w:tcPr>
            <w:tcW w:w="4788" w:type="dxa"/>
            <w:vMerge/>
            <w:shd w:val="clear" w:color="auto" w:fill="auto"/>
          </w:tcPr>
          <w:p w14:paraId="667CFAEB" w14:textId="77777777" w:rsidR="001B67FF" w:rsidRPr="001B67FF" w:rsidRDefault="001B67FF" w:rsidP="001B67FF">
            <w:pPr>
              <w:spacing w:after="0" w:line="240" w:lineRule="auto"/>
              <w:jc w:val="both"/>
              <w:rPr>
                <w:rFonts w:ascii="Calibri" w:eastAsia="Times New Roman" w:hAnsi="Calibri" w:cs="Calibri"/>
                <w:sz w:val="24"/>
                <w:szCs w:val="24"/>
              </w:rPr>
            </w:pPr>
          </w:p>
        </w:tc>
      </w:tr>
      <w:tr w:rsidR="001B67FF" w:rsidRPr="001B67FF" w14:paraId="29681A2A" w14:textId="77777777" w:rsidTr="006161C5">
        <w:tc>
          <w:tcPr>
            <w:tcW w:w="4788" w:type="dxa"/>
            <w:shd w:val="clear" w:color="auto" w:fill="auto"/>
          </w:tcPr>
          <w:p w14:paraId="65890953" w14:textId="7668D981" w:rsidR="001B67FF" w:rsidRPr="001B67FF" w:rsidRDefault="001B67FF" w:rsidP="001B67FF">
            <w:pPr>
              <w:spacing w:after="0" w:line="240" w:lineRule="auto"/>
              <w:jc w:val="both"/>
              <w:rPr>
                <w:rFonts w:ascii="Calibri" w:eastAsia="Calibri" w:hAnsi="Calibri" w:cs="Calibri"/>
                <w:sz w:val="24"/>
                <w:szCs w:val="24"/>
              </w:rPr>
            </w:pPr>
            <w:r w:rsidRPr="001B67FF">
              <w:rPr>
                <w:rFonts w:ascii="Calibri" w:eastAsia="Times New Roman" w:hAnsi="Calibri" w:cs="Calibri"/>
                <w:sz w:val="24"/>
                <w:szCs w:val="24"/>
              </w:rPr>
              <w:t>Intocmit, Expert SLINA-CRFIR</w:t>
            </w:r>
            <w:r w:rsidRPr="001B67FF">
              <w:rPr>
                <w:rFonts w:ascii="Calibri" w:eastAsia="Calibri" w:hAnsi="Calibri" w:cs="Calibri"/>
                <w:sz w:val="24"/>
                <w:szCs w:val="24"/>
              </w:rPr>
              <w:t xml:space="preserve"> </w:t>
            </w:r>
          </w:p>
          <w:p w14:paraId="55379BCE"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Nume şi prenume……….......................</w:t>
            </w:r>
          </w:p>
          <w:p w14:paraId="516101D4"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Semnătura…………</w:t>
            </w:r>
          </w:p>
          <w:p w14:paraId="1190139C"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Data..............</w:t>
            </w:r>
          </w:p>
        </w:tc>
        <w:tc>
          <w:tcPr>
            <w:tcW w:w="4788" w:type="dxa"/>
            <w:vMerge/>
            <w:shd w:val="clear" w:color="auto" w:fill="auto"/>
          </w:tcPr>
          <w:p w14:paraId="5F4D093C" w14:textId="77777777" w:rsidR="001B67FF" w:rsidRPr="001B67FF" w:rsidRDefault="001B67FF" w:rsidP="001B67FF">
            <w:pPr>
              <w:spacing w:after="0" w:line="240" w:lineRule="auto"/>
              <w:jc w:val="both"/>
              <w:rPr>
                <w:rFonts w:ascii="Calibri" w:eastAsia="Times New Roman" w:hAnsi="Calibri" w:cs="Calibri"/>
                <w:sz w:val="24"/>
                <w:szCs w:val="24"/>
              </w:rPr>
            </w:pPr>
          </w:p>
        </w:tc>
      </w:tr>
    </w:tbl>
    <w:p w14:paraId="19C08F28" w14:textId="77777777" w:rsidR="001B67FF" w:rsidRPr="001B67FF" w:rsidRDefault="001B67FF" w:rsidP="001B67FF">
      <w:pPr>
        <w:keepNext/>
        <w:keepLines/>
        <w:spacing w:after="0" w:line="240" w:lineRule="auto"/>
        <w:outlineLvl w:val="0"/>
        <w:rPr>
          <w:rFonts w:ascii="Calibri" w:eastAsia="Times New Roman" w:hAnsi="Calibri" w:cs="Calibri"/>
          <w:b/>
          <w:color w:val="000000"/>
          <w:sz w:val="24"/>
          <w:szCs w:val="24"/>
          <w:lang w:eastAsia="x-none"/>
        </w:rPr>
      </w:pPr>
      <w:r w:rsidRPr="001B67FF">
        <w:rPr>
          <w:rFonts w:ascii="Calibri" w:eastAsia="Times New Roman" w:hAnsi="Calibri" w:cs="Calibri"/>
          <w:color w:val="000000"/>
          <w:sz w:val="24"/>
          <w:szCs w:val="24"/>
          <w:lang w:eastAsia="x-none"/>
        </w:rPr>
        <w:br w:type="page"/>
      </w:r>
      <w:bookmarkStart w:id="132" w:name="_Toc206604099"/>
      <w:bookmarkStart w:id="133" w:name="_Toc446415660"/>
      <w:bookmarkStart w:id="134" w:name="_Toc462217646"/>
      <w:bookmarkStart w:id="135" w:name="_Toc462217649"/>
      <w:r w:rsidRPr="001B67FF">
        <w:rPr>
          <w:rFonts w:ascii="Calibri" w:eastAsia="Times New Roman" w:hAnsi="Calibri" w:cs="Calibri"/>
          <w:b/>
          <w:color w:val="000000"/>
          <w:sz w:val="24"/>
          <w:szCs w:val="24"/>
          <w:lang w:eastAsia="x-none"/>
        </w:rPr>
        <w:lastRenderedPageBreak/>
        <w:t>Formularul C3.2.1L – Fișa de verificare a notei de aprobare/neaprobare privind modificarea Acordului-cadru</w:t>
      </w:r>
      <w:r w:rsidRPr="001B67FF">
        <w:rPr>
          <w:rFonts w:ascii="Calibri" w:eastAsia="Times New Roman" w:hAnsi="Calibri" w:cs="Calibri"/>
          <w:b/>
          <w:bCs/>
          <w:color w:val="000000"/>
          <w:sz w:val="24"/>
          <w:szCs w:val="24"/>
          <w:lang w:val="fr-FR"/>
        </w:rPr>
        <w:t xml:space="preserve"> </w:t>
      </w:r>
      <w:r w:rsidRPr="001B67FF">
        <w:rPr>
          <w:rFonts w:ascii="Calibri" w:eastAsia="Times New Roman" w:hAnsi="Calibri" w:cs="Calibri"/>
          <w:b/>
          <w:color w:val="000000"/>
          <w:sz w:val="24"/>
          <w:szCs w:val="24"/>
          <w:lang w:eastAsia="x-none"/>
        </w:rPr>
        <w:t>de finanțare</w:t>
      </w:r>
      <w:bookmarkEnd w:id="132"/>
    </w:p>
    <w:p w14:paraId="0B40B977"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Număr Acord-cadru de finanţare: ................................</w:t>
      </w:r>
    </w:p>
    <w:p w14:paraId="4D17CC18" w14:textId="77777777" w:rsidR="001B67FF" w:rsidRPr="001B67FF" w:rsidRDefault="001B67FF" w:rsidP="001B67FF">
      <w:pPr>
        <w:spacing w:after="0" w:line="240" w:lineRule="auto"/>
        <w:jc w:val="both"/>
        <w:rPr>
          <w:rFonts w:ascii="Calibri" w:eastAsia="Calibri" w:hAnsi="Calibri" w:cs="Calibri"/>
          <w:b/>
          <w:bCs/>
          <w:i/>
          <w:color w:val="000000"/>
          <w:sz w:val="24"/>
          <w:szCs w:val="24"/>
        </w:rPr>
      </w:pPr>
      <w:r w:rsidRPr="001B67FF">
        <w:rPr>
          <w:rFonts w:ascii="Calibri" w:eastAsia="Calibri" w:hAnsi="Calibri" w:cs="Calibri"/>
          <w:b/>
          <w:bCs/>
          <w:i/>
          <w:color w:val="000000"/>
          <w:sz w:val="24"/>
          <w:szCs w:val="24"/>
        </w:rPr>
        <w:t>Denumire proiect:</w:t>
      </w:r>
      <w:r w:rsidRPr="001B67FF">
        <w:rPr>
          <w:rFonts w:ascii="Calibri" w:eastAsia="Calibri" w:hAnsi="Calibri" w:cs="Calibri"/>
          <w:b/>
          <w:bCs/>
          <w:color w:val="000000"/>
          <w:sz w:val="24"/>
          <w:szCs w:val="24"/>
        </w:rPr>
        <w:t>...........................</w:t>
      </w:r>
    </w:p>
    <w:p w14:paraId="24FD8199"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i/>
          <w:color w:val="000000"/>
          <w:sz w:val="24"/>
          <w:szCs w:val="24"/>
        </w:rPr>
        <w:t xml:space="preserve">Denumire beneficiar: </w:t>
      </w:r>
      <w:r w:rsidRPr="001B67FF">
        <w:rPr>
          <w:rFonts w:ascii="Calibri" w:eastAsia="Calibri" w:hAnsi="Calibri" w:cs="Calibri"/>
          <w:b/>
          <w:bCs/>
          <w:color w:val="000000"/>
          <w:sz w:val="24"/>
          <w:szCs w:val="24"/>
        </w:rPr>
        <w:t>..................</w:t>
      </w:r>
    </w:p>
    <w:p w14:paraId="2C618BFF" w14:textId="77777777" w:rsidR="001B67FF" w:rsidRPr="001B67FF" w:rsidRDefault="001B67FF" w:rsidP="001B67FF">
      <w:pPr>
        <w:keepNext/>
        <w:spacing w:after="0" w:line="240" w:lineRule="auto"/>
        <w:jc w:val="both"/>
        <w:outlineLvl w:val="2"/>
        <w:rPr>
          <w:rFonts w:ascii="Calibri" w:eastAsia="Calibri" w:hAnsi="Calibri" w:cs="Calibri"/>
          <w:b/>
          <w:bCs/>
          <w:color w:val="000000"/>
          <w:sz w:val="24"/>
          <w:szCs w:val="24"/>
          <w:lang w:eastAsia="x-none"/>
        </w:rPr>
      </w:pPr>
    </w:p>
    <w:tbl>
      <w:tblPr>
        <w:tblW w:w="972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3"/>
        <w:gridCol w:w="5670"/>
        <w:gridCol w:w="1519"/>
        <w:gridCol w:w="1974"/>
      </w:tblGrid>
      <w:tr w:rsidR="001B67FF" w:rsidRPr="001B67FF" w14:paraId="2775CD88" w14:textId="77777777" w:rsidTr="006161C5">
        <w:trPr>
          <w:trHeight w:val="939"/>
          <w:tblHeader/>
          <w:jc w:val="center"/>
        </w:trPr>
        <w:tc>
          <w:tcPr>
            <w:tcW w:w="563" w:type="dxa"/>
            <w:tcBorders>
              <w:top w:val="single" w:sz="4" w:space="0" w:color="auto"/>
              <w:left w:val="single" w:sz="4" w:space="0" w:color="auto"/>
              <w:bottom w:val="single" w:sz="4" w:space="0" w:color="auto"/>
              <w:right w:val="single" w:sz="4" w:space="0" w:color="auto"/>
            </w:tcBorders>
            <w:vAlign w:val="center"/>
          </w:tcPr>
          <w:p w14:paraId="35447F11" w14:textId="77777777" w:rsidR="001B67FF" w:rsidRPr="001B67FF" w:rsidRDefault="001B67FF" w:rsidP="001B67FF">
            <w:pPr>
              <w:spacing w:after="0" w:line="276" w:lineRule="auto"/>
              <w:jc w:val="both"/>
              <w:rPr>
                <w:rFonts w:ascii="Calibri" w:eastAsia="Calibri" w:hAnsi="Calibri" w:cs="Calibri"/>
                <w:b/>
                <w:bCs/>
                <w:sz w:val="24"/>
                <w:szCs w:val="24"/>
              </w:rPr>
            </w:pPr>
            <w:r w:rsidRPr="001B67FF">
              <w:rPr>
                <w:rFonts w:ascii="Calibri" w:eastAsia="Calibri" w:hAnsi="Calibri" w:cs="Calibri"/>
                <w:b/>
                <w:bCs/>
                <w:sz w:val="24"/>
                <w:szCs w:val="24"/>
              </w:rPr>
              <w:t>Nr. crt.</w:t>
            </w:r>
          </w:p>
        </w:tc>
        <w:tc>
          <w:tcPr>
            <w:tcW w:w="5670" w:type="dxa"/>
            <w:tcBorders>
              <w:top w:val="single" w:sz="4" w:space="0" w:color="auto"/>
              <w:left w:val="single" w:sz="4" w:space="0" w:color="auto"/>
              <w:bottom w:val="single" w:sz="4" w:space="0" w:color="auto"/>
              <w:right w:val="single" w:sz="4" w:space="0" w:color="auto"/>
            </w:tcBorders>
            <w:vAlign w:val="center"/>
          </w:tcPr>
          <w:p w14:paraId="1FCB8951" w14:textId="77777777" w:rsidR="001B67FF" w:rsidRPr="001B67FF" w:rsidRDefault="001B67FF" w:rsidP="001B67FF">
            <w:pPr>
              <w:spacing w:after="0" w:line="276" w:lineRule="auto"/>
              <w:jc w:val="both"/>
              <w:rPr>
                <w:rFonts w:ascii="Calibri" w:eastAsia="Calibri" w:hAnsi="Calibri" w:cs="Calibri"/>
                <w:b/>
                <w:bCs/>
                <w:sz w:val="24"/>
                <w:szCs w:val="24"/>
              </w:rPr>
            </w:pPr>
            <w:r w:rsidRPr="001B67FF">
              <w:rPr>
                <w:rFonts w:ascii="Calibri" w:eastAsia="Calibri" w:hAnsi="Calibri" w:cs="Calibri"/>
                <w:b/>
                <w:bCs/>
                <w:sz w:val="24"/>
                <w:szCs w:val="24"/>
              </w:rPr>
              <w:t>DENUMIRE ACTIVITATE</w:t>
            </w:r>
          </w:p>
          <w:p w14:paraId="5E5FAF9B" w14:textId="77777777" w:rsidR="001B67FF" w:rsidRPr="001B67FF" w:rsidRDefault="001B67FF" w:rsidP="001B67FF">
            <w:pPr>
              <w:spacing w:after="0" w:line="276" w:lineRule="auto"/>
              <w:jc w:val="both"/>
              <w:rPr>
                <w:rFonts w:ascii="Calibri" w:eastAsia="Calibri" w:hAnsi="Calibri" w:cs="Calibri"/>
                <w:b/>
                <w:bCs/>
                <w:sz w:val="24"/>
                <w:szCs w:val="24"/>
              </w:rPr>
            </w:pPr>
            <w:r w:rsidRPr="001B67FF">
              <w:rPr>
                <w:rFonts w:ascii="Calibri" w:eastAsia="Calibri" w:hAnsi="Calibri" w:cs="Calibri"/>
                <w:b/>
                <w:bCs/>
                <w:sz w:val="24"/>
                <w:szCs w:val="24"/>
              </w:rPr>
              <w:t>VERIFICATĂ / MONITORIZATĂ</w:t>
            </w:r>
            <w:r w:rsidRPr="001B67FF" w:rsidDel="00691F24">
              <w:rPr>
                <w:rFonts w:ascii="Calibri" w:eastAsia="Calibri" w:hAnsi="Calibri" w:cs="Calibri"/>
                <w:b/>
                <w:bCs/>
                <w:sz w:val="24"/>
                <w:szCs w:val="24"/>
              </w:rPr>
              <w:t xml:space="preserve"> </w:t>
            </w:r>
          </w:p>
        </w:tc>
        <w:tc>
          <w:tcPr>
            <w:tcW w:w="1519" w:type="dxa"/>
            <w:tcBorders>
              <w:top w:val="single" w:sz="4" w:space="0" w:color="auto"/>
              <w:left w:val="single" w:sz="4" w:space="0" w:color="auto"/>
              <w:bottom w:val="single" w:sz="4" w:space="0" w:color="auto"/>
              <w:right w:val="single" w:sz="4" w:space="0" w:color="auto"/>
            </w:tcBorders>
            <w:vAlign w:val="center"/>
          </w:tcPr>
          <w:p w14:paraId="17E0BC94" w14:textId="77777777" w:rsidR="001B67FF" w:rsidRPr="001B67FF" w:rsidRDefault="001B67FF" w:rsidP="001B67FF">
            <w:pPr>
              <w:spacing w:after="0" w:line="240" w:lineRule="auto"/>
              <w:jc w:val="both"/>
              <w:rPr>
                <w:rFonts w:ascii="Calibri" w:eastAsia="Calibri" w:hAnsi="Calibri" w:cs="Calibri"/>
                <w:b/>
                <w:bCs/>
                <w:sz w:val="24"/>
                <w:szCs w:val="24"/>
              </w:rPr>
            </w:pPr>
            <w:r w:rsidRPr="001B67FF">
              <w:rPr>
                <w:rFonts w:ascii="Calibri" w:eastAsia="Calibri" w:hAnsi="Calibri" w:cs="Calibri"/>
                <w:b/>
                <w:bCs/>
                <w:sz w:val="24"/>
                <w:szCs w:val="24"/>
              </w:rPr>
              <w:t>Expert 1</w:t>
            </w:r>
          </w:p>
          <w:p w14:paraId="23AF497E" w14:textId="77777777" w:rsidR="001B67FF" w:rsidRPr="001B67FF" w:rsidRDefault="001B67FF" w:rsidP="001B67FF">
            <w:pPr>
              <w:spacing w:after="0" w:line="240" w:lineRule="auto"/>
              <w:jc w:val="both"/>
              <w:rPr>
                <w:rFonts w:ascii="Calibri" w:eastAsia="Calibri" w:hAnsi="Calibri" w:cs="Calibri"/>
                <w:b/>
                <w:bCs/>
                <w:sz w:val="24"/>
                <w:szCs w:val="24"/>
              </w:rPr>
            </w:pPr>
            <w:r w:rsidRPr="001B67FF">
              <w:rPr>
                <w:rFonts w:ascii="Calibri" w:eastAsia="Calibri" w:hAnsi="Calibri" w:cs="Calibri"/>
                <w:b/>
                <w:bCs/>
                <w:sz w:val="24"/>
                <w:szCs w:val="24"/>
              </w:rPr>
              <w:t>SLINA - OJFIR</w:t>
            </w:r>
          </w:p>
          <w:p w14:paraId="16A32471" w14:textId="77777777" w:rsidR="001B67FF" w:rsidRPr="001B67FF" w:rsidRDefault="001B67FF" w:rsidP="001B67FF">
            <w:pPr>
              <w:spacing w:after="0" w:line="240"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14:paraId="0BB9C956" w14:textId="77777777" w:rsidR="001B67FF" w:rsidRPr="001B67FF" w:rsidRDefault="001B67FF" w:rsidP="001B67FF">
            <w:pPr>
              <w:spacing w:after="0" w:line="240" w:lineRule="auto"/>
              <w:jc w:val="both"/>
              <w:rPr>
                <w:rFonts w:ascii="Calibri" w:eastAsia="Calibri" w:hAnsi="Calibri" w:cs="Calibri"/>
                <w:b/>
                <w:bCs/>
                <w:sz w:val="24"/>
                <w:szCs w:val="24"/>
              </w:rPr>
            </w:pPr>
            <w:r w:rsidRPr="001B67FF">
              <w:rPr>
                <w:rFonts w:ascii="Calibri" w:eastAsia="Calibri" w:hAnsi="Calibri" w:cs="Calibri"/>
                <w:b/>
                <w:bCs/>
                <w:sz w:val="24"/>
                <w:szCs w:val="24"/>
              </w:rPr>
              <w:t>Expert 2/</w:t>
            </w:r>
          </w:p>
          <w:p w14:paraId="716DAA40" w14:textId="77777777" w:rsidR="001B67FF" w:rsidRPr="001B67FF" w:rsidRDefault="001B67FF" w:rsidP="001B67FF">
            <w:pPr>
              <w:spacing w:after="0" w:line="240" w:lineRule="auto"/>
              <w:jc w:val="both"/>
              <w:rPr>
                <w:rFonts w:ascii="Calibri" w:eastAsia="Calibri" w:hAnsi="Calibri" w:cs="Calibri"/>
                <w:b/>
                <w:bCs/>
                <w:sz w:val="24"/>
                <w:szCs w:val="24"/>
              </w:rPr>
            </w:pPr>
            <w:r w:rsidRPr="001B67FF">
              <w:rPr>
                <w:rFonts w:ascii="Calibri" w:eastAsia="Calibri" w:hAnsi="Calibri" w:cs="Calibri"/>
                <w:b/>
                <w:bCs/>
                <w:sz w:val="24"/>
                <w:szCs w:val="24"/>
              </w:rPr>
              <w:t xml:space="preserve">Şef Serviciu </w:t>
            </w:r>
          </w:p>
          <w:p w14:paraId="17295A6E" w14:textId="77777777" w:rsidR="001B67FF" w:rsidRPr="001B67FF" w:rsidRDefault="001B67FF" w:rsidP="001B67FF">
            <w:pPr>
              <w:spacing w:after="0" w:line="240" w:lineRule="auto"/>
              <w:jc w:val="both"/>
              <w:rPr>
                <w:rFonts w:ascii="Calibri" w:eastAsia="Calibri" w:hAnsi="Calibri" w:cs="Calibri"/>
                <w:b/>
                <w:bCs/>
                <w:sz w:val="24"/>
                <w:szCs w:val="24"/>
              </w:rPr>
            </w:pPr>
            <w:r w:rsidRPr="001B67FF">
              <w:rPr>
                <w:rFonts w:ascii="Calibri" w:eastAsia="Calibri" w:hAnsi="Calibri" w:cs="Calibri"/>
                <w:b/>
                <w:bCs/>
                <w:sz w:val="24"/>
                <w:szCs w:val="24"/>
              </w:rPr>
              <w:t>SLINA - OJFIR</w:t>
            </w:r>
          </w:p>
          <w:p w14:paraId="287EE722" w14:textId="77777777" w:rsidR="001B67FF" w:rsidRPr="001B67FF" w:rsidRDefault="001B67FF" w:rsidP="001B67FF">
            <w:pPr>
              <w:spacing w:after="0" w:line="240" w:lineRule="auto"/>
              <w:jc w:val="both"/>
              <w:rPr>
                <w:rFonts w:ascii="Calibri" w:eastAsia="Calibri" w:hAnsi="Calibri" w:cs="Calibri"/>
                <w:b/>
                <w:bCs/>
                <w:sz w:val="24"/>
                <w:szCs w:val="24"/>
              </w:rPr>
            </w:pPr>
          </w:p>
        </w:tc>
      </w:tr>
      <w:tr w:rsidR="001B67FF" w:rsidRPr="001B67FF" w14:paraId="4ABEF233" w14:textId="77777777" w:rsidTr="006161C5">
        <w:trPr>
          <w:trHeight w:val="90"/>
          <w:jc w:val="center"/>
        </w:trPr>
        <w:tc>
          <w:tcPr>
            <w:tcW w:w="9726" w:type="dxa"/>
            <w:gridSpan w:val="4"/>
            <w:tcBorders>
              <w:top w:val="single" w:sz="4" w:space="0" w:color="auto"/>
              <w:left w:val="single" w:sz="4" w:space="0" w:color="auto"/>
              <w:bottom w:val="single" w:sz="4" w:space="0" w:color="auto"/>
              <w:right w:val="single" w:sz="4" w:space="0" w:color="auto"/>
            </w:tcBorders>
          </w:tcPr>
          <w:p w14:paraId="6D5AAD80" w14:textId="77777777" w:rsidR="001B67FF" w:rsidRPr="001B67FF" w:rsidRDefault="001B67FF" w:rsidP="001B67FF">
            <w:pPr>
              <w:spacing w:after="0" w:line="276" w:lineRule="auto"/>
              <w:jc w:val="both"/>
              <w:rPr>
                <w:rFonts w:ascii="Calibri" w:eastAsia="Calibri" w:hAnsi="Calibri" w:cs="Calibri"/>
                <w:b/>
                <w:bCs/>
                <w:sz w:val="24"/>
                <w:szCs w:val="24"/>
              </w:rPr>
            </w:pPr>
            <w:r w:rsidRPr="001B67FF">
              <w:rPr>
                <w:rFonts w:ascii="Calibri" w:eastAsia="Calibri" w:hAnsi="Calibri" w:cs="Calibri"/>
                <w:b/>
                <w:bCs/>
                <w:sz w:val="24"/>
                <w:szCs w:val="24"/>
              </w:rPr>
              <w:t>Conformitatea documentelor depuse de beneficiar pentru modificarea Acordului-cadru de finanțare</w:t>
            </w:r>
          </w:p>
        </w:tc>
      </w:tr>
      <w:tr w:rsidR="001B67FF" w:rsidRPr="001B67FF" w14:paraId="1F914480" w14:textId="77777777" w:rsidTr="006161C5">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1A5E5B2E" w14:textId="77777777" w:rsidR="001B67FF" w:rsidRPr="001B67FF" w:rsidRDefault="001B67FF" w:rsidP="001B67FF">
            <w:pPr>
              <w:spacing w:after="200" w:line="276" w:lineRule="auto"/>
              <w:jc w:val="both"/>
              <w:rPr>
                <w:rFonts w:ascii="Calibri" w:eastAsia="Calibri" w:hAnsi="Calibri" w:cs="Calibri"/>
                <w:b/>
                <w:bCs/>
                <w:sz w:val="24"/>
                <w:szCs w:val="24"/>
              </w:rPr>
            </w:pPr>
            <w:r w:rsidRPr="001B67FF">
              <w:rPr>
                <w:rFonts w:ascii="Calibri" w:eastAsia="Calibri" w:hAnsi="Calibri" w:cs="Calibri"/>
                <w:b/>
                <w:bCs/>
                <w:sz w:val="24"/>
                <w:szCs w:val="24"/>
              </w:rPr>
              <w:t xml:space="preserve">1. </w:t>
            </w:r>
          </w:p>
        </w:tc>
        <w:tc>
          <w:tcPr>
            <w:tcW w:w="5670" w:type="dxa"/>
            <w:tcBorders>
              <w:top w:val="single" w:sz="4" w:space="0" w:color="auto"/>
              <w:left w:val="single" w:sz="4" w:space="0" w:color="auto"/>
              <w:bottom w:val="single" w:sz="4" w:space="0" w:color="auto"/>
              <w:right w:val="single" w:sz="4" w:space="0" w:color="auto"/>
            </w:tcBorders>
          </w:tcPr>
          <w:p w14:paraId="30DCC695" w14:textId="77777777" w:rsidR="001B67FF" w:rsidRPr="001B67FF" w:rsidRDefault="001B67FF" w:rsidP="001B67FF">
            <w:pPr>
              <w:spacing w:after="0" w:line="240" w:lineRule="auto"/>
              <w:jc w:val="both"/>
              <w:rPr>
                <w:rFonts w:ascii="Calibri" w:eastAsia="Calibri" w:hAnsi="Calibri" w:cs="Calibri"/>
                <w:b/>
                <w:color w:val="000000"/>
                <w:sz w:val="24"/>
                <w:szCs w:val="24"/>
                <w:lang w:eastAsia="fr-FR"/>
              </w:rPr>
            </w:pPr>
            <w:r w:rsidRPr="001B67FF">
              <w:rPr>
                <w:rFonts w:ascii="Calibri" w:eastAsia="Calibri" w:hAnsi="Calibri" w:cs="Calibri"/>
                <w:b/>
                <w:color w:val="000000"/>
                <w:sz w:val="24"/>
                <w:szCs w:val="24"/>
                <w:lang w:eastAsia="fr-FR"/>
              </w:rPr>
              <w:t>Modificarea valorii totale a Acordului - cadru de finanțare</w:t>
            </w:r>
          </w:p>
        </w:tc>
        <w:tc>
          <w:tcPr>
            <w:tcW w:w="1519" w:type="dxa"/>
            <w:tcBorders>
              <w:top w:val="single" w:sz="4" w:space="0" w:color="auto"/>
              <w:left w:val="single" w:sz="4" w:space="0" w:color="auto"/>
              <w:bottom w:val="single" w:sz="4" w:space="0" w:color="auto"/>
              <w:right w:val="single" w:sz="4" w:space="0" w:color="auto"/>
            </w:tcBorders>
          </w:tcPr>
          <w:p w14:paraId="20BB17ED"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449191C0"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0359653B" w14:textId="77777777" w:rsidTr="006161C5">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22FD9C7F"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76697E3D" w14:textId="77777777" w:rsidR="001B67FF" w:rsidRPr="001B67FF" w:rsidRDefault="001B67FF" w:rsidP="001B67FF">
            <w:pPr>
              <w:numPr>
                <w:ilvl w:val="0"/>
                <w:numId w:val="91"/>
              </w:numPr>
              <w:spacing w:after="0" w:line="240" w:lineRule="auto"/>
              <w:contextualSpacing/>
              <w:jc w:val="both"/>
              <w:rPr>
                <w:rFonts w:ascii="Calibri" w:eastAsia="Calibri" w:hAnsi="Calibri" w:cs="Calibri"/>
                <w:bCs/>
                <w:sz w:val="24"/>
                <w:szCs w:val="24"/>
              </w:rPr>
            </w:pPr>
            <w:r w:rsidRPr="001B67FF">
              <w:rPr>
                <w:rFonts w:ascii="Calibri" w:eastAsia="Calibri" w:hAnsi="Calibri" w:cs="Calibri"/>
                <w:bCs/>
                <w:sz w:val="24"/>
                <w:szCs w:val="24"/>
              </w:rPr>
              <w:t>Nota explicativă;</w:t>
            </w:r>
          </w:p>
          <w:p w14:paraId="481CDCA7" w14:textId="77777777" w:rsidR="001B67FF" w:rsidRPr="001B67FF" w:rsidRDefault="001B67FF" w:rsidP="001B67FF">
            <w:pPr>
              <w:numPr>
                <w:ilvl w:val="0"/>
                <w:numId w:val="91"/>
              </w:numPr>
              <w:spacing w:after="0" w:line="240" w:lineRule="auto"/>
              <w:contextualSpacing/>
              <w:jc w:val="both"/>
              <w:rPr>
                <w:rFonts w:ascii="Calibri" w:eastAsia="Calibri" w:hAnsi="Calibri" w:cs="Calibri"/>
                <w:noProof/>
                <w:sz w:val="24"/>
                <w:szCs w:val="24"/>
              </w:rPr>
            </w:pPr>
            <w:r w:rsidRPr="001B67FF">
              <w:rPr>
                <w:rFonts w:ascii="Calibri" w:eastAsia="Calibri" w:hAnsi="Calibri" w:cs="Calibri"/>
                <w:noProof/>
                <w:sz w:val="24"/>
                <w:szCs w:val="24"/>
              </w:rPr>
              <w:t>Bugetul previzonat refăcut;</w:t>
            </w:r>
          </w:p>
          <w:p w14:paraId="1649BB20" w14:textId="77777777" w:rsidR="001B67FF" w:rsidRPr="001B67FF" w:rsidRDefault="001B67FF" w:rsidP="001B67FF">
            <w:pPr>
              <w:numPr>
                <w:ilvl w:val="0"/>
                <w:numId w:val="91"/>
              </w:numPr>
              <w:spacing w:after="0" w:line="240" w:lineRule="auto"/>
              <w:contextualSpacing/>
              <w:jc w:val="both"/>
              <w:rPr>
                <w:rFonts w:ascii="Calibri" w:eastAsia="Calibri" w:hAnsi="Calibri" w:cs="Calibri"/>
                <w:noProof/>
                <w:sz w:val="24"/>
                <w:szCs w:val="24"/>
              </w:rPr>
            </w:pPr>
            <w:r w:rsidRPr="001B67FF">
              <w:rPr>
                <w:rFonts w:ascii="Calibri" w:eastAsia="Calibri" w:hAnsi="Calibri" w:cs="Calibri"/>
                <w:color w:val="000000"/>
                <w:sz w:val="24"/>
                <w:szCs w:val="24"/>
                <w:lang w:eastAsia="fr-FR"/>
              </w:rPr>
              <w:t>Acordul AM – PNDR privind modificarea valorii cheltuielilor de funcționare și animare;</w:t>
            </w:r>
          </w:p>
          <w:p w14:paraId="259C86E7" w14:textId="77777777" w:rsidR="001B67FF" w:rsidRPr="001B67FF" w:rsidRDefault="001B67FF" w:rsidP="001B67FF">
            <w:pPr>
              <w:numPr>
                <w:ilvl w:val="0"/>
                <w:numId w:val="91"/>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00F02251"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7611B1A"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78EA34FF" w14:textId="77777777" w:rsidTr="006161C5">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178D2A91" w14:textId="77777777" w:rsidR="001B67FF" w:rsidRPr="001B67FF" w:rsidRDefault="001B67FF" w:rsidP="001B67FF">
            <w:pPr>
              <w:spacing w:after="200" w:line="276" w:lineRule="auto"/>
              <w:jc w:val="both"/>
              <w:rPr>
                <w:rFonts w:ascii="Calibri" w:eastAsia="Calibri" w:hAnsi="Calibri" w:cs="Calibri"/>
                <w:b/>
                <w:bCs/>
                <w:sz w:val="24"/>
                <w:szCs w:val="24"/>
              </w:rPr>
            </w:pPr>
            <w:r w:rsidRPr="001B67FF">
              <w:rPr>
                <w:rFonts w:ascii="Calibri" w:eastAsia="Calibri" w:hAnsi="Calibri" w:cs="Calibri"/>
                <w:b/>
                <w:bCs/>
                <w:sz w:val="24"/>
                <w:szCs w:val="24"/>
              </w:rPr>
              <w:t>2.</w:t>
            </w:r>
          </w:p>
        </w:tc>
        <w:tc>
          <w:tcPr>
            <w:tcW w:w="5670" w:type="dxa"/>
            <w:tcBorders>
              <w:top w:val="single" w:sz="4" w:space="0" w:color="auto"/>
              <w:left w:val="single" w:sz="4" w:space="0" w:color="auto"/>
              <w:bottom w:val="single" w:sz="4" w:space="0" w:color="auto"/>
              <w:right w:val="single" w:sz="4" w:space="0" w:color="auto"/>
            </w:tcBorders>
          </w:tcPr>
          <w:p w14:paraId="1DA6B942" w14:textId="77777777" w:rsidR="001B67FF" w:rsidRPr="001B67FF" w:rsidRDefault="001B67FF" w:rsidP="001B67FF">
            <w:pPr>
              <w:spacing w:after="0" w:line="240" w:lineRule="auto"/>
              <w:jc w:val="both"/>
              <w:rPr>
                <w:rFonts w:ascii="Calibri" w:eastAsia="Calibri" w:hAnsi="Calibri" w:cs="Calibri"/>
                <w:b/>
                <w:color w:val="000000"/>
                <w:sz w:val="24"/>
                <w:szCs w:val="24"/>
                <w:lang w:eastAsia="fr-FR"/>
              </w:rPr>
            </w:pPr>
            <w:r w:rsidRPr="001B67FF">
              <w:rPr>
                <w:rFonts w:ascii="Calibri" w:eastAsia="Calibri" w:hAnsi="Calibri" w:cs="Calibri"/>
                <w:b/>
                <w:color w:val="000000"/>
                <w:sz w:val="24"/>
                <w:szCs w:val="24"/>
                <w:lang w:eastAsia="fr-FR"/>
              </w:rPr>
              <w:t>Modificarea Anexei I la Acordul – cadru</w:t>
            </w:r>
            <w:r w:rsidRPr="001B67FF">
              <w:rPr>
                <w:rFonts w:ascii="Calibri" w:eastAsia="Calibri" w:hAnsi="Calibri" w:cs="Calibri"/>
                <w:b/>
                <w:sz w:val="24"/>
                <w:szCs w:val="24"/>
              </w:rPr>
              <w:t xml:space="preserve"> </w:t>
            </w:r>
            <w:r w:rsidRPr="001B67FF">
              <w:rPr>
                <w:rFonts w:ascii="Calibri" w:eastAsia="Calibri" w:hAnsi="Calibri" w:cs="Calibri"/>
                <w:b/>
                <w:color w:val="000000"/>
                <w:sz w:val="24"/>
                <w:szCs w:val="24"/>
                <w:lang w:eastAsia="fr-FR"/>
              </w:rPr>
              <w:t xml:space="preserve">de finanțare, privind modificarea valorilor globale aferente </w:t>
            </w:r>
            <w:r w:rsidRPr="001B67FF">
              <w:rPr>
                <w:rFonts w:ascii="Calibri" w:eastAsia="Times New Roman" w:hAnsi="Calibri" w:cs="Calibri"/>
                <w:b/>
                <w:color w:val="000000"/>
                <w:sz w:val="24"/>
                <w:szCs w:val="24"/>
                <w:lang w:eastAsia="fr-FR"/>
              </w:rPr>
              <w:t xml:space="preserve">Contractelor </w:t>
            </w:r>
            <w:r w:rsidRPr="001B67FF">
              <w:rPr>
                <w:rFonts w:ascii="Calibri" w:eastAsia="Calibri" w:hAnsi="Calibri" w:cs="Calibri"/>
                <w:b/>
                <w:color w:val="000000"/>
                <w:sz w:val="24"/>
                <w:szCs w:val="24"/>
                <w:lang w:eastAsia="fr-FR"/>
              </w:rPr>
              <w:t>de finanțare</w:t>
            </w:r>
          </w:p>
        </w:tc>
        <w:tc>
          <w:tcPr>
            <w:tcW w:w="1519" w:type="dxa"/>
            <w:tcBorders>
              <w:top w:val="single" w:sz="4" w:space="0" w:color="auto"/>
              <w:left w:val="single" w:sz="4" w:space="0" w:color="auto"/>
              <w:bottom w:val="single" w:sz="4" w:space="0" w:color="auto"/>
              <w:right w:val="single" w:sz="4" w:space="0" w:color="auto"/>
            </w:tcBorders>
          </w:tcPr>
          <w:p w14:paraId="201DDA21"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445E836"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42492ABC" w14:textId="77777777" w:rsidTr="006161C5">
        <w:trPr>
          <w:trHeight w:val="437"/>
          <w:jc w:val="center"/>
        </w:trPr>
        <w:tc>
          <w:tcPr>
            <w:tcW w:w="563" w:type="dxa"/>
            <w:tcBorders>
              <w:top w:val="single" w:sz="4" w:space="0" w:color="auto"/>
              <w:left w:val="single" w:sz="4" w:space="0" w:color="auto"/>
              <w:bottom w:val="single" w:sz="4" w:space="0" w:color="auto"/>
              <w:right w:val="single" w:sz="4" w:space="0" w:color="auto"/>
            </w:tcBorders>
          </w:tcPr>
          <w:p w14:paraId="4C0006DF"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38146E5B" w14:textId="77777777" w:rsidR="001B67FF" w:rsidRPr="001B67FF" w:rsidRDefault="001B67FF" w:rsidP="001B67FF">
            <w:pPr>
              <w:numPr>
                <w:ilvl w:val="0"/>
                <w:numId w:val="86"/>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Nota explicativă;</w:t>
            </w:r>
          </w:p>
          <w:p w14:paraId="02DA6EA1" w14:textId="77777777" w:rsidR="001B67FF" w:rsidRPr="001B67FF" w:rsidRDefault="001B67FF" w:rsidP="001B67FF">
            <w:pPr>
              <w:numPr>
                <w:ilvl w:val="0"/>
                <w:numId w:val="86"/>
              </w:numPr>
              <w:spacing w:after="0" w:line="240" w:lineRule="auto"/>
              <w:contextualSpacing/>
              <w:jc w:val="both"/>
              <w:rPr>
                <w:rFonts w:ascii="Calibri" w:eastAsia="Calibri" w:hAnsi="Calibri" w:cs="Calibri"/>
                <w:noProof/>
                <w:sz w:val="24"/>
                <w:szCs w:val="24"/>
              </w:rPr>
            </w:pPr>
            <w:r w:rsidRPr="001B67FF">
              <w:rPr>
                <w:rFonts w:ascii="Calibri" w:eastAsia="Calibri" w:hAnsi="Calibri" w:cs="Calibri"/>
                <w:noProof/>
                <w:sz w:val="24"/>
                <w:szCs w:val="24"/>
              </w:rPr>
              <w:t>Bugetul previzonat refăcut;</w:t>
            </w:r>
          </w:p>
          <w:p w14:paraId="10D2DA9A" w14:textId="77777777" w:rsidR="001B67FF" w:rsidRPr="001B67FF" w:rsidRDefault="001B67FF" w:rsidP="001B67FF">
            <w:pPr>
              <w:numPr>
                <w:ilvl w:val="0"/>
                <w:numId w:val="86"/>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0418FDB3"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4DC96589"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375AA70B" w14:textId="77777777" w:rsidTr="006161C5">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0BF952B4" w14:textId="77777777" w:rsidR="001B67FF" w:rsidRPr="001B67FF" w:rsidRDefault="001B67FF" w:rsidP="001B67FF">
            <w:pPr>
              <w:spacing w:after="200" w:line="276" w:lineRule="auto"/>
              <w:jc w:val="both"/>
              <w:rPr>
                <w:rFonts w:ascii="Calibri" w:eastAsia="Calibri" w:hAnsi="Calibri" w:cs="Calibri"/>
                <w:b/>
                <w:bCs/>
                <w:sz w:val="24"/>
                <w:szCs w:val="24"/>
              </w:rPr>
            </w:pPr>
            <w:r w:rsidRPr="001B67FF">
              <w:rPr>
                <w:rFonts w:ascii="Calibri" w:eastAsia="Calibri" w:hAnsi="Calibri" w:cs="Calibri"/>
                <w:b/>
                <w:bCs/>
                <w:sz w:val="24"/>
                <w:szCs w:val="24"/>
              </w:rPr>
              <w:t>3.</w:t>
            </w:r>
          </w:p>
        </w:tc>
        <w:tc>
          <w:tcPr>
            <w:tcW w:w="5670" w:type="dxa"/>
            <w:tcBorders>
              <w:top w:val="single" w:sz="4" w:space="0" w:color="auto"/>
              <w:left w:val="single" w:sz="4" w:space="0" w:color="auto"/>
              <w:bottom w:val="single" w:sz="4" w:space="0" w:color="auto"/>
              <w:right w:val="single" w:sz="4" w:space="0" w:color="auto"/>
            </w:tcBorders>
          </w:tcPr>
          <w:p w14:paraId="76E68626" w14:textId="77777777" w:rsidR="001B67FF" w:rsidRPr="001B67FF" w:rsidRDefault="001B67FF" w:rsidP="001B67FF">
            <w:pPr>
              <w:spacing w:after="200" w:line="240" w:lineRule="auto"/>
              <w:jc w:val="both"/>
              <w:rPr>
                <w:rFonts w:ascii="Calibri" w:eastAsia="Calibri" w:hAnsi="Calibri" w:cs="Calibri"/>
                <w:b/>
                <w:bCs/>
                <w:sz w:val="24"/>
                <w:szCs w:val="24"/>
              </w:rPr>
            </w:pPr>
            <w:r w:rsidRPr="001B67FF">
              <w:rPr>
                <w:rFonts w:ascii="Calibri" w:eastAsia="Calibri" w:hAnsi="Calibri" w:cs="Calibri"/>
                <w:b/>
                <w:bCs/>
                <w:sz w:val="24"/>
                <w:szCs w:val="24"/>
              </w:rPr>
              <w:t>Modificarea Anexei III la Acordul – cadru de finanțare - Strategia de Dezvoltare Locală, numai după primirea acordului DGDR - AM PNDR</w:t>
            </w:r>
          </w:p>
        </w:tc>
        <w:tc>
          <w:tcPr>
            <w:tcW w:w="1519" w:type="dxa"/>
            <w:tcBorders>
              <w:top w:val="single" w:sz="4" w:space="0" w:color="auto"/>
              <w:left w:val="single" w:sz="4" w:space="0" w:color="auto"/>
              <w:bottom w:val="single" w:sz="4" w:space="0" w:color="auto"/>
              <w:right w:val="single" w:sz="4" w:space="0" w:color="auto"/>
            </w:tcBorders>
          </w:tcPr>
          <w:p w14:paraId="04B559F1"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C482906"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17737EBE" w14:textId="77777777" w:rsidTr="006161C5">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2BC71EFF"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10FCF9DA" w14:textId="77777777" w:rsidR="001B67FF" w:rsidRPr="001B67FF" w:rsidRDefault="001B67FF" w:rsidP="001B67FF">
            <w:pPr>
              <w:numPr>
                <w:ilvl w:val="0"/>
                <w:numId w:val="87"/>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 xml:space="preserve">Nota explicativă; </w:t>
            </w:r>
          </w:p>
          <w:p w14:paraId="5409D22C" w14:textId="77777777" w:rsidR="001B67FF" w:rsidRPr="001B67FF" w:rsidRDefault="001B67FF" w:rsidP="001B67FF">
            <w:pPr>
              <w:numPr>
                <w:ilvl w:val="0"/>
                <w:numId w:val="87"/>
              </w:numPr>
              <w:spacing w:after="0" w:line="240" w:lineRule="auto"/>
              <w:contextualSpacing/>
              <w:jc w:val="both"/>
              <w:rPr>
                <w:rFonts w:ascii="Calibri" w:eastAsia="Calibri" w:hAnsi="Calibri" w:cs="Calibri"/>
                <w:sz w:val="24"/>
                <w:szCs w:val="24"/>
              </w:rPr>
            </w:pPr>
            <w:r w:rsidRPr="001B67FF">
              <w:rPr>
                <w:rFonts w:ascii="Calibri" w:eastAsia="Calibri" w:hAnsi="Calibri" w:cs="Calibri"/>
                <w:color w:val="000000"/>
                <w:sz w:val="24"/>
                <w:szCs w:val="24"/>
                <w:lang w:eastAsia="fr-FR"/>
              </w:rPr>
              <w:t>Acordul AM - PNDR privind modificările solicitate;</w:t>
            </w:r>
          </w:p>
          <w:p w14:paraId="17D0C1BF" w14:textId="77777777" w:rsidR="001B67FF" w:rsidRPr="001B67FF" w:rsidRDefault="001B67FF" w:rsidP="001B67FF">
            <w:pPr>
              <w:numPr>
                <w:ilvl w:val="0"/>
                <w:numId w:val="87"/>
              </w:numPr>
              <w:spacing w:after="0" w:line="240" w:lineRule="auto"/>
              <w:jc w:val="both"/>
              <w:rPr>
                <w:rFonts w:ascii="Calibri" w:eastAsia="Calibri" w:hAnsi="Calibri" w:cs="Calibri"/>
                <w:bCs/>
                <w:sz w:val="24"/>
                <w:szCs w:val="24"/>
              </w:rPr>
            </w:pPr>
            <w:r w:rsidRPr="001B67FF">
              <w:rPr>
                <w:rFonts w:ascii="Calibri" w:eastAsia="Calibri" w:hAnsi="Calibri" w:cs="Calibri"/>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3EA5751C"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C8A79E7"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6B71AD85" w14:textId="77777777" w:rsidTr="006161C5">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44D2012F" w14:textId="77777777" w:rsidR="001B67FF" w:rsidRPr="001B67FF" w:rsidRDefault="001B67FF" w:rsidP="001B67FF">
            <w:pPr>
              <w:spacing w:after="200" w:line="276" w:lineRule="auto"/>
              <w:jc w:val="both"/>
              <w:rPr>
                <w:rFonts w:ascii="Calibri" w:eastAsia="Calibri" w:hAnsi="Calibri" w:cs="Calibri"/>
                <w:b/>
                <w:bCs/>
                <w:sz w:val="24"/>
                <w:szCs w:val="24"/>
              </w:rPr>
            </w:pPr>
            <w:r w:rsidRPr="001B67FF">
              <w:rPr>
                <w:rFonts w:ascii="Calibri" w:eastAsia="Calibri" w:hAnsi="Calibri" w:cs="Calibri"/>
                <w:b/>
                <w:bCs/>
                <w:sz w:val="24"/>
                <w:szCs w:val="24"/>
              </w:rPr>
              <w:t>4.</w:t>
            </w:r>
          </w:p>
        </w:tc>
        <w:tc>
          <w:tcPr>
            <w:tcW w:w="5670" w:type="dxa"/>
            <w:tcBorders>
              <w:top w:val="single" w:sz="4" w:space="0" w:color="auto"/>
              <w:left w:val="single" w:sz="4" w:space="0" w:color="auto"/>
              <w:bottom w:val="single" w:sz="4" w:space="0" w:color="auto"/>
              <w:right w:val="single" w:sz="4" w:space="0" w:color="auto"/>
            </w:tcBorders>
          </w:tcPr>
          <w:p w14:paraId="478450D3" w14:textId="77777777" w:rsidR="001B67FF" w:rsidRPr="001B67FF" w:rsidRDefault="001B67FF" w:rsidP="001B67FF">
            <w:pPr>
              <w:spacing w:after="200" w:line="240" w:lineRule="auto"/>
              <w:jc w:val="both"/>
              <w:rPr>
                <w:rFonts w:ascii="Calibri" w:eastAsia="Calibri" w:hAnsi="Calibri" w:cs="Calibri"/>
                <w:b/>
                <w:bCs/>
                <w:sz w:val="24"/>
                <w:szCs w:val="24"/>
              </w:rPr>
            </w:pPr>
            <w:r w:rsidRPr="001B67FF">
              <w:rPr>
                <w:rFonts w:ascii="Calibri" w:eastAsia="Calibri" w:hAnsi="Calibri" w:cs="Calibri"/>
                <w:b/>
                <w:bCs/>
                <w:sz w:val="24"/>
                <w:szCs w:val="24"/>
              </w:rPr>
              <w:t>Schimbarea reprezentantului legal al beneficiarului</w:t>
            </w:r>
          </w:p>
        </w:tc>
        <w:tc>
          <w:tcPr>
            <w:tcW w:w="1519" w:type="dxa"/>
            <w:tcBorders>
              <w:top w:val="single" w:sz="4" w:space="0" w:color="auto"/>
              <w:left w:val="single" w:sz="4" w:space="0" w:color="auto"/>
              <w:bottom w:val="single" w:sz="4" w:space="0" w:color="auto"/>
              <w:right w:val="single" w:sz="4" w:space="0" w:color="auto"/>
            </w:tcBorders>
          </w:tcPr>
          <w:p w14:paraId="3A1D85F2"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9A85FD8"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687C5829" w14:textId="77777777" w:rsidTr="006161C5">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031AAF2C"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31BED52C" w14:textId="77777777" w:rsidR="001B67FF" w:rsidRPr="001B67FF" w:rsidRDefault="001B67FF" w:rsidP="001B67FF">
            <w:pPr>
              <w:numPr>
                <w:ilvl w:val="0"/>
                <w:numId w:val="87"/>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Nota explicativă;</w:t>
            </w:r>
          </w:p>
          <w:p w14:paraId="0104B695" w14:textId="77777777" w:rsidR="001B67FF" w:rsidRPr="001B67FF" w:rsidRDefault="001B67FF" w:rsidP="001B67FF">
            <w:pPr>
              <w:numPr>
                <w:ilvl w:val="0"/>
                <w:numId w:val="87"/>
              </w:numPr>
              <w:tabs>
                <w:tab w:val="left" w:pos="1080"/>
              </w:tabs>
              <w:spacing w:after="0" w:line="240" w:lineRule="auto"/>
              <w:contextualSpacing/>
              <w:jc w:val="both"/>
              <w:rPr>
                <w:rFonts w:ascii="Calibri" w:eastAsia="Calibri" w:hAnsi="Calibri" w:cs="Calibri"/>
                <w:noProof/>
                <w:sz w:val="24"/>
                <w:szCs w:val="24"/>
              </w:rPr>
            </w:pPr>
            <w:r w:rsidRPr="001B67FF">
              <w:rPr>
                <w:rFonts w:ascii="Calibri" w:eastAsia="Calibri" w:hAnsi="Calibri" w:cs="Calibri"/>
                <w:noProof/>
                <w:sz w:val="24"/>
                <w:szCs w:val="24"/>
              </w:rPr>
              <w:t>Copia actului normativ privind organizarea și funcționarea entității/ persoanei juridice respective și a statutului/ actului constitutiv al persoanei juridice respective, inclusiv copia Hotărârii Adunării Generale a Asociaților (AGA) a persoanei juridice, prin care se revocă vechiul reprezentant legal și se desemnează noul reprezentant legal;</w:t>
            </w:r>
          </w:p>
          <w:p w14:paraId="2CDD2216" w14:textId="77777777" w:rsidR="001B67FF" w:rsidRPr="001B67FF" w:rsidRDefault="001B67FF" w:rsidP="001B67FF">
            <w:pPr>
              <w:numPr>
                <w:ilvl w:val="0"/>
                <w:numId w:val="87"/>
              </w:numPr>
              <w:autoSpaceDE w:val="0"/>
              <w:autoSpaceDN w:val="0"/>
              <w:adjustRightInd w:val="0"/>
              <w:spacing w:after="0" w:line="240" w:lineRule="auto"/>
              <w:jc w:val="both"/>
              <w:rPr>
                <w:rFonts w:ascii="Calibri" w:eastAsia="Calibri" w:hAnsi="Calibri" w:cs="Calibri"/>
                <w:sz w:val="24"/>
                <w:szCs w:val="24"/>
                <w:lang w:val="en-US"/>
              </w:rPr>
            </w:pPr>
            <w:r w:rsidRPr="001B67FF">
              <w:rPr>
                <w:rFonts w:ascii="Calibri" w:eastAsia="Calibri" w:hAnsi="Calibri" w:cs="Calibri"/>
                <w:sz w:val="24"/>
                <w:szCs w:val="24"/>
              </w:rPr>
              <w:lastRenderedPageBreak/>
              <w:t>declaraţie prin care noul reprezentant legal îşi exprimă consimţământul ca AFIR să solicite instituției abilitate conform legii,</w:t>
            </w:r>
            <w:r w:rsidRPr="001B67FF">
              <w:rPr>
                <w:rFonts w:ascii="Calibri" w:eastAsia="Calibri" w:hAnsi="Calibri" w:cs="Calibri"/>
                <w:sz w:val="24"/>
                <w:szCs w:val="24"/>
                <w:lang w:val="en-US"/>
              </w:rPr>
              <w:t xml:space="preserve">  extrasul de pe cazierul judiciar</w:t>
            </w:r>
            <w:r w:rsidRPr="001B67FF">
              <w:rPr>
                <w:rFonts w:ascii="Calibri" w:eastAsia="Times New Roman" w:hAnsi="Calibri" w:cs="Calibri"/>
                <w:color w:val="000000"/>
                <w:sz w:val="24"/>
                <w:szCs w:val="24"/>
                <w:lang w:val="fr-FR"/>
              </w:rPr>
              <w:t>;</w:t>
            </w:r>
            <w:r w:rsidRPr="001B67FF">
              <w:rPr>
                <w:rFonts w:ascii="Calibri" w:eastAsia="Calibri" w:hAnsi="Calibri" w:cs="Calibri"/>
                <w:sz w:val="24"/>
                <w:szCs w:val="24"/>
              </w:rPr>
              <w:t xml:space="preserve"> </w:t>
            </w:r>
          </w:p>
          <w:p w14:paraId="3A716310" w14:textId="77777777" w:rsidR="001B67FF" w:rsidRPr="001B67FF" w:rsidRDefault="001B67FF" w:rsidP="001B67FF">
            <w:pPr>
              <w:numPr>
                <w:ilvl w:val="0"/>
                <w:numId w:val="87"/>
              </w:numPr>
              <w:tabs>
                <w:tab w:val="left" w:pos="1080"/>
              </w:tabs>
              <w:spacing w:after="0" w:line="240" w:lineRule="auto"/>
              <w:contextualSpacing/>
              <w:jc w:val="both"/>
              <w:rPr>
                <w:rFonts w:ascii="Calibri" w:eastAsia="Calibri" w:hAnsi="Calibri" w:cs="Calibri"/>
                <w:noProof/>
                <w:sz w:val="24"/>
                <w:szCs w:val="24"/>
              </w:rPr>
            </w:pPr>
            <w:r w:rsidRPr="001B67FF">
              <w:rPr>
                <w:rFonts w:ascii="Calibri" w:eastAsia="Calibri" w:hAnsi="Calibri" w:cs="Calibri"/>
                <w:noProof/>
                <w:sz w:val="24"/>
                <w:szCs w:val="24"/>
              </w:rPr>
              <w:t>Specimenul de semnătură al noului reprezentant legal</w:t>
            </w:r>
            <w:r w:rsidRPr="001B67FF">
              <w:rPr>
                <w:rFonts w:ascii="Calibri" w:eastAsia="Calibri" w:hAnsi="Calibri" w:cs="Calibri"/>
                <w:color w:val="000000"/>
                <w:sz w:val="24"/>
                <w:szCs w:val="24"/>
                <w:lang w:eastAsia="fr-FR"/>
              </w:rPr>
              <w:t>, în cazul semnăturii olografe</w:t>
            </w:r>
            <w:r w:rsidRPr="001B67FF">
              <w:rPr>
                <w:rFonts w:ascii="Calibri" w:eastAsia="Calibri" w:hAnsi="Calibri" w:cs="Calibri"/>
                <w:noProof/>
                <w:sz w:val="24"/>
                <w:szCs w:val="24"/>
              </w:rPr>
              <w:t>;</w:t>
            </w:r>
          </w:p>
          <w:p w14:paraId="2AF21D37" w14:textId="77777777" w:rsidR="001B67FF" w:rsidRPr="001B67FF" w:rsidRDefault="001B67FF" w:rsidP="001B67FF">
            <w:pPr>
              <w:numPr>
                <w:ilvl w:val="0"/>
                <w:numId w:val="87"/>
              </w:numPr>
              <w:tabs>
                <w:tab w:val="left" w:pos="1080"/>
              </w:tabs>
              <w:spacing w:after="0" w:line="240" w:lineRule="auto"/>
              <w:contextualSpacing/>
              <w:jc w:val="both"/>
              <w:rPr>
                <w:rFonts w:ascii="Calibri" w:eastAsia="Calibri" w:hAnsi="Calibri" w:cs="Calibri"/>
                <w:noProof/>
                <w:sz w:val="24"/>
                <w:szCs w:val="24"/>
              </w:rPr>
            </w:pPr>
            <w:r w:rsidRPr="001B67FF">
              <w:rPr>
                <w:rFonts w:ascii="Calibri" w:eastAsia="Calibri" w:hAnsi="Calibri" w:cs="Calibri"/>
                <w:noProof/>
                <w:sz w:val="24"/>
                <w:szCs w:val="24"/>
              </w:rPr>
              <w:t>Copia actului de identitate  (se acceptă inclusiv transmiterea de către beneficiar a actului de identitate în formă scanată, conform prevederilor Ordonanței de urgență a Guvernului nr. 41/2016 privind stabilirea unor măsuri de simplificare la nivelul administraţiei publice centrale şi pentru modificarea şi completarea unor acte normative);</w:t>
            </w:r>
          </w:p>
          <w:p w14:paraId="25579236" w14:textId="77777777" w:rsidR="001B67FF" w:rsidRPr="001B67FF" w:rsidRDefault="001B67FF" w:rsidP="001B67FF">
            <w:pPr>
              <w:numPr>
                <w:ilvl w:val="0"/>
                <w:numId w:val="87"/>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2B90E32E"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0683313"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28B7E54A" w14:textId="77777777" w:rsidTr="006161C5">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054F0B45" w14:textId="77777777" w:rsidR="001B67FF" w:rsidRPr="001B67FF" w:rsidRDefault="001B67FF" w:rsidP="001B67FF">
            <w:pPr>
              <w:spacing w:after="200" w:line="276" w:lineRule="auto"/>
              <w:jc w:val="both"/>
              <w:rPr>
                <w:rFonts w:ascii="Calibri" w:eastAsia="Calibri" w:hAnsi="Calibri" w:cs="Calibri"/>
                <w:b/>
                <w:bCs/>
                <w:sz w:val="24"/>
                <w:szCs w:val="24"/>
              </w:rPr>
            </w:pPr>
            <w:r w:rsidRPr="001B67FF">
              <w:rPr>
                <w:rFonts w:ascii="Calibri" w:eastAsia="Calibri" w:hAnsi="Calibri" w:cs="Calibri"/>
                <w:b/>
                <w:bCs/>
                <w:sz w:val="24"/>
                <w:szCs w:val="24"/>
              </w:rPr>
              <w:t>5.</w:t>
            </w:r>
          </w:p>
        </w:tc>
        <w:tc>
          <w:tcPr>
            <w:tcW w:w="5670" w:type="dxa"/>
            <w:tcBorders>
              <w:top w:val="single" w:sz="4" w:space="0" w:color="auto"/>
              <w:left w:val="single" w:sz="4" w:space="0" w:color="auto"/>
              <w:bottom w:val="single" w:sz="4" w:space="0" w:color="auto"/>
              <w:right w:val="single" w:sz="4" w:space="0" w:color="auto"/>
            </w:tcBorders>
          </w:tcPr>
          <w:p w14:paraId="446FF889" w14:textId="77777777" w:rsidR="001B67FF" w:rsidRPr="001B67FF" w:rsidRDefault="001B67FF" w:rsidP="001B67FF">
            <w:pPr>
              <w:spacing w:after="200" w:line="240" w:lineRule="auto"/>
              <w:rPr>
                <w:rFonts w:ascii="Calibri" w:eastAsia="Calibri" w:hAnsi="Calibri" w:cs="Calibri"/>
                <w:b/>
                <w:sz w:val="24"/>
                <w:szCs w:val="24"/>
              </w:rPr>
            </w:pPr>
            <w:r w:rsidRPr="001B67FF">
              <w:rPr>
                <w:rFonts w:ascii="Calibri" w:eastAsia="Calibri" w:hAnsi="Calibri" w:cs="Calibri"/>
                <w:b/>
                <w:sz w:val="24"/>
                <w:szCs w:val="24"/>
              </w:rPr>
              <w:t>Schimbarea sediului social al beneficiarului menționat în Acordul - cadru</w:t>
            </w:r>
          </w:p>
        </w:tc>
        <w:tc>
          <w:tcPr>
            <w:tcW w:w="1519" w:type="dxa"/>
            <w:tcBorders>
              <w:top w:val="single" w:sz="4" w:space="0" w:color="auto"/>
              <w:left w:val="single" w:sz="4" w:space="0" w:color="auto"/>
              <w:bottom w:val="single" w:sz="4" w:space="0" w:color="auto"/>
              <w:right w:val="single" w:sz="4" w:space="0" w:color="auto"/>
            </w:tcBorders>
          </w:tcPr>
          <w:p w14:paraId="169E6887"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61CC4D4"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7AECA357" w14:textId="77777777" w:rsidTr="006161C5">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31E40D6B"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14E38AEE" w14:textId="77777777" w:rsidR="001B67FF" w:rsidRPr="001B67FF" w:rsidRDefault="001B67FF" w:rsidP="001B67FF">
            <w:pPr>
              <w:numPr>
                <w:ilvl w:val="0"/>
                <w:numId w:val="87"/>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Nota explicativă;</w:t>
            </w:r>
          </w:p>
          <w:p w14:paraId="785583C1" w14:textId="77777777" w:rsidR="001B67FF" w:rsidRPr="001B67FF" w:rsidRDefault="001B67FF" w:rsidP="001B67FF">
            <w:pPr>
              <w:numPr>
                <w:ilvl w:val="0"/>
                <w:numId w:val="87"/>
              </w:numPr>
              <w:spacing w:after="0" w:line="240" w:lineRule="auto"/>
              <w:contextualSpacing/>
              <w:jc w:val="both"/>
              <w:rPr>
                <w:rFonts w:ascii="Calibri" w:eastAsia="Calibri" w:hAnsi="Calibri" w:cs="Calibri"/>
                <w:noProof/>
                <w:sz w:val="24"/>
                <w:szCs w:val="24"/>
              </w:rPr>
            </w:pPr>
            <w:r w:rsidRPr="001B67FF">
              <w:rPr>
                <w:rFonts w:ascii="Calibri" w:eastAsia="Calibri" w:hAnsi="Calibri" w:cs="Calibri"/>
                <w:noProof/>
                <w:sz w:val="24"/>
                <w:szCs w:val="24"/>
              </w:rPr>
              <w:t>Documentul/ documentele care atestă și fundamentează modificarea, inclusiv datele actualizate;</w:t>
            </w:r>
          </w:p>
          <w:p w14:paraId="03AC8545" w14:textId="77777777" w:rsidR="001B67FF" w:rsidRPr="001B67FF" w:rsidRDefault="001B67FF" w:rsidP="001B67FF">
            <w:pPr>
              <w:numPr>
                <w:ilvl w:val="0"/>
                <w:numId w:val="87"/>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0C8148D0"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6D31580"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0D965671" w14:textId="77777777" w:rsidTr="006161C5">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63434A9F" w14:textId="77777777" w:rsidR="001B67FF" w:rsidRPr="001B67FF" w:rsidRDefault="001B67FF" w:rsidP="001B67FF">
            <w:pPr>
              <w:spacing w:after="0" w:line="276" w:lineRule="auto"/>
              <w:jc w:val="both"/>
              <w:rPr>
                <w:rFonts w:ascii="Calibri" w:eastAsia="Calibri" w:hAnsi="Calibri" w:cs="Calibri"/>
                <w:b/>
                <w:bCs/>
                <w:sz w:val="24"/>
                <w:szCs w:val="24"/>
              </w:rPr>
            </w:pPr>
            <w:r w:rsidRPr="001B67FF">
              <w:rPr>
                <w:rFonts w:ascii="Calibri" w:eastAsia="Calibri" w:hAnsi="Calibri" w:cs="Calibri"/>
                <w:b/>
                <w:bCs/>
                <w:sz w:val="24"/>
                <w:szCs w:val="24"/>
              </w:rPr>
              <w:t>6.</w:t>
            </w:r>
          </w:p>
        </w:tc>
        <w:tc>
          <w:tcPr>
            <w:tcW w:w="5670" w:type="dxa"/>
            <w:tcBorders>
              <w:top w:val="single" w:sz="4" w:space="0" w:color="auto"/>
              <w:left w:val="single" w:sz="4" w:space="0" w:color="auto"/>
              <w:bottom w:val="single" w:sz="4" w:space="0" w:color="auto"/>
              <w:right w:val="single" w:sz="4" w:space="0" w:color="auto"/>
            </w:tcBorders>
          </w:tcPr>
          <w:p w14:paraId="2792A615" w14:textId="77777777" w:rsidR="001B67FF" w:rsidRPr="001B67FF" w:rsidRDefault="001B67FF" w:rsidP="001B67FF">
            <w:pPr>
              <w:spacing w:after="0" w:line="240" w:lineRule="auto"/>
              <w:jc w:val="both"/>
              <w:rPr>
                <w:rFonts w:ascii="Calibri" w:eastAsia="Calibri" w:hAnsi="Calibri" w:cs="Calibri"/>
                <w:b/>
                <w:bCs/>
                <w:sz w:val="24"/>
                <w:szCs w:val="24"/>
              </w:rPr>
            </w:pPr>
            <w:r w:rsidRPr="001B67FF">
              <w:rPr>
                <w:rFonts w:ascii="Calibri" w:eastAsia="Calibri" w:hAnsi="Calibri" w:cs="Calibri"/>
                <w:b/>
                <w:bCs/>
                <w:sz w:val="24"/>
                <w:szCs w:val="24"/>
              </w:rPr>
              <w:t>Modificări intervenite în conținutul Autorizației de funcționare emise de către DGDR - AM PNDR</w:t>
            </w:r>
          </w:p>
        </w:tc>
        <w:tc>
          <w:tcPr>
            <w:tcW w:w="1519" w:type="dxa"/>
            <w:tcBorders>
              <w:top w:val="single" w:sz="4" w:space="0" w:color="auto"/>
              <w:left w:val="single" w:sz="4" w:space="0" w:color="auto"/>
              <w:bottom w:val="single" w:sz="4" w:space="0" w:color="auto"/>
              <w:right w:val="single" w:sz="4" w:space="0" w:color="auto"/>
            </w:tcBorders>
          </w:tcPr>
          <w:p w14:paraId="3FFA31D2" w14:textId="77777777" w:rsidR="001B67FF" w:rsidRPr="001B67FF" w:rsidRDefault="001B67FF" w:rsidP="001B67FF">
            <w:pPr>
              <w:spacing w:after="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C5615FC" w14:textId="77777777" w:rsidR="001B67FF" w:rsidRPr="001B67FF" w:rsidRDefault="001B67FF" w:rsidP="001B67FF">
            <w:pPr>
              <w:spacing w:after="0" w:line="276" w:lineRule="auto"/>
              <w:jc w:val="both"/>
              <w:rPr>
                <w:rFonts w:ascii="Calibri" w:eastAsia="Calibri" w:hAnsi="Calibri" w:cs="Calibri"/>
                <w:b/>
                <w:bCs/>
                <w:sz w:val="24"/>
                <w:szCs w:val="24"/>
              </w:rPr>
            </w:pPr>
          </w:p>
        </w:tc>
      </w:tr>
      <w:tr w:rsidR="001B67FF" w:rsidRPr="001B67FF" w14:paraId="7FABACD7" w14:textId="77777777" w:rsidTr="006161C5">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5B7EE41F" w14:textId="77777777" w:rsidR="001B67FF" w:rsidRPr="001B67FF" w:rsidRDefault="001B67FF" w:rsidP="001B67FF">
            <w:pPr>
              <w:spacing w:after="0" w:line="276" w:lineRule="auto"/>
              <w:jc w:val="both"/>
              <w:rPr>
                <w:rFonts w:ascii="Calibri" w:eastAsia="Calibri" w:hAnsi="Calibri"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2E026682" w14:textId="77777777" w:rsidR="001B67FF" w:rsidRPr="001B67FF" w:rsidRDefault="001B67FF" w:rsidP="001B67FF">
            <w:pPr>
              <w:numPr>
                <w:ilvl w:val="0"/>
                <w:numId w:val="87"/>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Nota explicativă;</w:t>
            </w:r>
          </w:p>
          <w:p w14:paraId="2D235CA0" w14:textId="77777777" w:rsidR="001B67FF" w:rsidRPr="001B67FF" w:rsidRDefault="001B67FF" w:rsidP="001B67FF">
            <w:pPr>
              <w:numPr>
                <w:ilvl w:val="0"/>
                <w:numId w:val="87"/>
              </w:numPr>
              <w:spacing w:after="0" w:line="240" w:lineRule="auto"/>
              <w:contextualSpacing/>
              <w:jc w:val="both"/>
              <w:rPr>
                <w:rFonts w:ascii="Calibri" w:eastAsia="Calibri" w:hAnsi="Calibri" w:cs="Calibri"/>
                <w:noProof/>
                <w:sz w:val="24"/>
                <w:szCs w:val="24"/>
              </w:rPr>
            </w:pPr>
            <w:r w:rsidRPr="001B67FF">
              <w:rPr>
                <w:rFonts w:ascii="Calibri" w:eastAsia="Calibri" w:hAnsi="Calibri" w:cs="Calibri"/>
                <w:noProof/>
                <w:sz w:val="24"/>
                <w:szCs w:val="24"/>
              </w:rPr>
              <w:t>Documentul/ documentele care atestă și fundamentează modificarea, inclusiv datele actualizate;</w:t>
            </w:r>
          </w:p>
          <w:p w14:paraId="40A51FF8" w14:textId="77777777" w:rsidR="001B67FF" w:rsidRPr="001B67FF" w:rsidRDefault="001B67FF" w:rsidP="001B67FF">
            <w:pPr>
              <w:numPr>
                <w:ilvl w:val="0"/>
                <w:numId w:val="87"/>
              </w:numPr>
              <w:spacing w:after="0" w:line="240" w:lineRule="auto"/>
              <w:contextualSpacing/>
              <w:jc w:val="both"/>
              <w:rPr>
                <w:rFonts w:ascii="Calibri" w:eastAsia="Calibri" w:hAnsi="Calibri" w:cs="Calibri"/>
                <w:noProof/>
                <w:sz w:val="24"/>
                <w:szCs w:val="24"/>
              </w:rPr>
            </w:pPr>
            <w:r w:rsidRPr="001B67FF">
              <w:rPr>
                <w:rFonts w:ascii="Calibri" w:eastAsia="Calibri" w:hAnsi="Calibri"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19C84FA1" w14:textId="77777777" w:rsidR="001B67FF" w:rsidRPr="001B67FF" w:rsidRDefault="001B67FF" w:rsidP="001B67FF">
            <w:pPr>
              <w:spacing w:after="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4A3817F" w14:textId="77777777" w:rsidR="001B67FF" w:rsidRPr="001B67FF" w:rsidRDefault="001B67FF" w:rsidP="001B67FF">
            <w:pPr>
              <w:spacing w:after="0" w:line="276" w:lineRule="auto"/>
              <w:jc w:val="both"/>
              <w:rPr>
                <w:rFonts w:ascii="Calibri" w:eastAsia="Calibri" w:hAnsi="Calibri" w:cs="Calibri"/>
                <w:b/>
                <w:bCs/>
                <w:sz w:val="24"/>
                <w:szCs w:val="24"/>
              </w:rPr>
            </w:pPr>
          </w:p>
        </w:tc>
      </w:tr>
      <w:tr w:rsidR="001B67FF" w:rsidRPr="001B67FF" w14:paraId="752564DA" w14:textId="77777777" w:rsidTr="006161C5">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7812ADC9" w14:textId="77777777" w:rsidR="001B67FF" w:rsidRPr="001B67FF" w:rsidRDefault="001B67FF" w:rsidP="001B67FF">
            <w:pPr>
              <w:spacing w:after="0" w:line="276" w:lineRule="auto"/>
              <w:jc w:val="both"/>
              <w:rPr>
                <w:rFonts w:ascii="Calibri" w:eastAsia="Calibri" w:hAnsi="Calibri" w:cs="Calibri"/>
                <w:b/>
                <w:bCs/>
                <w:sz w:val="24"/>
                <w:szCs w:val="24"/>
              </w:rPr>
            </w:pPr>
            <w:r w:rsidRPr="001B67FF">
              <w:rPr>
                <w:rFonts w:ascii="Calibri" w:eastAsia="Calibri" w:hAnsi="Calibri" w:cs="Calibri"/>
                <w:b/>
                <w:bCs/>
                <w:sz w:val="24"/>
                <w:szCs w:val="24"/>
              </w:rPr>
              <w:t>7.</w:t>
            </w:r>
          </w:p>
        </w:tc>
        <w:tc>
          <w:tcPr>
            <w:tcW w:w="5670" w:type="dxa"/>
            <w:tcBorders>
              <w:top w:val="single" w:sz="4" w:space="0" w:color="auto"/>
              <w:left w:val="single" w:sz="4" w:space="0" w:color="auto"/>
              <w:bottom w:val="single" w:sz="4" w:space="0" w:color="auto"/>
              <w:right w:val="single" w:sz="4" w:space="0" w:color="auto"/>
            </w:tcBorders>
          </w:tcPr>
          <w:p w14:paraId="7FA1F79E" w14:textId="77777777" w:rsidR="001B67FF" w:rsidRPr="001B67FF" w:rsidRDefault="001B67FF" w:rsidP="001B67FF">
            <w:pPr>
              <w:spacing w:after="0" w:line="240" w:lineRule="auto"/>
              <w:jc w:val="both"/>
              <w:rPr>
                <w:rFonts w:ascii="Calibri" w:eastAsia="Calibri" w:hAnsi="Calibri" w:cs="Calibri"/>
                <w:b/>
                <w:color w:val="000000"/>
                <w:sz w:val="24"/>
                <w:szCs w:val="24"/>
                <w:lang w:eastAsia="fr-FR"/>
              </w:rPr>
            </w:pPr>
            <w:r w:rsidRPr="001B67FF" w:rsidDel="00B41510">
              <w:rPr>
                <w:rFonts w:ascii="Calibri" w:eastAsia="Calibri" w:hAnsi="Calibri" w:cs="Calibri"/>
                <w:b/>
                <w:color w:val="000000"/>
                <w:sz w:val="24"/>
                <w:szCs w:val="24"/>
                <w:lang w:eastAsia="fr-FR"/>
              </w:rPr>
              <w:t xml:space="preserve">Alte situații specifice (se vor analiza punctual, în funcție de situațiile identificate pe parcursul implementării - ex.: realocarea sumelor neutilizate la sfârșitul unui Contract de finanțare, excepție făcând ultimul </w:t>
            </w:r>
            <w:r w:rsidRPr="001B67FF" w:rsidDel="00B41510">
              <w:rPr>
                <w:rFonts w:ascii="Calibri" w:eastAsia="Times New Roman" w:hAnsi="Calibri" w:cs="Calibri"/>
                <w:b/>
                <w:color w:val="000000"/>
                <w:sz w:val="24"/>
                <w:szCs w:val="24"/>
                <w:lang w:eastAsia="fr-FR"/>
              </w:rPr>
              <w:t xml:space="preserve">Contract </w:t>
            </w:r>
            <w:r w:rsidRPr="001B67FF" w:rsidDel="00B41510">
              <w:rPr>
                <w:rFonts w:ascii="Calibri" w:eastAsia="Calibri" w:hAnsi="Calibri" w:cs="Calibri"/>
                <w:b/>
                <w:color w:val="000000"/>
                <w:sz w:val="24"/>
                <w:szCs w:val="24"/>
                <w:lang w:eastAsia="fr-FR"/>
              </w:rPr>
              <w:t>aferent Acordului-cadru de finanțare</w:t>
            </w:r>
            <w:r w:rsidRPr="001B67FF">
              <w:rPr>
                <w:rFonts w:ascii="Calibri" w:eastAsia="Calibri" w:hAnsi="Calibri" w:cs="Calibri"/>
                <w:b/>
                <w:color w:val="000000"/>
                <w:sz w:val="24"/>
                <w:szCs w:val="24"/>
                <w:lang w:eastAsia="fr-FR"/>
              </w:rPr>
              <w:t>)</w:t>
            </w:r>
          </w:p>
        </w:tc>
        <w:tc>
          <w:tcPr>
            <w:tcW w:w="1519" w:type="dxa"/>
            <w:tcBorders>
              <w:top w:val="single" w:sz="4" w:space="0" w:color="auto"/>
              <w:left w:val="single" w:sz="4" w:space="0" w:color="auto"/>
              <w:bottom w:val="single" w:sz="4" w:space="0" w:color="auto"/>
              <w:right w:val="single" w:sz="4" w:space="0" w:color="auto"/>
            </w:tcBorders>
          </w:tcPr>
          <w:p w14:paraId="03A5757E" w14:textId="77777777" w:rsidR="001B67FF" w:rsidRPr="001B67FF" w:rsidRDefault="001B67FF" w:rsidP="001B67FF">
            <w:pPr>
              <w:spacing w:after="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D991772" w14:textId="77777777" w:rsidR="001B67FF" w:rsidRPr="001B67FF" w:rsidRDefault="001B67FF" w:rsidP="001B67FF">
            <w:pPr>
              <w:spacing w:after="0" w:line="276" w:lineRule="auto"/>
              <w:jc w:val="both"/>
              <w:rPr>
                <w:rFonts w:ascii="Calibri" w:eastAsia="Calibri" w:hAnsi="Calibri" w:cs="Calibri"/>
                <w:b/>
                <w:bCs/>
                <w:sz w:val="24"/>
                <w:szCs w:val="24"/>
              </w:rPr>
            </w:pPr>
          </w:p>
        </w:tc>
      </w:tr>
      <w:tr w:rsidR="001B67FF" w:rsidRPr="001B67FF" w14:paraId="6A54A055" w14:textId="77777777" w:rsidTr="006161C5">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369AE386"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F176DE8" w14:textId="77777777" w:rsidR="001B67FF" w:rsidRPr="001B67FF" w:rsidRDefault="001B67FF" w:rsidP="001B67FF">
            <w:pPr>
              <w:numPr>
                <w:ilvl w:val="0"/>
                <w:numId w:val="87"/>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 xml:space="preserve">Nota explicativă; </w:t>
            </w:r>
          </w:p>
          <w:p w14:paraId="70E06280" w14:textId="77777777" w:rsidR="001B67FF" w:rsidRPr="001B67FF" w:rsidRDefault="001B67FF" w:rsidP="001B67FF">
            <w:pPr>
              <w:numPr>
                <w:ilvl w:val="0"/>
                <w:numId w:val="87"/>
              </w:numPr>
              <w:tabs>
                <w:tab w:val="left" w:pos="1440"/>
              </w:tabs>
              <w:spacing w:after="0" w:line="240" w:lineRule="auto"/>
              <w:contextualSpacing/>
              <w:jc w:val="both"/>
              <w:rPr>
                <w:rFonts w:ascii="Calibri" w:eastAsia="Calibri" w:hAnsi="Calibri" w:cs="Calibri"/>
                <w:sz w:val="24"/>
                <w:szCs w:val="24"/>
              </w:rPr>
            </w:pPr>
            <w:r w:rsidRPr="001B67FF">
              <w:rPr>
                <w:rFonts w:ascii="Calibri" w:eastAsia="Calibri" w:hAnsi="Calibri" w:cs="Calibri"/>
                <w:sz w:val="24"/>
                <w:szCs w:val="24"/>
              </w:rPr>
              <w:t>Documentul/ documente care fundamentează modificarea propusă (după caz) – se vor preciza .................</w:t>
            </w:r>
          </w:p>
        </w:tc>
        <w:tc>
          <w:tcPr>
            <w:tcW w:w="1519" w:type="dxa"/>
            <w:tcBorders>
              <w:top w:val="single" w:sz="4" w:space="0" w:color="auto"/>
              <w:left w:val="single" w:sz="4" w:space="0" w:color="auto"/>
              <w:bottom w:val="single" w:sz="4" w:space="0" w:color="auto"/>
              <w:right w:val="single" w:sz="4" w:space="0" w:color="auto"/>
            </w:tcBorders>
          </w:tcPr>
          <w:p w14:paraId="6B2FC734"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2F9F5BA"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349ACDDB" w14:textId="77777777" w:rsidTr="006161C5">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4B97CCD2" w14:textId="77777777" w:rsidR="001B67FF" w:rsidRPr="001B67FF" w:rsidRDefault="001B67FF" w:rsidP="001B67FF">
            <w:pPr>
              <w:spacing w:after="200" w:line="276" w:lineRule="auto"/>
              <w:jc w:val="both"/>
              <w:rPr>
                <w:rFonts w:ascii="Calibri" w:eastAsia="Calibri" w:hAnsi="Calibri" w:cs="Calibri"/>
                <w:b/>
                <w:bCs/>
                <w:sz w:val="24"/>
                <w:szCs w:val="24"/>
              </w:rPr>
            </w:pPr>
            <w:r w:rsidRPr="001B67FF">
              <w:rPr>
                <w:rFonts w:ascii="Calibri" w:eastAsia="Calibri" w:hAnsi="Calibri" w:cs="Calibri"/>
                <w:b/>
                <w:bCs/>
                <w:sz w:val="24"/>
                <w:szCs w:val="24"/>
              </w:rPr>
              <w:lastRenderedPageBreak/>
              <w:t>8.</w:t>
            </w:r>
          </w:p>
        </w:tc>
        <w:tc>
          <w:tcPr>
            <w:tcW w:w="5670" w:type="dxa"/>
            <w:tcBorders>
              <w:top w:val="single" w:sz="4" w:space="0" w:color="auto"/>
              <w:left w:val="single" w:sz="4" w:space="0" w:color="auto"/>
              <w:bottom w:val="single" w:sz="4" w:space="0" w:color="auto"/>
              <w:right w:val="single" w:sz="4" w:space="0" w:color="auto"/>
            </w:tcBorders>
          </w:tcPr>
          <w:p w14:paraId="19997C5E" w14:textId="77777777" w:rsidR="001B67FF" w:rsidRPr="001B67FF" w:rsidRDefault="001B67FF" w:rsidP="001B67FF">
            <w:pPr>
              <w:spacing w:after="0" w:line="240" w:lineRule="auto"/>
              <w:jc w:val="both"/>
              <w:rPr>
                <w:rFonts w:ascii="Calibri" w:eastAsia="Calibri" w:hAnsi="Calibri" w:cs="Calibri"/>
                <w:b/>
                <w:bCs/>
                <w:sz w:val="24"/>
                <w:szCs w:val="24"/>
              </w:rPr>
            </w:pPr>
            <w:r w:rsidRPr="001B67FF">
              <w:rPr>
                <w:rFonts w:ascii="Calibri" w:eastAsia="Calibri" w:hAnsi="Calibri" w:cs="Calibri"/>
                <w:b/>
                <w:bCs/>
                <w:sz w:val="24"/>
                <w:szCs w:val="24"/>
              </w:rPr>
              <w:t>Documentația a fost depusă în perioada de execuție a Acordului-cadru de finanțare?</w:t>
            </w:r>
          </w:p>
          <w:p w14:paraId="3044E117" w14:textId="77777777" w:rsidR="001B67FF" w:rsidRPr="001B67FF" w:rsidRDefault="001B67FF" w:rsidP="001B67FF">
            <w:pPr>
              <w:numPr>
                <w:ilvl w:val="0"/>
                <w:numId w:val="90"/>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Da</w:t>
            </w:r>
          </w:p>
          <w:p w14:paraId="5D7BF902" w14:textId="77777777" w:rsidR="001B67FF" w:rsidRPr="001B67FF" w:rsidRDefault="001B67FF" w:rsidP="001B67FF">
            <w:pPr>
              <w:numPr>
                <w:ilvl w:val="0"/>
                <w:numId w:val="90"/>
              </w:numPr>
              <w:spacing w:after="0" w:line="240" w:lineRule="auto"/>
              <w:jc w:val="both"/>
              <w:rPr>
                <w:rFonts w:ascii="Calibri" w:eastAsia="Calibri" w:hAnsi="Calibri" w:cs="Calibri"/>
                <w:b/>
                <w:bCs/>
                <w:sz w:val="24"/>
                <w:szCs w:val="24"/>
              </w:rPr>
            </w:pPr>
            <w:r w:rsidRPr="001B67FF">
              <w:rPr>
                <w:rFonts w:ascii="Calibri" w:eastAsia="Calibri" w:hAnsi="Calibri" w:cs="Calibri"/>
                <w:bCs/>
                <w:sz w:val="24"/>
                <w:szCs w:val="24"/>
              </w:rPr>
              <w:t>Nu</w:t>
            </w:r>
          </w:p>
        </w:tc>
        <w:tc>
          <w:tcPr>
            <w:tcW w:w="1519" w:type="dxa"/>
            <w:tcBorders>
              <w:top w:val="single" w:sz="4" w:space="0" w:color="auto"/>
              <w:left w:val="single" w:sz="4" w:space="0" w:color="auto"/>
              <w:bottom w:val="single" w:sz="4" w:space="0" w:color="auto"/>
              <w:right w:val="single" w:sz="4" w:space="0" w:color="auto"/>
            </w:tcBorders>
          </w:tcPr>
          <w:p w14:paraId="780CB0C4"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9E656C0"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5CAA19F0" w14:textId="77777777" w:rsidTr="006161C5">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31D816B0" w14:textId="77777777" w:rsidR="001B67FF" w:rsidRPr="001B67FF" w:rsidRDefault="001B67FF" w:rsidP="001B67FF">
            <w:pPr>
              <w:spacing w:after="200" w:line="276" w:lineRule="auto"/>
              <w:jc w:val="both"/>
              <w:rPr>
                <w:rFonts w:ascii="Calibri" w:eastAsia="Calibri" w:hAnsi="Calibri" w:cs="Calibri"/>
                <w:b/>
                <w:bCs/>
                <w:sz w:val="24"/>
                <w:szCs w:val="24"/>
              </w:rPr>
            </w:pPr>
            <w:r w:rsidRPr="001B67FF">
              <w:rPr>
                <w:rFonts w:ascii="Calibri" w:eastAsia="Calibri" w:hAnsi="Calibri" w:cs="Calibri"/>
                <w:b/>
                <w:bCs/>
                <w:sz w:val="24"/>
                <w:szCs w:val="24"/>
              </w:rPr>
              <w:t>9.</w:t>
            </w:r>
          </w:p>
        </w:tc>
        <w:tc>
          <w:tcPr>
            <w:tcW w:w="5670" w:type="dxa"/>
            <w:tcBorders>
              <w:top w:val="single" w:sz="4" w:space="0" w:color="auto"/>
              <w:left w:val="single" w:sz="4" w:space="0" w:color="auto"/>
              <w:bottom w:val="single" w:sz="4" w:space="0" w:color="auto"/>
              <w:right w:val="single" w:sz="4" w:space="0" w:color="auto"/>
            </w:tcBorders>
          </w:tcPr>
          <w:p w14:paraId="49EB2665" w14:textId="77777777" w:rsidR="001B67FF" w:rsidRPr="001B67FF" w:rsidRDefault="001B67FF" w:rsidP="001B67FF">
            <w:pPr>
              <w:spacing w:after="0" w:line="240" w:lineRule="auto"/>
              <w:jc w:val="both"/>
              <w:rPr>
                <w:rFonts w:ascii="Calibri" w:eastAsia="Calibri" w:hAnsi="Calibri" w:cs="Calibri"/>
                <w:b/>
                <w:bCs/>
                <w:sz w:val="24"/>
                <w:szCs w:val="24"/>
              </w:rPr>
            </w:pPr>
            <w:r w:rsidRPr="001B67FF">
              <w:rPr>
                <w:rFonts w:ascii="Calibri" w:eastAsia="Calibri" w:hAnsi="Calibri" w:cs="Calibri"/>
                <w:b/>
                <w:bCs/>
                <w:sz w:val="24"/>
                <w:szCs w:val="24"/>
              </w:rPr>
              <w:t>Modificarea propusă nu afectează funcționalitatea Acordului-cadru de finanțare și respectă cerințele obligatorii pe care trebuie să le îndeplinească GAL la momentul încheierii Acordului-cadru</w:t>
            </w:r>
          </w:p>
          <w:p w14:paraId="5D2CBCF8" w14:textId="77777777" w:rsidR="001B67FF" w:rsidRPr="001B67FF" w:rsidRDefault="001B67FF" w:rsidP="001B67FF">
            <w:pPr>
              <w:numPr>
                <w:ilvl w:val="0"/>
                <w:numId w:val="90"/>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Da</w:t>
            </w:r>
          </w:p>
          <w:p w14:paraId="185A4C7D" w14:textId="77777777" w:rsidR="001B67FF" w:rsidRPr="001B67FF" w:rsidRDefault="001B67FF" w:rsidP="001B67FF">
            <w:pPr>
              <w:numPr>
                <w:ilvl w:val="0"/>
                <w:numId w:val="90"/>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Nu</w:t>
            </w:r>
          </w:p>
        </w:tc>
        <w:tc>
          <w:tcPr>
            <w:tcW w:w="1519" w:type="dxa"/>
            <w:tcBorders>
              <w:top w:val="single" w:sz="4" w:space="0" w:color="auto"/>
              <w:left w:val="single" w:sz="4" w:space="0" w:color="auto"/>
              <w:bottom w:val="single" w:sz="4" w:space="0" w:color="auto"/>
              <w:right w:val="single" w:sz="4" w:space="0" w:color="auto"/>
            </w:tcBorders>
          </w:tcPr>
          <w:p w14:paraId="5B351B72"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F6ABB8F"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201C7B31" w14:textId="77777777" w:rsidTr="006161C5">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04B206D9" w14:textId="77777777" w:rsidR="001B67FF" w:rsidRPr="001B67FF" w:rsidRDefault="001B67FF" w:rsidP="001B67FF">
            <w:pPr>
              <w:spacing w:after="200" w:line="276" w:lineRule="auto"/>
              <w:jc w:val="both"/>
              <w:rPr>
                <w:rFonts w:ascii="Calibri" w:eastAsia="Calibri" w:hAnsi="Calibri" w:cs="Calibri"/>
                <w:b/>
                <w:bCs/>
                <w:sz w:val="24"/>
                <w:szCs w:val="24"/>
              </w:rPr>
            </w:pPr>
            <w:r w:rsidRPr="001B67FF">
              <w:rPr>
                <w:rFonts w:ascii="Calibri" w:eastAsia="Calibri" w:hAnsi="Calibri" w:cs="Calibri"/>
                <w:b/>
                <w:bCs/>
                <w:sz w:val="24"/>
                <w:szCs w:val="24"/>
              </w:rPr>
              <w:t xml:space="preserve">10. </w:t>
            </w:r>
          </w:p>
        </w:tc>
        <w:tc>
          <w:tcPr>
            <w:tcW w:w="5670" w:type="dxa"/>
            <w:tcBorders>
              <w:top w:val="single" w:sz="4" w:space="0" w:color="auto"/>
              <w:left w:val="single" w:sz="4" w:space="0" w:color="auto"/>
              <w:bottom w:val="single" w:sz="4" w:space="0" w:color="auto"/>
              <w:right w:val="single" w:sz="4" w:space="0" w:color="auto"/>
            </w:tcBorders>
          </w:tcPr>
          <w:p w14:paraId="3CBD7392" w14:textId="77777777" w:rsidR="001B67FF" w:rsidRPr="001B67FF" w:rsidRDefault="001B67FF" w:rsidP="001B67FF">
            <w:pPr>
              <w:spacing w:after="0" w:line="240" w:lineRule="auto"/>
              <w:jc w:val="both"/>
              <w:rPr>
                <w:rFonts w:ascii="Calibri" w:eastAsia="Calibri" w:hAnsi="Calibri" w:cs="Calibri"/>
                <w:b/>
                <w:bCs/>
                <w:sz w:val="24"/>
                <w:szCs w:val="24"/>
              </w:rPr>
            </w:pPr>
            <w:r w:rsidRPr="001B67FF">
              <w:rPr>
                <w:rFonts w:ascii="Calibri" w:eastAsia="Calibri" w:hAnsi="Calibri" w:cs="Calibri"/>
                <w:b/>
                <w:bCs/>
                <w:sz w:val="24"/>
                <w:szCs w:val="24"/>
              </w:rPr>
              <w:t>Modificările propuse asupra bugetului (ultima formă conform Acordului-cadru de finanțare/ notei (notelor) de aprobare) nu afectează alocarea minimă de 10%, respectiv 3%, din valoarea Acordului-cadru aferentă ultimului Contract de finanțare subsecvent*</w:t>
            </w:r>
          </w:p>
          <w:p w14:paraId="4B077F7B" w14:textId="77777777" w:rsidR="001B67FF" w:rsidRPr="001B67FF" w:rsidRDefault="001B67FF" w:rsidP="001B67FF">
            <w:pPr>
              <w:numPr>
                <w:ilvl w:val="0"/>
                <w:numId w:val="92"/>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Da</w:t>
            </w:r>
          </w:p>
          <w:p w14:paraId="79B26A8C" w14:textId="77777777" w:rsidR="001B67FF" w:rsidRPr="001B67FF" w:rsidRDefault="001B67FF" w:rsidP="001B67FF">
            <w:pPr>
              <w:numPr>
                <w:ilvl w:val="0"/>
                <w:numId w:val="92"/>
              </w:numPr>
              <w:spacing w:after="0" w:line="240" w:lineRule="auto"/>
              <w:jc w:val="both"/>
              <w:rPr>
                <w:rFonts w:ascii="Calibri" w:eastAsia="Calibri" w:hAnsi="Calibri" w:cs="Calibri"/>
                <w:b/>
                <w:bCs/>
                <w:sz w:val="24"/>
                <w:szCs w:val="24"/>
              </w:rPr>
            </w:pPr>
            <w:r w:rsidRPr="001B67FF">
              <w:rPr>
                <w:rFonts w:ascii="Calibri" w:eastAsia="Calibri" w:hAnsi="Calibri" w:cs="Calibri"/>
                <w:bCs/>
                <w:sz w:val="24"/>
                <w:szCs w:val="24"/>
              </w:rPr>
              <w:t>Nu</w:t>
            </w:r>
          </w:p>
          <w:p w14:paraId="4CAE6708" w14:textId="77777777" w:rsidR="001B67FF" w:rsidRPr="001B67FF" w:rsidRDefault="001B67FF" w:rsidP="001B67FF">
            <w:pPr>
              <w:numPr>
                <w:ilvl w:val="0"/>
                <w:numId w:val="92"/>
              </w:numPr>
              <w:spacing w:after="0" w:line="240" w:lineRule="auto"/>
              <w:jc w:val="both"/>
              <w:rPr>
                <w:rFonts w:ascii="Calibri" w:eastAsia="Calibri" w:hAnsi="Calibri" w:cs="Calibri"/>
                <w:b/>
                <w:bCs/>
                <w:sz w:val="24"/>
                <w:szCs w:val="24"/>
              </w:rPr>
            </w:pPr>
            <w:r w:rsidRPr="001B67FF">
              <w:rPr>
                <w:rFonts w:ascii="Calibri" w:eastAsia="Calibri" w:hAnsi="Calibri" w:cs="Calibri"/>
                <w:bCs/>
                <w:sz w:val="24"/>
                <w:szCs w:val="24"/>
              </w:rPr>
              <w:t>Nu este cazul</w:t>
            </w:r>
          </w:p>
        </w:tc>
        <w:tc>
          <w:tcPr>
            <w:tcW w:w="1519" w:type="dxa"/>
            <w:tcBorders>
              <w:top w:val="single" w:sz="4" w:space="0" w:color="auto"/>
              <w:left w:val="single" w:sz="4" w:space="0" w:color="auto"/>
              <w:bottom w:val="single" w:sz="4" w:space="0" w:color="auto"/>
              <w:right w:val="single" w:sz="4" w:space="0" w:color="auto"/>
            </w:tcBorders>
          </w:tcPr>
          <w:p w14:paraId="59B38694" w14:textId="77777777" w:rsidR="001B67FF" w:rsidRPr="001B67FF" w:rsidRDefault="001B67FF" w:rsidP="001B67FF">
            <w:pPr>
              <w:spacing w:after="200" w:line="276" w:lineRule="auto"/>
              <w:jc w:val="both"/>
              <w:rPr>
                <w:rFonts w:ascii="Calibri" w:eastAsia="Calibri" w:hAnsi="Calibri" w:cs="Calibri"/>
                <w:b/>
                <w:bCs/>
                <w:sz w:val="24"/>
                <w:szCs w:val="24"/>
              </w:rPr>
            </w:pPr>
            <w:r w:rsidRPr="001B67FF">
              <w:rPr>
                <w:rFonts w:ascii="Calibri" w:eastAsia="Calibri" w:hAnsi="Calibri" w:cs="Calibri"/>
                <w:b/>
                <w:bCs/>
                <w:sz w:val="24"/>
                <w:szCs w:val="24"/>
              </w:rPr>
              <w:t xml:space="preserve"> </w:t>
            </w:r>
          </w:p>
        </w:tc>
        <w:tc>
          <w:tcPr>
            <w:tcW w:w="1974" w:type="dxa"/>
            <w:tcBorders>
              <w:top w:val="single" w:sz="4" w:space="0" w:color="auto"/>
              <w:left w:val="single" w:sz="4" w:space="0" w:color="auto"/>
              <w:bottom w:val="single" w:sz="4" w:space="0" w:color="auto"/>
              <w:right w:val="single" w:sz="4" w:space="0" w:color="auto"/>
            </w:tcBorders>
          </w:tcPr>
          <w:p w14:paraId="573ED273"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4B3B82A4" w14:textId="77777777" w:rsidTr="006161C5">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7FAED27A" w14:textId="77777777" w:rsidR="001B67FF" w:rsidRPr="001B67FF" w:rsidRDefault="001B67FF" w:rsidP="001B67FF">
            <w:pPr>
              <w:spacing w:after="200" w:line="276" w:lineRule="auto"/>
              <w:jc w:val="both"/>
              <w:rPr>
                <w:rFonts w:ascii="Calibri" w:eastAsia="Calibri" w:hAnsi="Calibri" w:cs="Calibri"/>
                <w:b/>
                <w:bCs/>
                <w:sz w:val="24"/>
                <w:szCs w:val="24"/>
              </w:rPr>
            </w:pPr>
            <w:r w:rsidRPr="001B67FF">
              <w:rPr>
                <w:rFonts w:ascii="Calibri" w:eastAsia="Calibri" w:hAnsi="Calibri" w:cs="Calibri"/>
                <w:b/>
                <w:bCs/>
                <w:sz w:val="24"/>
                <w:szCs w:val="24"/>
              </w:rPr>
              <w:t>11.</w:t>
            </w:r>
          </w:p>
        </w:tc>
        <w:tc>
          <w:tcPr>
            <w:tcW w:w="5670" w:type="dxa"/>
            <w:tcBorders>
              <w:top w:val="single" w:sz="4" w:space="0" w:color="auto"/>
              <w:left w:val="single" w:sz="4" w:space="0" w:color="auto"/>
              <w:bottom w:val="single" w:sz="4" w:space="0" w:color="auto"/>
              <w:right w:val="single" w:sz="4" w:space="0" w:color="auto"/>
            </w:tcBorders>
          </w:tcPr>
          <w:p w14:paraId="70CD7DB1" w14:textId="77777777" w:rsidR="001B67FF" w:rsidRPr="001B67FF" w:rsidRDefault="001B67FF" w:rsidP="001B67FF">
            <w:pPr>
              <w:spacing w:after="0" w:line="240" w:lineRule="auto"/>
              <w:jc w:val="both"/>
              <w:rPr>
                <w:rFonts w:ascii="Calibri" w:eastAsia="Calibri" w:hAnsi="Calibri" w:cs="Calibri"/>
                <w:b/>
                <w:bCs/>
                <w:sz w:val="24"/>
                <w:szCs w:val="24"/>
              </w:rPr>
            </w:pPr>
            <w:r w:rsidRPr="001B67FF">
              <w:rPr>
                <w:rFonts w:ascii="Calibri" w:eastAsia="Calibri" w:hAnsi="Calibri" w:cs="Calibri"/>
                <w:b/>
                <w:bCs/>
                <w:sz w:val="24"/>
                <w:szCs w:val="24"/>
              </w:rPr>
              <w:t>Nota explicativă depusă de beneficiar este fundamentată și justifică modificarea propusă?</w:t>
            </w:r>
          </w:p>
          <w:p w14:paraId="165BD462" w14:textId="77777777" w:rsidR="001B67FF" w:rsidRPr="001B67FF" w:rsidRDefault="001B67FF" w:rsidP="001B67FF">
            <w:pPr>
              <w:numPr>
                <w:ilvl w:val="0"/>
                <w:numId w:val="93"/>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Da</w:t>
            </w:r>
          </w:p>
          <w:p w14:paraId="5BEF686D" w14:textId="77777777" w:rsidR="001B67FF" w:rsidRPr="001B67FF" w:rsidRDefault="001B67FF" w:rsidP="001B67FF">
            <w:pPr>
              <w:numPr>
                <w:ilvl w:val="0"/>
                <w:numId w:val="93"/>
              </w:numPr>
              <w:spacing w:after="0" w:line="240" w:lineRule="auto"/>
              <w:jc w:val="both"/>
              <w:rPr>
                <w:rFonts w:ascii="Calibri" w:eastAsia="Calibri" w:hAnsi="Calibri" w:cs="Calibri"/>
                <w:b/>
                <w:bCs/>
                <w:sz w:val="24"/>
                <w:szCs w:val="24"/>
              </w:rPr>
            </w:pPr>
            <w:r w:rsidRPr="001B67FF">
              <w:rPr>
                <w:rFonts w:ascii="Calibri" w:eastAsia="Calibri" w:hAnsi="Calibri" w:cs="Calibri"/>
                <w:bCs/>
                <w:sz w:val="24"/>
                <w:szCs w:val="24"/>
              </w:rPr>
              <w:t>Nu</w:t>
            </w:r>
          </w:p>
        </w:tc>
        <w:tc>
          <w:tcPr>
            <w:tcW w:w="1519" w:type="dxa"/>
            <w:tcBorders>
              <w:top w:val="single" w:sz="4" w:space="0" w:color="auto"/>
              <w:left w:val="single" w:sz="4" w:space="0" w:color="auto"/>
              <w:bottom w:val="single" w:sz="4" w:space="0" w:color="auto"/>
              <w:right w:val="single" w:sz="4" w:space="0" w:color="auto"/>
            </w:tcBorders>
          </w:tcPr>
          <w:p w14:paraId="0A85F99D"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0C5B19C" w14:textId="77777777" w:rsidR="001B67FF" w:rsidRPr="001B67FF" w:rsidRDefault="001B67FF" w:rsidP="001B67FF">
            <w:pPr>
              <w:spacing w:after="200" w:line="276" w:lineRule="auto"/>
              <w:jc w:val="both"/>
              <w:rPr>
                <w:rFonts w:ascii="Calibri" w:eastAsia="Calibri" w:hAnsi="Calibri" w:cs="Calibri"/>
                <w:b/>
                <w:bCs/>
                <w:sz w:val="24"/>
                <w:szCs w:val="24"/>
              </w:rPr>
            </w:pPr>
          </w:p>
        </w:tc>
      </w:tr>
    </w:tbl>
    <w:p w14:paraId="450FA6AB" w14:textId="77777777" w:rsidR="001B67FF" w:rsidRPr="001B67FF" w:rsidRDefault="001B67FF" w:rsidP="001B67FF">
      <w:pPr>
        <w:spacing w:after="0" w:line="240" w:lineRule="auto"/>
        <w:jc w:val="both"/>
        <w:rPr>
          <w:rFonts w:ascii="Calibri" w:eastAsia="Calibri" w:hAnsi="Calibri" w:cs="Calibri"/>
          <w:b/>
          <w:bCs/>
          <w:color w:val="000000"/>
          <w:sz w:val="24"/>
          <w:szCs w:val="24"/>
          <w:lang w:val="en-US"/>
        </w:rPr>
      </w:pPr>
      <w:r w:rsidRPr="001B67FF">
        <w:rPr>
          <w:rFonts w:ascii="Calibri" w:eastAsia="Calibri" w:hAnsi="Calibri" w:cs="Calibri"/>
          <w:b/>
          <w:bCs/>
          <w:color w:val="000000"/>
          <w:sz w:val="24"/>
          <w:szCs w:val="24"/>
          <w:lang w:val="en-US"/>
        </w:rPr>
        <w:t>* cu excepția modificărilor datorate diminuării valorii SDL de către AM PNDR</w:t>
      </w:r>
    </w:p>
    <w:p w14:paraId="0479C6D7" w14:textId="77777777" w:rsidR="001B67FF" w:rsidRPr="001B67FF" w:rsidRDefault="001B67FF" w:rsidP="001B67FF">
      <w:pPr>
        <w:spacing w:after="0" w:line="240" w:lineRule="auto"/>
        <w:jc w:val="both"/>
        <w:rPr>
          <w:rFonts w:ascii="Calibri" w:eastAsia="Calibri" w:hAnsi="Calibri" w:cs="Calibri"/>
          <w:b/>
          <w:bCs/>
          <w:color w:val="000000"/>
          <w:sz w:val="24"/>
          <w:szCs w:val="24"/>
        </w:rPr>
      </w:pPr>
    </w:p>
    <w:p w14:paraId="4341F25E" w14:textId="43A6EC46" w:rsidR="0023315B" w:rsidRPr="001B67FF" w:rsidRDefault="00070F80" w:rsidP="0023315B">
      <w:pPr>
        <w:spacing w:after="0" w:line="240" w:lineRule="auto"/>
        <w:jc w:val="both"/>
        <w:rPr>
          <w:rFonts w:ascii="Calibri" w:eastAsia="Calibri" w:hAnsi="Calibri" w:cs="Calibri"/>
          <w:b/>
          <w:bCs/>
          <w:color w:val="000000"/>
          <w:sz w:val="24"/>
          <w:szCs w:val="24"/>
        </w:rPr>
      </w:pPr>
      <w:r>
        <w:rPr>
          <w:rFonts w:ascii="Calibri" w:eastAsia="Calibri" w:hAnsi="Calibri" w:cs="Calibri"/>
          <w:b/>
          <w:bCs/>
          <w:color w:val="000000"/>
          <w:sz w:val="24"/>
          <w:szCs w:val="24"/>
        </w:rPr>
        <w:t>Verificat</w:t>
      </w:r>
      <w:r w:rsidR="0023315B" w:rsidRPr="001B67FF">
        <w:rPr>
          <w:rFonts w:ascii="Calibri" w:eastAsia="Calibri" w:hAnsi="Calibri" w:cs="Calibri"/>
          <w:b/>
          <w:bCs/>
          <w:color w:val="000000"/>
          <w:sz w:val="24"/>
          <w:szCs w:val="24"/>
        </w:rPr>
        <w:t>,</w:t>
      </w:r>
      <w:r>
        <w:rPr>
          <w:rFonts w:ascii="Calibri" w:eastAsia="Calibri" w:hAnsi="Calibri" w:cs="Calibri"/>
          <w:b/>
          <w:bCs/>
          <w:color w:val="000000"/>
          <w:sz w:val="24"/>
          <w:szCs w:val="24"/>
        </w:rPr>
        <w:t xml:space="preserve"> Expert 2/</w:t>
      </w:r>
      <w:r w:rsidR="0023315B" w:rsidRPr="001B67FF">
        <w:rPr>
          <w:rFonts w:ascii="Calibri" w:eastAsia="Calibri" w:hAnsi="Calibri" w:cs="Calibri"/>
          <w:b/>
          <w:bCs/>
          <w:color w:val="000000"/>
          <w:sz w:val="24"/>
          <w:szCs w:val="24"/>
        </w:rPr>
        <w:t xml:space="preserve"> Şef SLINA – OJFIR</w:t>
      </w:r>
    </w:p>
    <w:p w14:paraId="53FBD112" w14:textId="7D57966C" w:rsidR="0023315B" w:rsidRDefault="0023315B" w:rsidP="0023315B">
      <w:pPr>
        <w:spacing w:after="0" w:line="240" w:lineRule="auto"/>
        <w:jc w:val="both"/>
        <w:rPr>
          <w:rFonts w:ascii="Calibri" w:eastAsia="Calibri" w:hAnsi="Calibri" w:cs="Calibri"/>
          <w:bCs/>
          <w:color w:val="000000"/>
          <w:sz w:val="24"/>
          <w:szCs w:val="24"/>
        </w:rPr>
      </w:pPr>
      <w:r w:rsidRPr="001B67FF">
        <w:rPr>
          <w:rFonts w:ascii="Calibri" w:eastAsia="Times New Roman" w:hAnsi="Calibri" w:cs="Calibri"/>
          <w:color w:val="000000"/>
          <w:sz w:val="24"/>
          <w:szCs w:val="24"/>
        </w:rPr>
        <w:t>Nume și prenume</w:t>
      </w:r>
      <w:r w:rsidRPr="001B67FF">
        <w:rPr>
          <w:rFonts w:ascii="Calibri" w:eastAsia="Calibri" w:hAnsi="Calibri" w:cs="Calibri"/>
          <w:bCs/>
          <w:color w:val="000000"/>
          <w:sz w:val="24"/>
          <w:szCs w:val="24"/>
        </w:rPr>
        <w:t>...................Semnătura......Data</w:t>
      </w:r>
    </w:p>
    <w:p w14:paraId="24329610" w14:textId="77777777" w:rsidR="0023315B" w:rsidRPr="001B67FF" w:rsidRDefault="0023315B" w:rsidP="0023315B">
      <w:pPr>
        <w:spacing w:after="0" w:line="240" w:lineRule="auto"/>
        <w:jc w:val="both"/>
        <w:rPr>
          <w:rFonts w:ascii="Calibri" w:eastAsia="Calibri" w:hAnsi="Calibri" w:cs="Calibri"/>
          <w:bCs/>
          <w:color w:val="000000"/>
          <w:sz w:val="24"/>
          <w:szCs w:val="24"/>
        </w:rPr>
      </w:pPr>
    </w:p>
    <w:p w14:paraId="7E907FF8" w14:textId="77777777" w:rsidR="0023315B" w:rsidRPr="001B67FF" w:rsidRDefault="0023315B" w:rsidP="0023315B">
      <w:pPr>
        <w:spacing w:after="0" w:line="240" w:lineRule="auto"/>
        <w:jc w:val="both"/>
        <w:rPr>
          <w:rFonts w:ascii="Calibri" w:eastAsia="Calibri" w:hAnsi="Calibri" w:cs="Calibri"/>
          <w:b/>
          <w:bCs/>
          <w:iCs/>
          <w:color w:val="000000"/>
          <w:sz w:val="24"/>
          <w:szCs w:val="24"/>
        </w:rPr>
      </w:pPr>
      <w:r w:rsidRPr="001B67FF">
        <w:rPr>
          <w:rFonts w:ascii="Calibri" w:eastAsia="Calibri" w:hAnsi="Calibri" w:cs="Calibri"/>
          <w:b/>
          <w:bCs/>
          <w:iCs/>
          <w:color w:val="000000"/>
          <w:sz w:val="24"/>
          <w:szCs w:val="24"/>
        </w:rPr>
        <w:t>Întocmit, Expert SLINA-OJFIR</w:t>
      </w:r>
    </w:p>
    <w:p w14:paraId="4ECDDBFA" w14:textId="088A4488" w:rsidR="001B67FF" w:rsidRPr="001B67FF" w:rsidRDefault="0023315B" w:rsidP="0023315B">
      <w:pPr>
        <w:keepNext/>
        <w:spacing w:after="0" w:line="240" w:lineRule="auto"/>
        <w:jc w:val="both"/>
        <w:outlineLvl w:val="2"/>
        <w:rPr>
          <w:rFonts w:ascii="Calibri" w:eastAsia="Calibri" w:hAnsi="Calibri" w:cs="Calibri"/>
          <w:b/>
          <w:bCs/>
          <w:color w:val="000000"/>
          <w:sz w:val="24"/>
          <w:szCs w:val="24"/>
          <w:lang w:eastAsia="x-none"/>
        </w:rPr>
      </w:pPr>
      <w:bookmarkStart w:id="136" w:name="_Toc206604100"/>
      <w:r w:rsidRPr="001B67FF">
        <w:rPr>
          <w:rFonts w:ascii="Calibri" w:eastAsia="Times New Roman" w:hAnsi="Calibri" w:cs="Calibri"/>
          <w:color w:val="000000"/>
          <w:sz w:val="24"/>
          <w:szCs w:val="24"/>
        </w:rPr>
        <w:t>Nume și prenume</w:t>
      </w:r>
      <w:r w:rsidRPr="001B67FF">
        <w:rPr>
          <w:rFonts w:ascii="Calibri" w:eastAsia="Calibri" w:hAnsi="Calibri" w:cs="Calibri"/>
          <w:bCs/>
          <w:iCs/>
          <w:color w:val="000000"/>
          <w:sz w:val="24"/>
          <w:szCs w:val="24"/>
        </w:rPr>
        <w:t>.................Semnătura.......Data</w:t>
      </w:r>
      <w:bookmarkEnd w:id="136"/>
    </w:p>
    <w:p w14:paraId="4A7CF6A9" w14:textId="77777777" w:rsidR="001B67FF" w:rsidRPr="001B67FF" w:rsidRDefault="001B67FF" w:rsidP="001B67FF">
      <w:pPr>
        <w:spacing w:after="200" w:line="276" w:lineRule="auto"/>
        <w:rPr>
          <w:rFonts w:ascii="Calibri" w:eastAsia="Calibri" w:hAnsi="Calibri" w:cs="Calibri"/>
          <w:b/>
          <w:color w:val="000000"/>
          <w:sz w:val="24"/>
          <w:szCs w:val="24"/>
          <w:lang w:eastAsia="x-none"/>
        </w:rPr>
      </w:pPr>
      <w:r w:rsidRPr="001B67FF">
        <w:rPr>
          <w:rFonts w:ascii="Calibri" w:eastAsia="Calibri" w:hAnsi="Calibri" w:cs="Calibri"/>
          <w:bCs/>
          <w:color w:val="000000"/>
          <w:sz w:val="24"/>
          <w:szCs w:val="24"/>
          <w:lang w:eastAsia="x-none"/>
        </w:rPr>
        <w:br w:type="page"/>
      </w:r>
    </w:p>
    <w:p w14:paraId="370FA05D" w14:textId="77777777" w:rsidR="001B67FF" w:rsidRPr="001B67FF" w:rsidRDefault="001B67FF" w:rsidP="001B67FF">
      <w:pPr>
        <w:keepNext/>
        <w:keepLines/>
        <w:spacing w:after="0" w:line="240" w:lineRule="auto"/>
        <w:outlineLvl w:val="0"/>
        <w:rPr>
          <w:rFonts w:ascii="Calibri" w:eastAsia="Calibri" w:hAnsi="Calibri" w:cs="Calibri"/>
          <w:color w:val="000000"/>
          <w:sz w:val="24"/>
          <w:szCs w:val="24"/>
          <w:lang w:eastAsia="x-none"/>
        </w:rPr>
      </w:pPr>
      <w:bookmarkStart w:id="137" w:name="_Toc206604101"/>
      <w:r w:rsidRPr="001B67FF">
        <w:rPr>
          <w:rFonts w:ascii="Calibri" w:eastAsia="Calibri" w:hAnsi="Calibri" w:cs="Calibri"/>
          <w:b/>
          <w:color w:val="000000"/>
          <w:sz w:val="24"/>
          <w:szCs w:val="24"/>
          <w:lang w:eastAsia="x-none"/>
        </w:rPr>
        <w:lastRenderedPageBreak/>
        <w:t xml:space="preserve">Formularul C3.2.1L – Fișa de verificare a notei de aprobare/neaprobare privind modificarea </w:t>
      </w:r>
      <w:r w:rsidRPr="001B67FF">
        <w:rPr>
          <w:rFonts w:ascii="Calibri" w:eastAsia="Times New Roman" w:hAnsi="Calibri" w:cs="Calibri"/>
          <w:b/>
          <w:bCs/>
          <w:color w:val="000000"/>
          <w:sz w:val="24"/>
          <w:szCs w:val="24"/>
          <w:lang w:val="fr-FR"/>
        </w:rPr>
        <w:t xml:space="preserve">Contractului </w:t>
      </w:r>
      <w:r w:rsidRPr="001B67FF">
        <w:rPr>
          <w:rFonts w:ascii="Calibri" w:eastAsia="Calibri" w:hAnsi="Calibri" w:cs="Calibri"/>
          <w:b/>
          <w:color w:val="000000"/>
          <w:sz w:val="24"/>
          <w:szCs w:val="24"/>
          <w:lang w:eastAsia="x-none"/>
        </w:rPr>
        <w:t>de finanțare</w:t>
      </w:r>
      <w:bookmarkEnd w:id="133"/>
      <w:bookmarkEnd w:id="134"/>
      <w:bookmarkEnd w:id="137"/>
    </w:p>
    <w:p w14:paraId="6D87E9FF" w14:textId="77777777" w:rsidR="001B67FF" w:rsidRPr="001B67FF" w:rsidRDefault="001B67FF" w:rsidP="001B67FF">
      <w:pPr>
        <w:keepNext/>
        <w:spacing w:after="0" w:line="240" w:lineRule="auto"/>
        <w:jc w:val="both"/>
        <w:outlineLvl w:val="2"/>
        <w:rPr>
          <w:rFonts w:ascii="Calibri" w:eastAsia="Calibri" w:hAnsi="Calibri" w:cs="Calibri"/>
          <w:color w:val="000000"/>
          <w:sz w:val="24"/>
          <w:szCs w:val="24"/>
          <w:lang w:eastAsia="x-none"/>
        </w:rPr>
      </w:pPr>
    </w:p>
    <w:p w14:paraId="1228D027"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 xml:space="preserve">Număr Contract de finanţare: </w:t>
      </w:r>
    </w:p>
    <w:p w14:paraId="42C62D07" w14:textId="77777777" w:rsidR="001B67FF" w:rsidRPr="001B67FF" w:rsidRDefault="001B67FF" w:rsidP="001B67FF">
      <w:pPr>
        <w:spacing w:after="0" w:line="240" w:lineRule="auto"/>
        <w:jc w:val="both"/>
        <w:rPr>
          <w:rFonts w:ascii="Calibri" w:eastAsia="Calibri" w:hAnsi="Calibri" w:cs="Calibri"/>
          <w:b/>
          <w:bCs/>
          <w:i/>
          <w:color w:val="000000"/>
          <w:sz w:val="24"/>
          <w:szCs w:val="24"/>
        </w:rPr>
      </w:pPr>
      <w:r w:rsidRPr="001B67FF">
        <w:rPr>
          <w:rFonts w:ascii="Calibri" w:eastAsia="Calibri" w:hAnsi="Calibri" w:cs="Calibri"/>
          <w:b/>
          <w:bCs/>
          <w:i/>
          <w:color w:val="000000"/>
          <w:sz w:val="24"/>
          <w:szCs w:val="24"/>
        </w:rPr>
        <w:t>Denumire proiect:</w:t>
      </w:r>
      <w:r w:rsidRPr="001B67FF">
        <w:rPr>
          <w:rFonts w:ascii="Calibri" w:eastAsia="Calibri" w:hAnsi="Calibri" w:cs="Calibri"/>
          <w:b/>
          <w:bCs/>
          <w:color w:val="000000"/>
          <w:sz w:val="24"/>
          <w:szCs w:val="24"/>
        </w:rPr>
        <w:t>...........................</w:t>
      </w:r>
    </w:p>
    <w:p w14:paraId="47BA3C9C" w14:textId="77777777" w:rsidR="001B67FF" w:rsidRPr="001B67FF" w:rsidRDefault="001B67FF" w:rsidP="001B67FF">
      <w:pPr>
        <w:spacing w:after="0" w:line="240" w:lineRule="auto"/>
        <w:jc w:val="both"/>
        <w:rPr>
          <w:rFonts w:ascii="Calibri" w:eastAsia="Calibri" w:hAnsi="Calibri" w:cs="Calibri"/>
          <w:b/>
          <w:bCs/>
          <w:color w:val="000000"/>
          <w:sz w:val="24"/>
          <w:szCs w:val="24"/>
        </w:rPr>
      </w:pPr>
      <w:r w:rsidRPr="001B67FF">
        <w:rPr>
          <w:rFonts w:ascii="Calibri" w:eastAsia="Calibri" w:hAnsi="Calibri" w:cs="Calibri"/>
          <w:b/>
          <w:bCs/>
          <w:i/>
          <w:color w:val="000000"/>
          <w:sz w:val="24"/>
          <w:szCs w:val="24"/>
        </w:rPr>
        <w:t xml:space="preserve">Denumire beneficiar: </w:t>
      </w:r>
      <w:r w:rsidRPr="001B67FF">
        <w:rPr>
          <w:rFonts w:ascii="Calibri" w:eastAsia="Calibri" w:hAnsi="Calibri" w:cs="Calibri"/>
          <w:b/>
          <w:bCs/>
          <w:color w:val="000000"/>
          <w:sz w:val="24"/>
          <w:szCs w:val="24"/>
        </w:rPr>
        <w:t>..................</w:t>
      </w:r>
    </w:p>
    <w:p w14:paraId="4EB4090F" w14:textId="77777777" w:rsidR="001B67FF" w:rsidRPr="001B67FF" w:rsidRDefault="001B67FF" w:rsidP="001B67FF">
      <w:pPr>
        <w:spacing w:after="200" w:line="276" w:lineRule="auto"/>
        <w:jc w:val="both"/>
        <w:rPr>
          <w:rFonts w:ascii="Calibri" w:eastAsia="Calibri" w:hAnsi="Calibri" w:cs="Calibri"/>
          <w:b/>
          <w:bCs/>
          <w:color w:val="000000"/>
          <w:sz w:val="24"/>
          <w:szCs w:val="24"/>
        </w:rPr>
      </w:pPr>
    </w:p>
    <w:tbl>
      <w:tblPr>
        <w:tblW w:w="972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3"/>
        <w:gridCol w:w="5670"/>
        <w:gridCol w:w="1519"/>
        <w:gridCol w:w="1974"/>
      </w:tblGrid>
      <w:tr w:rsidR="001B67FF" w:rsidRPr="001B67FF" w14:paraId="189FE00D" w14:textId="77777777" w:rsidTr="006161C5">
        <w:trPr>
          <w:trHeight w:val="939"/>
          <w:tblHeader/>
          <w:jc w:val="center"/>
        </w:trPr>
        <w:tc>
          <w:tcPr>
            <w:tcW w:w="563" w:type="dxa"/>
            <w:tcBorders>
              <w:top w:val="single" w:sz="4" w:space="0" w:color="auto"/>
              <w:left w:val="single" w:sz="4" w:space="0" w:color="auto"/>
              <w:bottom w:val="single" w:sz="4" w:space="0" w:color="auto"/>
              <w:right w:val="single" w:sz="4" w:space="0" w:color="auto"/>
            </w:tcBorders>
            <w:vAlign w:val="center"/>
          </w:tcPr>
          <w:p w14:paraId="6BCC5CDD" w14:textId="77777777" w:rsidR="001B67FF" w:rsidRPr="001B67FF" w:rsidRDefault="001B67FF" w:rsidP="001B67FF">
            <w:pPr>
              <w:spacing w:after="0" w:line="276" w:lineRule="auto"/>
              <w:jc w:val="both"/>
              <w:rPr>
                <w:rFonts w:ascii="Calibri" w:eastAsia="Calibri" w:hAnsi="Calibri" w:cs="Calibri"/>
                <w:b/>
                <w:bCs/>
                <w:sz w:val="24"/>
                <w:szCs w:val="24"/>
              </w:rPr>
            </w:pPr>
            <w:r w:rsidRPr="001B67FF">
              <w:rPr>
                <w:rFonts w:ascii="Calibri" w:eastAsia="Calibri" w:hAnsi="Calibri" w:cs="Calibri"/>
                <w:b/>
                <w:bCs/>
                <w:sz w:val="24"/>
                <w:szCs w:val="24"/>
              </w:rPr>
              <w:t>Nr. crt.</w:t>
            </w:r>
          </w:p>
        </w:tc>
        <w:tc>
          <w:tcPr>
            <w:tcW w:w="5670" w:type="dxa"/>
            <w:tcBorders>
              <w:top w:val="single" w:sz="4" w:space="0" w:color="auto"/>
              <w:left w:val="single" w:sz="4" w:space="0" w:color="auto"/>
              <w:bottom w:val="single" w:sz="4" w:space="0" w:color="auto"/>
              <w:right w:val="single" w:sz="4" w:space="0" w:color="auto"/>
            </w:tcBorders>
            <w:vAlign w:val="center"/>
          </w:tcPr>
          <w:p w14:paraId="1A137104" w14:textId="77777777" w:rsidR="001B67FF" w:rsidRPr="001B67FF" w:rsidRDefault="001B67FF" w:rsidP="001B67FF">
            <w:pPr>
              <w:spacing w:after="0" w:line="276" w:lineRule="auto"/>
              <w:jc w:val="both"/>
              <w:rPr>
                <w:rFonts w:ascii="Calibri" w:eastAsia="Calibri" w:hAnsi="Calibri" w:cs="Calibri"/>
                <w:b/>
                <w:bCs/>
                <w:sz w:val="24"/>
                <w:szCs w:val="24"/>
              </w:rPr>
            </w:pPr>
            <w:r w:rsidRPr="001B67FF">
              <w:rPr>
                <w:rFonts w:ascii="Calibri" w:eastAsia="Calibri" w:hAnsi="Calibri" w:cs="Calibri"/>
                <w:b/>
                <w:bCs/>
                <w:sz w:val="24"/>
                <w:szCs w:val="24"/>
              </w:rPr>
              <w:t>DENUMIRE ACTIVITATE</w:t>
            </w:r>
          </w:p>
          <w:p w14:paraId="76E35B20" w14:textId="77777777" w:rsidR="001B67FF" w:rsidRPr="001B67FF" w:rsidRDefault="001B67FF" w:rsidP="001B67FF">
            <w:pPr>
              <w:spacing w:after="0" w:line="276" w:lineRule="auto"/>
              <w:jc w:val="both"/>
              <w:rPr>
                <w:rFonts w:ascii="Calibri" w:eastAsia="Calibri" w:hAnsi="Calibri" w:cs="Calibri"/>
                <w:b/>
                <w:bCs/>
                <w:sz w:val="24"/>
                <w:szCs w:val="24"/>
              </w:rPr>
            </w:pPr>
            <w:r w:rsidRPr="001B67FF">
              <w:rPr>
                <w:rFonts w:ascii="Calibri" w:eastAsia="Calibri" w:hAnsi="Calibri" w:cs="Calibri"/>
                <w:b/>
                <w:bCs/>
                <w:sz w:val="24"/>
                <w:szCs w:val="24"/>
              </w:rPr>
              <w:t>VERIFICATĂ / MONITORIZATĂ</w:t>
            </w:r>
            <w:r w:rsidRPr="001B67FF" w:rsidDel="00691F24">
              <w:rPr>
                <w:rFonts w:ascii="Calibri" w:eastAsia="Calibri" w:hAnsi="Calibri" w:cs="Calibri"/>
                <w:b/>
                <w:bCs/>
                <w:sz w:val="24"/>
                <w:szCs w:val="24"/>
              </w:rPr>
              <w:t xml:space="preserve"> </w:t>
            </w:r>
          </w:p>
        </w:tc>
        <w:tc>
          <w:tcPr>
            <w:tcW w:w="1519" w:type="dxa"/>
            <w:tcBorders>
              <w:top w:val="single" w:sz="4" w:space="0" w:color="auto"/>
              <w:left w:val="single" w:sz="4" w:space="0" w:color="auto"/>
              <w:bottom w:val="single" w:sz="4" w:space="0" w:color="auto"/>
              <w:right w:val="single" w:sz="4" w:space="0" w:color="auto"/>
            </w:tcBorders>
            <w:vAlign w:val="center"/>
          </w:tcPr>
          <w:p w14:paraId="0B2BCF11" w14:textId="77777777" w:rsidR="001B67FF" w:rsidRPr="001B67FF" w:rsidRDefault="001B67FF" w:rsidP="001B67FF">
            <w:pPr>
              <w:spacing w:after="0" w:line="240" w:lineRule="auto"/>
              <w:jc w:val="both"/>
              <w:rPr>
                <w:rFonts w:ascii="Calibri" w:eastAsia="Calibri" w:hAnsi="Calibri" w:cs="Calibri"/>
                <w:b/>
                <w:bCs/>
                <w:sz w:val="24"/>
                <w:szCs w:val="24"/>
              </w:rPr>
            </w:pPr>
            <w:r w:rsidRPr="001B67FF">
              <w:rPr>
                <w:rFonts w:ascii="Calibri" w:eastAsia="Calibri" w:hAnsi="Calibri" w:cs="Calibri"/>
                <w:b/>
                <w:bCs/>
                <w:sz w:val="24"/>
                <w:szCs w:val="24"/>
              </w:rPr>
              <w:t>Expert 1</w:t>
            </w:r>
          </w:p>
          <w:p w14:paraId="2AB37D25" w14:textId="77777777" w:rsidR="001B67FF" w:rsidRPr="001B67FF" w:rsidRDefault="001B67FF" w:rsidP="001B67FF">
            <w:pPr>
              <w:spacing w:after="0" w:line="240" w:lineRule="auto"/>
              <w:jc w:val="both"/>
              <w:rPr>
                <w:rFonts w:ascii="Calibri" w:eastAsia="Calibri" w:hAnsi="Calibri" w:cs="Calibri"/>
                <w:b/>
                <w:bCs/>
                <w:sz w:val="24"/>
                <w:szCs w:val="24"/>
              </w:rPr>
            </w:pPr>
            <w:r w:rsidRPr="001B67FF">
              <w:rPr>
                <w:rFonts w:ascii="Calibri" w:eastAsia="Calibri" w:hAnsi="Calibri" w:cs="Calibri"/>
                <w:b/>
                <w:bCs/>
                <w:sz w:val="24"/>
                <w:szCs w:val="24"/>
              </w:rPr>
              <w:t>SLINA - OJFIR</w:t>
            </w:r>
          </w:p>
          <w:p w14:paraId="42D4B03C" w14:textId="77777777" w:rsidR="001B67FF" w:rsidRPr="001B67FF" w:rsidRDefault="001B67FF" w:rsidP="001B67FF">
            <w:pPr>
              <w:spacing w:after="0" w:line="240"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14:paraId="7479C5AF" w14:textId="77777777" w:rsidR="001B67FF" w:rsidRPr="001B67FF" w:rsidRDefault="001B67FF" w:rsidP="001B67FF">
            <w:pPr>
              <w:spacing w:after="0" w:line="240" w:lineRule="auto"/>
              <w:jc w:val="both"/>
              <w:rPr>
                <w:rFonts w:ascii="Calibri" w:eastAsia="Calibri" w:hAnsi="Calibri" w:cs="Calibri"/>
                <w:b/>
                <w:bCs/>
                <w:sz w:val="24"/>
                <w:szCs w:val="24"/>
              </w:rPr>
            </w:pPr>
            <w:r w:rsidRPr="001B67FF">
              <w:rPr>
                <w:rFonts w:ascii="Calibri" w:eastAsia="Calibri" w:hAnsi="Calibri" w:cs="Calibri"/>
                <w:b/>
                <w:bCs/>
                <w:sz w:val="24"/>
                <w:szCs w:val="24"/>
              </w:rPr>
              <w:t>Expert 2/</w:t>
            </w:r>
          </w:p>
          <w:p w14:paraId="7EA1CD3F" w14:textId="77777777" w:rsidR="001B67FF" w:rsidRPr="001B67FF" w:rsidRDefault="001B67FF" w:rsidP="001B67FF">
            <w:pPr>
              <w:spacing w:after="0" w:line="240" w:lineRule="auto"/>
              <w:jc w:val="both"/>
              <w:rPr>
                <w:rFonts w:ascii="Calibri" w:eastAsia="Calibri" w:hAnsi="Calibri" w:cs="Calibri"/>
                <w:b/>
                <w:bCs/>
                <w:sz w:val="24"/>
                <w:szCs w:val="24"/>
              </w:rPr>
            </w:pPr>
            <w:r w:rsidRPr="001B67FF">
              <w:rPr>
                <w:rFonts w:ascii="Calibri" w:eastAsia="Calibri" w:hAnsi="Calibri" w:cs="Calibri"/>
                <w:b/>
                <w:bCs/>
                <w:sz w:val="24"/>
                <w:szCs w:val="24"/>
              </w:rPr>
              <w:t xml:space="preserve">Şef Serviciu </w:t>
            </w:r>
          </w:p>
          <w:p w14:paraId="204BE1B3" w14:textId="77777777" w:rsidR="001B67FF" w:rsidRPr="001B67FF" w:rsidRDefault="001B67FF" w:rsidP="001B67FF">
            <w:pPr>
              <w:spacing w:after="0" w:line="240" w:lineRule="auto"/>
              <w:jc w:val="both"/>
              <w:rPr>
                <w:rFonts w:ascii="Calibri" w:eastAsia="Calibri" w:hAnsi="Calibri" w:cs="Calibri"/>
                <w:b/>
                <w:bCs/>
                <w:sz w:val="24"/>
                <w:szCs w:val="24"/>
              </w:rPr>
            </w:pPr>
            <w:r w:rsidRPr="001B67FF">
              <w:rPr>
                <w:rFonts w:ascii="Calibri" w:eastAsia="Calibri" w:hAnsi="Calibri" w:cs="Calibri"/>
                <w:b/>
                <w:bCs/>
                <w:sz w:val="24"/>
                <w:szCs w:val="24"/>
              </w:rPr>
              <w:t>SLINA - OJFIR</w:t>
            </w:r>
          </w:p>
          <w:p w14:paraId="1A1E5497" w14:textId="77777777" w:rsidR="001B67FF" w:rsidRPr="001B67FF" w:rsidRDefault="001B67FF" w:rsidP="001B67FF">
            <w:pPr>
              <w:spacing w:after="0" w:line="240" w:lineRule="auto"/>
              <w:jc w:val="both"/>
              <w:rPr>
                <w:rFonts w:ascii="Calibri" w:eastAsia="Calibri" w:hAnsi="Calibri" w:cs="Calibri"/>
                <w:b/>
                <w:bCs/>
                <w:sz w:val="24"/>
                <w:szCs w:val="24"/>
              </w:rPr>
            </w:pPr>
          </w:p>
        </w:tc>
      </w:tr>
      <w:tr w:rsidR="001B67FF" w:rsidRPr="001B67FF" w14:paraId="1CCBC35A" w14:textId="77777777" w:rsidTr="006161C5">
        <w:trPr>
          <w:trHeight w:val="90"/>
          <w:jc w:val="center"/>
        </w:trPr>
        <w:tc>
          <w:tcPr>
            <w:tcW w:w="9726" w:type="dxa"/>
            <w:gridSpan w:val="4"/>
            <w:tcBorders>
              <w:top w:val="single" w:sz="4" w:space="0" w:color="auto"/>
              <w:left w:val="single" w:sz="4" w:space="0" w:color="auto"/>
              <w:bottom w:val="single" w:sz="4" w:space="0" w:color="auto"/>
              <w:right w:val="single" w:sz="4" w:space="0" w:color="auto"/>
            </w:tcBorders>
          </w:tcPr>
          <w:p w14:paraId="4863193B" w14:textId="77777777" w:rsidR="001B67FF" w:rsidRPr="001B67FF" w:rsidRDefault="001B67FF" w:rsidP="001B67FF">
            <w:pPr>
              <w:spacing w:after="0" w:line="276" w:lineRule="auto"/>
              <w:jc w:val="both"/>
              <w:rPr>
                <w:rFonts w:ascii="Calibri" w:eastAsia="Calibri" w:hAnsi="Calibri" w:cs="Calibri"/>
                <w:b/>
                <w:bCs/>
                <w:sz w:val="24"/>
                <w:szCs w:val="24"/>
              </w:rPr>
            </w:pPr>
            <w:r w:rsidRPr="001B67FF">
              <w:rPr>
                <w:rFonts w:ascii="Calibri" w:eastAsia="Calibri" w:hAnsi="Calibri" w:cs="Calibri"/>
                <w:b/>
                <w:bCs/>
                <w:sz w:val="24"/>
                <w:szCs w:val="24"/>
              </w:rPr>
              <w:t>Conformitatea documentelor depuse de beneficiar pentru modificarea contractului de finanțare</w:t>
            </w:r>
          </w:p>
        </w:tc>
      </w:tr>
      <w:tr w:rsidR="001B67FF" w:rsidRPr="001B67FF" w14:paraId="2D9DBA76" w14:textId="77777777" w:rsidTr="006161C5">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50122225" w14:textId="77777777" w:rsidR="001B67FF" w:rsidRPr="001B67FF" w:rsidRDefault="001B67FF" w:rsidP="001B67FF">
            <w:pPr>
              <w:spacing w:after="200" w:line="276" w:lineRule="auto"/>
              <w:jc w:val="both"/>
              <w:rPr>
                <w:rFonts w:ascii="Calibri" w:eastAsia="Calibri" w:hAnsi="Calibri" w:cs="Calibri"/>
                <w:b/>
                <w:bCs/>
                <w:sz w:val="24"/>
                <w:szCs w:val="24"/>
              </w:rPr>
            </w:pPr>
            <w:r w:rsidRPr="001B67FF">
              <w:rPr>
                <w:rFonts w:ascii="Calibri" w:eastAsia="Calibri" w:hAnsi="Calibri" w:cs="Calibri"/>
                <w:b/>
                <w:bCs/>
                <w:sz w:val="24"/>
                <w:szCs w:val="24"/>
              </w:rPr>
              <w:t xml:space="preserve">1. </w:t>
            </w:r>
          </w:p>
        </w:tc>
        <w:tc>
          <w:tcPr>
            <w:tcW w:w="5670" w:type="dxa"/>
            <w:tcBorders>
              <w:top w:val="single" w:sz="4" w:space="0" w:color="auto"/>
              <w:left w:val="single" w:sz="4" w:space="0" w:color="auto"/>
              <w:bottom w:val="single" w:sz="4" w:space="0" w:color="auto"/>
              <w:right w:val="single" w:sz="4" w:space="0" w:color="auto"/>
            </w:tcBorders>
          </w:tcPr>
          <w:p w14:paraId="62B4C619" w14:textId="77777777" w:rsidR="001B67FF" w:rsidRPr="001B67FF" w:rsidRDefault="001B67FF" w:rsidP="001B67FF">
            <w:pPr>
              <w:spacing w:after="0" w:line="276" w:lineRule="auto"/>
              <w:jc w:val="both"/>
              <w:rPr>
                <w:rFonts w:ascii="Calibri" w:eastAsia="Calibri" w:hAnsi="Calibri" w:cs="Calibri"/>
                <w:b/>
                <w:bCs/>
                <w:sz w:val="24"/>
                <w:szCs w:val="24"/>
              </w:rPr>
            </w:pPr>
            <w:r w:rsidRPr="001B67FF">
              <w:rPr>
                <w:rFonts w:ascii="Calibri" w:eastAsia="Calibri" w:hAnsi="Calibri" w:cs="Calibri"/>
                <w:b/>
                <w:bCs/>
                <w:sz w:val="24"/>
                <w:szCs w:val="24"/>
              </w:rPr>
              <w:t>Schimbarea reprezentantului legal</w:t>
            </w:r>
          </w:p>
        </w:tc>
        <w:tc>
          <w:tcPr>
            <w:tcW w:w="1519" w:type="dxa"/>
            <w:tcBorders>
              <w:top w:val="single" w:sz="4" w:space="0" w:color="auto"/>
              <w:left w:val="single" w:sz="4" w:space="0" w:color="auto"/>
              <w:bottom w:val="single" w:sz="4" w:space="0" w:color="auto"/>
              <w:right w:val="single" w:sz="4" w:space="0" w:color="auto"/>
            </w:tcBorders>
          </w:tcPr>
          <w:p w14:paraId="4C20930F"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8B68875"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643E323A" w14:textId="77777777" w:rsidTr="006161C5">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1706FF0F"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0273B327" w14:textId="77777777" w:rsidR="001B67FF" w:rsidRPr="001B67FF" w:rsidRDefault="001B67FF" w:rsidP="001B67FF">
            <w:pPr>
              <w:numPr>
                <w:ilvl w:val="0"/>
                <w:numId w:val="87"/>
              </w:numPr>
              <w:spacing w:after="0" w:line="240" w:lineRule="auto"/>
              <w:contextualSpacing/>
              <w:jc w:val="both"/>
              <w:rPr>
                <w:rFonts w:ascii="Calibri" w:eastAsia="Calibri" w:hAnsi="Calibri" w:cs="Calibri"/>
                <w:bCs/>
                <w:sz w:val="24"/>
                <w:szCs w:val="24"/>
              </w:rPr>
            </w:pPr>
            <w:r w:rsidRPr="001B67FF">
              <w:rPr>
                <w:rFonts w:ascii="Calibri" w:eastAsia="Calibri" w:hAnsi="Calibri" w:cs="Calibri"/>
                <w:bCs/>
                <w:sz w:val="24"/>
                <w:szCs w:val="24"/>
              </w:rPr>
              <w:t>Nota explicativă;</w:t>
            </w:r>
          </w:p>
          <w:p w14:paraId="2BAC8455" w14:textId="77777777" w:rsidR="001B67FF" w:rsidRPr="001B67FF" w:rsidRDefault="001B67FF" w:rsidP="001B67FF">
            <w:pPr>
              <w:numPr>
                <w:ilvl w:val="0"/>
                <w:numId w:val="87"/>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 xml:space="preserve">Noul reprezentant legal are calitatea de reprezentare potrivit statutului/ actului constitutiv / actului normativ privind organizarea şi funcţionarea entităţii juridice; </w:t>
            </w:r>
          </w:p>
          <w:p w14:paraId="145D8E52" w14:textId="77777777" w:rsidR="001B67FF" w:rsidRPr="001B67FF" w:rsidRDefault="001B67FF" w:rsidP="001B67FF">
            <w:pPr>
              <w:numPr>
                <w:ilvl w:val="0"/>
                <w:numId w:val="87"/>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Hotărârea AGA de revocare din funcţie a vechiului  reprezentant și de numire în funcţie a noului reprezentant;</w:t>
            </w:r>
          </w:p>
          <w:p w14:paraId="6429974F" w14:textId="77777777" w:rsidR="001B67FF" w:rsidRPr="001B67FF" w:rsidRDefault="001B67FF" w:rsidP="001B67FF">
            <w:pPr>
              <w:numPr>
                <w:ilvl w:val="0"/>
                <w:numId w:val="87"/>
              </w:numPr>
              <w:autoSpaceDE w:val="0"/>
              <w:autoSpaceDN w:val="0"/>
              <w:adjustRightInd w:val="0"/>
              <w:spacing w:after="0" w:line="240" w:lineRule="auto"/>
              <w:jc w:val="both"/>
              <w:rPr>
                <w:rFonts w:ascii="Calibri" w:eastAsia="Calibri" w:hAnsi="Calibri" w:cs="Calibri"/>
                <w:sz w:val="24"/>
                <w:szCs w:val="24"/>
                <w:lang w:val="en-US"/>
              </w:rPr>
            </w:pPr>
            <w:r w:rsidRPr="001B67FF">
              <w:rPr>
                <w:rFonts w:ascii="Calibri" w:eastAsia="Calibri" w:hAnsi="Calibri" w:cs="Calibri"/>
                <w:sz w:val="24"/>
                <w:szCs w:val="24"/>
              </w:rPr>
              <w:t>declaraţie prin care noul reprezentant legal îşi exprimă consimţământul ca AFIR să solicite instituției abilitate conform legii,</w:t>
            </w:r>
            <w:r w:rsidRPr="001B67FF">
              <w:rPr>
                <w:rFonts w:ascii="Calibri" w:eastAsia="Calibri" w:hAnsi="Calibri" w:cs="Calibri"/>
                <w:sz w:val="24"/>
                <w:szCs w:val="24"/>
                <w:lang w:val="en-US"/>
              </w:rPr>
              <w:t xml:space="preserve">  extrasul de pe cazierul judiciar</w:t>
            </w:r>
            <w:r w:rsidRPr="001B67FF">
              <w:rPr>
                <w:rFonts w:ascii="Calibri" w:eastAsia="Times New Roman" w:hAnsi="Calibri" w:cs="Calibri"/>
                <w:color w:val="000000"/>
                <w:sz w:val="24"/>
                <w:szCs w:val="24"/>
                <w:lang w:val="fr-FR"/>
              </w:rPr>
              <w:t>;</w:t>
            </w:r>
            <w:r w:rsidRPr="001B67FF">
              <w:rPr>
                <w:rFonts w:ascii="Calibri" w:eastAsia="Calibri" w:hAnsi="Calibri" w:cs="Calibri"/>
                <w:sz w:val="24"/>
                <w:szCs w:val="24"/>
              </w:rPr>
              <w:t xml:space="preserve"> </w:t>
            </w:r>
          </w:p>
          <w:p w14:paraId="2A9EA265" w14:textId="77777777" w:rsidR="001B67FF" w:rsidRPr="001B67FF" w:rsidRDefault="001B67FF" w:rsidP="001B67FF">
            <w:pPr>
              <w:numPr>
                <w:ilvl w:val="0"/>
                <w:numId w:val="87"/>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Copia actului de identitate (se acceptă inclusiv transmiterea de către beneficiar a actului de identitate în formă scanată, conform prevederilor Ordonanței de urgență a Guvernului nr. 41/2016 privind stabilirea unor măsuri de simplificare la nivelul administraţiei publice centrale şi pentru modificarea şi completarea unor acte normative);</w:t>
            </w:r>
          </w:p>
          <w:p w14:paraId="22C8B75D" w14:textId="77777777" w:rsidR="001B67FF" w:rsidRPr="001B67FF" w:rsidRDefault="001B67FF" w:rsidP="001B67FF">
            <w:pPr>
              <w:numPr>
                <w:ilvl w:val="0"/>
                <w:numId w:val="87"/>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Specimenul de semnătură</w:t>
            </w:r>
            <w:r w:rsidRPr="001B67FF">
              <w:rPr>
                <w:rFonts w:ascii="Calibri" w:eastAsia="Calibri" w:hAnsi="Calibri" w:cs="Calibri"/>
                <w:color w:val="000000"/>
                <w:sz w:val="24"/>
                <w:szCs w:val="24"/>
                <w:lang w:eastAsia="fr-FR"/>
              </w:rPr>
              <w:t>, în cazul semnăturii olografe</w:t>
            </w:r>
            <w:r w:rsidRPr="001B67FF">
              <w:rPr>
                <w:rFonts w:ascii="Calibri" w:eastAsia="Calibri" w:hAnsi="Calibri" w:cs="Calibri"/>
                <w:bCs/>
                <w:sz w:val="24"/>
                <w:szCs w:val="24"/>
              </w:rPr>
              <w:t>;</w:t>
            </w:r>
          </w:p>
          <w:p w14:paraId="092F26E2" w14:textId="77777777" w:rsidR="001B67FF" w:rsidRPr="001B67FF" w:rsidRDefault="001B67FF" w:rsidP="001B67FF">
            <w:pPr>
              <w:numPr>
                <w:ilvl w:val="0"/>
                <w:numId w:val="87"/>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70F35323"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41C957E8"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0A3B8F51" w14:textId="77777777" w:rsidTr="006161C5">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4119B7D5" w14:textId="77777777" w:rsidR="001B67FF" w:rsidRPr="001B67FF" w:rsidRDefault="001B67FF" w:rsidP="001B67FF">
            <w:pPr>
              <w:spacing w:after="200" w:line="276" w:lineRule="auto"/>
              <w:jc w:val="both"/>
              <w:rPr>
                <w:rFonts w:ascii="Calibri" w:eastAsia="Calibri" w:hAnsi="Calibri" w:cs="Calibri"/>
                <w:b/>
                <w:bCs/>
                <w:sz w:val="24"/>
                <w:szCs w:val="24"/>
              </w:rPr>
            </w:pPr>
            <w:r w:rsidRPr="001B67FF">
              <w:rPr>
                <w:rFonts w:ascii="Calibri" w:eastAsia="Calibri" w:hAnsi="Calibri" w:cs="Calibri"/>
                <w:b/>
                <w:bCs/>
                <w:sz w:val="24"/>
                <w:szCs w:val="24"/>
              </w:rPr>
              <w:t>2.</w:t>
            </w:r>
          </w:p>
        </w:tc>
        <w:tc>
          <w:tcPr>
            <w:tcW w:w="5670" w:type="dxa"/>
            <w:tcBorders>
              <w:top w:val="single" w:sz="4" w:space="0" w:color="auto"/>
              <w:left w:val="single" w:sz="4" w:space="0" w:color="auto"/>
              <w:bottom w:val="single" w:sz="4" w:space="0" w:color="auto"/>
              <w:right w:val="single" w:sz="4" w:space="0" w:color="auto"/>
            </w:tcBorders>
          </w:tcPr>
          <w:p w14:paraId="12AE3B47" w14:textId="77777777" w:rsidR="001B67FF" w:rsidRPr="001B67FF" w:rsidRDefault="001B67FF" w:rsidP="001B67FF">
            <w:pPr>
              <w:spacing w:after="200" w:line="276" w:lineRule="auto"/>
              <w:jc w:val="both"/>
              <w:rPr>
                <w:rFonts w:ascii="Calibri" w:eastAsia="Calibri" w:hAnsi="Calibri" w:cs="Calibri"/>
                <w:b/>
                <w:bCs/>
                <w:sz w:val="24"/>
                <w:szCs w:val="24"/>
              </w:rPr>
            </w:pPr>
            <w:r w:rsidRPr="001B67FF">
              <w:rPr>
                <w:rFonts w:ascii="Calibri" w:eastAsia="Calibri" w:hAnsi="Calibri" w:cs="Calibri"/>
                <w:b/>
                <w:bCs/>
                <w:sz w:val="24"/>
                <w:szCs w:val="24"/>
              </w:rPr>
              <w:t>Schimbarea sediului social al beneficiarului menționat în Contractul de finanțare</w:t>
            </w:r>
          </w:p>
        </w:tc>
        <w:tc>
          <w:tcPr>
            <w:tcW w:w="1519" w:type="dxa"/>
            <w:tcBorders>
              <w:top w:val="single" w:sz="4" w:space="0" w:color="auto"/>
              <w:left w:val="single" w:sz="4" w:space="0" w:color="auto"/>
              <w:bottom w:val="single" w:sz="4" w:space="0" w:color="auto"/>
              <w:right w:val="single" w:sz="4" w:space="0" w:color="auto"/>
            </w:tcBorders>
          </w:tcPr>
          <w:p w14:paraId="4124BE8D"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9AF040F"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7B13D766" w14:textId="77777777" w:rsidTr="006161C5">
        <w:trPr>
          <w:trHeight w:val="437"/>
          <w:jc w:val="center"/>
        </w:trPr>
        <w:tc>
          <w:tcPr>
            <w:tcW w:w="563" w:type="dxa"/>
            <w:tcBorders>
              <w:top w:val="single" w:sz="4" w:space="0" w:color="auto"/>
              <w:left w:val="single" w:sz="4" w:space="0" w:color="auto"/>
              <w:bottom w:val="single" w:sz="4" w:space="0" w:color="auto"/>
              <w:right w:val="single" w:sz="4" w:space="0" w:color="auto"/>
            </w:tcBorders>
          </w:tcPr>
          <w:p w14:paraId="29F5BE11"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53894906" w14:textId="77777777" w:rsidR="001B67FF" w:rsidRPr="001B67FF" w:rsidRDefault="001B67FF" w:rsidP="001B67FF">
            <w:pPr>
              <w:numPr>
                <w:ilvl w:val="0"/>
                <w:numId w:val="86"/>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Nota explicativă;</w:t>
            </w:r>
          </w:p>
          <w:p w14:paraId="54C34385" w14:textId="77777777" w:rsidR="001B67FF" w:rsidRPr="001B67FF" w:rsidRDefault="001B67FF" w:rsidP="001B67FF">
            <w:pPr>
              <w:numPr>
                <w:ilvl w:val="0"/>
                <w:numId w:val="88"/>
              </w:numPr>
              <w:tabs>
                <w:tab w:val="num" w:pos="0"/>
              </w:tabs>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lastRenderedPageBreak/>
              <w:t>Documentul/documentele care atestă și fundamentează modificarea, inclusiv datele actualizate;</w:t>
            </w:r>
          </w:p>
          <w:p w14:paraId="62022513" w14:textId="77777777" w:rsidR="001B67FF" w:rsidRPr="001B67FF" w:rsidRDefault="001B67FF" w:rsidP="001B67FF">
            <w:pPr>
              <w:numPr>
                <w:ilvl w:val="0"/>
                <w:numId w:val="88"/>
              </w:numPr>
              <w:tabs>
                <w:tab w:val="num" w:pos="0"/>
              </w:tabs>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075528FD"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91238A4"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13D5A705" w14:textId="77777777" w:rsidTr="006161C5">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433B4C81" w14:textId="77777777" w:rsidR="001B67FF" w:rsidRPr="001B67FF" w:rsidRDefault="001B67FF" w:rsidP="001B67FF">
            <w:pPr>
              <w:spacing w:after="200" w:line="276" w:lineRule="auto"/>
              <w:jc w:val="both"/>
              <w:rPr>
                <w:rFonts w:ascii="Calibri" w:eastAsia="Calibri" w:hAnsi="Calibri" w:cs="Calibri"/>
                <w:b/>
                <w:bCs/>
                <w:sz w:val="24"/>
                <w:szCs w:val="24"/>
              </w:rPr>
            </w:pPr>
            <w:r w:rsidRPr="001B67FF">
              <w:rPr>
                <w:rFonts w:ascii="Calibri" w:eastAsia="Calibri" w:hAnsi="Calibri" w:cs="Calibri"/>
                <w:b/>
                <w:bCs/>
                <w:sz w:val="24"/>
                <w:szCs w:val="24"/>
              </w:rPr>
              <w:t>3.</w:t>
            </w:r>
          </w:p>
        </w:tc>
        <w:tc>
          <w:tcPr>
            <w:tcW w:w="5670" w:type="dxa"/>
            <w:tcBorders>
              <w:top w:val="single" w:sz="4" w:space="0" w:color="auto"/>
              <w:left w:val="single" w:sz="4" w:space="0" w:color="auto"/>
              <w:bottom w:val="single" w:sz="4" w:space="0" w:color="auto"/>
              <w:right w:val="single" w:sz="4" w:space="0" w:color="auto"/>
            </w:tcBorders>
          </w:tcPr>
          <w:p w14:paraId="54F2D2CB" w14:textId="77777777" w:rsidR="001B67FF" w:rsidRPr="001B67FF" w:rsidRDefault="001B67FF" w:rsidP="001B67FF">
            <w:pPr>
              <w:spacing w:after="200" w:line="240" w:lineRule="auto"/>
              <w:jc w:val="both"/>
              <w:rPr>
                <w:rFonts w:ascii="Calibri" w:eastAsia="Calibri" w:hAnsi="Calibri" w:cs="Calibri"/>
                <w:b/>
                <w:bCs/>
                <w:sz w:val="24"/>
                <w:szCs w:val="24"/>
              </w:rPr>
            </w:pPr>
            <w:r w:rsidRPr="001B67FF">
              <w:rPr>
                <w:rFonts w:ascii="Calibri" w:eastAsia="Calibri" w:hAnsi="Calibri" w:cs="Calibri"/>
                <w:b/>
                <w:bCs/>
                <w:sz w:val="24"/>
                <w:szCs w:val="24"/>
              </w:rPr>
              <w:t>Schimbarea contului bancar/ de trezorerie și/ sau a instituției financiare bancare pentru proiectul PNDR</w:t>
            </w:r>
          </w:p>
        </w:tc>
        <w:tc>
          <w:tcPr>
            <w:tcW w:w="1519" w:type="dxa"/>
            <w:tcBorders>
              <w:top w:val="single" w:sz="4" w:space="0" w:color="auto"/>
              <w:left w:val="single" w:sz="4" w:space="0" w:color="auto"/>
              <w:bottom w:val="single" w:sz="4" w:space="0" w:color="auto"/>
              <w:right w:val="single" w:sz="4" w:space="0" w:color="auto"/>
            </w:tcBorders>
          </w:tcPr>
          <w:p w14:paraId="028D9F19"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E1D4466"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795FE905" w14:textId="77777777" w:rsidTr="006161C5">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06752A82"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57EC7FD6" w14:textId="77777777" w:rsidR="001B67FF" w:rsidRPr="001B67FF" w:rsidRDefault="001B67FF" w:rsidP="001B67FF">
            <w:pPr>
              <w:numPr>
                <w:ilvl w:val="0"/>
                <w:numId w:val="87"/>
              </w:numPr>
              <w:tabs>
                <w:tab w:val="num" w:pos="248"/>
              </w:tabs>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 xml:space="preserve">Nota explicativă; </w:t>
            </w:r>
          </w:p>
          <w:p w14:paraId="26F120F1" w14:textId="77777777" w:rsidR="001B67FF" w:rsidRPr="001B67FF" w:rsidRDefault="001B67FF" w:rsidP="001B67FF">
            <w:pPr>
              <w:numPr>
                <w:ilvl w:val="0"/>
                <w:numId w:val="87"/>
              </w:numPr>
              <w:tabs>
                <w:tab w:val="num" w:pos="248"/>
              </w:tabs>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 xml:space="preserve">Adresă de confirmare a noului cont și a insituției financiare aferente; </w:t>
            </w:r>
          </w:p>
          <w:p w14:paraId="0B897C1F" w14:textId="77777777" w:rsidR="001B67FF" w:rsidRPr="001B67FF" w:rsidRDefault="001B67FF" w:rsidP="001B67FF">
            <w:pPr>
              <w:numPr>
                <w:ilvl w:val="0"/>
                <w:numId w:val="87"/>
              </w:numPr>
              <w:tabs>
                <w:tab w:val="num" w:pos="248"/>
              </w:tabs>
              <w:spacing w:after="0" w:line="240" w:lineRule="auto"/>
              <w:jc w:val="both"/>
              <w:rPr>
                <w:rFonts w:ascii="Calibri" w:eastAsia="Calibri" w:hAnsi="Calibri" w:cs="Calibri"/>
                <w:bCs/>
                <w:i/>
                <w:sz w:val="24"/>
                <w:szCs w:val="24"/>
              </w:rPr>
            </w:pPr>
            <w:r w:rsidRPr="001B67FF">
              <w:rPr>
                <w:rFonts w:ascii="Calibri" w:eastAsia="Calibri" w:hAnsi="Calibri" w:cs="Calibri"/>
                <w:sz w:val="24"/>
                <w:szCs w:val="24"/>
              </w:rPr>
              <w:t>Adresă de la instituția financiară în original, în care se specifică modificarea codului IBAN al contului (</w:t>
            </w:r>
            <w:r w:rsidRPr="001B67FF">
              <w:rPr>
                <w:rFonts w:ascii="Calibri" w:eastAsia="Calibri" w:hAnsi="Calibri" w:cs="Calibri"/>
                <w:i/>
                <w:sz w:val="24"/>
                <w:szCs w:val="24"/>
              </w:rPr>
              <w:t>în cazul în care instituția financiară bancară/ Trezoreria rămâne aceeaşi şi se modifică doar codul IBAN al contului, care reprezintă un şir de 24 de caractere ce identifică în mod unic la nivel internaţional contul unui client la o instituția financiară bancară/Trezorerie, cod utilizat pentru procesarea plăţilor în lei sau valută);</w:t>
            </w:r>
          </w:p>
          <w:p w14:paraId="346B5813" w14:textId="77777777" w:rsidR="001B67FF" w:rsidRPr="001B67FF" w:rsidRDefault="001B67FF" w:rsidP="001B67FF">
            <w:pPr>
              <w:numPr>
                <w:ilvl w:val="0"/>
                <w:numId w:val="87"/>
              </w:numPr>
              <w:tabs>
                <w:tab w:val="num" w:pos="248"/>
              </w:tabs>
              <w:spacing w:after="0" w:line="240" w:lineRule="auto"/>
              <w:jc w:val="both"/>
              <w:rPr>
                <w:rFonts w:ascii="Calibri" w:eastAsia="Calibri" w:hAnsi="Calibri" w:cs="Calibri"/>
                <w:bCs/>
                <w:sz w:val="24"/>
                <w:szCs w:val="24"/>
              </w:rPr>
            </w:pPr>
            <w:r w:rsidRPr="001B67FF">
              <w:rPr>
                <w:rFonts w:ascii="Calibri" w:eastAsia="Calibri" w:hAnsi="Calibri" w:cs="Calibri"/>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151EAE31"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50D46BF"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4AD7CD9F" w14:textId="77777777" w:rsidTr="006161C5">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6F7B6AA3" w14:textId="77777777" w:rsidR="001B67FF" w:rsidRPr="001B67FF" w:rsidRDefault="001B67FF" w:rsidP="001B67FF">
            <w:pPr>
              <w:spacing w:after="200" w:line="276" w:lineRule="auto"/>
              <w:jc w:val="both"/>
              <w:rPr>
                <w:rFonts w:ascii="Calibri" w:eastAsia="Calibri" w:hAnsi="Calibri" w:cs="Calibri"/>
                <w:b/>
                <w:bCs/>
                <w:sz w:val="24"/>
                <w:szCs w:val="24"/>
              </w:rPr>
            </w:pPr>
            <w:r w:rsidRPr="001B67FF">
              <w:rPr>
                <w:rFonts w:ascii="Calibri" w:eastAsia="Calibri" w:hAnsi="Calibri" w:cs="Calibri"/>
                <w:b/>
                <w:bCs/>
                <w:sz w:val="24"/>
                <w:szCs w:val="24"/>
              </w:rPr>
              <w:t>4.</w:t>
            </w:r>
          </w:p>
        </w:tc>
        <w:tc>
          <w:tcPr>
            <w:tcW w:w="5670" w:type="dxa"/>
            <w:tcBorders>
              <w:top w:val="single" w:sz="4" w:space="0" w:color="auto"/>
              <w:left w:val="single" w:sz="4" w:space="0" w:color="auto"/>
              <w:bottom w:val="single" w:sz="4" w:space="0" w:color="auto"/>
              <w:right w:val="single" w:sz="4" w:space="0" w:color="auto"/>
            </w:tcBorders>
          </w:tcPr>
          <w:p w14:paraId="6CB6D8F0" w14:textId="77777777" w:rsidR="001B67FF" w:rsidRPr="001B67FF" w:rsidRDefault="001B67FF" w:rsidP="001B67FF">
            <w:pPr>
              <w:spacing w:after="200" w:line="240" w:lineRule="auto"/>
              <w:jc w:val="both"/>
              <w:rPr>
                <w:rFonts w:ascii="Calibri" w:eastAsia="Calibri" w:hAnsi="Calibri" w:cs="Calibri"/>
                <w:b/>
                <w:bCs/>
                <w:sz w:val="24"/>
                <w:szCs w:val="24"/>
              </w:rPr>
            </w:pPr>
            <w:r w:rsidRPr="001B67FF">
              <w:rPr>
                <w:rFonts w:ascii="Calibri" w:eastAsia="Calibri" w:hAnsi="Calibri" w:cs="Calibri"/>
                <w:b/>
                <w:bCs/>
                <w:sz w:val="24"/>
                <w:szCs w:val="24"/>
              </w:rPr>
              <w:t>Modificările financiare care nu depășesc 20% din valoarea totală eligibilă înscrisă iniţial în cadrul fiecăruia dintre capitolele din Bugetului indicativ, între capitolele bugetare de cheltuieli eligibile</w:t>
            </w:r>
          </w:p>
        </w:tc>
        <w:tc>
          <w:tcPr>
            <w:tcW w:w="1519" w:type="dxa"/>
            <w:tcBorders>
              <w:top w:val="single" w:sz="4" w:space="0" w:color="auto"/>
              <w:left w:val="single" w:sz="4" w:space="0" w:color="auto"/>
              <w:bottom w:val="single" w:sz="4" w:space="0" w:color="auto"/>
              <w:right w:val="single" w:sz="4" w:space="0" w:color="auto"/>
            </w:tcBorders>
          </w:tcPr>
          <w:p w14:paraId="3DAD546B"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D8C4FA2"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0CCEC35C" w14:textId="77777777" w:rsidTr="006161C5">
        <w:trPr>
          <w:trHeight w:val="90"/>
          <w:jc w:val="center"/>
        </w:trPr>
        <w:tc>
          <w:tcPr>
            <w:tcW w:w="563" w:type="dxa"/>
            <w:tcBorders>
              <w:top w:val="single" w:sz="4" w:space="0" w:color="auto"/>
              <w:left w:val="single" w:sz="4" w:space="0" w:color="auto"/>
              <w:bottom w:val="single" w:sz="4" w:space="0" w:color="auto"/>
              <w:right w:val="single" w:sz="4" w:space="0" w:color="auto"/>
            </w:tcBorders>
          </w:tcPr>
          <w:p w14:paraId="53F82972"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725AEEB3" w14:textId="77777777" w:rsidR="001B67FF" w:rsidRPr="001B67FF" w:rsidRDefault="001B67FF" w:rsidP="001B67FF">
            <w:pPr>
              <w:numPr>
                <w:ilvl w:val="0"/>
                <w:numId w:val="87"/>
              </w:numPr>
              <w:tabs>
                <w:tab w:val="num" w:pos="248"/>
              </w:tabs>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Nota explicativă;</w:t>
            </w:r>
          </w:p>
          <w:p w14:paraId="258445A3" w14:textId="77777777" w:rsidR="001B67FF" w:rsidRPr="001B67FF" w:rsidRDefault="001B67FF" w:rsidP="001B67FF">
            <w:pPr>
              <w:numPr>
                <w:ilvl w:val="0"/>
                <w:numId w:val="89"/>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Bugetul rectificat;</w:t>
            </w:r>
          </w:p>
          <w:p w14:paraId="5E703463" w14:textId="77777777" w:rsidR="001B67FF" w:rsidRPr="001B67FF" w:rsidRDefault="001B67FF" w:rsidP="001B67FF">
            <w:pPr>
              <w:numPr>
                <w:ilvl w:val="0"/>
                <w:numId w:val="89"/>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1196A052"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A9121E9"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237BA083" w14:textId="77777777" w:rsidTr="006161C5">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7329607C" w14:textId="77777777" w:rsidR="001B67FF" w:rsidRPr="001B67FF" w:rsidRDefault="001B67FF" w:rsidP="001B67FF">
            <w:pPr>
              <w:spacing w:after="200" w:line="276" w:lineRule="auto"/>
              <w:jc w:val="both"/>
              <w:rPr>
                <w:rFonts w:ascii="Calibri" w:eastAsia="Calibri" w:hAnsi="Calibri" w:cs="Calibri"/>
                <w:b/>
                <w:bCs/>
                <w:sz w:val="24"/>
                <w:szCs w:val="24"/>
              </w:rPr>
            </w:pPr>
            <w:r w:rsidRPr="001B67FF">
              <w:rPr>
                <w:rFonts w:ascii="Calibri" w:eastAsia="Calibri" w:hAnsi="Calibri" w:cs="Calibri"/>
                <w:b/>
                <w:bCs/>
                <w:sz w:val="24"/>
                <w:szCs w:val="24"/>
              </w:rPr>
              <w:t>5.</w:t>
            </w:r>
          </w:p>
        </w:tc>
        <w:tc>
          <w:tcPr>
            <w:tcW w:w="5670" w:type="dxa"/>
            <w:tcBorders>
              <w:top w:val="single" w:sz="4" w:space="0" w:color="auto"/>
              <w:left w:val="single" w:sz="4" w:space="0" w:color="auto"/>
              <w:bottom w:val="single" w:sz="4" w:space="0" w:color="auto"/>
              <w:right w:val="single" w:sz="4" w:space="0" w:color="auto"/>
            </w:tcBorders>
          </w:tcPr>
          <w:p w14:paraId="15675A81" w14:textId="77777777" w:rsidR="001B67FF" w:rsidRPr="001B67FF" w:rsidRDefault="001B67FF" w:rsidP="001B67FF">
            <w:pPr>
              <w:spacing w:after="0" w:line="240" w:lineRule="auto"/>
              <w:jc w:val="both"/>
              <w:rPr>
                <w:rFonts w:ascii="Calibri" w:eastAsia="Calibri" w:hAnsi="Calibri" w:cs="Calibri"/>
                <w:b/>
                <w:sz w:val="24"/>
                <w:szCs w:val="24"/>
              </w:rPr>
            </w:pPr>
            <w:r w:rsidRPr="001B67FF">
              <w:rPr>
                <w:rFonts w:ascii="Calibri" w:eastAsia="Calibri" w:hAnsi="Calibri" w:cs="Calibri"/>
                <w:b/>
                <w:sz w:val="24"/>
                <w:szCs w:val="24"/>
              </w:rPr>
              <w:t>Modificări ale Graficului de implementare a Contractului de finanțare, precum:</w:t>
            </w:r>
          </w:p>
          <w:p w14:paraId="3907B83E" w14:textId="77777777" w:rsidR="001B67FF" w:rsidRPr="001B67FF" w:rsidRDefault="001B67FF" w:rsidP="001B67FF">
            <w:pPr>
              <w:numPr>
                <w:ilvl w:val="1"/>
                <w:numId w:val="37"/>
              </w:numPr>
              <w:spacing w:after="0" w:line="240" w:lineRule="auto"/>
              <w:ind w:left="186"/>
              <w:contextualSpacing/>
              <w:jc w:val="both"/>
              <w:rPr>
                <w:rFonts w:ascii="Calibri" w:eastAsia="Calibri" w:hAnsi="Calibri" w:cs="Calibri"/>
                <w:b/>
                <w:sz w:val="24"/>
                <w:szCs w:val="24"/>
              </w:rPr>
            </w:pPr>
            <w:r w:rsidRPr="001B67FF">
              <w:rPr>
                <w:rFonts w:ascii="Calibri" w:eastAsia="Calibri" w:hAnsi="Calibri" w:cs="Calibri"/>
                <w:b/>
                <w:sz w:val="24"/>
                <w:szCs w:val="24"/>
              </w:rPr>
              <w:t xml:space="preserve">introducerea de noi activități în Graficului de implementare a Contractului de finanțare; </w:t>
            </w:r>
          </w:p>
          <w:p w14:paraId="7833F0E5" w14:textId="77777777" w:rsidR="001B67FF" w:rsidRPr="001B67FF" w:rsidRDefault="001B67FF" w:rsidP="001B67FF">
            <w:pPr>
              <w:numPr>
                <w:ilvl w:val="1"/>
                <w:numId w:val="37"/>
              </w:numPr>
              <w:spacing w:after="0" w:line="240" w:lineRule="auto"/>
              <w:ind w:left="186"/>
              <w:contextualSpacing/>
              <w:jc w:val="both"/>
              <w:rPr>
                <w:rFonts w:ascii="Calibri" w:eastAsia="Calibri" w:hAnsi="Calibri" w:cs="Calibri"/>
                <w:b/>
                <w:sz w:val="24"/>
                <w:szCs w:val="24"/>
              </w:rPr>
            </w:pPr>
            <w:r w:rsidRPr="001B67FF">
              <w:rPr>
                <w:rFonts w:ascii="Calibri" w:eastAsia="Calibri" w:hAnsi="Calibri" w:cs="Calibri"/>
                <w:b/>
                <w:sz w:val="24"/>
                <w:szCs w:val="24"/>
              </w:rPr>
              <w:t>schimbarea Graficului de implementare a Contractului de finanțare ca încadrare în timpul de execuție;</w:t>
            </w:r>
          </w:p>
          <w:p w14:paraId="7BAD813E" w14:textId="77777777" w:rsidR="001B67FF" w:rsidRPr="001B67FF" w:rsidRDefault="001B67FF" w:rsidP="001B67FF">
            <w:pPr>
              <w:numPr>
                <w:ilvl w:val="1"/>
                <w:numId w:val="37"/>
              </w:numPr>
              <w:spacing w:after="0" w:line="240" w:lineRule="auto"/>
              <w:ind w:left="186"/>
              <w:contextualSpacing/>
              <w:jc w:val="both"/>
              <w:rPr>
                <w:rFonts w:ascii="Calibri" w:eastAsia="Calibri" w:hAnsi="Calibri" w:cs="Calibri"/>
                <w:b/>
                <w:sz w:val="24"/>
                <w:szCs w:val="24"/>
              </w:rPr>
            </w:pPr>
            <w:r w:rsidRPr="001B67FF">
              <w:rPr>
                <w:rFonts w:ascii="Calibri" w:eastAsia="Calibri" w:hAnsi="Calibri" w:cs="Calibri"/>
                <w:b/>
                <w:sz w:val="24"/>
                <w:szCs w:val="24"/>
              </w:rPr>
              <w:t>modificarea numărului și a datelor de depunere a rapoartelor intermediare/final (numărul de rapoarte de activitate intermediare nu sunt considerate activități);</w:t>
            </w:r>
          </w:p>
          <w:p w14:paraId="4A4411B2" w14:textId="77777777" w:rsidR="001B67FF" w:rsidRPr="001B67FF" w:rsidRDefault="001B67FF" w:rsidP="001B67FF">
            <w:pPr>
              <w:numPr>
                <w:ilvl w:val="1"/>
                <w:numId w:val="37"/>
              </w:numPr>
              <w:spacing w:after="0" w:line="240" w:lineRule="auto"/>
              <w:ind w:left="186"/>
              <w:contextualSpacing/>
              <w:jc w:val="both"/>
              <w:rPr>
                <w:rFonts w:ascii="Calibri" w:eastAsia="Calibri" w:hAnsi="Calibri" w:cs="Calibri"/>
                <w:b/>
                <w:sz w:val="24"/>
                <w:szCs w:val="24"/>
              </w:rPr>
            </w:pPr>
            <w:r w:rsidRPr="001B67FF">
              <w:rPr>
                <w:rFonts w:ascii="Calibri" w:eastAsia="Calibri" w:hAnsi="Calibri" w:cs="Calibri"/>
                <w:b/>
                <w:sz w:val="24"/>
                <w:szCs w:val="24"/>
              </w:rPr>
              <w:lastRenderedPageBreak/>
              <w:t xml:space="preserve">modificarea numărului minim de participanți la diferite acțiuni. </w:t>
            </w:r>
          </w:p>
        </w:tc>
        <w:tc>
          <w:tcPr>
            <w:tcW w:w="1519" w:type="dxa"/>
            <w:tcBorders>
              <w:top w:val="single" w:sz="4" w:space="0" w:color="auto"/>
              <w:left w:val="single" w:sz="4" w:space="0" w:color="auto"/>
              <w:bottom w:val="single" w:sz="4" w:space="0" w:color="auto"/>
              <w:right w:val="single" w:sz="4" w:space="0" w:color="auto"/>
            </w:tcBorders>
          </w:tcPr>
          <w:p w14:paraId="3067C257"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79753EE"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2FA0B8CC" w14:textId="77777777" w:rsidTr="006161C5">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58C98D44"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73D5513" w14:textId="77777777" w:rsidR="001B67FF" w:rsidRPr="001B67FF" w:rsidRDefault="001B67FF" w:rsidP="001B67FF">
            <w:pPr>
              <w:numPr>
                <w:ilvl w:val="0"/>
                <w:numId w:val="87"/>
              </w:numPr>
              <w:tabs>
                <w:tab w:val="num" w:pos="248"/>
              </w:tabs>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Nota explicativă;</w:t>
            </w:r>
          </w:p>
          <w:p w14:paraId="16F59EE9" w14:textId="77777777" w:rsidR="001B67FF" w:rsidRPr="001B67FF" w:rsidRDefault="001B67FF" w:rsidP="001B67FF">
            <w:pPr>
              <w:numPr>
                <w:ilvl w:val="0"/>
                <w:numId w:val="87"/>
              </w:numPr>
              <w:tabs>
                <w:tab w:val="num" w:pos="248"/>
              </w:tabs>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Graficul calendaristic de implementare refăcut;</w:t>
            </w:r>
          </w:p>
          <w:p w14:paraId="67DDFE6C" w14:textId="77777777" w:rsidR="001B67FF" w:rsidRPr="001B67FF" w:rsidRDefault="001B67FF" w:rsidP="001B67FF">
            <w:pPr>
              <w:numPr>
                <w:ilvl w:val="0"/>
                <w:numId w:val="87"/>
              </w:numPr>
              <w:tabs>
                <w:tab w:val="num" w:pos="248"/>
              </w:tabs>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Alte documente (după caz) – se vor preciza ........</w:t>
            </w:r>
          </w:p>
        </w:tc>
        <w:tc>
          <w:tcPr>
            <w:tcW w:w="1519" w:type="dxa"/>
            <w:tcBorders>
              <w:top w:val="single" w:sz="4" w:space="0" w:color="auto"/>
              <w:left w:val="single" w:sz="4" w:space="0" w:color="auto"/>
              <w:bottom w:val="single" w:sz="4" w:space="0" w:color="auto"/>
              <w:right w:val="single" w:sz="4" w:space="0" w:color="auto"/>
            </w:tcBorders>
          </w:tcPr>
          <w:p w14:paraId="4A7674C3"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D6A3C86"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08584B4B" w14:textId="77777777" w:rsidTr="006161C5">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43DE34F6" w14:textId="77777777" w:rsidR="001B67FF" w:rsidRPr="001B67FF" w:rsidRDefault="001B67FF" w:rsidP="001B67FF">
            <w:pPr>
              <w:spacing w:after="0" w:line="276" w:lineRule="auto"/>
              <w:jc w:val="both"/>
              <w:rPr>
                <w:rFonts w:ascii="Calibri" w:eastAsia="Calibri" w:hAnsi="Calibri" w:cs="Calibri"/>
                <w:b/>
                <w:bCs/>
                <w:sz w:val="24"/>
                <w:szCs w:val="24"/>
              </w:rPr>
            </w:pPr>
            <w:r w:rsidRPr="001B67FF">
              <w:rPr>
                <w:rFonts w:ascii="Calibri" w:eastAsia="Calibri" w:hAnsi="Calibri" w:cs="Calibri"/>
                <w:b/>
                <w:bCs/>
                <w:sz w:val="24"/>
                <w:szCs w:val="24"/>
              </w:rPr>
              <w:t>6.</w:t>
            </w:r>
          </w:p>
        </w:tc>
        <w:tc>
          <w:tcPr>
            <w:tcW w:w="5670" w:type="dxa"/>
            <w:tcBorders>
              <w:top w:val="single" w:sz="4" w:space="0" w:color="auto"/>
              <w:left w:val="single" w:sz="4" w:space="0" w:color="auto"/>
              <w:bottom w:val="single" w:sz="4" w:space="0" w:color="auto"/>
              <w:right w:val="single" w:sz="4" w:space="0" w:color="auto"/>
            </w:tcBorders>
          </w:tcPr>
          <w:p w14:paraId="3EA2ACD1" w14:textId="77777777" w:rsidR="001B67FF" w:rsidRPr="001B67FF" w:rsidRDefault="001B67FF" w:rsidP="001B67FF">
            <w:pPr>
              <w:spacing w:after="0" w:line="240" w:lineRule="auto"/>
              <w:jc w:val="both"/>
              <w:rPr>
                <w:rFonts w:ascii="Calibri" w:eastAsia="Calibri" w:hAnsi="Calibri" w:cs="Calibri"/>
                <w:b/>
                <w:bCs/>
                <w:sz w:val="24"/>
                <w:szCs w:val="24"/>
              </w:rPr>
            </w:pPr>
            <w:r w:rsidRPr="001B67FF">
              <w:rPr>
                <w:rFonts w:ascii="Calibri" w:eastAsia="Calibri" w:hAnsi="Calibri" w:cs="Calibri"/>
                <w:b/>
                <w:bCs/>
                <w:sz w:val="24"/>
                <w:szCs w:val="24"/>
              </w:rPr>
              <w:t>Alte situații temeinic justificate şi fundamentate documentar care pot surveni pe parcursul implementării Contractului de finanțare (ex: schimbarea cărții de identitate a reprezentantului legal  etc.).</w:t>
            </w:r>
          </w:p>
        </w:tc>
        <w:tc>
          <w:tcPr>
            <w:tcW w:w="1519" w:type="dxa"/>
            <w:tcBorders>
              <w:top w:val="single" w:sz="4" w:space="0" w:color="auto"/>
              <w:left w:val="single" w:sz="4" w:space="0" w:color="auto"/>
              <w:bottom w:val="single" w:sz="4" w:space="0" w:color="auto"/>
              <w:right w:val="single" w:sz="4" w:space="0" w:color="auto"/>
            </w:tcBorders>
          </w:tcPr>
          <w:p w14:paraId="01CC938A" w14:textId="77777777" w:rsidR="001B67FF" w:rsidRPr="001B67FF" w:rsidRDefault="001B67FF" w:rsidP="001B67FF">
            <w:pPr>
              <w:spacing w:after="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044BECC" w14:textId="77777777" w:rsidR="001B67FF" w:rsidRPr="001B67FF" w:rsidRDefault="001B67FF" w:rsidP="001B67FF">
            <w:pPr>
              <w:spacing w:after="0" w:line="276" w:lineRule="auto"/>
              <w:jc w:val="both"/>
              <w:rPr>
                <w:rFonts w:ascii="Calibri" w:eastAsia="Calibri" w:hAnsi="Calibri" w:cs="Calibri"/>
                <w:b/>
                <w:bCs/>
                <w:sz w:val="24"/>
                <w:szCs w:val="24"/>
              </w:rPr>
            </w:pPr>
          </w:p>
        </w:tc>
      </w:tr>
      <w:tr w:rsidR="001B67FF" w:rsidRPr="001B67FF" w14:paraId="6D19910D" w14:textId="77777777" w:rsidTr="006161C5">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3E4D22AF"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30387462" w14:textId="77777777" w:rsidR="001B67FF" w:rsidRPr="001B67FF" w:rsidRDefault="001B67FF" w:rsidP="001B67FF">
            <w:pPr>
              <w:numPr>
                <w:ilvl w:val="0"/>
                <w:numId w:val="87"/>
              </w:numPr>
              <w:tabs>
                <w:tab w:val="num" w:pos="248"/>
              </w:tabs>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 xml:space="preserve">Nota explicativă; </w:t>
            </w:r>
          </w:p>
          <w:p w14:paraId="00D5A128" w14:textId="77777777" w:rsidR="001B67FF" w:rsidRPr="001B67FF" w:rsidRDefault="001B67FF" w:rsidP="001B67FF">
            <w:pPr>
              <w:numPr>
                <w:ilvl w:val="0"/>
                <w:numId w:val="90"/>
              </w:numPr>
              <w:spacing w:after="0" w:line="240" w:lineRule="auto"/>
              <w:jc w:val="both"/>
              <w:rPr>
                <w:rFonts w:ascii="Calibri" w:eastAsia="Calibri" w:hAnsi="Calibri" w:cs="Calibri"/>
                <w:bCs/>
                <w:sz w:val="24"/>
                <w:szCs w:val="24"/>
              </w:rPr>
            </w:pPr>
            <w:r w:rsidRPr="001B67FF">
              <w:rPr>
                <w:rFonts w:ascii="Calibri" w:eastAsia="Calibri" w:hAnsi="Calibri" w:cs="Calibri"/>
                <w:sz w:val="24"/>
                <w:szCs w:val="24"/>
              </w:rPr>
              <w:t>Documentul/ documente care fundamentează modificarea propusă (după caz) – se vor preciza .......................</w:t>
            </w:r>
          </w:p>
        </w:tc>
        <w:tc>
          <w:tcPr>
            <w:tcW w:w="1519" w:type="dxa"/>
            <w:tcBorders>
              <w:top w:val="single" w:sz="4" w:space="0" w:color="auto"/>
              <w:left w:val="single" w:sz="4" w:space="0" w:color="auto"/>
              <w:bottom w:val="single" w:sz="4" w:space="0" w:color="auto"/>
              <w:right w:val="single" w:sz="4" w:space="0" w:color="auto"/>
            </w:tcBorders>
          </w:tcPr>
          <w:p w14:paraId="1E942EEF"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5D95188"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4245019C" w14:textId="77777777" w:rsidTr="006161C5">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08DEA28D" w14:textId="77777777" w:rsidR="001B67FF" w:rsidRPr="001B67FF" w:rsidRDefault="001B67FF" w:rsidP="001B67FF">
            <w:pPr>
              <w:spacing w:after="200" w:line="276" w:lineRule="auto"/>
              <w:jc w:val="both"/>
              <w:rPr>
                <w:rFonts w:ascii="Calibri" w:eastAsia="Calibri" w:hAnsi="Calibri" w:cs="Calibri"/>
                <w:b/>
                <w:bCs/>
                <w:sz w:val="24"/>
                <w:szCs w:val="24"/>
              </w:rPr>
            </w:pPr>
            <w:r w:rsidRPr="001B67FF">
              <w:rPr>
                <w:rFonts w:ascii="Calibri" w:eastAsia="Calibri" w:hAnsi="Calibri" w:cs="Calibri"/>
                <w:b/>
                <w:bCs/>
                <w:sz w:val="24"/>
                <w:szCs w:val="24"/>
              </w:rPr>
              <w:t>7.</w:t>
            </w:r>
          </w:p>
        </w:tc>
        <w:tc>
          <w:tcPr>
            <w:tcW w:w="5670" w:type="dxa"/>
            <w:tcBorders>
              <w:top w:val="single" w:sz="4" w:space="0" w:color="auto"/>
              <w:left w:val="single" w:sz="4" w:space="0" w:color="auto"/>
              <w:bottom w:val="single" w:sz="4" w:space="0" w:color="auto"/>
              <w:right w:val="single" w:sz="4" w:space="0" w:color="auto"/>
            </w:tcBorders>
          </w:tcPr>
          <w:p w14:paraId="600EB464" w14:textId="77777777" w:rsidR="001B67FF" w:rsidRPr="001B67FF" w:rsidRDefault="001B67FF" w:rsidP="001B67FF">
            <w:pPr>
              <w:spacing w:after="0" w:line="240" w:lineRule="auto"/>
              <w:jc w:val="both"/>
              <w:rPr>
                <w:rFonts w:ascii="Calibri" w:eastAsia="Calibri" w:hAnsi="Calibri" w:cs="Calibri"/>
                <w:b/>
                <w:bCs/>
                <w:sz w:val="24"/>
                <w:szCs w:val="24"/>
              </w:rPr>
            </w:pPr>
            <w:r w:rsidRPr="001B67FF">
              <w:rPr>
                <w:rFonts w:ascii="Calibri" w:eastAsia="Calibri" w:hAnsi="Calibri" w:cs="Calibri"/>
                <w:b/>
                <w:bCs/>
                <w:sz w:val="24"/>
                <w:szCs w:val="24"/>
              </w:rPr>
              <w:t>Documentația a fost depusă în perioada de execuție a Contractului de finanțare?</w:t>
            </w:r>
          </w:p>
          <w:p w14:paraId="2F2B50DF" w14:textId="77777777" w:rsidR="001B67FF" w:rsidRPr="001B67FF" w:rsidRDefault="001B67FF" w:rsidP="001B67FF">
            <w:pPr>
              <w:numPr>
                <w:ilvl w:val="0"/>
                <w:numId w:val="90"/>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Da</w:t>
            </w:r>
          </w:p>
          <w:p w14:paraId="2BCA4E1C" w14:textId="77777777" w:rsidR="001B67FF" w:rsidRPr="001B67FF" w:rsidRDefault="001B67FF" w:rsidP="001B67FF">
            <w:pPr>
              <w:numPr>
                <w:ilvl w:val="0"/>
                <w:numId w:val="90"/>
              </w:numPr>
              <w:spacing w:after="0" w:line="240" w:lineRule="auto"/>
              <w:jc w:val="both"/>
              <w:rPr>
                <w:rFonts w:ascii="Calibri" w:eastAsia="Calibri" w:hAnsi="Calibri" w:cs="Calibri"/>
                <w:b/>
                <w:bCs/>
                <w:sz w:val="24"/>
                <w:szCs w:val="24"/>
              </w:rPr>
            </w:pPr>
            <w:r w:rsidRPr="001B67FF">
              <w:rPr>
                <w:rFonts w:ascii="Calibri" w:eastAsia="Calibri" w:hAnsi="Calibri" w:cs="Calibri"/>
                <w:bCs/>
                <w:sz w:val="24"/>
                <w:szCs w:val="24"/>
              </w:rPr>
              <w:t>Nu</w:t>
            </w:r>
          </w:p>
        </w:tc>
        <w:tc>
          <w:tcPr>
            <w:tcW w:w="1519" w:type="dxa"/>
            <w:tcBorders>
              <w:top w:val="single" w:sz="4" w:space="0" w:color="auto"/>
              <w:left w:val="single" w:sz="4" w:space="0" w:color="auto"/>
              <w:bottom w:val="single" w:sz="4" w:space="0" w:color="auto"/>
              <w:right w:val="single" w:sz="4" w:space="0" w:color="auto"/>
            </w:tcBorders>
          </w:tcPr>
          <w:p w14:paraId="0B234C83"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43AE3E0"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508DBBB2" w14:textId="77777777" w:rsidTr="006161C5">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6C5B9376" w14:textId="77777777" w:rsidR="001B67FF" w:rsidRPr="001B67FF" w:rsidRDefault="001B67FF" w:rsidP="001B67FF">
            <w:pPr>
              <w:spacing w:after="200" w:line="276" w:lineRule="auto"/>
              <w:jc w:val="both"/>
              <w:rPr>
                <w:rFonts w:ascii="Calibri" w:eastAsia="Calibri" w:hAnsi="Calibri" w:cs="Calibri"/>
                <w:b/>
                <w:bCs/>
                <w:sz w:val="24"/>
                <w:szCs w:val="24"/>
              </w:rPr>
            </w:pPr>
            <w:r w:rsidRPr="001B67FF">
              <w:rPr>
                <w:rFonts w:ascii="Calibri" w:eastAsia="Calibri" w:hAnsi="Calibri" w:cs="Calibri"/>
                <w:b/>
                <w:bCs/>
                <w:sz w:val="24"/>
                <w:szCs w:val="24"/>
              </w:rPr>
              <w:t>8.</w:t>
            </w:r>
          </w:p>
        </w:tc>
        <w:tc>
          <w:tcPr>
            <w:tcW w:w="5670" w:type="dxa"/>
            <w:tcBorders>
              <w:top w:val="single" w:sz="4" w:space="0" w:color="auto"/>
              <w:left w:val="single" w:sz="4" w:space="0" w:color="auto"/>
              <w:bottom w:val="single" w:sz="4" w:space="0" w:color="auto"/>
              <w:right w:val="single" w:sz="4" w:space="0" w:color="auto"/>
            </w:tcBorders>
          </w:tcPr>
          <w:p w14:paraId="10351540" w14:textId="77777777" w:rsidR="001B67FF" w:rsidRPr="001B67FF" w:rsidRDefault="001B67FF" w:rsidP="001B67FF">
            <w:pPr>
              <w:spacing w:after="0" w:line="240" w:lineRule="auto"/>
              <w:jc w:val="both"/>
              <w:rPr>
                <w:rFonts w:ascii="Calibri" w:eastAsia="Calibri" w:hAnsi="Calibri" w:cs="Calibri"/>
                <w:b/>
                <w:bCs/>
                <w:sz w:val="24"/>
                <w:szCs w:val="24"/>
              </w:rPr>
            </w:pPr>
            <w:r w:rsidRPr="001B67FF">
              <w:rPr>
                <w:rFonts w:ascii="Calibri" w:eastAsia="Calibri" w:hAnsi="Calibri" w:cs="Calibri"/>
                <w:b/>
                <w:bCs/>
                <w:sz w:val="24"/>
                <w:szCs w:val="24"/>
              </w:rPr>
              <w:t>Modificarea propusă nu afectează funcționalitatea Contractului de finanțare și respectă cerințele obligatorii pe care trebuie să le îndeplinească GAL la momentul încheierii contractului</w:t>
            </w:r>
          </w:p>
          <w:p w14:paraId="5F7CE3A2" w14:textId="77777777" w:rsidR="001B67FF" w:rsidRPr="001B67FF" w:rsidRDefault="001B67FF" w:rsidP="001B67FF">
            <w:pPr>
              <w:numPr>
                <w:ilvl w:val="0"/>
                <w:numId w:val="90"/>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Da</w:t>
            </w:r>
          </w:p>
          <w:p w14:paraId="55359E35" w14:textId="77777777" w:rsidR="001B67FF" w:rsidRPr="001B67FF" w:rsidRDefault="001B67FF" w:rsidP="001B67FF">
            <w:pPr>
              <w:numPr>
                <w:ilvl w:val="0"/>
                <w:numId w:val="90"/>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Nu</w:t>
            </w:r>
          </w:p>
        </w:tc>
        <w:tc>
          <w:tcPr>
            <w:tcW w:w="1519" w:type="dxa"/>
            <w:tcBorders>
              <w:top w:val="single" w:sz="4" w:space="0" w:color="auto"/>
              <w:left w:val="single" w:sz="4" w:space="0" w:color="auto"/>
              <w:bottom w:val="single" w:sz="4" w:space="0" w:color="auto"/>
              <w:right w:val="single" w:sz="4" w:space="0" w:color="auto"/>
            </w:tcBorders>
          </w:tcPr>
          <w:p w14:paraId="050347BA"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9E35055" w14:textId="77777777" w:rsidR="001B67FF" w:rsidRPr="001B67FF" w:rsidRDefault="001B67FF" w:rsidP="001B67FF">
            <w:pPr>
              <w:spacing w:after="200" w:line="276" w:lineRule="auto"/>
              <w:jc w:val="both"/>
              <w:rPr>
                <w:rFonts w:ascii="Calibri" w:eastAsia="Calibri" w:hAnsi="Calibri" w:cs="Calibri"/>
                <w:b/>
                <w:bCs/>
                <w:sz w:val="24"/>
                <w:szCs w:val="24"/>
              </w:rPr>
            </w:pPr>
          </w:p>
        </w:tc>
      </w:tr>
      <w:tr w:rsidR="001B67FF" w:rsidRPr="001B67FF" w14:paraId="1926C4F9" w14:textId="77777777" w:rsidTr="006161C5">
        <w:trPr>
          <w:trHeight w:val="70"/>
          <w:jc w:val="center"/>
        </w:trPr>
        <w:tc>
          <w:tcPr>
            <w:tcW w:w="563" w:type="dxa"/>
            <w:tcBorders>
              <w:top w:val="single" w:sz="4" w:space="0" w:color="auto"/>
              <w:left w:val="single" w:sz="4" w:space="0" w:color="auto"/>
              <w:bottom w:val="single" w:sz="4" w:space="0" w:color="auto"/>
              <w:right w:val="single" w:sz="4" w:space="0" w:color="auto"/>
            </w:tcBorders>
          </w:tcPr>
          <w:p w14:paraId="68668E4D" w14:textId="77777777" w:rsidR="001B67FF" w:rsidRPr="001B67FF" w:rsidRDefault="001B67FF" w:rsidP="001B67FF">
            <w:pPr>
              <w:spacing w:after="200" w:line="276" w:lineRule="auto"/>
              <w:jc w:val="both"/>
              <w:rPr>
                <w:rFonts w:ascii="Calibri" w:eastAsia="Calibri" w:hAnsi="Calibri" w:cs="Calibri"/>
                <w:b/>
                <w:bCs/>
                <w:sz w:val="24"/>
                <w:szCs w:val="24"/>
              </w:rPr>
            </w:pPr>
            <w:r w:rsidRPr="001B67FF">
              <w:rPr>
                <w:rFonts w:ascii="Calibri" w:eastAsia="Calibri" w:hAnsi="Calibri" w:cs="Calibri"/>
                <w:b/>
                <w:bCs/>
                <w:sz w:val="24"/>
                <w:szCs w:val="24"/>
              </w:rPr>
              <w:t>9.</w:t>
            </w:r>
          </w:p>
        </w:tc>
        <w:tc>
          <w:tcPr>
            <w:tcW w:w="5670" w:type="dxa"/>
            <w:tcBorders>
              <w:top w:val="single" w:sz="4" w:space="0" w:color="auto"/>
              <w:left w:val="single" w:sz="4" w:space="0" w:color="auto"/>
              <w:bottom w:val="single" w:sz="4" w:space="0" w:color="auto"/>
              <w:right w:val="single" w:sz="4" w:space="0" w:color="auto"/>
            </w:tcBorders>
          </w:tcPr>
          <w:p w14:paraId="416E1CBA" w14:textId="77777777" w:rsidR="001B67FF" w:rsidRPr="001B67FF" w:rsidRDefault="001B67FF" w:rsidP="001B67FF">
            <w:pPr>
              <w:spacing w:after="0" w:line="240" w:lineRule="auto"/>
              <w:jc w:val="both"/>
              <w:rPr>
                <w:rFonts w:ascii="Calibri" w:eastAsia="Calibri" w:hAnsi="Calibri" w:cs="Calibri"/>
                <w:b/>
                <w:bCs/>
                <w:sz w:val="24"/>
                <w:szCs w:val="24"/>
              </w:rPr>
            </w:pPr>
            <w:r w:rsidRPr="001B67FF">
              <w:rPr>
                <w:rFonts w:ascii="Calibri" w:eastAsia="Calibri" w:hAnsi="Calibri" w:cs="Calibri"/>
                <w:b/>
                <w:bCs/>
                <w:sz w:val="24"/>
                <w:szCs w:val="24"/>
              </w:rPr>
              <w:t>Nota explicativă depusă de beneficiar este fundamentată și justifică modificarea propusă?</w:t>
            </w:r>
          </w:p>
          <w:p w14:paraId="3850F5F8" w14:textId="77777777" w:rsidR="001B67FF" w:rsidRPr="001B67FF" w:rsidRDefault="001B67FF" w:rsidP="001B67FF">
            <w:pPr>
              <w:numPr>
                <w:ilvl w:val="0"/>
                <w:numId w:val="93"/>
              </w:numPr>
              <w:spacing w:after="0" w:line="240" w:lineRule="auto"/>
              <w:jc w:val="both"/>
              <w:rPr>
                <w:rFonts w:ascii="Calibri" w:eastAsia="Calibri" w:hAnsi="Calibri" w:cs="Calibri"/>
                <w:bCs/>
                <w:sz w:val="24"/>
                <w:szCs w:val="24"/>
              </w:rPr>
            </w:pPr>
            <w:r w:rsidRPr="001B67FF">
              <w:rPr>
                <w:rFonts w:ascii="Calibri" w:eastAsia="Calibri" w:hAnsi="Calibri" w:cs="Calibri"/>
                <w:bCs/>
                <w:sz w:val="24"/>
                <w:szCs w:val="24"/>
              </w:rPr>
              <w:t>Da</w:t>
            </w:r>
          </w:p>
          <w:p w14:paraId="14F9023D" w14:textId="77777777" w:rsidR="001B67FF" w:rsidRPr="001B67FF" w:rsidRDefault="001B67FF" w:rsidP="001B67FF">
            <w:pPr>
              <w:numPr>
                <w:ilvl w:val="0"/>
                <w:numId w:val="93"/>
              </w:numPr>
              <w:spacing w:after="0" w:line="240" w:lineRule="auto"/>
              <w:jc w:val="both"/>
              <w:rPr>
                <w:rFonts w:ascii="Calibri" w:eastAsia="Calibri" w:hAnsi="Calibri" w:cs="Calibri"/>
                <w:b/>
                <w:bCs/>
                <w:sz w:val="24"/>
                <w:szCs w:val="24"/>
              </w:rPr>
            </w:pPr>
            <w:r w:rsidRPr="001B67FF">
              <w:rPr>
                <w:rFonts w:ascii="Calibri" w:eastAsia="Calibri" w:hAnsi="Calibri" w:cs="Calibri"/>
                <w:bCs/>
                <w:sz w:val="24"/>
                <w:szCs w:val="24"/>
              </w:rPr>
              <w:t>Nu</w:t>
            </w:r>
          </w:p>
        </w:tc>
        <w:tc>
          <w:tcPr>
            <w:tcW w:w="1519" w:type="dxa"/>
            <w:tcBorders>
              <w:top w:val="single" w:sz="4" w:space="0" w:color="auto"/>
              <w:left w:val="single" w:sz="4" w:space="0" w:color="auto"/>
              <w:bottom w:val="single" w:sz="4" w:space="0" w:color="auto"/>
              <w:right w:val="single" w:sz="4" w:space="0" w:color="auto"/>
            </w:tcBorders>
          </w:tcPr>
          <w:p w14:paraId="2FD79B27" w14:textId="77777777" w:rsidR="001B67FF" w:rsidRPr="001B67FF" w:rsidRDefault="001B67FF" w:rsidP="001B67FF">
            <w:pPr>
              <w:spacing w:after="200" w:line="276" w:lineRule="auto"/>
              <w:jc w:val="both"/>
              <w:rPr>
                <w:rFonts w:ascii="Calibri" w:eastAsia="Calibri" w:hAnsi="Calibri" w:cs="Calibri"/>
                <w:b/>
                <w:bCs/>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D67FB75" w14:textId="77777777" w:rsidR="001B67FF" w:rsidRPr="001B67FF" w:rsidRDefault="001B67FF" w:rsidP="001B67FF">
            <w:pPr>
              <w:spacing w:after="200" w:line="276" w:lineRule="auto"/>
              <w:jc w:val="both"/>
              <w:rPr>
                <w:rFonts w:ascii="Calibri" w:eastAsia="Calibri" w:hAnsi="Calibri" w:cs="Calibri"/>
                <w:b/>
                <w:bCs/>
                <w:sz w:val="24"/>
                <w:szCs w:val="24"/>
              </w:rPr>
            </w:pPr>
          </w:p>
        </w:tc>
      </w:tr>
    </w:tbl>
    <w:p w14:paraId="6F205FC3" w14:textId="505FFB00" w:rsidR="0023315B" w:rsidRPr="001B67FF" w:rsidRDefault="00070F80" w:rsidP="0023315B">
      <w:pPr>
        <w:spacing w:after="0" w:line="240" w:lineRule="auto"/>
        <w:jc w:val="both"/>
        <w:rPr>
          <w:rFonts w:ascii="Calibri" w:eastAsia="Calibri" w:hAnsi="Calibri" w:cs="Calibri"/>
          <w:b/>
          <w:bCs/>
          <w:color w:val="000000"/>
          <w:sz w:val="24"/>
          <w:szCs w:val="24"/>
        </w:rPr>
      </w:pPr>
      <w:bookmarkStart w:id="138" w:name="_Toc446415668"/>
      <w:bookmarkEnd w:id="131"/>
      <w:bookmarkEnd w:id="135"/>
      <w:r>
        <w:rPr>
          <w:rFonts w:ascii="Calibri" w:eastAsia="Calibri" w:hAnsi="Calibri" w:cs="Calibri"/>
          <w:b/>
          <w:bCs/>
          <w:color w:val="000000"/>
          <w:sz w:val="24"/>
          <w:szCs w:val="24"/>
        </w:rPr>
        <w:t>Verificat</w:t>
      </w:r>
      <w:r w:rsidR="0023315B" w:rsidRPr="001B67FF">
        <w:rPr>
          <w:rFonts w:ascii="Calibri" w:eastAsia="Calibri" w:hAnsi="Calibri" w:cs="Calibri"/>
          <w:b/>
          <w:bCs/>
          <w:color w:val="000000"/>
          <w:sz w:val="24"/>
          <w:szCs w:val="24"/>
        </w:rPr>
        <w:t xml:space="preserve">, </w:t>
      </w:r>
      <w:r>
        <w:rPr>
          <w:rFonts w:ascii="Calibri" w:eastAsia="Calibri" w:hAnsi="Calibri" w:cs="Calibri"/>
          <w:b/>
          <w:bCs/>
          <w:color w:val="000000"/>
          <w:sz w:val="24"/>
          <w:szCs w:val="24"/>
        </w:rPr>
        <w:t xml:space="preserve">Expert 2/ </w:t>
      </w:r>
      <w:r w:rsidR="0023315B" w:rsidRPr="001B67FF">
        <w:rPr>
          <w:rFonts w:ascii="Calibri" w:eastAsia="Calibri" w:hAnsi="Calibri" w:cs="Calibri"/>
          <w:b/>
          <w:bCs/>
          <w:color w:val="000000"/>
          <w:sz w:val="24"/>
          <w:szCs w:val="24"/>
        </w:rPr>
        <w:t>Şef SLINA – OJFIR</w:t>
      </w:r>
    </w:p>
    <w:p w14:paraId="4806B419" w14:textId="77777777" w:rsidR="0023315B" w:rsidRDefault="0023315B" w:rsidP="0023315B">
      <w:pPr>
        <w:spacing w:after="0" w:line="240" w:lineRule="auto"/>
        <w:jc w:val="both"/>
        <w:rPr>
          <w:rFonts w:ascii="Calibri" w:eastAsia="Calibri" w:hAnsi="Calibri" w:cs="Calibri"/>
          <w:bCs/>
          <w:color w:val="000000"/>
          <w:sz w:val="24"/>
          <w:szCs w:val="24"/>
        </w:rPr>
      </w:pPr>
      <w:r w:rsidRPr="001B67FF">
        <w:rPr>
          <w:rFonts w:ascii="Calibri" w:eastAsia="Times New Roman" w:hAnsi="Calibri" w:cs="Calibri"/>
          <w:color w:val="000000"/>
          <w:sz w:val="24"/>
          <w:szCs w:val="24"/>
        </w:rPr>
        <w:t>Nume și prenume</w:t>
      </w:r>
      <w:r w:rsidRPr="001B67FF">
        <w:rPr>
          <w:rFonts w:ascii="Calibri" w:eastAsia="Calibri" w:hAnsi="Calibri" w:cs="Calibri"/>
          <w:bCs/>
          <w:color w:val="000000"/>
          <w:sz w:val="24"/>
          <w:szCs w:val="24"/>
        </w:rPr>
        <w:t>...................Semnătura......Data</w:t>
      </w:r>
    </w:p>
    <w:p w14:paraId="44381174" w14:textId="77777777" w:rsidR="0023315B" w:rsidRPr="001B67FF" w:rsidRDefault="0023315B" w:rsidP="0023315B">
      <w:pPr>
        <w:spacing w:after="0" w:line="240" w:lineRule="auto"/>
        <w:jc w:val="both"/>
        <w:rPr>
          <w:rFonts w:ascii="Calibri" w:eastAsia="Calibri" w:hAnsi="Calibri" w:cs="Calibri"/>
          <w:bCs/>
          <w:color w:val="000000"/>
          <w:sz w:val="24"/>
          <w:szCs w:val="24"/>
        </w:rPr>
      </w:pPr>
    </w:p>
    <w:p w14:paraId="360257F9" w14:textId="77777777" w:rsidR="0023315B" w:rsidRPr="001B67FF" w:rsidRDefault="0023315B" w:rsidP="0023315B">
      <w:pPr>
        <w:spacing w:after="0" w:line="240" w:lineRule="auto"/>
        <w:jc w:val="both"/>
        <w:rPr>
          <w:rFonts w:ascii="Calibri" w:eastAsia="Calibri" w:hAnsi="Calibri" w:cs="Calibri"/>
          <w:b/>
          <w:bCs/>
          <w:iCs/>
          <w:color w:val="000000"/>
          <w:sz w:val="24"/>
          <w:szCs w:val="24"/>
        </w:rPr>
      </w:pPr>
      <w:r w:rsidRPr="001B67FF">
        <w:rPr>
          <w:rFonts w:ascii="Calibri" w:eastAsia="Calibri" w:hAnsi="Calibri" w:cs="Calibri"/>
          <w:b/>
          <w:bCs/>
          <w:iCs/>
          <w:color w:val="000000"/>
          <w:sz w:val="24"/>
          <w:szCs w:val="24"/>
        </w:rPr>
        <w:t>Întocmit, Expert SLINA-OJFIR</w:t>
      </w:r>
    </w:p>
    <w:p w14:paraId="12F5B437" w14:textId="77777777" w:rsidR="0023315B" w:rsidRPr="001B67FF" w:rsidRDefault="0023315B" w:rsidP="0023315B">
      <w:pPr>
        <w:keepNext/>
        <w:spacing w:after="0" w:line="240" w:lineRule="auto"/>
        <w:jc w:val="both"/>
        <w:outlineLvl w:val="2"/>
        <w:rPr>
          <w:rFonts w:ascii="Calibri" w:eastAsia="Calibri" w:hAnsi="Calibri" w:cs="Calibri"/>
          <w:b/>
          <w:bCs/>
          <w:color w:val="000000"/>
          <w:sz w:val="24"/>
          <w:szCs w:val="24"/>
          <w:lang w:eastAsia="x-none"/>
        </w:rPr>
      </w:pPr>
      <w:bookmarkStart w:id="139" w:name="_Toc206604102"/>
      <w:r w:rsidRPr="001B67FF">
        <w:rPr>
          <w:rFonts w:ascii="Calibri" w:eastAsia="Times New Roman" w:hAnsi="Calibri" w:cs="Calibri"/>
          <w:color w:val="000000"/>
          <w:sz w:val="24"/>
          <w:szCs w:val="24"/>
        </w:rPr>
        <w:t>Nume și prenume</w:t>
      </w:r>
      <w:r w:rsidRPr="001B67FF">
        <w:rPr>
          <w:rFonts w:ascii="Calibri" w:eastAsia="Calibri" w:hAnsi="Calibri" w:cs="Calibri"/>
          <w:bCs/>
          <w:iCs/>
          <w:color w:val="000000"/>
          <w:sz w:val="24"/>
          <w:szCs w:val="24"/>
        </w:rPr>
        <w:t>.................Semnătura.......Data</w:t>
      </w:r>
      <w:bookmarkEnd w:id="139"/>
    </w:p>
    <w:p w14:paraId="7F5F3588" w14:textId="77777777" w:rsidR="001B67FF" w:rsidRPr="001B67FF" w:rsidRDefault="001B67FF" w:rsidP="001B67FF">
      <w:pPr>
        <w:spacing w:after="200" w:line="276" w:lineRule="auto"/>
        <w:jc w:val="both"/>
        <w:rPr>
          <w:rFonts w:ascii="Calibri" w:eastAsia="Calibri" w:hAnsi="Calibri" w:cs="Calibri"/>
          <w:b/>
          <w:bCs/>
          <w:color w:val="000000"/>
          <w:sz w:val="24"/>
          <w:szCs w:val="24"/>
          <w:lang w:eastAsia="x-none"/>
        </w:rPr>
      </w:pPr>
    </w:p>
    <w:bookmarkEnd w:id="138"/>
    <w:p w14:paraId="0295A1A3" w14:textId="77777777" w:rsidR="001B67FF" w:rsidRPr="001B67FF" w:rsidRDefault="001B67FF" w:rsidP="001B67FF">
      <w:pPr>
        <w:spacing w:before="120" w:after="120" w:line="240" w:lineRule="auto"/>
        <w:jc w:val="both"/>
        <w:rPr>
          <w:rFonts w:ascii="Calibri" w:eastAsia="Times New Roman" w:hAnsi="Calibri" w:cs="Calibri"/>
          <w:iCs/>
          <w:color w:val="000000"/>
          <w:sz w:val="24"/>
          <w:szCs w:val="24"/>
        </w:rPr>
        <w:sectPr w:rsidR="001B67FF" w:rsidRPr="001B67FF" w:rsidSect="006161C5">
          <w:headerReference w:type="default" r:id="rId23"/>
          <w:headerReference w:type="first" r:id="rId24"/>
          <w:pgSz w:w="11906" w:h="16838"/>
          <w:pgMar w:top="261" w:right="1412" w:bottom="1151" w:left="1412" w:header="720" w:footer="720" w:gutter="0"/>
          <w:cols w:space="720"/>
          <w:docGrid w:linePitch="360"/>
        </w:sectPr>
      </w:pPr>
    </w:p>
    <w:p w14:paraId="4166AE2D" w14:textId="77777777" w:rsidR="001B67FF" w:rsidRPr="001B67FF" w:rsidRDefault="001B67FF" w:rsidP="001B67FF">
      <w:pPr>
        <w:keepNext/>
        <w:spacing w:before="120" w:after="120" w:line="240" w:lineRule="auto"/>
        <w:jc w:val="both"/>
        <w:outlineLvl w:val="0"/>
        <w:rPr>
          <w:rFonts w:ascii="Calibri" w:eastAsia="Times New Roman" w:hAnsi="Calibri" w:cs="Calibri"/>
          <w:b/>
          <w:bCs/>
          <w:color w:val="000000"/>
          <w:kern w:val="32"/>
          <w:sz w:val="24"/>
          <w:szCs w:val="24"/>
          <w:lang w:val="pt-BR" w:eastAsia="x-none"/>
        </w:rPr>
      </w:pPr>
      <w:bookmarkStart w:id="140" w:name="_Toc446415673"/>
      <w:bookmarkStart w:id="141" w:name="_Toc206604103"/>
      <w:r w:rsidRPr="001B67FF">
        <w:rPr>
          <w:rFonts w:ascii="Calibri" w:eastAsia="Times New Roman" w:hAnsi="Calibri" w:cs="Calibri"/>
          <w:b/>
          <w:bCs/>
          <w:iCs/>
          <w:color w:val="000000"/>
          <w:kern w:val="32"/>
          <w:sz w:val="24"/>
          <w:szCs w:val="24"/>
          <w:lang w:eastAsia="x-none"/>
        </w:rPr>
        <w:lastRenderedPageBreak/>
        <w:t xml:space="preserve">Formular </w:t>
      </w:r>
      <w:r w:rsidRPr="001B67FF">
        <w:rPr>
          <w:rFonts w:ascii="Calibri" w:eastAsia="Times New Roman" w:hAnsi="Calibri" w:cs="Calibri"/>
          <w:b/>
          <w:bCs/>
          <w:color w:val="000000"/>
          <w:kern w:val="32"/>
          <w:sz w:val="24"/>
          <w:szCs w:val="24"/>
          <w:lang w:val="pt-BR" w:eastAsia="x-none"/>
        </w:rPr>
        <w:t>C4L – Lista Acordurilor – Cadru de Finanțare</w:t>
      </w:r>
      <w:bookmarkEnd w:id="140"/>
      <w:bookmarkEnd w:id="141"/>
    </w:p>
    <w:p w14:paraId="1B34C487"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pt-BR"/>
        </w:rPr>
      </w:pPr>
      <w:r w:rsidRPr="001B67FF">
        <w:rPr>
          <w:rFonts w:ascii="Calibri" w:eastAsia="Times New Roman" w:hAnsi="Calibri" w:cs="Calibri"/>
          <w:b/>
          <w:color w:val="000000"/>
          <w:sz w:val="24"/>
          <w:szCs w:val="24"/>
          <w:lang w:val="pt-BR"/>
        </w:rPr>
        <w:t>Măsura 19.4 – Sprijin pentru cheltuieli de funcționare și animare</w:t>
      </w:r>
      <w:r w:rsidRPr="001B67FF" w:rsidDel="00F32CCD">
        <w:rPr>
          <w:rFonts w:ascii="Calibri" w:eastAsia="Times New Roman" w:hAnsi="Calibri" w:cs="Calibri"/>
          <w:b/>
          <w:color w:val="000000"/>
          <w:sz w:val="24"/>
          <w:szCs w:val="24"/>
          <w:lang w:val="pt-BR"/>
        </w:rPr>
        <w:t xml:space="preserve"> </w:t>
      </w:r>
    </w:p>
    <w:p w14:paraId="526420CB"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pt-BR"/>
        </w:rPr>
      </w:pPr>
      <w:r w:rsidRPr="001B67FF">
        <w:rPr>
          <w:rFonts w:ascii="Calibri" w:eastAsia="Times New Roman" w:hAnsi="Calibri" w:cs="Calibri"/>
          <w:b/>
          <w:color w:val="000000"/>
          <w:sz w:val="24"/>
          <w:szCs w:val="24"/>
          <w:lang w:val="pt-BR"/>
        </w:rPr>
        <w:t>LISTA ACORDURILOR-CADRU DE  FINANȚARE</w:t>
      </w:r>
    </w:p>
    <w:p w14:paraId="664AFCF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Nr. ref. al apelului de selecție GAL: ....../2016</w:t>
      </w:r>
      <w:r w:rsidRPr="001B67FF">
        <w:rPr>
          <w:rFonts w:ascii="Calibri" w:eastAsia="Times New Roman" w:hAnsi="Calibri" w:cs="Calibri"/>
          <w:color w:val="000000"/>
          <w:sz w:val="24"/>
          <w:szCs w:val="24"/>
          <w:lang w:val="pt-BR"/>
        </w:rPr>
        <w:tab/>
      </w:r>
      <w:r w:rsidRPr="001B67FF">
        <w:rPr>
          <w:rFonts w:ascii="Calibri" w:eastAsia="Times New Roman" w:hAnsi="Calibri" w:cs="Calibri"/>
          <w:color w:val="000000"/>
          <w:sz w:val="24"/>
          <w:szCs w:val="24"/>
          <w:lang w:val="pt-BR"/>
        </w:rPr>
        <w:tab/>
      </w:r>
      <w:r w:rsidRPr="001B67FF">
        <w:rPr>
          <w:rFonts w:ascii="Calibri" w:eastAsia="Times New Roman" w:hAnsi="Calibri" w:cs="Calibri"/>
          <w:color w:val="000000"/>
          <w:sz w:val="24"/>
          <w:szCs w:val="24"/>
          <w:lang w:val="pt-BR"/>
        </w:rPr>
        <w:tab/>
      </w:r>
      <w:r w:rsidRPr="001B67FF">
        <w:rPr>
          <w:rFonts w:ascii="Calibri" w:eastAsia="Times New Roman" w:hAnsi="Calibri" w:cs="Calibri"/>
          <w:color w:val="000000"/>
          <w:sz w:val="24"/>
          <w:szCs w:val="24"/>
          <w:lang w:val="pt-BR"/>
        </w:rPr>
        <w:tab/>
      </w:r>
      <w:r w:rsidRPr="001B67FF">
        <w:rPr>
          <w:rFonts w:ascii="Calibri" w:eastAsia="Times New Roman" w:hAnsi="Calibri" w:cs="Calibri"/>
          <w:color w:val="000000"/>
          <w:sz w:val="24"/>
          <w:szCs w:val="24"/>
          <w:lang w:val="pt-BR"/>
        </w:rPr>
        <w:tab/>
      </w:r>
      <w:r w:rsidRPr="001B67FF">
        <w:rPr>
          <w:rFonts w:ascii="Calibri" w:eastAsia="Times New Roman" w:hAnsi="Calibri" w:cs="Calibri"/>
          <w:color w:val="000000"/>
          <w:sz w:val="24"/>
          <w:szCs w:val="24"/>
          <w:lang w:val="pt-BR"/>
        </w:rPr>
        <w:tab/>
      </w:r>
    </w:p>
    <w:tbl>
      <w:tblPr>
        <w:tblW w:w="13623" w:type="dxa"/>
        <w:tblInd w:w="93" w:type="dxa"/>
        <w:tblLayout w:type="fixed"/>
        <w:tblLook w:val="04A0" w:firstRow="1" w:lastRow="0" w:firstColumn="1" w:lastColumn="0" w:noHBand="0" w:noVBand="1"/>
      </w:tblPr>
      <w:tblGrid>
        <w:gridCol w:w="526"/>
        <w:gridCol w:w="340"/>
        <w:gridCol w:w="393"/>
        <w:gridCol w:w="316"/>
        <w:gridCol w:w="425"/>
        <w:gridCol w:w="425"/>
        <w:gridCol w:w="425"/>
        <w:gridCol w:w="426"/>
        <w:gridCol w:w="356"/>
        <w:gridCol w:w="322"/>
        <w:gridCol w:w="1492"/>
        <w:gridCol w:w="1072"/>
        <w:gridCol w:w="1045"/>
        <w:gridCol w:w="981"/>
        <w:gridCol w:w="2386"/>
        <w:gridCol w:w="2693"/>
      </w:tblGrid>
      <w:tr w:rsidR="001B67FF" w:rsidRPr="001B67FF" w14:paraId="27090CCC" w14:textId="77777777" w:rsidTr="006161C5">
        <w:trPr>
          <w:trHeight w:val="300"/>
        </w:trPr>
        <w:tc>
          <w:tcPr>
            <w:tcW w:w="52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5D754D0"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r w:rsidRPr="001B67FF">
              <w:rPr>
                <w:rFonts w:ascii="Calibri" w:eastAsia="Times New Roman" w:hAnsi="Calibri" w:cs="Calibri"/>
                <w:b/>
                <w:bCs/>
                <w:color w:val="000000"/>
                <w:sz w:val="24"/>
                <w:szCs w:val="24"/>
                <w:lang w:val="fr-FR"/>
              </w:rPr>
              <w:t>Nr.crt.</w:t>
            </w:r>
          </w:p>
        </w:tc>
        <w:tc>
          <w:tcPr>
            <w:tcW w:w="3428" w:type="dxa"/>
            <w:gridSpan w:val="9"/>
            <w:vMerge w:val="restart"/>
            <w:tcBorders>
              <w:top w:val="single" w:sz="4" w:space="0" w:color="auto"/>
              <w:left w:val="single" w:sz="4" w:space="0" w:color="auto"/>
              <w:right w:val="single" w:sz="4" w:space="0" w:color="auto"/>
            </w:tcBorders>
          </w:tcPr>
          <w:p w14:paraId="10DD9B8A"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r w:rsidRPr="001B67FF">
              <w:rPr>
                <w:rFonts w:ascii="Calibri" w:eastAsia="Times New Roman" w:hAnsi="Calibri" w:cs="Calibri"/>
                <w:b/>
                <w:bCs/>
                <w:color w:val="000000"/>
                <w:sz w:val="24"/>
                <w:szCs w:val="24"/>
                <w:lang w:val="fr-FR"/>
              </w:rPr>
              <w:t>Codificare Acord-Cadru de Finanțare</w:t>
            </w:r>
          </w:p>
        </w:tc>
        <w:tc>
          <w:tcPr>
            <w:tcW w:w="14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A4A6CC"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p w14:paraId="679F9349"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Denumire beneficiar (GAL)</w:t>
            </w:r>
          </w:p>
        </w:tc>
        <w:tc>
          <w:tcPr>
            <w:tcW w:w="2117" w:type="dxa"/>
            <w:gridSpan w:val="2"/>
            <w:tcBorders>
              <w:top w:val="single" w:sz="4" w:space="0" w:color="auto"/>
              <w:left w:val="nil"/>
              <w:bottom w:val="single" w:sz="4" w:space="0" w:color="auto"/>
              <w:right w:val="single" w:sz="4" w:space="0" w:color="auto"/>
            </w:tcBorders>
            <w:shd w:val="clear" w:color="auto" w:fill="auto"/>
            <w:vAlign w:val="center"/>
          </w:tcPr>
          <w:p w14:paraId="6FE233AE"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Localizare</w:t>
            </w:r>
          </w:p>
        </w:tc>
        <w:tc>
          <w:tcPr>
            <w:tcW w:w="6060" w:type="dxa"/>
            <w:gridSpan w:val="3"/>
            <w:tcBorders>
              <w:top w:val="single" w:sz="4" w:space="0" w:color="auto"/>
              <w:left w:val="nil"/>
              <w:bottom w:val="single" w:sz="4" w:space="0" w:color="auto"/>
              <w:right w:val="single" w:sz="4" w:space="0" w:color="auto"/>
            </w:tcBorders>
            <w:shd w:val="clear" w:color="auto" w:fill="auto"/>
            <w:vAlign w:val="center"/>
          </w:tcPr>
          <w:p w14:paraId="53E58415"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Valoare publică totală eligibilă (Euro)</w:t>
            </w:r>
          </w:p>
        </w:tc>
      </w:tr>
      <w:tr w:rsidR="001B67FF" w:rsidRPr="001B67FF" w14:paraId="5F788A8F" w14:textId="77777777" w:rsidTr="006161C5">
        <w:trPr>
          <w:trHeight w:val="300"/>
        </w:trPr>
        <w:tc>
          <w:tcPr>
            <w:tcW w:w="526" w:type="dxa"/>
            <w:vMerge/>
            <w:tcBorders>
              <w:top w:val="single" w:sz="4" w:space="0" w:color="auto"/>
              <w:left w:val="single" w:sz="4" w:space="0" w:color="auto"/>
              <w:bottom w:val="single" w:sz="4" w:space="0" w:color="auto"/>
              <w:right w:val="single" w:sz="4" w:space="0" w:color="auto"/>
            </w:tcBorders>
            <w:vAlign w:val="center"/>
          </w:tcPr>
          <w:p w14:paraId="213CA88E"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3428" w:type="dxa"/>
            <w:gridSpan w:val="9"/>
            <w:vMerge/>
            <w:tcBorders>
              <w:left w:val="single" w:sz="4" w:space="0" w:color="auto"/>
              <w:bottom w:val="single" w:sz="4" w:space="0" w:color="auto"/>
              <w:right w:val="single" w:sz="4" w:space="0" w:color="auto"/>
            </w:tcBorders>
          </w:tcPr>
          <w:p w14:paraId="2F1B1D23"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1492" w:type="dxa"/>
            <w:vMerge/>
            <w:tcBorders>
              <w:top w:val="single" w:sz="4" w:space="0" w:color="auto"/>
              <w:left w:val="single" w:sz="4" w:space="0" w:color="auto"/>
              <w:bottom w:val="single" w:sz="4" w:space="0" w:color="auto"/>
              <w:right w:val="single" w:sz="4" w:space="0" w:color="auto"/>
            </w:tcBorders>
            <w:vAlign w:val="center"/>
          </w:tcPr>
          <w:p w14:paraId="3E39A17B"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1072" w:type="dxa"/>
            <w:vMerge w:val="restart"/>
            <w:tcBorders>
              <w:top w:val="nil"/>
              <w:left w:val="single" w:sz="4" w:space="0" w:color="auto"/>
              <w:bottom w:val="single" w:sz="4" w:space="0" w:color="auto"/>
              <w:right w:val="single" w:sz="4" w:space="0" w:color="auto"/>
            </w:tcBorders>
            <w:shd w:val="clear" w:color="auto" w:fill="auto"/>
            <w:vAlign w:val="center"/>
          </w:tcPr>
          <w:p w14:paraId="43F4B663"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Regiune</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tcPr>
          <w:p w14:paraId="1E05D17A"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Judeţ</w:t>
            </w:r>
          </w:p>
        </w:tc>
        <w:tc>
          <w:tcPr>
            <w:tcW w:w="981" w:type="dxa"/>
            <w:vMerge w:val="restart"/>
            <w:tcBorders>
              <w:top w:val="nil"/>
              <w:left w:val="single" w:sz="4" w:space="0" w:color="auto"/>
              <w:bottom w:val="single" w:sz="4" w:space="0" w:color="auto"/>
              <w:right w:val="single" w:sz="4" w:space="0" w:color="auto"/>
            </w:tcBorders>
            <w:shd w:val="clear" w:color="auto" w:fill="auto"/>
            <w:vAlign w:val="center"/>
          </w:tcPr>
          <w:p w14:paraId="6042032B"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Totală</w:t>
            </w:r>
          </w:p>
        </w:tc>
        <w:tc>
          <w:tcPr>
            <w:tcW w:w="5079" w:type="dxa"/>
            <w:gridSpan w:val="2"/>
            <w:tcBorders>
              <w:top w:val="single" w:sz="4" w:space="0" w:color="auto"/>
              <w:left w:val="nil"/>
              <w:bottom w:val="single" w:sz="4" w:space="0" w:color="auto"/>
              <w:right w:val="single" w:sz="4" w:space="0" w:color="auto"/>
            </w:tcBorders>
            <w:shd w:val="clear" w:color="auto" w:fill="auto"/>
            <w:vAlign w:val="center"/>
          </w:tcPr>
          <w:p w14:paraId="5F807E42"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din care</w:t>
            </w:r>
          </w:p>
        </w:tc>
      </w:tr>
      <w:tr w:rsidR="001B67FF" w:rsidRPr="001B67FF" w14:paraId="7BD888CE" w14:textId="77777777" w:rsidTr="006161C5">
        <w:trPr>
          <w:trHeight w:val="562"/>
        </w:trPr>
        <w:tc>
          <w:tcPr>
            <w:tcW w:w="526" w:type="dxa"/>
            <w:vMerge/>
            <w:tcBorders>
              <w:top w:val="single" w:sz="4" w:space="0" w:color="auto"/>
              <w:left w:val="single" w:sz="4" w:space="0" w:color="auto"/>
              <w:bottom w:val="single" w:sz="4" w:space="0" w:color="auto"/>
              <w:right w:val="single" w:sz="4" w:space="0" w:color="auto"/>
            </w:tcBorders>
            <w:vAlign w:val="center"/>
          </w:tcPr>
          <w:p w14:paraId="2E686EF6"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340" w:type="dxa"/>
            <w:tcBorders>
              <w:top w:val="single" w:sz="4" w:space="0" w:color="auto"/>
              <w:left w:val="single" w:sz="4" w:space="0" w:color="auto"/>
              <w:bottom w:val="single" w:sz="4" w:space="0" w:color="auto"/>
              <w:right w:val="single" w:sz="4" w:space="0" w:color="auto"/>
            </w:tcBorders>
          </w:tcPr>
          <w:p w14:paraId="77759321"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393" w:type="dxa"/>
            <w:tcBorders>
              <w:top w:val="single" w:sz="4" w:space="0" w:color="auto"/>
              <w:left w:val="single" w:sz="4" w:space="0" w:color="auto"/>
              <w:bottom w:val="single" w:sz="4" w:space="0" w:color="auto"/>
              <w:right w:val="single" w:sz="4" w:space="0" w:color="auto"/>
            </w:tcBorders>
          </w:tcPr>
          <w:p w14:paraId="749A48EE"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316" w:type="dxa"/>
            <w:tcBorders>
              <w:top w:val="single" w:sz="4" w:space="0" w:color="auto"/>
              <w:left w:val="single" w:sz="4" w:space="0" w:color="auto"/>
              <w:bottom w:val="single" w:sz="4" w:space="0" w:color="auto"/>
              <w:right w:val="single" w:sz="4" w:space="0" w:color="auto"/>
            </w:tcBorders>
          </w:tcPr>
          <w:p w14:paraId="5DECBAAF"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425" w:type="dxa"/>
            <w:tcBorders>
              <w:top w:val="single" w:sz="4" w:space="0" w:color="auto"/>
              <w:left w:val="single" w:sz="4" w:space="0" w:color="auto"/>
              <w:bottom w:val="single" w:sz="4" w:space="0" w:color="auto"/>
              <w:right w:val="single" w:sz="4" w:space="0" w:color="auto"/>
            </w:tcBorders>
          </w:tcPr>
          <w:p w14:paraId="5DC2BEE3"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425" w:type="dxa"/>
            <w:tcBorders>
              <w:top w:val="single" w:sz="4" w:space="0" w:color="auto"/>
              <w:left w:val="single" w:sz="4" w:space="0" w:color="auto"/>
              <w:bottom w:val="single" w:sz="4" w:space="0" w:color="auto"/>
              <w:right w:val="single" w:sz="4" w:space="0" w:color="auto"/>
            </w:tcBorders>
          </w:tcPr>
          <w:p w14:paraId="1321F936"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425" w:type="dxa"/>
            <w:tcBorders>
              <w:top w:val="single" w:sz="4" w:space="0" w:color="auto"/>
              <w:left w:val="single" w:sz="4" w:space="0" w:color="auto"/>
              <w:bottom w:val="single" w:sz="4" w:space="0" w:color="auto"/>
              <w:right w:val="single" w:sz="4" w:space="0" w:color="auto"/>
            </w:tcBorders>
          </w:tcPr>
          <w:p w14:paraId="196251EE"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426" w:type="dxa"/>
            <w:tcBorders>
              <w:top w:val="single" w:sz="4" w:space="0" w:color="auto"/>
              <w:left w:val="single" w:sz="4" w:space="0" w:color="auto"/>
              <w:bottom w:val="single" w:sz="4" w:space="0" w:color="auto"/>
              <w:right w:val="single" w:sz="4" w:space="0" w:color="auto"/>
            </w:tcBorders>
          </w:tcPr>
          <w:p w14:paraId="6BEDCB9C"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356" w:type="dxa"/>
            <w:tcBorders>
              <w:top w:val="single" w:sz="4" w:space="0" w:color="auto"/>
              <w:left w:val="single" w:sz="4" w:space="0" w:color="auto"/>
              <w:bottom w:val="single" w:sz="4" w:space="0" w:color="auto"/>
              <w:right w:val="single" w:sz="4" w:space="0" w:color="auto"/>
            </w:tcBorders>
          </w:tcPr>
          <w:p w14:paraId="1CA909B3"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322" w:type="dxa"/>
            <w:tcBorders>
              <w:top w:val="single" w:sz="4" w:space="0" w:color="auto"/>
              <w:left w:val="single" w:sz="4" w:space="0" w:color="auto"/>
              <w:bottom w:val="single" w:sz="4" w:space="0" w:color="auto"/>
              <w:right w:val="single" w:sz="4" w:space="0" w:color="auto"/>
            </w:tcBorders>
          </w:tcPr>
          <w:p w14:paraId="1BE5CC68"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1492" w:type="dxa"/>
            <w:vMerge/>
            <w:tcBorders>
              <w:top w:val="single" w:sz="4" w:space="0" w:color="auto"/>
              <w:left w:val="single" w:sz="4" w:space="0" w:color="auto"/>
              <w:bottom w:val="single" w:sz="4" w:space="0" w:color="auto"/>
              <w:right w:val="single" w:sz="4" w:space="0" w:color="auto"/>
            </w:tcBorders>
            <w:vAlign w:val="center"/>
          </w:tcPr>
          <w:p w14:paraId="59DF63FB"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1072" w:type="dxa"/>
            <w:vMerge/>
            <w:tcBorders>
              <w:top w:val="nil"/>
              <w:left w:val="single" w:sz="4" w:space="0" w:color="auto"/>
              <w:bottom w:val="single" w:sz="4" w:space="0" w:color="auto"/>
              <w:right w:val="single" w:sz="4" w:space="0" w:color="auto"/>
            </w:tcBorders>
            <w:vAlign w:val="center"/>
          </w:tcPr>
          <w:p w14:paraId="6A0B88D8"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1045" w:type="dxa"/>
            <w:vMerge/>
            <w:tcBorders>
              <w:top w:val="nil"/>
              <w:left w:val="single" w:sz="4" w:space="0" w:color="auto"/>
              <w:bottom w:val="single" w:sz="4" w:space="0" w:color="auto"/>
              <w:right w:val="single" w:sz="4" w:space="0" w:color="auto"/>
            </w:tcBorders>
            <w:vAlign w:val="center"/>
          </w:tcPr>
          <w:p w14:paraId="578DBF8D"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981" w:type="dxa"/>
            <w:vMerge/>
            <w:tcBorders>
              <w:top w:val="nil"/>
              <w:left w:val="single" w:sz="4" w:space="0" w:color="auto"/>
              <w:bottom w:val="single" w:sz="4" w:space="0" w:color="auto"/>
              <w:right w:val="single" w:sz="4" w:space="0" w:color="auto"/>
            </w:tcBorders>
            <w:vAlign w:val="center"/>
          </w:tcPr>
          <w:p w14:paraId="73FA7270"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2386" w:type="dxa"/>
            <w:tcBorders>
              <w:top w:val="nil"/>
              <w:left w:val="single" w:sz="4" w:space="0" w:color="auto"/>
              <w:bottom w:val="single" w:sz="4" w:space="0" w:color="auto"/>
              <w:right w:val="single" w:sz="4" w:space="0" w:color="auto"/>
            </w:tcBorders>
            <w:shd w:val="clear" w:color="auto" w:fill="auto"/>
            <w:vAlign w:val="center"/>
          </w:tcPr>
          <w:p w14:paraId="6A053A4E"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 xml:space="preserve">Contribuția UE </w:t>
            </w:r>
          </w:p>
        </w:tc>
        <w:tc>
          <w:tcPr>
            <w:tcW w:w="2693" w:type="dxa"/>
            <w:tcBorders>
              <w:top w:val="single" w:sz="4" w:space="0" w:color="auto"/>
              <w:left w:val="nil"/>
              <w:bottom w:val="single" w:sz="4" w:space="0" w:color="auto"/>
              <w:right w:val="single" w:sz="4" w:space="0" w:color="auto"/>
            </w:tcBorders>
            <w:shd w:val="clear" w:color="auto" w:fill="auto"/>
            <w:vAlign w:val="center"/>
          </w:tcPr>
          <w:p w14:paraId="659AB9D8"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 xml:space="preserve">Buget național </w:t>
            </w:r>
          </w:p>
        </w:tc>
      </w:tr>
      <w:tr w:rsidR="001B67FF" w:rsidRPr="001B67FF" w14:paraId="10508FA6" w14:textId="77777777" w:rsidTr="006161C5">
        <w:trPr>
          <w:trHeight w:val="271"/>
        </w:trPr>
        <w:tc>
          <w:tcPr>
            <w:tcW w:w="526" w:type="dxa"/>
            <w:tcBorders>
              <w:top w:val="nil"/>
              <w:left w:val="single" w:sz="4" w:space="0" w:color="auto"/>
              <w:bottom w:val="single" w:sz="4" w:space="0" w:color="auto"/>
              <w:right w:val="single" w:sz="4" w:space="0" w:color="auto"/>
            </w:tcBorders>
            <w:shd w:val="clear" w:color="auto" w:fill="auto"/>
            <w:vAlign w:val="bottom"/>
          </w:tcPr>
          <w:p w14:paraId="3D0531E9"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1</w:t>
            </w:r>
          </w:p>
        </w:tc>
        <w:tc>
          <w:tcPr>
            <w:tcW w:w="340" w:type="dxa"/>
            <w:tcBorders>
              <w:top w:val="single" w:sz="4" w:space="0" w:color="auto"/>
              <w:left w:val="nil"/>
              <w:bottom w:val="single" w:sz="4" w:space="0" w:color="auto"/>
              <w:right w:val="nil"/>
            </w:tcBorders>
          </w:tcPr>
          <w:p w14:paraId="0B5880DA"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93" w:type="dxa"/>
            <w:tcBorders>
              <w:top w:val="single" w:sz="4" w:space="0" w:color="auto"/>
              <w:left w:val="nil"/>
              <w:bottom w:val="single" w:sz="4" w:space="0" w:color="auto"/>
              <w:right w:val="nil"/>
            </w:tcBorders>
          </w:tcPr>
          <w:p w14:paraId="5D53F06D"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16" w:type="dxa"/>
            <w:tcBorders>
              <w:top w:val="single" w:sz="4" w:space="0" w:color="auto"/>
              <w:left w:val="nil"/>
              <w:bottom w:val="single" w:sz="4" w:space="0" w:color="auto"/>
              <w:right w:val="nil"/>
            </w:tcBorders>
          </w:tcPr>
          <w:p w14:paraId="783B7F81"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1D97660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5431352A"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7ED16F4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6" w:type="dxa"/>
            <w:tcBorders>
              <w:top w:val="single" w:sz="4" w:space="0" w:color="auto"/>
              <w:left w:val="nil"/>
              <w:bottom w:val="single" w:sz="4" w:space="0" w:color="auto"/>
              <w:right w:val="nil"/>
            </w:tcBorders>
          </w:tcPr>
          <w:p w14:paraId="43A82ED9"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56" w:type="dxa"/>
            <w:tcBorders>
              <w:top w:val="single" w:sz="4" w:space="0" w:color="auto"/>
              <w:left w:val="nil"/>
              <w:bottom w:val="single" w:sz="4" w:space="0" w:color="auto"/>
              <w:right w:val="nil"/>
            </w:tcBorders>
          </w:tcPr>
          <w:p w14:paraId="261A0C22"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22" w:type="dxa"/>
            <w:tcBorders>
              <w:top w:val="single" w:sz="4" w:space="0" w:color="auto"/>
              <w:left w:val="nil"/>
              <w:bottom w:val="single" w:sz="4" w:space="0" w:color="auto"/>
              <w:right w:val="single" w:sz="4" w:space="0" w:color="auto"/>
            </w:tcBorders>
          </w:tcPr>
          <w:p w14:paraId="50502AE6"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492" w:type="dxa"/>
            <w:tcBorders>
              <w:top w:val="nil"/>
              <w:left w:val="single" w:sz="4" w:space="0" w:color="auto"/>
              <w:bottom w:val="single" w:sz="4" w:space="0" w:color="auto"/>
              <w:right w:val="single" w:sz="4" w:space="0" w:color="auto"/>
            </w:tcBorders>
            <w:shd w:val="clear" w:color="000000" w:fill="FFFFFF"/>
            <w:vAlign w:val="bottom"/>
          </w:tcPr>
          <w:p w14:paraId="2E8A9C6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1072" w:type="dxa"/>
            <w:tcBorders>
              <w:top w:val="nil"/>
              <w:left w:val="nil"/>
              <w:bottom w:val="single" w:sz="4" w:space="0" w:color="auto"/>
              <w:right w:val="single" w:sz="4" w:space="0" w:color="auto"/>
            </w:tcBorders>
            <w:shd w:val="clear" w:color="000000" w:fill="FFFFFF"/>
            <w:vAlign w:val="bottom"/>
          </w:tcPr>
          <w:p w14:paraId="169E4BD9"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1045" w:type="dxa"/>
            <w:tcBorders>
              <w:top w:val="nil"/>
              <w:left w:val="nil"/>
              <w:bottom w:val="single" w:sz="4" w:space="0" w:color="auto"/>
              <w:right w:val="single" w:sz="4" w:space="0" w:color="auto"/>
            </w:tcBorders>
            <w:shd w:val="clear" w:color="000000" w:fill="FFFFFF"/>
            <w:vAlign w:val="bottom"/>
          </w:tcPr>
          <w:p w14:paraId="51D07B0E"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981" w:type="dxa"/>
            <w:tcBorders>
              <w:top w:val="nil"/>
              <w:left w:val="nil"/>
              <w:bottom w:val="single" w:sz="4" w:space="0" w:color="auto"/>
              <w:right w:val="single" w:sz="4" w:space="0" w:color="auto"/>
            </w:tcBorders>
            <w:shd w:val="clear" w:color="auto" w:fill="auto"/>
            <w:vAlign w:val="bottom"/>
          </w:tcPr>
          <w:p w14:paraId="460D9CE8"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2386" w:type="dxa"/>
            <w:tcBorders>
              <w:top w:val="nil"/>
              <w:left w:val="nil"/>
              <w:bottom w:val="single" w:sz="4" w:space="0" w:color="auto"/>
              <w:right w:val="single" w:sz="4" w:space="0" w:color="auto"/>
            </w:tcBorders>
            <w:shd w:val="clear" w:color="auto" w:fill="auto"/>
            <w:vAlign w:val="bottom"/>
          </w:tcPr>
          <w:p w14:paraId="13493B70"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2693" w:type="dxa"/>
            <w:tcBorders>
              <w:top w:val="nil"/>
              <w:left w:val="nil"/>
              <w:bottom w:val="single" w:sz="4" w:space="0" w:color="auto"/>
              <w:right w:val="single" w:sz="4" w:space="0" w:color="auto"/>
            </w:tcBorders>
            <w:shd w:val="clear" w:color="auto" w:fill="auto"/>
            <w:vAlign w:val="bottom"/>
          </w:tcPr>
          <w:p w14:paraId="7B79F247"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r>
      <w:tr w:rsidR="001B67FF" w:rsidRPr="001B67FF" w14:paraId="02309133" w14:textId="77777777" w:rsidTr="006161C5">
        <w:trPr>
          <w:trHeight w:val="300"/>
        </w:trPr>
        <w:tc>
          <w:tcPr>
            <w:tcW w:w="526" w:type="dxa"/>
            <w:tcBorders>
              <w:top w:val="nil"/>
              <w:left w:val="single" w:sz="4" w:space="0" w:color="auto"/>
              <w:bottom w:val="single" w:sz="4" w:space="0" w:color="auto"/>
              <w:right w:val="single" w:sz="4" w:space="0" w:color="auto"/>
            </w:tcBorders>
            <w:shd w:val="clear" w:color="auto" w:fill="auto"/>
            <w:vAlign w:val="bottom"/>
          </w:tcPr>
          <w:p w14:paraId="7DA37E89"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2</w:t>
            </w:r>
          </w:p>
        </w:tc>
        <w:tc>
          <w:tcPr>
            <w:tcW w:w="340" w:type="dxa"/>
            <w:tcBorders>
              <w:top w:val="single" w:sz="4" w:space="0" w:color="auto"/>
              <w:left w:val="nil"/>
              <w:bottom w:val="single" w:sz="4" w:space="0" w:color="auto"/>
              <w:right w:val="nil"/>
            </w:tcBorders>
          </w:tcPr>
          <w:p w14:paraId="043A468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93" w:type="dxa"/>
            <w:tcBorders>
              <w:top w:val="single" w:sz="4" w:space="0" w:color="auto"/>
              <w:left w:val="nil"/>
              <w:bottom w:val="single" w:sz="4" w:space="0" w:color="auto"/>
              <w:right w:val="nil"/>
            </w:tcBorders>
          </w:tcPr>
          <w:p w14:paraId="4AB187E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16" w:type="dxa"/>
            <w:tcBorders>
              <w:top w:val="single" w:sz="4" w:space="0" w:color="auto"/>
              <w:left w:val="nil"/>
              <w:bottom w:val="single" w:sz="4" w:space="0" w:color="auto"/>
              <w:right w:val="nil"/>
            </w:tcBorders>
          </w:tcPr>
          <w:p w14:paraId="17B8A734"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21F34564"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0CB9DC7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514B20C9"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6" w:type="dxa"/>
            <w:tcBorders>
              <w:top w:val="single" w:sz="4" w:space="0" w:color="auto"/>
              <w:left w:val="nil"/>
              <w:bottom w:val="single" w:sz="4" w:space="0" w:color="auto"/>
              <w:right w:val="nil"/>
            </w:tcBorders>
          </w:tcPr>
          <w:p w14:paraId="4A35A64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56" w:type="dxa"/>
            <w:tcBorders>
              <w:top w:val="single" w:sz="4" w:space="0" w:color="auto"/>
              <w:left w:val="nil"/>
              <w:bottom w:val="single" w:sz="4" w:space="0" w:color="auto"/>
              <w:right w:val="nil"/>
            </w:tcBorders>
          </w:tcPr>
          <w:p w14:paraId="07388A7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22" w:type="dxa"/>
            <w:tcBorders>
              <w:top w:val="single" w:sz="4" w:space="0" w:color="auto"/>
              <w:left w:val="nil"/>
              <w:bottom w:val="single" w:sz="4" w:space="0" w:color="auto"/>
              <w:right w:val="single" w:sz="4" w:space="0" w:color="auto"/>
            </w:tcBorders>
          </w:tcPr>
          <w:p w14:paraId="1F24080A"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492" w:type="dxa"/>
            <w:tcBorders>
              <w:top w:val="nil"/>
              <w:left w:val="single" w:sz="4" w:space="0" w:color="auto"/>
              <w:bottom w:val="single" w:sz="4" w:space="0" w:color="auto"/>
              <w:right w:val="single" w:sz="4" w:space="0" w:color="auto"/>
            </w:tcBorders>
            <w:shd w:val="clear" w:color="auto" w:fill="auto"/>
            <w:vAlign w:val="bottom"/>
          </w:tcPr>
          <w:p w14:paraId="44552C31"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1072" w:type="dxa"/>
            <w:tcBorders>
              <w:top w:val="nil"/>
              <w:left w:val="nil"/>
              <w:bottom w:val="single" w:sz="4" w:space="0" w:color="auto"/>
              <w:right w:val="single" w:sz="4" w:space="0" w:color="auto"/>
            </w:tcBorders>
            <w:shd w:val="clear" w:color="auto" w:fill="auto"/>
            <w:vAlign w:val="bottom"/>
          </w:tcPr>
          <w:p w14:paraId="128D355C"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1045" w:type="dxa"/>
            <w:tcBorders>
              <w:top w:val="nil"/>
              <w:left w:val="nil"/>
              <w:bottom w:val="single" w:sz="4" w:space="0" w:color="auto"/>
              <w:right w:val="single" w:sz="4" w:space="0" w:color="auto"/>
            </w:tcBorders>
            <w:shd w:val="clear" w:color="auto" w:fill="auto"/>
            <w:vAlign w:val="bottom"/>
          </w:tcPr>
          <w:p w14:paraId="4E44D0EE"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981" w:type="dxa"/>
            <w:tcBorders>
              <w:top w:val="nil"/>
              <w:left w:val="nil"/>
              <w:bottom w:val="single" w:sz="4" w:space="0" w:color="auto"/>
              <w:right w:val="single" w:sz="4" w:space="0" w:color="auto"/>
            </w:tcBorders>
            <w:shd w:val="clear" w:color="auto" w:fill="auto"/>
            <w:vAlign w:val="bottom"/>
          </w:tcPr>
          <w:p w14:paraId="41101161"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386" w:type="dxa"/>
            <w:tcBorders>
              <w:top w:val="nil"/>
              <w:left w:val="nil"/>
              <w:bottom w:val="single" w:sz="4" w:space="0" w:color="auto"/>
              <w:right w:val="single" w:sz="4" w:space="0" w:color="auto"/>
            </w:tcBorders>
            <w:shd w:val="clear" w:color="auto" w:fill="auto"/>
            <w:vAlign w:val="bottom"/>
          </w:tcPr>
          <w:p w14:paraId="207784B1"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693" w:type="dxa"/>
            <w:tcBorders>
              <w:top w:val="nil"/>
              <w:left w:val="nil"/>
              <w:bottom w:val="single" w:sz="4" w:space="0" w:color="auto"/>
              <w:right w:val="single" w:sz="4" w:space="0" w:color="auto"/>
            </w:tcBorders>
            <w:shd w:val="clear" w:color="auto" w:fill="auto"/>
            <w:vAlign w:val="bottom"/>
          </w:tcPr>
          <w:p w14:paraId="242A3499"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r>
      <w:tr w:rsidR="001B67FF" w:rsidRPr="001B67FF" w14:paraId="18541652" w14:textId="77777777" w:rsidTr="006161C5">
        <w:trPr>
          <w:trHeight w:val="300"/>
        </w:trPr>
        <w:tc>
          <w:tcPr>
            <w:tcW w:w="526" w:type="dxa"/>
            <w:tcBorders>
              <w:top w:val="nil"/>
              <w:left w:val="single" w:sz="4" w:space="0" w:color="auto"/>
              <w:bottom w:val="single" w:sz="4" w:space="0" w:color="auto"/>
              <w:right w:val="single" w:sz="4" w:space="0" w:color="auto"/>
            </w:tcBorders>
            <w:shd w:val="clear" w:color="auto" w:fill="auto"/>
            <w:vAlign w:val="bottom"/>
          </w:tcPr>
          <w:p w14:paraId="1C3F0D2C"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w:t>
            </w:r>
          </w:p>
        </w:tc>
        <w:tc>
          <w:tcPr>
            <w:tcW w:w="340" w:type="dxa"/>
            <w:tcBorders>
              <w:top w:val="single" w:sz="4" w:space="0" w:color="auto"/>
              <w:left w:val="nil"/>
              <w:bottom w:val="single" w:sz="4" w:space="0" w:color="auto"/>
              <w:right w:val="nil"/>
            </w:tcBorders>
          </w:tcPr>
          <w:p w14:paraId="39E91AF1"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93" w:type="dxa"/>
            <w:tcBorders>
              <w:top w:val="single" w:sz="4" w:space="0" w:color="auto"/>
              <w:left w:val="nil"/>
              <w:bottom w:val="single" w:sz="4" w:space="0" w:color="auto"/>
              <w:right w:val="nil"/>
            </w:tcBorders>
          </w:tcPr>
          <w:p w14:paraId="3EBB64B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16" w:type="dxa"/>
            <w:tcBorders>
              <w:top w:val="single" w:sz="4" w:space="0" w:color="auto"/>
              <w:left w:val="nil"/>
              <w:bottom w:val="single" w:sz="4" w:space="0" w:color="auto"/>
              <w:right w:val="nil"/>
            </w:tcBorders>
          </w:tcPr>
          <w:p w14:paraId="3614BB0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54577B2B"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3B1CFDFB"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62486C7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6" w:type="dxa"/>
            <w:tcBorders>
              <w:top w:val="single" w:sz="4" w:space="0" w:color="auto"/>
              <w:left w:val="nil"/>
              <w:bottom w:val="single" w:sz="4" w:space="0" w:color="auto"/>
              <w:right w:val="nil"/>
            </w:tcBorders>
          </w:tcPr>
          <w:p w14:paraId="0F75C26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56" w:type="dxa"/>
            <w:tcBorders>
              <w:top w:val="single" w:sz="4" w:space="0" w:color="auto"/>
              <w:left w:val="nil"/>
              <w:bottom w:val="single" w:sz="4" w:space="0" w:color="auto"/>
              <w:right w:val="nil"/>
            </w:tcBorders>
          </w:tcPr>
          <w:p w14:paraId="33AF0970"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22" w:type="dxa"/>
            <w:tcBorders>
              <w:top w:val="single" w:sz="4" w:space="0" w:color="auto"/>
              <w:left w:val="nil"/>
              <w:bottom w:val="single" w:sz="4" w:space="0" w:color="auto"/>
              <w:right w:val="single" w:sz="4" w:space="0" w:color="auto"/>
            </w:tcBorders>
          </w:tcPr>
          <w:p w14:paraId="5D09CD60"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492" w:type="dxa"/>
            <w:tcBorders>
              <w:top w:val="nil"/>
              <w:left w:val="single" w:sz="4" w:space="0" w:color="auto"/>
              <w:bottom w:val="single" w:sz="4" w:space="0" w:color="auto"/>
              <w:right w:val="single" w:sz="4" w:space="0" w:color="auto"/>
            </w:tcBorders>
            <w:shd w:val="clear" w:color="auto" w:fill="auto"/>
            <w:vAlign w:val="bottom"/>
          </w:tcPr>
          <w:p w14:paraId="5C18C4D9"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072" w:type="dxa"/>
            <w:tcBorders>
              <w:top w:val="nil"/>
              <w:left w:val="nil"/>
              <w:bottom w:val="single" w:sz="4" w:space="0" w:color="auto"/>
              <w:right w:val="single" w:sz="4" w:space="0" w:color="auto"/>
            </w:tcBorders>
            <w:shd w:val="clear" w:color="auto" w:fill="auto"/>
            <w:vAlign w:val="bottom"/>
          </w:tcPr>
          <w:p w14:paraId="3D44A507"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045" w:type="dxa"/>
            <w:tcBorders>
              <w:top w:val="nil"/>
              <w:left w:val="nil"/>
              <w:bottom w:val="single" w:sz="4" w:space="0" w:color="auto"/>
              <w:right w:val="single" w:sz="4" w:space="0" w:color="auto"/>
            </w:tcBorders>
            <w:shd w:val="clear" w:color="auto" w:fill="auto"/>
            <w:vAlign w:val="bottom"/>
          </w:tcPr>
          <w:p w14:paraId="0D7BE27A"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981" w:type="dxa"/>
            <w:tcBorders>
              <w:top w:val="nil"/>
              <w:left w:val="nil"/>
              <w:bottom w:val="single" w:sz="4" w:space="0" w:color="auto"/>
              <w:right w:val="single" w:sz="4" w:space="0" w:color="auto"/>
            </w:tcBorders>
            <w:shd w:val="clear" w:color="auto" w:fill="auto"/>
            <w:vAlign w:val="bottom"/>
          </w:tcPr>
          <w:p w14:paraId="64AC0922"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386" w:type="dxa"/>
            <w:tcBorders>
              <w:top w:val="nil"/>
              <w:left w:val="nil"/>
              <w:bottom w:val="single" w:sz="4" w:space="0" w:color="auto"/>
              <w:right w:val="single" w:sz="4" w:space="0" w:color="auto"/>
            </w:tcBorders>
            <w:shd w:val="clear" w:color="auto" w:fill="auto"/>
            <w:vAlign w:val="bottom"/>
          </w:tcPr>
          <w:p w14:paraId="36E73AA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693" w:type="dxa"/>
            <w:tcBorders>
              <w:top w:val="nil"/>
              <w:left w:val="nil"/>
              <w:bottom w:val="single" w:sz="4" w:space="0" w:color="auto"/>
              <w:right w:val="single" w:sz="4" w:space="0" w:color="auto"/>
            </w:tcBorders>
            <w:shd w:val="clear" w:color="auto" w:fill="auto"/>
            <w:vAlign w:val="bottom"/>
          </w:tcPr>
          <w:p w14:paraId="5FC15E86"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r w:rsidR="001B67FF" w:rsidRPr="001B67FF" w14:paraId="35823D2F" w14:textId="77777777" w:rsidTr="006161C5">
        <w:trPr>
          <w:trHeight w:val="468"/>
        </w:trPr>
        <w:tc>
          <w:tcPr>
            <w:tcW w:w="526" w:type="dxa"/>
            <w:tcBorders>
              <w:top w:val="nil"/>
              <w:left w:val="single" w:sz="4" w:space="0" w:color="auto"/>
              <w:bottom w:val="single" w:sz="4" w:space="0" w:color="auto"/>
              <w:right w:val="single" w:sz="4" w:space="0" w:color="auto"/>
            </w:tcBorders>
            <w:shd w:val="clear" w:color="auto" w:fill="auto"/>
            <w:vAlign w:val="bottom"/>
          </w:tcPr>
          <w:p w14:paraId="6CE900E2"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428" w:type="dxa"/>
            <w:gridSpan w:val="9"/>
            <w:tcBorders>
              <w:top w:val="single" w:sz="4" w:space="0" w:color="auto"/>
              <w:left w:val="nil"/>
              <w:bottom w:val="single" w:sz="4" w:space="0" w:color="auto"/>
              <w:right w:val="single" w:sz="4" w:space="0" w:color="auto"/>
            </w:tcBorders>
          </w:tcPr>
          <w:p w14:paraId="41D3C7AD"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TOTAL</w:t>
            </w:r>
          </w:p>
        </w:tc>
        <w:tc>
          <w:tcPr>
            <w:tcW w:w="1492" w:type="dxa"/>
            <w:tcBorders>
              <w:top w:val="nil"/>
              <w:left w:val="single" w:sz="4" w:space="0" w:color="auto"/>
              <w:bottom w:val="single" w:sz="4" w:space="0" w:color="auto"/>
              <w:right w:val="single" w:sz="4" w:space="0" w:color="auto"/>
            </w:tcBorders>
            <w:shd w:val="clear" w:color="auto" w:fill="auto"/>
            <w:vAlign w:val="bottom"/>
          </w:tcPr>
          <w:p w14:paraId="74A00F2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072" w:type="dxa"/>
            <w:tcBorders>
              <w:top w:val="nil"/>
              <w:left w:val="nil"/>
              <w:bottom w:val="single" w:sz="4" w:space="0" w:color="auto"/>
              <w:right w:val="single" w:sz="4" w:space="0" w:color="auto"/>
            </w:tcBorders>
            <w:shd w:val="clear" w:color="auto" w:fill="auto"/>
            <w:vAlign w:val="bottom"/>
          </w:tcPr>
          <w:p w14:paraId="3B71A302"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045" w:type="dxa"/>
            <w:tcBorders>
              <w:top w:val="nil"/>
              <w:left w:val="nil"/>
              <w:bottom w:val="single" w:sz="4" w:space="0" w:color="auto"/>
              <w:right w:val="single" w:sz="4" w:space="0" w:color="auto"/>
            </w:tcBorders>
            <w:shd w:val="clear" w:color="auto" w:fill="auto"/>
            <w:vAlign w:val="bottom"/>
          </w:tcPr>
          <w:p w14:paraId="11874FC8"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981" w:type="dxa"/>
            <w:tcBorders>
              <w:top w:val="nil"/>
              <w:left w:val="nil"/>
              <w:bottom w:val="single" w:sz="4" w:space="0" w:color="auto"/>
              <w:right w:val="single" w:sz="4" w:space="0" w:color="auto"/>
            </w:tcBorders>
            <w:shd w:val="clear" w:color="auto" w:fill="auto"/>
            <w:vAlign w:val="bottom"/>
          </w:tcPr>
          <w:p w14:paraId="0F0C6D26"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386" w:type="dxa"/>
            <w:tcBorders>
              <w:top w:val="nil"/>
              <w:left w:val="nil"/>
              <w:bottom w:val="single" w:sz="4" w:space="0" w:color="auto"/>
              <w:right w:val="single" w:sz="4" w:space="0" w:color="auto"/>
            </w:tcBorders>
            <w:shd w:val="clear" w:color="auto" w:fill="auto"/>
            <w:vAlign w:val="bottom"/>
          </w:tcPr>
          <w:p w14:paraId="6AC3F4D6"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693" w:type="dxa"/>
            <w:tcBorders>
              <w:top w:val="nil"/>
              <w:left w:val="nil"/>
              <w:bottom w:val="single" w:sz="4" w:space="0" w:color="auto"/>
              <w:right w:val="single" w:sz="4" w:space="0" w:color="auto"/>
            </w:tcBorders>
            <w:shd w:val="clear" w:color="auto" w:fill="auto"/>
            <w:vAlign w:val="bottom"/>
          </w:tcPr>
          <w:p w14:paraId="7A94B21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bl>
    <w:p w14:paraId="6071F988"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n-US"/>
        </w:rPr>
      </w:pPr>
    </w:p>
    <w:tbl>
      <w:tblPr>
        <w:tblW w:w="11641" w:type="dxa"/>
        <w:tblInd w:w="91" w:type="dxa"/>
        <w:tblLook w:val="04A0" w:firstRow="1" w:lastRow="0" w:firstColumn="1" w:lastColumn="0" w:noHBand="0" w:noVBand="1"/>
      </w:tblPr>
      <w:tblGrid>
        <w:gridCol w:w="1731"/>
        <w:gridCol w:w="1405"/>
        <w:gridCol w:w="2268"/>
        <w:gridCol w:w="3118"/>
        <w:gridCol w:w="3119"/>
      </w:tblGrid>
      <w:tr w:rsidR="001B67FF" w:rsidRPr="001B67FF" w14:paraId="2ECA5A16" w14:textId="77777777" w:rsidTr="006161C5">
        <w:trPr>
          <w:trHeight w:val="300"/>
        </w:trPr>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0F7EBEDC"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p>
        </w:tc>
        <w:tc>
          <w:tcPr>
            <w:tcW w:w="1405" w:type="dxa"/>
            <w:tcBorders>
              <w:top w:val="single" w:sz="4" w:space="0" w:color="auto"/>
              <w:left w:val="nil"/>
              <w:bottom w:val="single" w:sz="4" w:space="0" w:color="auto"/>
              <w:right w:val="single" w:sz="4" w:space="0" w:color="auto"/>
            </w:tcBorders>
            <w:shd w:val="clear" w:color="auto" w:fill="auto"/>
            <w:vAlign w:val="center"/>
          </w:tcPr>
          <w:p w14:paraId="0C6CB958"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Nume şi prenume</w:t>
            </w:r>
          </w:p>
        </w:tc>
        <w:tc>
          <w:tcPr>
            <w:tcW w:w="2268" w:type="dxa"/>
            <w:tcBorders>
              <w:top w:val="single" w:sz="4" w:space="0" w:color="auto"/>
              <w:left w:val="nil"/>
              <w:bottom w:val="single" w:sz="4" w:space="0" w:color="auto"/>
              <w:right w:val="single" w:sz="4" w:space="0" w:color="auto"/>
            </w:tcBorders>
            <w:shd w:val="clear" w:color="auto" w:fill="auto"/>
            <w:vAlign w:val="center"/>
          </w:tcPr>
          <w:p w14:paraId="420F1A05"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Funcţia</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5865FC5E"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Semnătura</w:t>
            </w:r>
          </w:p>
        </w:tc>
        <w:tc>
          <w:tcPr>
            <w:tcW w:w="3119" w:type="dxa"/>
            <w:tcBorders>
              <w:top w:val="single" w:sz="4" w:space="0" w:color="auto"/>
              <w:left w:val="nil"/>
              <w:bottom w:val="single" w:sz="4" w:space="0" w:color="auto"/>
              <w:right w:val="single" w:sz="4" w:space="0" w:color="auto"/>
            </w:tcBorders>
            <w:vAlign w:val="center"/>
          </w:tcPr>
          <w:p w14:paraId="5B8F9816"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Data</w:t>
            </w:r>
          </w:p>
        </w:tc>
      </w:tr>
      <w:tr w:rsidR="001B67FF" w:rsidRPr="001B67FF" w14:paraId="1B6EBA53" w14:textId="77777777" w:rsidTr="006161C5">
        <w:trPr>
          <w:trHeight w:val="300"/>
        </w:trPr>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23EECC8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Avizat</w:t>
            </w:r>
          </w:p>
        </w:tc>
        <w:tc>
          <w:tcPr>
            <w:tcW w:w="1405" w:type="dxa"/>
            <w:tcBorders>
              <w:top w:val="single" w:sz="4" w:space="0" w:color="auto"/>
              <w:left w:val="nil"/>
              <w:bottom w:val="single" w:sz="4" w:space="0" w:color="auto"/>
              <w:right w:val="single" w:sz="4" w:space="0" w:color="auto"/>
            </w:tcBorders>
            <w:shd w:val="clear" w:color="auto" w:fill="auto"/>
            <w:vAlign w:val="bottom"/>
          </w:tcPr>
          <w:p w14:paraId="1B28CB9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268" w:type="dxa"/>
            <w:tcBorders>
              <w:top w:val="single" w:sz="4" w:space="0" w:color="auto"/>
              <w:left w:val="nil"/>
              <w:bottom w:val="single" w:sz="4" w:space="0" w:color="auto"/>
              <w:right w:val="single" w:sz="4" w:space="0" w:color="auto"/>
            </w:tcBorders>
            <w:shd w:val="clear" w:color="auto" w:fill="auto"/>
            <w:vAlign w:val="bottom"/>
          </w:tcPr>
          <w:p w14:paraId="0716CEA0"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Director CRFIR</w:t>
            </w:r>
          </w:p>
        </w:tc>
        <w:tc>
          <w:tcPr>
            <w:tcW w:w="3118" w:type="dxa"/>
            <w:tcBorders>
              <w:top w:val="single" w:sz="4" w:space="0" w:color="auto"/>
              <w:left w:val="nil"/>
              <w:bottom w:val="single" w:sz="4" w:space="0" w:color="auto"/>
              <w:right w:val="single" w:sz="4" w:space="0" w:color="auto"/>
            </w:tcBorders>
            <w:shd w:val="clear" w:color="auto" w:fill="auto"/>
            <w:noWrap/>
            <w:vAlign w:val="bottom"/>
          </w:tcPr>
          <w:p w14:paraId="11018C2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119" w:type="dxa"/>
            <w:tcBorders>
              <w:top w:val="single" w:sz="4" w:space="0" w:color="auto"/>
              <w:left w:val="nil"/>
              <w:bottom w:val="single" w:sz="4" w:space="0" w:color="auto"/>
              <w:right w:val="single" w:sz="4" w:space="0" w:color="auto"/>
            </w:tcBorders>
          </w:tcPr>
          <w:p w14:paraId="036A2DE1"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r w:rsidR="001B67FF" w:rsidRPr="001B67FF" w14:paraId="6561E0AA" w14:textId="77777777" w:rsidTr="006161C5">
        <w:trPr>
          <w:trHeight w:val="300"/>
        </w:trPr>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01EED4BA"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Verificat</w:t>
            </w:r>
          </w:p>
        </w:tc>
        <w:tc>
          <w:tcPr>
            <w:tcW w:w="1405" w:type="dxa"/>
            <w:tcBorders>
              <w:top w:val="single" w:sz="4" w:space="0" w:color="auto"/>
              <w:left w:val="nil"/>
              <w:bottom w:val="single" w:sz="4" w:space="0" w:color="auto"/>
              <w:right w:val="single" w:sz="4" w:space="0" w:color="auto"/>
            </w:tcBorders>
            <w:shd w:val="clear" w:color="auto" w:fill="auto"/>
            <w:vAlign w:val="bottom"/>
          </w:tcPr>
          <w:p w14:paraId="42639D7D"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2268" w:type="dxa"/>
            <w:tcBorders>
              <w:top w:val="single" w:sz="4" w:space="0" w:color="auto"/>
              <w:left w:val="nil"/>
              <w:bottom w:val="single" w:sz="4" w:space="0" w:color="auto"/>
              <w:right w:val="single" w:sz="4" w:space="0" w:color="auto"/>
            </w:tcBorders>
            <w:shd w:val="clear" w:color="auto" w:fill="auto"/>
            <w:vAlign w:val="bottom"/>
          </w:tcPr>
          <w:p w14:paraId="029DADEA" w14:textId="77777777" w:rsidR="001B67FF" w:rsidRPr="001B67FF" w:rsidRDefault="001B67FF" w:rsidP="001B67FF">
            <w:pPr>
              <w:spacing w:after="0" w:line="240" w:lineRule="auto"/>
              <w:jc w:val="both"/>
              <w:rPr>
                <w:rFonts w:ascii="Calibri" w:eastAsia="Times New Roman" w:hAnsi="Calibri" w:cs="Calibri"/>
                <w:color w:val="000000"/>
                <w:sz w:val="24"/>
                <w:szCs w:val="24"/>
                <w:lang w:val="da-DK"/>
              </w:rPr>
            </w:pPr>
            <w:r w:rsidRPr="001B67FF">
              <w:rPr>
                <w:rFonts w:ascii="Calibri" w:eastAsia="Times New Roman" w:hAnsi="Calibri" w:cs="Calibri"/>
                <w:color w:val="000000"/>
                <w:sz w:val="24"/>
                <w:szCs w:val="24"/>
                <w:lang w:val="da-DK"/>
              </w:rPr>
              <w:t>Șef serviciu SLINA-CRFIR</w:t>
            </w:r>
          </w:p>
        </w:tc>
        <w:tc>
          <w:tcPr>
            <w:tcW w:w="3118" w:type="dxa"/>
            <w:tcBorders>
              <w:top w:val="single" w:sz="4" w:space="0" w:color="auto"/>
              <w:left w:val="nil"/>
              <w:bottom w:val="single" w:sz="4" w:space="0" w:color="auto"/>
              <w:right w:val="single" w:sz="4" w:space="0" w:color="auto"/>
            </w:tcBorders>
            <w:shd w:val="clear" w:color="auto" w:fill="auto"/>
            <w:vAlign w:val="bottom"/>
          </w:tcPr>
          <w:p w14:paraId="7625AAE5" w14:textId="77777777" w:rsidR="001B67FF" w:rsidRPr="001B67FF" w:rsidRDefault="001B67FF" w:rsidP="001B67FF">
            <w:pPr>
              <w:spacing w:after="0" w:line="240" w:lineRule="auto"/>
              <w:jc w:val="both"/>
              <w:rPr>
                <w:rFonts w:ascii="Calibri" w:eastAsia="Times New Roman" w:hAnsi="Calibri" w:cs="Calibri"/>
                <w:color w:val="000000"/>
                <w:sz w:val="24"/>
                <w:szCs w:val="24"/>
                <w:lang w:val="da-DK"/>
              </w:rPr>
            </w:pPr>
            <w:r w:rsidRPr="001B67FF">
              <w:rPr>
                <w:rFonts w:ascii="Calibri" w:eastAsia="Times New Roman" w:hAnsi="Calibri" w:cs="Calibri"/>
                <w:color w:val="000000"/>
                <w:sz w:val="24"/>
                <w:szCs w:val="24"/>
                <w:lang w:val="da-DK"/>
              </w:rPr>
              <w:t> </w:t>
            </w:r>
          </w:p>
        </w:tc>
        <w:tc>
          <w:tcPr>
            <w:tcW w:w="3119" w:type="dxa"/>
            <w:tcBorders>
              <w:top w:val="single" w:sz="4" w:space="0" w:color="auto"/>
              <w:left w:val="nil"/>
              <w:bottom w:val="single" w:sz="4" w:space="0" w:color="auto"/>
              <w:right w:val="single" w:sz="4" w:space="0" w:color="auto"/>
            </w:tcBorders>
          </w:tcPr>
          <w:p w14:paraId="1E19F893" w14:textId="77777777" w:rsidR="001B67FF" w:rsidRPr="001B67FF" w:rsidRDefault="001B67FF" w:rsidP="001B67FF">
            <w:pPr>
              <w:spacing w:after="0" w:line="240" w:lineRule="auto"/>
              <w:jc w:val="both"/>
              <w:rPr>
                <w:rFonts w:ascii="Calibri" w:eastAsia="Times New Roman" w:hAnsi="Calibri" w:cs="Calibri"/>
                <w:color w:val="000000"/>
                <w:sz w:val="24"/>
                <w:szCs w:val="24"/>
                <w:lang w:val="da-DK"/>
              </w:rPr>
            </w:pPr>
          </w:p>
        </w:tc>
      </w:tr>
      <w:tr w:rsidR="001B67FF" w:rsidRPr="001B67FF" w14:paraId="62D2DCD7" w14:textId="77777777" w:rsidTr="006161C5">
        <w:trPr>
          <w:trHeight w:val="300"/>
        </w:trPr>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76F4BB9C"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Întocmit</w:t>
            </w:r>
          </w:p>
        </w:tc>
        <w:tc>
          <w:tcPr>
            <w:tcW w:w="1405" w:type="dxa"/>
            <w:tcBorders>
              <w:top w:val="single" w:sz="4" w:space="0" w:color="auto"/>
              <w:left w:val="nil"/>
              <w:bottom w:val="single" w:sz="4" w:space="0" w:color="auto"/>
              <w:right w:val="single" w:sz="4" w:space="0" w:color="auto"/>
            </w:tcBorders>
            <w:shd w:val="clear" w:color="auto" w:fill="auto"/>
            <w:vAlign w:val="bottom"/>
          </w:tcPr>
          <w:p w14:paraId="25CE586B"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2268" w:type="dxa"/>
            <w:tcBorders>
              <w:top w:val="single" w:sz="4" w:space="0" w:color="auto"/>
              <w:left w:val="nil"/>
              <w:bottom w:val="single" w:sz="4" w:space="0" w:color="auto"/>
              <w:right w:val="single" w:sz="4" w:space="0" w:color="auto"/>
            </w:tcBorders>
            <w:shd w:val="clear" w:color="auto" w:fill="auto"/>
            <w:vAlign w:val="bottom"/>
          </w:tcPr>
          <w:p w14:paraId="7822C760"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Expert SLINA-CRFIR</w:t>
            </w:r>
          </w:p>
        </w:tc>
        <w:tc>
          <w:tcPr>
            <w:tcW w:w="3118" w:type="dxa"/>
            <w:tcBorders>
              <w:top w:val="single" w:sz="4" w:space="0" w:color="auto"/>
              <w:left w:val="nil"/>
              <w:bottom w:val="single" w:sz="4" w:space="0" w:color="auto"/>
              <w:right w:val="single" w:sz="4" w:space="0" w:color="auto"/>
            </w:tcBorders>
            <w:shd w:val="clear" w:color="auto" w:fill="auto"/>
            <w:vAlign w:val="bottom"/>
          </w:tcPr>
          <w:p w14:paraId="6947AB27"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3119" w:type="dxa"/>
            <w:tcBorders>
              <w:top w:val="single" w:sz="4" w:space="0" w:color="auto"/>
              <w:left w:val="nil"/>
              <w:bottom w:val="single" w:sz="4" w:space="0" w:color="auto"/>
              <w:right w:val="single" w:sz="4" w:space="0" w:color="auto"/>
            </w:tcBorders>
          </w:tcPr>
          <w:p w14:paraId="7D7DEBFA"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bl>
    <w:p w14:paraId="4E6F0A3B" w14:textId="77777777" w:rsidR="001B67FF" w:rsidRPr="001B67FF" w:rsidRDefault="001B67FF" w:rsidP="001B67FF">
      <w:pPr>
        <w:spacing w:before="120" w:after="120" w:line="240" w:lineRule="auto"/>
        <w:jc w:val="both"/>
        <w:rPr>
          <w:rFonts w:ascii="Calibri" w:eastAsia="Times New Roman" w:hAnsi="Calibri" w:cs="Calibri"/>
          <w:i/>
          <w:color w:val="000000"/>
          <w:sz w:val="24"/>
          <w:szCs w:val="24"/>
        </w:rPr>
        <w:sectPr w:rsidR="001B67FF" w:rsidRPr="001B67FF" w:rsidSect="006161C5">
          <w:pgSz w:w="16838" w:h="11906" w:orient="landscape"/>
          <w:pgMar w:top="1412" w:right="261" w:bottom="1412" w:left="1151" w:header="720" w:footer="720" w:gutter="0"/>
          <w:cols w:space="720"/>
          <w:docGrid w:linePitch="360"/>
        </w:sectPr>
      </w:pPr>
    </w:p>
    <w:p w14:paraId="14E86961" w14:textId="77777777" w:rsidR="001B67FF" w:rsidRPr="001B67FF" w:rsidRDefault="001B67FF" w:rsidP="001B67FF">
      <w:pPr>
        <w:keepNext/>
        <w:spacing w:after="120" w:line="240" w:lineRule="auto"/>
        <w:jc w:val="both"/>
        <w:outlineLvl w:val="0"/>
        <w:rPr>
          <w:rFonts w:ascii="Calibri" w:eastAsia="Times New Roman" w:hAnsi="Calibri" w:cs="Calibri"/>
          <w:b/>
          <w:bCs/>
          <w:color w:val="000000"/>
          <w:kern w:val="32"/>
          <w:sz w:val="24"/>
          <w:szCs w:val="24"/>
          <w:lang w:eastAsia="x-none"/>
        </w:rPr>
      </w:pPr>
      <w:bookmarkStart w:id="142" w:name="_Toc206604104"/>
      <w:bookmarkStart w:id="143" w:name="_Toc446415677"/>
      <w:r w:rsidRPr="001B67FF">
        <w:rPr>
          <w:rFonts w:ascii="Calibri" w:eastAsia="Times New Roman" w:hAnsi="Calibri" w:cs="Calibri"/>
          <w:b/>
          <w:bCs/>
          <w:color w:val="000000"/>
          <w:kern w:val="32"/>
          <w:sz w:val="24"/>
          <w:szCs w:val="24"/>
          <w:lang w:eastAsia="x-none"/>
        </w:rPr>
        <w:lastRenderedPageBreak/>
        <w:t>Formular D0.1L</w:t>
      </w:r>
      <w:r w:rsidRPr="001B67FF">
        <w:rPr>
          <w:rFonts w:ascii="Calibri" w:eastAsia="Times New Roman" w:hAnsi="Calibri" w:cs="Calibri"/>
          <w:color w:val="000000"/>
          <w:kern w:val="32"/>
          <w:sz w:val="24"/>
          <w:szCs w:val="24"/>
          <w:lang w:eastAsia="x-none"/>
        </w:rPr>
        <w:t xml:space="preserve"> – </w:t>
      </w:r>
      <w:r w:rsidRPr="001B67FF">
        <w:rPr>
          <w:rFonts w:ascii="Calibri" w:eastAsia="Times New Roman" w:hAnsi="Calibri" w:cs="Calibri"/>
          <w:b/>
          <w:color w:val="000000"/>
          <w:kern w:val="32"/>
          <w:sz w:val="24"/>
          <w:szCs w:val="24"/>
          <w:lang w:eastAsia="x-none"/>
        </w:rPr>
        <w:t xml:space="preserve">Fundamentarea necesității </w:t>
      </w:r>
      <w:r w:rsidRPr="001B67FF">
        <w:rPr>
          <w:rFonts w:ascii="Calibri" w:eastAsia="Times New Roman" w:hAnsi="Calibri" w:cs="Calibri"/>
          <w:b/>
          <w:bCs/>
          <w:color w:val="000000"/>
          <w:kern w:val="32"/>
          <w:sz w:val="24"/>
          <w:szCs w:val="24"/>
          <w:lang w:eastAsia="x-none"/>
        </w:rPr>
        <w:t>cumpărării directe</w:t>
      </w:r>
      <w:bookmarkEnd w:id="142"/>
    </w:p>
    <w:p w14:paraId="331F6FF4" w14:textId="77777777" w:rsidR="001B67FF" w:rsidRPr="001B67FF" w:rsidRDefault="001B67FF" w:rsidP="001B67FF">
      <w:pPr>
        <w:spacing w:after="0" w:line="240" w:lineRule="auto"/>
        <w:jc w:val="both"/>
        <w:rPr>
          <w:rFonts w:ascii="Calibri" w:eastAsia="Times New Roman" w:hAnsi="Calibri" w:cs="Calibri"/>
          <w:b/>
          <w:bCs/>
          <w:color w:val="000000"/>
          <w:kern w:val="32"/>
          <w:sz w:val="24"/>
          <w:szCs w:val="24"/>
          <w:lang w:eastAsia="x-none"/>
        </w:rPr>
      </w:pPr>
      <w:r w:rsidRPr="001B67FF">
        <w:rPr>
          <w:rFonts w:ascii="Calibri" w:eastAsia="Times New Roman" w:hAnsi="Calibri" w:cs="Calibri"/>
          <w:b/>
          <w:bCs/>
          <w:color w:val="000000"/>
          <w:kern w:val="32"/>
          <w:sz w:val="24"/>
          <w:szCs w:val="24"/>
          <w:lang w:eastAsia="x-none"/>
        </w:rPr>
        <w:t>Denumire beneficiar:</w:t>
      </w:r>
    </w:p>
    <w:p w14:paraId="5816A294" w14:textId="77777777" w:rsidR="001B67FF" w:rsidRPr="001B67FF" w:rsidRDefault="001B67FF" w:rsidP="001B67FF">
      <w:pPr>
        <w:spacing w:after="0" w:line="240" w:lineRule="auto"/>
        <w:jc w:val="both"/>
        <w:rPr>
          <w:rFonts w:ascii="Calibri" w:eastAsia="Times New Roman" w:hAnsi="Calibri" w:cs="Calibri"/>
          <w:b/>
          <w:bCs/>
          <w:color w:val="000000"/>
          <w:kern w:val="32"/>
          <w:sz w:val="24"/>
          <w:szCs w:val="24"/>
          <w:lang w:eastAsia="x-none"/>
        </w:rPr>
      </w:pPr>
      <w:r w:rsidRPr="001B67FF">
        <w:rPr>
          <w:rFonts w:ascii="Calibri" w:eastAsia="Times New Roman" w:hAnsi="Calibri" w:cs="Calibri"/>
          <w:b/>
          <w:bCs/>
          <w:color w:val="000000"/>
          <w:kern w:val="32"/>
          <w:sz w:val="24"/>
          <w:szCs w:val="24"/>
          <w:lang w:eastAsia="x-none"/>
        </w:rPr>
        <w:t>Nr. înregistrare beneficiar:</w:t>
      </w:r>
    </w:p>
    <w:p w14:paraId="7767F7C8" w14:textId="77777777" w:rsidR="001B67FF" w:rsidRPr="001B67FF" w:rsidRDefault="001B67FF" w:rsidP="001B67FF">
      <w:pPr>
        <w:spacing w:before="120" w:after="0" w:line="240" w:lineRule="auto"/>
        <w:jc w:val="both"/>
        <w:rPr>
          <w:rFonts w:ascii="Calibri" w:eastAsia="Times New Roman" w:hAnsi="Calibri" w:cs="Calibri"/>
          <w:b/>
          <w:bCs/>
          <w:color w:val="000000"/>
          <w:kern w:val="32"/>
          <w:sz w:val="24"/>
          <w:szCs w:val="24"/>
          <w:lang w:eastAsia="x-none"/>
        </w:rPr>
      </w:pPr>
      <w:r w:rsidRPr="001B67FF">
        <w:rPr>
          <w:rFonts w:ascii="Calibri" w:eastAsia="Times New Roman" w:hAnsi="Calibri" w:cs="Calibri"/>
          <w:b/>
          <w:bCs/>
          <w:color w:val="000000"/>
          <w:kern w:val="32"/>
          <w:sz w:val="24"/>
          <w:szCs w:val="24"/>
          <w:lang w:eastAsia="x-none"/>
        </w:rPr>
        <w:t>Măsura 19</w:t>
      </w:r>
    </w:p>
    <w:p w14:paraId="6A99A2B3" w14:textId="77777777" w:rsidR="001B67FF" w:rsidRPr="001B67FF" w:rsidRDefault="001B67FF" w:rsidP="001B67FF">
      <w:pPr>
        <w:spacing w:after="0" w:line="240" w:lineRule="auto"/>
        <w:jc w:val="both"/>
        <w:rPr>
          <w:rFonts w:ascii="Calibri" w:eastAsia="Times New Roman" w:hAnsi="Calibri" w:cs="Calibri"/>
          <w:b/>
          <w:bCs/>
          <w:color w:val="000000"/>
          <w:kern w:val="32"/>
          <w:sz w:val="24"/>
          <w:szCs w:val="24"/>
          <w:lang w:eastAsia="x-none"/>
        </w:rPr>
      </w:pPr>
      <w:r w:rsidRPr="001B67FF">
        <w:rPr>
          <w:rFonts w:ascii="Calibri" w:eastAsia="Times New Roman" w:hAnsi="Calibri" w:cs="Calibri"/>
          <w:b/>
          <w:bCs/>
          <w:color w:val="000000"/>
          <w:kern w:val="32"/>
          <w:sz w:val="24"/>
          <w:szCs w:val="24"/>
          <w:lang w:eastAsia="x-none"/>
        </w:rPr>
        <w:t>Submăsura 19.4</w:t>
      </w:r>
    </w:p>
    <w:p w14:paraId="23038E5C" w14:textId="77777777" w:rsidR="001B67FF" w:rsidRPr="001B67FF" w:rsidRDefault="001B67FF" w:rsidP="001B67FF">
      <w:pPr>
        <w:spacing w:after="0" w:line="240" w:lineRule="auto"/>
        <w:jc w:val="both"/>
        <w:rPr>
          <w:rFonts w:ascii="Calibri" w:eastAsia="Times New Roman" w:hAnsi="Calibri" w:cs="Calibri"/>
          <w:b/>
          <w:bCs/>
          <w:color w:val="000000"/>
          <w:kern w:val="32"/>
          <w:sz w:val="24"/>
          <w:szCs w:val="24"/>
          <w:lang w:eastAsia="x-none"/>
        </w:rPr>
      </w:pPr>
      <w:r w:rsidRPr="001B67FF">
        <w:rPr>
          <w:rFonts w:ascii="Calibri" w:eastAsia="Times New Roman" w:hAnsi="Calibri" w:cs="Calibri"/>
          <w:b/>
          <w:bCs/>
          <w:color w:val="000000"/>
          <w:kern w:val="32"/>
          <w:sz w:val="24"/>
          <w:szCs w:val="24"/>
          <w:lang w:eastAsia="x-none"/>
        </w:rPr>
        <w:t>Cod Contract de finanțare:</w:t>
      </w:r>
    </w:p>
    <w:p w14:paraId="5A793763" w14:textId="77777777" w:rsidR="001B67FF" w:rsidRPr="001B67FF" w:rsidRDefault="001B67FF" w:rsidP="001B67FF">
      <w:pPr>
        <w:spacing w:before="120" w:after="0" w:line="240" w:lineRule="auto"/>
        <w:jc w:val="both"/>
        <w:rPr>
          <w:rFonts w:ascii="Calibri" w:eastAsia="Times New Roman" w:hAnsi="Calibri" w:cs="Calibri"/>
          <w:b/>
          <w:bCs/>
          <w:color w:val="000000"/>
          <w:kern w:val="32"/>
          <w:sz w:val="24"/>
          <w:szCs w:val="24"/>
          <w:lang w:eastAsia="x-none"/>
        </w:rPr>
      </w:pPr>
      <w:r w:rsidRPr="001B67FF">
        <w:rPr>
          <w:rFonts w:ascii="Calibri" w:eastAsia="Times New Roman" w:hAnsi="Calibri" w:cs="Calibri"/>
          <w:b/>
          <w:color w:val="000000"/>
          <w:kern w:val="32"/>
          <w:sz w:val="24"/>
          <w:szCs w:val="24"/>
          <w:lang w:eastAsia="x-none"/>
        </w:rPr>
        <w:t xml:space="preserve">FUNDAMENTAREA NECESITĂȚII </w:t>
      </w:r>
      <w:r w:rsidRPr="001B67FF">
        <w:rPr>
          <w:rFonts w:ascii="Calibri" w:eastAsia="Times New Roman" w:hAnsi="Calibri" w:cs="Calibri"/>
          <w:b/>
          <w:bCs/>
          <w:color w:val="000000"/>
          <w:kern w:val="32"/>
          <w:sz w:val="24"/>
          <w:szCs w:val="24"/>
          <w:lang w:eastAsia="x-none"/>
        </w:rPr>
        <w:t>CUMPĂRĂRII DIRECTE</w:t>
      </w:r>
      <w:r w:rsidRPr="001B67FF">
        <w:rPr>
          <w:rFonts w:ascii="Calibri" w:eastAsia="Times New Roman" w:hAnsi="Calibri" w:cs="Calibri"/>
          <w:b/>
          <w:bCs/>
          <w:color w:val="000000"/>
          <w:kern w:val="32"/>
          <w:sz w:val="24"/>
          <w:szCs w:val="24"/>
          <w:vertAlign w:val="superscript"/>
          <w:lang w:eastAsia="x-none"/>
        </w:rPr>
        <w:footnoteReference w:id="30"/>
      </w:r>
    </w:p>
    <w:p w14:paraId="774EB43E" w14:textId="77777777" w:rsidR="001B67FF" w:rsidRPr="001B67FF" w:rsidRDefault="001B67FF" w:rsidP="001B67FF">
      <w:pPr>
        <w:spacing w:before="120" w:after="0" w:line="240" w:lineRule="auto"/>
        <w:jc w:val="both"/>
        <w:rPr>
          <w:rFonts w:ascii="Calibri" w:eastAsia="Times New Roman" w:hAnsi="Calibri" w:cs="Calibri"/>
          <w:b/>
          <w:bCs/>
          <w:color w:val="000000"/>
          <w:kern w:val="32"/>
          <w:sz w:val="24"/>
          <w:szCs w:val="24"/>
          <w:lang w:eastAsia="x-none"/>
        </w:rPr>
      </w:pPr>
      <w:r w:rsidRPr="001B67FF">
        <w:rPr>
          <w:rFonts w:ascii="Calibri" w:eastAsia="Times New Roman" w:hAnsi="Calibri" w:cs="Calibri"/>
          <w:b/>
          <w:bCs/>
          <w:color w:val="000000"/>
          <w:kern w:val="32"/>
          <w:sz w:val="24"/>
          <w:szCs w:val="24"/>
          <w:lang w:eastAsia="x-none"/>
        </w:rPr>
        <w:t>I.Tipurile de bunuri și servicii prevăzute a fi achiziționate și justificarea necesității achiziționării acestora</w:t>
      </w:r>
    </w:p>
    <w:p w14:paraId="2165A237" w14:textId="77777777" w:rsidR="001B67FF" w:rsidRPr="001B67FF" w:rsidRDefault="001B67FF" w:rsidP="001B67FF">
      <w:pPr>
        <w:spacing w:before="120" w:after="0" w:line="240" w:lineRule="auto"/>
        <w:jc w:val="both"/>
        <w:rPr>
          <w:rFonts w:ascii="Calibri" w:eastAsia="Times New Roman" w:hAnsi="Calibri" w:cs="Calibri"/>
          <w:b/>
          <w:bCs/>
          <w:color w:val="000000"/>
          <w:kern w:val="32"/>
          <w:sz w:val="24"/>
          <w:szCs w:val="24"/>
          <w:lang w:eastAsia="x-none"/>
        </w:rPr>
      </w:pPr>
      <w:r w:rsidRPr="001B67FF">
        <w:rPr>
          <w:rFonts w:ascii="Calibri" w:eastAsia="Times New Roman" w:hAnsi="Calibri" w:cs="Calibri"/>
          <w:b/>
          <w:bCs/>
          <w:color w:val="000000"/>
          <w:kern w:val="32"/>
          <w:sz w:val="24"/>
          <w:szCs w:val="24"/>
          <w:lang w:eastAsia="x-none"/>
        </w:rPr>
        <w:t>I.I Bunuri</w:t>
      </w:r>
    </w:p>
    <w:p w14:paraId="530CDCD7" w14:textId="77777777" w:rsidR="001B67FF" w:rsidRPr="001B67FF" w:rsidRDefault="001B67FF" w:rsidP="001B67FF">
      <w:pPr>
        <w:spacing w:before="120" w:after="0" w:line="240" w:lineRule="auto"/>
        <w:jc w:val="both"/>
        <w:rPr>
          <w:rFonts w:ascii="Calibri" w:eastAsia="Times New Roman" w:hAnsi="Calibri" w:cs="Calibri"/>
          <w:bCs/>
          <w:color w:val="000000"/>
          <w:kern w:val="32"/>
          <w:sz w:val="24"/>
          <w:szCs w:val="24"/>
          <w:lang w:eastAsia="x-none"/>
        </w:rPr>
      </w:pPr>
      <w:r w:rsidRPr="001B67FF">
        <w:rPr>
          <w:rFonts w:ascii="Calibri" w:eastAsia="Times New Roman" w:hAnsi="Calibri" w:cs="Calibri"/>
          <w:bCs/>
          <w:color w:val="000000"/>
          <w:kern w:val="32"/>
          <w:sz w:val="24"/>
          <w:szCs w:val="24"/>
          <w:lang w:eastAsia="x-none"/>
        </w:rPr>
        <w:t xml:space="preserve">Detaliați bunurile pe care doriți să le achiziționați și precizați capitolul bugetar în cadrul cărora acestea se încadrează, conform Anexei nr. II la Contractul de finanțare – Buget indicativ. </w:t>
      </w:r>
    </w:p>
    <w:p w14:paraId="2F80FB2C" w14:textId="77777777" w:rsidR="001B67FF" w:rsidRPr="001B67FF" w:rsidRDefault="001B67FF" w:rsidP="001B67FF">
      <w:pPr>
        <w:spacing w:before="120" w:after="0" w:line="240" w:lineRule="auto"/>
        <w:jc w:val="both"/>
        <w:rPr>
          <w:rFonts w:ascii="Calibri" w:eastAsia="Times New Roman" w:hAnsi="Calibri" w:cs="Calibri"/>
          <w:b/>
          <w:bCs/>
          <w:color w:val="000000"/>
          <w:kern w:val="32"/>
          <w:sz w:val="24"/>
          <w:szCs w:val="24"/>
          <w:lang w:eastAsia="x-none"/>
        </w:rPr>
      </w:pPr>
      <w:r w:rsidRPr="001B67FF">
        <w:rPr>
          <w:rFonts w:ascii="Calibri" w:eastAsia="Times New Roman" w:hAnsi="Calibri" w:cs="Calibri"/>
          <w:b/>
          <w:bCs/>
          <w:color w:val="000000"/>
          <w:kern w:val="32"/>
          <w:sz w:val="24"/>
          <w:szCs w:val="24"/>
          <w:lang w:eastAsia="x-none"/>
        </w:rPr>
        <w:t>I.II Servicii</w:t>
      </w:r>
    </w:p>
    <w:p w14:paraId="0230A360" w14:textId="77777777" w:rsidR="001B67FF" w:rsidRPr="001B67FF" w:rsidRDefault="001B67FF" w:rsidP="001B67FF">
      <w:pPr>
        <w:spacing w:before="120" w:after="0" w:line="240" w:lineRule="auto"/>
        <w:jc w:val="both"/>
        <w:rPr>
          <w:rFonts w:ascii="Calibri" w:eastAsia="Times New Roman" w:hAnsi="Calibri" w:cs="Calibri"/>
          <w:bCs/>
          <w:color w:val="000000"/>
          <w:kern w:val="32"/>
          <w:sz w:val="24"/>
          <w:szCs w:val="24"/>
          <w:lang w:eastAsia="x-none"/>
        </w:rPr>
      </w:pPr>
      <w:r w:rsidRPr="001B67FF">
        <w:rPr>
          <w:rFonts w:ascii="Calibri" w:eastAsia="Times New Roman" w:hAnsi="Calibri" w:cs="Calibri"/>
          <w:bCs/>
          <w:color w:val="000000"/>
          <w:kern w:val="32"/>
          <w:sz w:val="24"/>
          <w:szCs w:val="24"/>
          <w:lang w:eastAsia="x-none"/>
        </w:rPr>
        <w:t xml:space="preserve">Detaliați serviciile pe care doriți să le achiziționați și precizați capitolul bugetar în cadrul cărora acestea se încadrează. </w:t>
      </w:r>
    </w:p>
    <w:p w14:paraId="1EF84BEE" w14:textId="77777777" w:rsidR="001B67FF" w:rsidRPr="001B67FF" w:rsidRDefault="001B67FF" w:rsidP="001B67FF">
      <w:pPr>
        <w:spacing w:before="120" w:after="0" w:line="240" w:lineRule="auto"/>
        <w:jc w:val="both"/>
        <w:rPr>
          <w:rFonts w:ascii="Calibri" w:eastAsia="Times New Roman" w:hAnsi="Calibri" w:cs="Calibri"/>
          <w:bCs/>
          <w:color w:val="000000"/>
          <w:kern w:val="32"/>
          <w:sz w:val="24"/>
          <w:szCs w:val="24"/>
          <w:lang w:eastAsia="x-none"/>
        </w:rPr>
      </w:pPr>
      <w:r w:rsidRPr="001B67FF">
        <w:rPr>
          <w:rFonts w:ascii="Calibri" w:eastAsia="Times New Roman" w:hAnsi="Calibri" w:cs="Calibri"/>
          <w:bCs/>
          <w:color w:val="000000"/>
          <w:kern w:val="32"/>
          <w:sz w:val="24"/>
          <w:szCs w:val="24"/>
          <w:lang w:eastAsia="x-none"/>
        </w:rPr>
        <w:t>Pentru ambele secțiuni de mai sus, se va preciza disponibilul financiar existent la momentul întocmirii Fundamentării în cadrul capitolului bugetar respectiv. Dacă acesta este depășit, Fundamentarea nu poate fi avizată înainte de realizarea unei realocări bugetare care să permită acoperirea cheltuielilor.</w:t>
      </w:r>
    </w:p>
    <w:p w14:paraId="3685A9D4" w14:textId="77777777" w:rsidR="001B67FF" w:rsidRPr="001B67FF" w:rsidRDefault="001B67FF" w:rsidP="001B67FF">
      <w:pPr>
        <w:spacing w:before="120" w:after="0" w:line="240" w:lineRule="auto"/>
        <w:jc w:val="both"/>
        <w:rPr>
          <w:rFonts w:ascii="Calibri" w:eastAsia="Times New Roman" w:hAnsi="Calibri" w:cs="Calibri"/>
          <w:bCs/>
          <w:color w:val="000000"/>
          <w:kern w:val="32"/>
          <w:sz w:val="24"/>
          <w:szCs w:val="24"/>
          <w:lang w:eastAsia="x-none"/>
        </w:rPr>
      </w:pPr>
      <w:r w:rsidRPr="001B67FF">
        <w:rPr>
          <w:rFonts w:ascii="Calibri" w:eastAsia="Times New Roman" w:hAnsi="Calibri" w:cs="Calibri"/>
          <w:bCs/>
          <w:color w:val="000000"/>
          <w:kern w:val="32"/>
          <w:sz w:val="24"/>
          <w:szCs w:val="24"/>
          <w:lang w:eastAsia="x-none"/>
        </w:rPr>
        <w:t>De asemenea, pentru ambele secțiuni, se va detalia justificarea necesității achiziționării bunurilor/ serviciilor, raportat la contextul de implementare a Contractului de finanțare, având în vedere inclusiv achizițiile anterioare, inventarul existent, cursurile similare la care angajații GAL/ liderii locali au luat parte etc.</w:t>
      </w:r>
    </w:p>
    <w:p w14:paraId="40D0F59E" w14:textId="77777777" w:rsidR="001B67FF" w:rsidRPr="001B67FF" w:rsidRDefault="001B67FF" w:rsidP="001B67FF">
      <w:pPr>
        <w:spacing w:before="120" w:after="0" w:line="240" w:lineRule="auto"/>
        <w:jc w:val="both"/>
        <w:rPr>
          <w:rFonts w:ascii="Calibri" w:eastAsia="Times New Roman" w:hAnsi="Calibri" w:cs="Calibri"/>
          <w:b/>
          <w:bCs/>
          <w:color w:val="000000"/>
          <w:kern w:val="32"/>
          <w:sz w:val="24"/>
          <w:szCs w:val="24"/>
          <w:lang w:eastAsia="x-none"/>
        </w:rPr>
      </w:pPr>
      <w:r w:rsidRPr="001B67FF">
        <w:rPr>
          <w:rFonts w:ascii="Calibri" w:eastAsia="Times New Roman" w:hAnsi="Calibri" w:cs="Calibri"/>
          <w:b/>
          <w:bCs/>
          <w:color w:val="000000"/>
          <w:kern w:val="32"/>
          <w:sz w:val="24"/>
          <w:szCs w:val="24"/>
          <w:lang w:eastAsia="x-none"/>
        </w:rPr>
        <w:t>II.Cantități, specificații tehnice/termeni de referință și prețuri unitare defalcate pe tipuri de bunuri/servicii</w:t>
      </w:r>
    </w:p>
    <w:p w14:paraId="2B6B92CE" w14:textId="77777777" w:rsidR="001B67FF" w:rsidRPr="001B67FF" w:rsidRDefault="001B67FF" w:rsidP="001B67FF">
      <w:pPr>
        <w:spacing w:before="120" w:after="0" w:line="240" w:lineRule="auto"/>
        <w:jc w:val="both"/>
        <w:rPr>
          <w:rFonts w:ascii="Calibri" w:eastAsia="Times New Roman" w:hAnsi="Calibri" w:cs="Calibri"/>
          <w:b/>
          <w:bCs/>
          <w:color w:val="000000"/>
          <w:kern w:val="32"/>
          <w:sz w:val="24"/>
          <w:szCs w:val="24"/>
          <w:lang w:eastAsia="x-none"/>
        </w:rPr>
      </w:pPr>
      <w:r w:rsidRPr="001B67FF">
        <w:rPr>
          <w:rFonts w:ascii="Calibri" w:eastAsia="Times New Roman" w:hAnsi="Calibri" w:cs="Calibri"/>
          <w:b/>
          <w:bCs/>
          <w:color w:val="000000"/>
          <w:kern w:val="32"/>
          <w:sz w:val="24"/>
          <w:szCs w:val="24"/>
          <w:lang w:eastAsia="x-none"/>
        </w:rPr>
        <w:t>II.I Bunuri</w:t>
      </w:r>
    </w:p>
    <w:p w14:paraId="58EBAB99" w14:textId="77777777" w:rsidR="001B67FF" w:rsidRPr="001B67FF" w:rsidRDefault="001B67FF" w:rsidP="001B67FF">
      <w:pPr>
        <w:spacing w:before="120" w:after="0" w:line="240" w:lineRule="auto"/>
        <w:jc w:val="both"/>
        <w:rPr>
          <w:rFonts w:ascii="Calibri" w:eastAsia="Times New Roman" w:hAnsi="Calibri" w:cs="Calibri"/>
          <w:bCs/>
          <w:color w:val="000000"/>
          <w:kern w:val="32"/>
          <w:sz w:val="24"/>
          <w:szCs w:val="24"/>
          <w:lang w:eastAsia="x-none"/>
        </w:rPr>
      </w:pPr>
      <w:r w:rsidRPr="001B67FF">
        <w:rPr>
          <w:rFonts w:ascii="Calibri" w:eastAsia="Times New Roman" w:hAnsi="Calibri" w:cs="Calibri"/>
          <w:bCs/>
          <w:color w:val="000000"/>
          <w:kern w:val="32"/>
          <w:sz w:val="24"/>
          <w:szCs w:val="24"/>
          <w:lang w:eastAsia="x-none"/>
        </w:rPr>
        <w:t>Detaliați cantitățile și specificațiile tehnice aferente bunurilor. Este obligatorie o detaliere cât mai amănunțită a tututor acestor elemente, pentru a permite experților OJFIR să analizeze rezonabilitatea costurilor propuse. Se vor prezenta prețuri unitare pe bucată.</w:t>
      </w:r>
    </w:p>
    <w:p w14:paraId="6422E05A" w14:textId="77777777" w:rsidR="001B67FF" w:rsidRPr="001B67FF" w:rsidRDefault="001B67FF" w:rsidP="001B67FF">
      <w:pPr>
        <w:spacing w:before="120" w:after="0" w:line="240" w:lineRule="auto"/>
        <w:jc w:val="both"/>
        <w:rPr>
          <w:rFonts w:ascii="Calibri" w:eastAsia="Times New Roman" w:hAnsi="Calibri" w:cs="Calibri"/>
          <w:b/>
          <w:bCs/>
          <w:color w:val="000000"/>
          <w:kern w:val="32"/>
          <w:sz w:val="24"/>
          <w:szCs w:val="24"/>
          <w:lang w:eastAsia="x-none"/>
        </w:rPr>
      </w:pPr>
      <w:r w:rsidRPr="001B67FF">
        <w:rPr>
          <w:rFonts w:ascii="Calibri" w:eastAsia="Times New Roman" w:hAnsi="Calibri" w:cs="Calibri"/>
          <w:b/>
          <w:bCs/>
          <w:color w:val="000000"/>
          <w:kern w:val="32"/>
          <w:sz w:val="24"/>
          <w:szCs w:val="24"/>
          <w:lang w:eastAsia="x-none"/>
        </w:rPr>
        <w:t>II.II Servicii</w:t>
      </w:r>
    </w:p>
    <w:p w14:paraId="2905B962" w14:textId="77777777" w:rsidR="001B67FF" w:rsidRPr="001B67FF" w:rsidRDefault="001B67FF" w:rsidP="001B67FF">
      <w:pPr>
        <w:spacing w:before="120" w:after="0" w:line="240" w:lineRule="auto"/>
        <w:jc w:val="both"/>
        <w:rPr>
          <w:rFonts w:ascii="Calibri" w:eastAsia="Times New Roman" w:hAnsi="Calibri" w:cs="Calibri"/>
          <w:bCs/>
          <w:color w:val="000000"/>
          <w:kern w:val="32"/>
          <w:sz w:val="24"/>
          <w:szCs w:val="24"/>
          <w:lang w:eastAsia="x-none"/>
        </w:rPr>
      </w:pPr>
      <w:r w:rsidRPr="001B67FF">
        <w:rPr>
          <w:rFonts w:ascii="Calibri" w:eastAsia="Times New Roman" w:hAnsi="Calibri" w:cs="Calibri"/>
          <w:bCs/>
          <w:color w:val="000000"/>
          <w:kern w:val="32"/>
          <w:sz w:val="24"/>
          <w:szCs w:val="24"/>
          <w:lang w:eastAsia="x-none"/>
        </w:rPr>
        <w:t>Detaliați cantitățile și termenii de referință pentru servicii. Este obligatorie o detaliere cât mai amănunțită a tututor acestor elemente, pentru a permite experților OJFIR să analizeze rezonabilitatea costurilor propuse. Se vor prezenta prețuri unitare pe nr. experți, nr. ore, nr. zile, nr. materiale ș.a.m.d.</w:t>
      </w:r>
    </w:p>
    <w:p w14:paraId="5BA5B287" w14:textId="77777777" w:rsidR="001B67FF" w:rsidRPr="001B67FF" w:rsidRDefault="001B67FF" w:rsidP="001B67FF">
      <w:pPr>
        <w:spacing w:before="120" w:after="0" w:line="240" w:lineRule="auto"/>
        <w:jc w:val="both"/>
        <w:rPr>
          <w:rFonts w:ascii="Calibri" w:eastAsia="Times New Roman" w:hAnsi="Calibri" w:cs="Calibri"/>
          <w:b/>
          <w:bCs/>
          <w:color w:val="000000"/>
          <w:kern w:val="32"/>
          <w:sz w:val="24"/>
          <w:szCs w:val="24"/>
          <w:lang w:eastAsia="x-none"/>
        </w:rPr>
      </w:pPr>
      <w:r w:rsidRPr="001B67FF">
        <w:rPr>
          <w:rFonts w:ascii="Calibri" w:eastAsia="Times New Roman" w:hAnsi="Calibri" w:cs="Calibri"/>
          <w:b/>
          <w:bCs/>
          <w:color w:val="000000"/>
          <w:kern w:val="32"/>
          <w:sz w:val="24"/>
          <w:szCs w:val="24"/>
          <w:lang w:eastAsia="x-none"/>
        </w:rPr>
        <w:lastRenderedPageBreak/>
        <w:t>III. Anexe</w:t>
      </w:r>
    </w:p>
    <w:p w14:paraId="7EBEBB48" w14:textId="77777777" w:rsidR="001B67FF" w:rsidRPr="001B67FF" w:rsidRDefault="001B67FF" w:rsidP="001B67FF">
      <w:pPr>
        <w:numPr>
          <w:ilvl w:val="0"/>
          <w:numId w:val="54"/>
        </w:numPr>
        <w:spacing w:before="120" w:after="0" w:line="240" w:lineRule="auto"/>
        <w:contextualSpacing/>
        <w:jc w:val="both"/>
        <w:rPr>
          <w:rFonts w:ascii="Calibri" w:eastAsia="Calibri" w:hAnsi="Calibri" w:cs="Calibri"/>
          <w:color w:val="000000"/>
          <w:sz w:val="24"/>
          <w:szCs w:val="24"/>
        </w:rPr>
      </w:pPr>
      <w:r w:rsidRPr="001B67FF">
        <w:rPr>
          <w:rFonts w:ascii="Calibri" w:eastAsia="Calibri" w:hAnsi="Calibri" w:cs="Calibri"/>
          <w:color w:val="000000"/>
          <w:sz w:val="24"/>
          <w:szCs w:val="24"/>
        </w:rPr>
        <w:t>Programul de Achiziții al Proiectului (initial sau refăcut);</w:t>
      </w:r>
    </w:p>
    <w:p w14:paraId="7623BBFA" w14:textId="77777777" w:rsidR="001B67FF" w:rsidRPr="001B67FF" w:rsidRDefault="001B67FF" w:rsidP="001B67FF">
      <w:pPr>
        <w:numPr>
          <w:ilvl w:val="0"/>
          <w:numId w:val="54"/>
        </w:numPr>
        <w:spacing w:before="120" w:after="0" w:line="240" w:lineRule="auto"/>
        <w:contextualSpacing/>
        <w:jc w:val="both"/>
        <w:rPr>
          <w:rFonts w:ascii="Calibri" w:eastAsia="Calibri" w:hAnsi="Calibri" w:cs="Calibri"/>
          <w:color w:val="000000"/>
          <w:sz w:val="24"/>
          <w:szCs w:val="24"/>
        </w:rPr>
      </w:pPr>
      <w:r w:rsidRPr="001B67FF">
        <w:rPr>
          <w:rFonts w:ascii="Calibri" w:eastAsia="Calibri" w:hAnsi="Calibri" w:cs="Calibri"/>
          <w:color w:val="000000"/>
          <w:sz w:val="24"/>
          <w:szCs w:val="24"/>
        </w:rPr>
        <w:t>Declarație pe propria răspundere a beneficiarului conform căreia contractele de achiziții care fac obiectul prezentei fundamentări nu se află în derulare la data depunerii fundamentării la OJFIR;</w:t>
      </w:r>
    </w:p>
    <w:p w14:paraId="53EF6BB7" w14:textId="77777777" w:rsidR="001B67FF" w:rsidRPr="001B67FF" w:rsidRDefault="001B67FF" w:rsidP="001B67FF">
      <w:pPr>
        <w:numPr>
          <w:ilvl w:val="0"/>
          <w:numId w:val="54"/>
        </w:numPr>
        <w:spacing w:before="120" w:after="0" w:line="240" w:lineRule="auto"/>
        <w:contextualSpacing/>
        <w:jc w:val="both"/>
        <w:rPr>
          <w:rFonts w:ascii="Calibri" w:eastAsia="Calibri" w:hAnsi="Calibri" w:cs="Calibri"/>
          <w:color w:val="000000"/>
          <w:sz w:val="24"/>
          <w:szCs w:val="24"/>
        </w:rPr>
      </w:pPr>
      <w:r w:rsidRPr="001B67FF">
        <w:rPr>
          <w:rFonts w:ascii="Calibri" w:eastAsia="Calibri" w:hAnsi="Calibri" w:cs="Calibri"/>
          <w:sz w:val="24"/>
          <w:szCs w:val="24"/>
          <w:lang w:eastAsia="ro-RO"/>
        </w:rPr>
        <w:t>documente cu mențiuni/ note explicative cu privire la descrierea cursurilor la care a participat personalul GAL care a mai beneficiat de pregătire prin sub-măsura 431.2;</w:t>
      </w:r>
    </w:p>
    <w:p w14:paraId="23043C1A" w14:textId="77777777" w:rsidR="001B67FF" w:rsidRPr="001B67FF" w:rsidRDefault="001B67FF" w:rsidP="001B67FF">
      <w:pPr>
        <w:numPr>
          <w:ilvl w:val="0"/>
          <w:numId w:val="54"/>
        </w:numPr>
        <w:spacing w:before="120" w:after="0" w:line="240" w:lineRule="auto"/>
        <w:contextualSpacing/>
        <w:jc w:val="both"/>
        <w:rPr>
          <w:rFonts w:ascii="Calibri" w:eastAsia="Calibri" w:hAnsi="Calibri" w:cs="Calibri"/>
          <w:color w:val="000000"/>
          <w:sz w:val="24"/>
          <w:szCs w:val="24"/>
          <w:lang w:val="fr-FR"/>
        </w:rPr>
      </w:pPr>
      <w:r w:rsidRPr="001B67FF">
        <w:rPr>
          <w:rFonts w:ascii="Calibri" w:eastAsia="Calibri" w:hAnsi="Calibri" w:cs="Calibri"/>
          <w:color w:val="000000"/>
          <w:sz w:val="24"/>
          <w:szCs w:val="24"/>
          <w:lang w:val="fr-FR"/>
        </w:rPr>
        <w:t>Alte documente relevante (după caz).</w:t>
      </w:r>
    </w:p>
    <w:p w14:paraId="74826525" w14:textId="77777777" w:rsidR="001B67FF" w:rsidRPr="001B67FF" w:rsidRDefault="001B67FF" w:rsidP="001B67FF">
      <w:pPr>
        <w:spacing w:after="0" w:line="240" w:lineRule="auto"/>
        <w:jc w:val="both"/>
        <w:rPr>
          <w:rFonts w:ascii="Calibri" w:eastAsia="Times New Roman" w:hAnsi="Calibri" w:cs="Calibri"/>
          <w:b/>
          <w:bCs/>
          <w:color w:val="000000"/>
          <w:kern w:val="32"/>
          <w:sz w:val="24"/>
          <w:szCs w:val="24"/>
          <w:lang w:val="fr-FR" w:eastAsia="x-none"/>
        </w:rPr>
      </w:pPr>
    </w:p>
    <w:p w14:paraId="496F2305" w14:textId="77777777" w:rsidR="001B67FF" w:rsidRPr="001B67FF" w:rsidRDefault="001B67FF" w:rsidP="001B67FF">
      <w:pPr>
        <w:spacing w:after="0" w:line="240" w:lineRule="auto"/>
        <w:jc w:val="both"/>
        <w:rPr>
          <w:rFonts w:ascii="Calibri" w:eastAsia="Times New Roman" w:hAnsi="Calibri" w:cs="Calibri"/>
          <w:b/>
          <w:bCs/>
          <w:color w:val="000000"/>
          <w:kern w:val="32"/>
          <w:sz w:val="24"/>
          <w:szCs w:val="24"/>
          <w:lang w:eastAsia="x-none"/>
        </w:rPr>
      </w:pPr>
      <w:r w:rsidRPr="001B67FF">
        <w:rPr>
          <w:rFonts w:ascii="Calibri" w:eastAsia="Times New Roman" w:hAnsi="Calibri" w:cs="Calibri"/>
          <w:b/>
          <w:bCs/>
          <w:color w:val="000000"/>
          <w:kern w:val="32"/>
          <w:sz w:val="24"/>
          <w:szCs w:val="24"/>
          <w:lang w:eastAsia="x-none"/>
        </w:rPr>
        <w:t>Reprezentant legal beneficiar</w:t>
      </w:r>
    </w:p>
    <w:p w14:paraId="479F43EB" w14:textId="77777777" w:rsidR="001B67FF" w:rsidRPr="001B67FF" w:rsidRDefault="001B67FF" w:rsidP="001B67FF">
      <w:pPr>
        <w:spacing w:after="0" w:line="240" w:lineRule="auto"/>
        <w:jc w:val="both"/>
        <w:rPr>
          <w:rFonts w:ascii="Calibri" w:eastAsia="Times New Roman" w:hAnsi="Calibri" w:cs="Calibri"/>
          <w:b/>
          <w:bCs/>
          <w:color w:val="000000"/>
          <w:kern w:val="32"/>
          <w:sz w:val="24"/>
          <w:szCs w:val="24"/>
          <w:lang w:eastAsia="x-none"/>
        </w:rPr>
      </w:pPr>
    </w:p>
    <w:p w14:paraId="43FD64B0" w14:textId="77777777" w:rsidR="001B67FF" w:rsidRPr="001B67FF" w:rsidRDefault="001B67FF" w:rsidP="001B67FF">
      <w:pPr>
        <w:spacing w:after="0" w:line="240" w:lineRule="auto"/>
        <w:jc w:val="both"/>
        <w:rPr>
          <w:rFonts w:ascii="Calibri" w:eastAsia="Times New Roman" w:hAnsi="Calibri" w:cs="Calibri"/>
          <w:b/>
          <w:bCs/>
          <w:color w:val="000000"/>
          <w:kern w:val="32"/>
          <w:sz w:val="24"/>
          <w:szCs w:val="24"/>
          <w:lang w:eastAsia="x-none"/>
        </w:rPr>
      </w:pPr>
      <w:r w:rsidRPr="001B67FF">
        <w:rPr>
          <w:rFonts w:ascii="Calibri" w:eastAsia="Times New Roman" w:hAnsi="Calibri" w:cs="Calibri"/>
          <w:b/>
          <w:bCs/>
          <w:color w:val="000000"/>
          <w:kern w:val="32"/>
          <w:sz w:val="24"/>
          <w:szCs w:val="24"/>
          <w:lang w:eastAsia="x-none"/>
        </w:rPr>
        <w:t>Nume și prenume</w:t>
      </w:r>
    </w:p>
    <w:p w14:paraId="6B0C975D" w14:textId="77777777" w:rsidR="001B67FF" w:rsidRPr="001B67FF" w:rsidRDefault="001B67FF" w:rsidP="001B67FF">
      <w:pPr>
        <w:spacing w:after="0" w:line="240" w:lineRule="auto"/>
        <w:jc w:val="both"/>
        <w:rPr>
          <w:rFonts w:ascii="Calibri" w:eastAsia="Times New Roman" w:hAnsi="Calibri" w:cs="Calibri"/>
          <w:b/>
          <w:bCs/>
          <w:color w:val="000000"/>
          <w:kern w:val="32"/>
          <w:sz w:val="24"/>
          <w:szCs w:val="24"/>
          <w:lang w:eastAsia="x-none"/>
        </w:rPr>
      </w:pPr>
      <w:r w:rsidRPr="001B67FF">
        <w:rPr>
          <w:rFonts w:ascii="Calibri" w:eastAsia="Times New Roman" w:hAnsi="Calibri" w:cs="Calibri"/>
          <w:b/>
          <w:bCs/>
          <w:color w:val="000000"/>
          <w:kern w:val="32"/>
          <w:sz w:val="24"/>
          <w:szCs w:val="24"/>
          <w:lang w:eastAsia="x-none"/>
        </w:rPr>
        <w:t>Semnătura</w:t>
      </w:r>
    </w:p>
    <w:p w14:paraId="5D17CC69" w14:textId="77777777" w:rsidR="001B67FF" w:rsidRPr="001B67FF" w:rsidRDefault="001B67FF" w:rsidP="001B67FF">
      <w:pPr>
        <w:spacing w:after="0" w:line="240" w:lineRule="auto"/>
        <w:jc w:val="both"/>
        <w:rPr>
          <w:rFonts w:ascii="Calibri" w:eastAsia="Times New Roman" w:hAnsi="Calibri" w:cs="Calibri"/>
          <w:b/>
          <w:bCs/>
          <w:color w:val="000000"/>
          <w:kern w:val="32"/>
          <w:sz w:val="24"/>
          <w:szCs w:val="24"/>
          <w:lang w:eastAsia="x-none"/>
        </w:rPr>
      </w:pPr>
      <w:r w:rsidRPr="001B67FF">
        <w:rPr>
          <w:rFonts w:ascii="Calibri" w:eastAsia="Times New Roman" w:hAnsi="Calibri" w:cs="Calibri"/>
          <w:b/>
          <w:bCs/>
          <w:color w:val="000000"/>
          <w:kern w:val="32"/>
          <w:sz w:val="24"/>
          <w:szCs w:val="24"/>
          <w:lang w:eastAsia="x-none"/>
        </w:rPr>
        <w:t>Data</w:t>
      </w:r>
    </w:p>
    <w:p w14:paraId="7509BB46" w14:textId="77777777" w:rsidR="001B67FF" w:rsidRPr="001B67FF" w:rsidRDefault="001B67FF" w:rsidP="001B67FF">
      <w:pPr>
        <w:spacing w:after="0" w:line="240" w:lineRule="auto"/>
        <w:jc w:val="both"/>
        <w:rPr>
          <w:rFonts w:ascii="Calibri" w:eastAsia="Times New Roman" w:hAnsi="Calibri" w:cs="Calibri"/>
          <w:b/>
          <w:bCs/>
          <w:color w:val="000000"/>
          <w:kern w:val="32"/>
          <w:sz w:val="24"/>
          <w:szCs w:val="24"/>
          <w:lang w:eastAsia="x-none"/>
        </w:rPr>
      </w:pPr>
      <w:r w:rsidRPr="001B67FF">
        <w:rPr>
          <w:rFonts w:ascii="Calibri" w:eastAsia="Times New Roman" w:hAnsi="Calibri" w:cs="Calibri"/>
          <w:b/>
          <w:bCs/>
          <w:color w:val="000000"/>
          <w:kern w:val="32"/>
          <w:sz w:val="24"/>
          <w:szCs w:val="24"/>
          <w:lang w:eastAsia="x-none"/>
        </w:rPr>
        <w:br w:type="page"/>
      </w:r>
    </w:p>
    <w:p w14:paraId="1162522F" w14:textId="77777777" w:rsidR="001B67FF" w:rsidRPr="001B67FF" w:rsidRDefault="001B67FF" w:rsidP="001B67FF">
      <w:pPr>
        <w:keepNext/>
        <w:keepLines/>
        <w:spacing w:after="0" w:line="240" w:lineRule="auto"/>
        <w:outlineLvl w:val="0"/>
        <w:rPr>
          <w:rFonts w:ascii="Calibri" w:eastAsia="Times New Roman" w:hAnsi="Calibri" w:cs="Calibri"/>
          <w:b/>
          <w:bCs/>
          <w:color w:val="000000"/>
          <w:sz w:val="24"/>
          <w:szCs w:val="24"/>
          <w:lang w:eastAsia="fr-FR"/>
        </w:rPr>
      </w:pPr>
      <w:bookmarkStart w:id="144" w:name="_Toc446415678"/>
      <w:bookmarkStart w:id="145" w:name="_Toc206604105"/>
      <w:bookmarkEnd w:id="143"/>
      <w:r w:rsidRPr="001B67FF">
        <w:rPr>
          <w:rFonts w:ascii="Calibri" w:eastAsia="Times New Roman" w:hAnsi="Calibri" w:cs="Calibri"/>
          <w:b/>
          <w:iCs/>
          <w:color w:val="000000"/>
          <w:sz w:val="24"/>
          <w:szCs w:val="24"/>
          <w:lang w:eastAsia="fr-FR"/>
        </w:rPr>
        <w:lastRenderedPageBreak/>
        <w:t>Formular D1.2L – Raport intermediar de activitate</w:t>
      </w:r>
      <w:bookmarkEnd w:id="144"/>
      <w:bookmarkEnd w:id="145"/>
    </w:p>
    <w:p w14:paraId="03F7A254"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fr-FR"/>
        </w:rPr>
      </w:pPr>
      <w:bookmarkStart w:id="146" w:name="_Toc39050335"/>
      <w:bookmarkStart w:id="147" w:name="_Toc122928672"/>
      <w:bookmarkStart w:id="148" w:name="_Toc39043693"/>
      <w:r w:rsidRPr="001B67FF">
        <w:rPr>
          <w:rFonts w:ascii="Calibri" w:eastAsia="Times New Roman" w:hAnsi="Calibri" w:cs="Calibri"/>
          <w:b/>
          <w:bCs/>
          <w:iCs/>
          <w:color w:val="000000"/>
          <w:sz w:val="24"/>
          <w:szCs w:val="24"/>
          <w:lang w:val="fr-FR"/>
        </w:rPr>
        <w:t>RAPORT INTERMEDIAR DE ACTIVITATE</w:t>
      </w:r>
      <w:bookmarkEnd w:id="146"/>
      <w:bookmarkEnd w:id="147"/>
      <w:r w:rsidRPr="001B67FF">
        <w:rPr>
          <w:rFonts w:ascii="Calibri" w:eastAsia="Times New Roman" w:hAnsi="Calibri" w:cs="Calibri"/>
          <w:b/>
          <w:bCs/>
          <w:iCs/>
          <w:color w:val="000000"/>
          <w:sz w:val="24"/>
          <w:szCs w:val="24"/>
          <w:lang w:val="fr-FR"/>
        </w:rPr>
        <w:t xml:space="preserve"> </w:t>
      </w:r>
      <w:bookmarkEnd w:id="148"/>
      <w:r w:rsidRPr="001B67FF">
        <w:rPr>
          <w:rFonts w:ascii="Calibri" w:eastAsia="Times New Roman" w:hAnsi="Calibri" w:cs="Calibri"/>
          <w:b/>
          <w:color w:val="000000"/>
          <w:sz w:val="24"/>
          <w:szCs w:val="24"/>
          <w:lang w:val="fr-FR"/>
        </w:rPr>
        <w:t>PENTRU PROIECTE FINANTATE PRIN SUBMĂSURA 19.4</w:t>
      </w:r>
    </w:p>
    <w:p w14:paraId="4E1B2E68"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Pentru perioada de la …………până la ……………, interval numit „Perioada de raportare”</w:t>
      </w:r>
    </w:p>
    <w:p w14:paraId="03D026F9"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Descrieţi activitățile aferente perioadei de raportare</w:t>
      </w:r>
    </w:p>
    <w:p w14:paraId="6373D41B"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Descrierea activităţilor desfăşurate pe parcursul perioadei de raportare, incluzând cele începute în altă perioadă  dar finalizate sau continuate pe parcursul perioadei de raportare, aferentă prezentului raport, cele începute pe parcursul perioadei de raportare şi cele planificte a fi începute pe parcursul perioadei de raportare, dar amânate.</w:t>
      </w:r>
    </w:p>
    <w:p w14:paraId="6D9CEBBE"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1595"/>
        <w:gridCol w:w="1172"/>
        <w:gridCol w:w="2677"/>
        <w:gridCol w:w="2610"/>
      </w:tblGrid>
      <w:tr w:rsidR="001B67FF" w:rsidRPr="001B67FF" w14:paraId="0CC16C86" w14:textId="77777777" w:rsidTr="006161C5">
        <w:tc>
          <w:tcPr>
            <w:tcW w:w="1594" w:type="dxa"/>
          </w:tcPr>
          <w:p w14:paraId="380CD35B"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Perioada</w:t>
            </w:r>
          </w:p>
        </w:tc>
        <w:tc>
          <w:tcPr>
            <w:tcW w:w="1595" w:type="dxa"/>
          </w:tcPr>
          <w:p w14:paraId="5F15234C"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Activităţi planificate</w:t>
            </w:r>
            <w:r w:rsidRPr="001B67FF">
              <w:rPr>
                <w:rFonts w:ascii="Calibri" w:eastAsia="Times New Roman" w:hAnsi="Calibri" w:cs="Calibri"/>
                <w:color w:val="000000"/>
                <w:sz w:val="24"/>
                <w:szCs w:val="24"/>
                <w:vertAlign w:val="superscript"/>
                <w:lang w:val="en-US"/>
              </w:rPr>
              <w:footnoteReference w:id="31"/>
            </w:r>
          </w:p>
        </w:tc>
        <w:tc>
          <w:tcPr>
            <w:tcW w:w="1172" w:type="dxa"/>
          </w:tcPr>
          <w:p w14:paraId="48F8014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Activităţi realizate</w:t>
            </w:r>
            <w:r w:rsidRPr="001B67FF">
              <w:rPr>
                <w:rFonts w:ascii="Calibri" w:eastAsia="Times New Roman" w:hAnsi="Calibri" w:cs="Calibri"/>
                <w:color w:val="000000"/>
                <w:sz w:val="24"/>
                <w:szCs w:val="24"/>
                <w:vertAlign w:val="superscript"/>
                <w:lang w:val="en-US"/>
              </w:rPr>
              <w:footnoteReference w:id="32"/>
            </w:r>
          </w:p>
        </w:tc>
        <w:tc>
          <w:tcPr>
            <w:tcW w:w="2677" w:type="dxa"/>
          </w:tcPr>
          <w:p w14:paraId="6D553B55"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Abateri de la activităţile planificate – Justificări</w:t>
            </w:r>
          </w:p>
        </w:tc>
        <w:tc>
          <w:tcPr>
            <w:tcW w:w="2610" w:type="dxa"/>
          </w:tcPr>
          <w:p w14:paraId="79D21D78"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Observaţii</w:t>
            </w:r>
            <w:r w:rsidRPr="001B67FF">
              <w:rPr>
                <w:rFonts w:ascii="Calibri" w:eastAsia="Times New Roman" w:hAnsi="Calibri" w:cs="Calibri"/>
                <w:color w:val="000000"/>
                <w:sz w:val="24"/>
                <w:szCs w:val="24"/>
                <w:vertAlign w:val="superscript"/>
                <w:lang w:val="en-US"/>
              </w:rPr>
              <w:footnoteReference w:id="33"/>
            </w:r>
          </w:p>
        </w:tc>
      </w:tr>
      <w:tr w:rsidR="001B67FF" w:rsidRPr="001B67FF" w14:paraId="3D567170" w14:textId="77777777" w:rsidTr="006161C5">
        <w:tc>
          <w:tcPr>
            <w:tcW w:w="1594" w:type="dxa"/>
          </w:tcPr>
          <w:p w14:paraId="736D01C1"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595" w:type="dxa"/>
          </w:tcPr>
          <w:p w14:paraId="37E94858"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172" w:type="dxa"/>
          </w:tcPr>
          <w:p w14:paraId="0B891BE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677" w:type="dxa"/>
          </w:tcPr>
          <w:p w14:paraId="260149A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610" w:type="dxa"/>
          </w:tcPr>
          <w:p w14:paraId="1A72B35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bl>
    <w:p w14:paraId="384A99F3" w14:textId="77777777" w:rsidR="001B67FF" w:rsidRPr="001B67FF" w:rsidRDefault="001B67FF" w:rsidP="001B67FF">
      <w:pPr>
        <w:spacing w:before="120"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 xml:space="preserve">Descrierea rezultatelor aferente </w:t>
      </w:r>
      <w:r w:rsidRPr="001B67FF">
        <w:rPr>
          <w:rFonts w:ascii="Calibri" w:eastAsia="Times New Roman" w:hAnsi="Calibri" w:cs="Calibri"/>
          <w:b/>
          <w:color w:val="000000"/>
          <w:sz w:val="24"/>
          <w:szCs w:val="24"/>
        </w:rPr>
        <w:t>perioadei de raportare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552"/>
        <w:gridCol w:w="2126"/>
        <w:gridCol w:w="2552"/>
      </w:tblGrid>
      <w:tr w:rsidR="001B67FF" w:rsidRPr="001B67FF" w14:paraId="751E53ED" w14:textId="77777777" w:rsidTr="006161C5">
        <w:tc>
          <w:tcPr>
            <w:tcW w:w="2376" w:type="dxa"/>
          </w:tcPr>
          <w:p w14:paraId="2100C4F6"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en-US"/>
              </w:rPr>
              <w:t>Activităţi realizate</w:t>
            </w:r>
          </w:p>
        </w:tc>
        <w:tc>
          <w:tcPr>
            <w:tcW w:w="2552" w:type="dxa"/>
          </w:tcPr>
          <w:p w14:paraId="3590E85C"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Rezultate planificate (conform Graficului de implementare)</w:t>
            </w:r>
          </w:p>
        </w:tc>
        <w:tc>
          <w:tcPr>
            <w:tcW w:w="2126" w:type="dxa"/>
          </w:tcPr>
          <w:p w14:paraId="132EE6D8"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Rezultate obţinute</w:t>
            </w:r>
            <w:r w:rsidRPr="001B67FF">
              <w:rPr>
                <w:rFonts w:ascii="Calibri" w:eastAsia="Times New Roman" w:hAnsi="Calibri" w:cs="Calibri"/>
                <w:color w:val="000000"/>
                <w:sz w:val="24"/>
                <w:szCs w:val="24"/>
                <w:vertAlign w:val="superscript"/>
                <w:lang w:val="en-US"/>
              </w:rPr>
              <w:footnoteReference w:id="34"/>
            </w:r>
          </w:p>
        </w:tc>
        <w:tc>
          <w:tcPr>
            <w:tcW w:w="2552" w:type="dxa"/>
          </w:tcPr>
          <w:p w14:paraId="095AA2A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Justificarea diferenţelor</w:t>
            </w:r>
          </w:p>
        </w:tc>
      </w:tr>
      <w:tr w:rsidR="001B67FF" w:rsidRPr="001B67FF" w14:paraId="7A929CA3" w14:textId="77777777" w:rsidTr="006161C5">
        <w:tc>
          <w:tcPr>
            <w:tcW w:w="2376" w:type="dxa"/>
          </w:tcPr>
          <w:p w14:paraId="2786AFF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552" w:type="dxa"/>
          </w:tcPr>
          <w:p w14:paraId="7518B2B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126" w:type="dxa"/>
          </w:tcPr>
          <w:p w14:paraId="4F8C6A6C"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552" w:type="dxa"/>
          </w:tcPr>
          <w:p w14:paraId="58DB9291"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bl>
    <w:p w14:paraId="659022DB" w14:textId="77777777" w:rsidR="001B67FF" w:rsidRPr="001B67FF" w:rsidRDefault="001B67FF" w:rsidP="001B67FF">
      <w:pPr>
        <w:spacing w:before="120"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În caz de neconformități, asigurați informația despre acțiunile de remediere luând în calcul reprogramarea activităților, astfel încât ori termenul limită pentru finalizarea activităților să fie menținut, ori beneficiarul să-și asume toate riscurile pentru acceptarea unei prelungiri a perioadei de desfășurare a activităților (prelungirea activităților să nu depășească perioada maximă de un an contractual).  </w:t>
      </w:r>
    </w:p>
    <w:p w14:paraId="65961F52"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Anexaţi :</w:t>
      </w:r>
    </w:p>
    <w:p w14:paraId="4B3C7EFB" w14:textId="77777777" w:rsidR="001B67FF" w:rsidRPr="001B67FF" w:rsidRDefault="001B67FF" w:rsidP="001B67FF">
      <w:pPr>
        <w:numPr>
          <w:ilvl w:val="0"/>
          <w:numId w:val="47"/>
        </w:numPr>
        <w:spacing w:after="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materiale redactate în cadrul </w:t>
      </w:r>
      <w:r w:rsidRPr="001B67FF">
        <w:rPr>
          <w:rFonts w:ascii="Calibri" w:eastAsia="Times New Roman" w:hAnsi="Calibri" w:cs="Calibri"/>
          <w:color w:val="000000"/>
          <w:sz w:val="24"/>
          <w:szCs w:val="24"/>
        </w:rPr>
        <w:t xml:space="preserve">Contractului </w:t>
      </w:r>
      <w:r w:rsidRPr="001B67FF">
        <w:rPr>
          <w:rFonts w:ascii="Calibri" w:eastAsia="Times New Roman" w:hAnsi="Calibri" w:cs="Calibri"/>
          <w:color w:val="000000"/>
          <w:sz w:val="24"/>
          <w:szCs w:val="24"/>
          <w:lang w:val="fr-FR"/>
        </w:rPr>
        <w:t>de finanțare ;</w:t>
      </w:r>
    </w:p>
    <w:p w14:paraId="6AE03620" w14:textId="77777777" w:rsidR="001B67FF" w:rsidRPr="001B67FF" w:rsidRDefault="001B67FF" w:rsidP="001B67FF">
      <w:pPr>
        <w:numPr>
          <w:ilvl w:val="0"/>
          <w:numId w:val="47"/>
        </w:numPr>
        <w:spacing w:after="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xml:space="preserve">comunicate de presă referitoare la  </w:t>
      </w:r>
      <w:r w:rsidRPr="001B67FF">
        <w:rPr>
          <w:rFonts w:ascii="Calibri" w:eastAsia="Times New Roman" w:hAnsi="Calibri" w:cs="Calibri"/>
          <w:color w:val="000000"/>
          <w:sz w:val="24"/>
          <w:szCs w:val="24"/>
        </w:rPr>
        <w:t xml:space="preserve">Contractul </w:t>
      </w:r>
      <w:r w:rsidRPr="001B67FF">
        <w:rPr>
          <w:rFonts w:ascii="Calibri" w:eastAsia="Times New Roman" w:hAnsi="Calibri" w:cs="Calibri"/>
          <w:color w:val="000000"/>
          <w:sz w:val="24"/>
          <w:szCs w:val="24"/>
          <w:lang w:val="fr-FR"/>
        </w:rPr>
        <w:t>de finanțare ;</w:t>
      </w:r>
    </w:p>
    <w:p w14:paraId="36896CC0" w14:textId="77777777" w:rsidR="001B67FF" w:rsidRPr="001B67FF" w:rsidRDefault="001B67FF" w:rsidP="001B67FF">
      <w:pPr>
        <w:numPr>
          <w:ilvl w:val="0"/>
          <w:numId w:val="47"/>
        </w:numPr>
        <w:spacing w:after="0" w:line="240" w:lineRule="auto"/>
        <w:contextualSpacing/>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fr-FR"/>
        </w:rPr>
        <w:t>în situația în care la cursurile de instruire participă și liderii locali, va fi anexată ca document justificativ Lista liderilor locali care vor lua parte la cursuri de instruire (aprobată de Consiliului Director, conform prevederilor statutului asociației);</w:t>
      </w:r>
    </w:p>
    <w:p w14:paraId="511DD6CB" w14:textId="77777777" w:rsidR="001B67FF" w:rsidRPr="001B67FF" w:rsidRDefault="001B67FF" w:rsidP="001B67FF">
      <w:pPr>
        <w:numPr>
          <w:ilvl w:val="0"/>
          <w:numId w:val="47"/>
        </w:numPr>
        <w:spacing w:after="0" w:line="240" w:lineRule="auto"/>
        <w:contextualSpacing/>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orice alt material justificativ relevant privind activitățile raportate.</w:t>
      </w:r>
    </w:p>
    <w:p w14:paraId="00C609CF" w14:textId="77777777" w:rsidR="001B67FF" w:rsidRPr="001B67FF" w:rsidRDefault="001B67FF" w:rsidP="001B67FF">
      <w:pPr>
        <w:spacing w:before="120"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Completat de:  Reprezentant legal al beneficiarului</w:t>
      </w:r>
    </w:p>
    <w:p w14:paraId="4872F86E" w14:textId="77777777" w:rsidR="001B67FF" w:rsidRPr="001B67FF" w:rsidRDefault="001B67FF" w:rsidP="001B67FF">
      <w:pPr>
        <w:spacing w:before="120" w:after="0" w:line="240" w:lineRule="auto"/>
        <w:jc w:val="both"/>
        <w:rPr>
          <w:rFonts w:ascii="Calibri" w:eastAsia="Times New Roman" w:hAnsi="Calibri" w:cs="Calibri"/>
          <w:i/>
          <w:color w:val="000000"/>
          <w:sz w:val="24"/>
          <w:szCs w:val="24"/>
        </w:rPr>
      </w:pPr>
      <w:r w:rsidRPr="001B67FF">
        <w:rPr>
          <w:rFonts w:ascii="Calibri" w:eastAsia="Times New Roman" w:hAnsi="Calibri" w:cs="Calibri"/>
          <w:i/>
          <w:color w:val="000000"/>
          <w:sz w:val="24"/>
          <w:szCs w:val="24"/>
        </w:rPr>
        <w:lastRenderedPageBreak/>
        <w:t>Nume și prenume……………………………..………Semnătura …………………………..</w:t>
      </w:r>
      <w:r w:rsidRPr="001B67FF">
        <w:rPr>
          <w:rFonts w:ascii="Calibri" w:eastAsia="Times New Roman" w:hAnsi="Calibri" w:cs="Calibri"/>
          <w:i/>
          <w:iCs/>
          <w:color w:val="000000"/>
          <w:sz w:val="24"/>
          <w:szCs w:val="24"/>
        </w:rPr>
        <w:t xml:space="preserve">       </w:t>
      </w:r>
      <w:r w:rsidRPr="001B67FF">
        <w:rPr>
          <w:rFonts w:ascii="Calibri" w:eastAsia="Times New Roman" w:hAnsi="Calibri" w:cs="Calibri"/>
          <w:i/>
          <w:color w:val="000000"/>
          <w:sz w:val="24"/>
          <w:szCs w:val="24"/>
        </w:rPr>
        <w:t>Data:………..</w:t>
      </w:r>
    </w:p>
    <w:p w14:paraId="7DB17092" w14:textId="77777777" w:rsidR="001B67FF" w:rsidRPr="001B67FF" w:rsidRDefault="001B67FF" w:rsidP="001B67FF">
      <w:pPr>
        <w:keepNext/>
        <w:keepLines/>
        <w:spacing w:before="480" w:after="0" w:line="276" w:lineRule="auto"/>
        <w:outlineLvl w:val="0"/>
        <w:rPr>
          <w:rFonts w:ascii="Calibri" w:eastAsia="Times New Roman" w:hAnsi="Calibri" w:cs="Calibri"/>
          <w:b/>
          <w:bCs/>
          <w:color w:val="000000"/>
          <w:sz w:val="24"/>
          <w:szCs w:val="24"/>
          <w:lang w:eastAsia="fr-FR"/>
        </w:rPr>
      </w:pPr>
      <w:bookmarkStart w:id="149" w:name="_Toc230404019"/>
      <w:bookmarkStart w:id="150" w:name="_Toc446415679"/>
      <w:bookmarkStart w:id="151" w:name="_Toc206604106"/>
      <w:r w:rsidRPr="001B67FF">
        <w:rPr>
          <w:rFonts w:ascii="Calibri" w:eastAsia="Times New Roman" w:hAnsi="Calibri" w:cs="Calibri"/>
          <w:b/>
          <w:bCs/>
          <w:color w:val="000000"/>
          <w:sz w:val="24"/>
          <w:szCs w:val="24"/>
          <w:lang w:eastAsia="fr-FR"/>
        </w:rPr>
        <w:t>Formular D1.3L – Lista de verificare pentru avizarea Raportului Intermediar de Activitate</w:t>
      </w:r>
      <w:bookmarkEnd w:id="149"/>
      <w:bookmarkEnd w:id="150"/>
      <w:bookmarkEnd w:id="151"/>
    </w:p>
    <w:p w14:paraId="1B3889D3"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LISTA DE VERIFICARE PENTRU AVIZAREA RAPORTULUI INTERMEDIAR DE ACTIVITATE</w:t>
      </w:r>
    </w:p>
    <w:p w14:paraId="630C35FF"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Nr. contract:</w:t>
      </w:r>
    </w:p>
    <w:tbl>
      <w:tblPr>
        <w:tblW w:w="98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7"/>
        <w:gridCol w:w="783"/>
        <w:gridCol w:w="790"/>
        <w:gridCol w:w="862"/>
        <w:gridCol w:w="686"/>
        <w:gridCol w:w="687"/>
        <w:gridCol w:w="862"/>
      </w:tblGrid>
      <w:tr w:rsidR="001B67FF" w:rsidRPr="001B67FF" w14:paraId="10565A1C" w14:textId="77777777" w:rsidTr="006161C5">
        <w:tc>
          <w:tcPr>
            <w:tcW w:w="5137" w:type="dxa"/>
            <w:vMerge w:val="restart"/>
          </w:tcPr>
          <w:p w14:paraId="66806960"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Informații de verificat</w:t>
            </w:r>
          </w:p>
          <w:p w14:paraId="67577DBC"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p>
        </w:tc>
        <w:tc>
          <w:tcPr>
            <w:tcW w:w="2435" w:type="dxa"/>
            <w:gridSpan w:val="3"/>
          </w:tcPr>
          <w:p w14:paraId="227F8AC9"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 xml:space="preserve">Expert </w:t>
            </w:r>
          </w:p>
          <w:p w14:paraId="11FC13AB" w14:textId="1CAA49DB" w:rsidR="001B67FF" w:rsidRPr="001B67FF" w:rsidRDefault="001B67FF" w:rsidP="00E627C0">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 xml:space="preserve">SLINA OJFIR </w:t>
            </w:r>
          </w:p>
        </w:tc>
        <w:tc>
          <w:tcPr>
            <w:tcW w:w="2235" w:type="dxa"/>
            <w:gridSpan w:val="3"/>
          </w:tcPr>
          <w:p w14:paraId="0E8B4803"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Șef SLINA OJFIR</w:t>
            </w:r>
          </w:p>
        </w:tc>
      </w:tr>
      <w:tr w:rsidR="001B67FF" w:rsidRPr="001B67FF" w14:paraId="0DE7C27C" w14:textId="77777777" w:rsidTr="006161C5">
        <w:tc>
          <w:tcPr>
            <w:tcW w:w="5137" w:type="dxa"/>
            <w:vMerge/>
          </w:tcPr>
          <w:p w14:paraId="5BCB8E6E"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p>
        </w:tc>
        <w:tc>
          <w:tcPr>
            <w:tcW w:w="783" w:type="dxa"/>
          </w:tcPr>
          <w:p w14:paraId="2B23FCE3" w14:textId="77777777" w:rsidR="001B67FF" w:rsidRPr="001B67FF" w:rsidDel="00A6715D"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DA</w:t>
            </w:r>
          </w:p>
        </w:tc>
        <w:tc>
          <w:tcPr>
            <w:tcW w:w="790" w:type="dxa"/>
          </w:tcPr>
          <w:p w14:paraId="1EA94BA9" w14:textId="77777777" w:rsidR="001B67FF" w:rsidRPr="001B67FF" w:rsidDel="00A6715D"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NU</w:t>
            </w:r>
          </w:p>
        </w:tc>
        <w:tc>
          <w:tcPr>
            <w:tcW w:w="862" w:type="dxa"/>
          </w:tcPr>
          <w:p w14:paraId="5FC858E7"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NU ESTE CAZUL</w:t>
            </w:r>
          </w:p>
        </w:tc>
        <w:tc>
          <w:tcPr>
            <w:tcW w:w="686" w:type="dxa"/>
          </w:tcPr>
          <w:p w14:paraId="24076CD6"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DA</w:t>
            </w:r>
          </w:p>
        </w:tc>
        <w:tc>
          <w:tcPr>
            <w:tcW w:w="687" w:type="dxa"/>
          </w:tcPr>
          <w:p w14:paraId="4BE71C31"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 xml:space="preserve">NU </w:t>
            </w:r>
          </w:p>
        </w:tc>
        <w:tc>
          <w:tcPr>
            <w:tcW w:w="862" w:type="dxa"/>
          </w:tcPr>
          <w:p w14:paraId="7C316474"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NU ESTE CAZUL</w:t>
            </w:r>
          </w:p>
        </w:tc>
      </w:tr>
      <w:tr w:rsidR="001B67FF" w:rsidRPr="001B67FF" w14:paraId="710FC9F0" w14:textId="77777777" w:rsidTr="006161C5">
        <w:tc>
          <w:tcPr>
            <w:tcW w:w="5137" w:type="dxa"/>
          </w:tcPr>
          <w:p w14:paraId="0F1CCAC5" w14:textId="77777777" w:rsidR="001B67FF" w:rsidRPr="001B67FF" w:rsidRDefault="001B67FF" w:rsidP="001B67FF">
            <w:pPr>
              <w:numPr>
                <w:ilvl w:val="0"/>
                <w:numId w:val="164"/>
              </w:numPr>
              <w:spacing w:after="0" w:line="240" w:lineRule="auto"/>
              <w:ind w:left="254"/>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Raportul de activitate este în concordanță cu structura prevăzută în formularul standard al Raportului Intermediar?</w:t>
            </w:r>
          </w:p>
        </w:tc>
        <w:tc>
          <w:tcPr>
            <w:tcW w:w="783" w:type="dxa"/>
          </w:tcPr>
          <w:p w14:paraId="5E9B9220"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90" w:type="dxa"/>
          </w:tcPr>
          <w:p w14:paraId="1141B610"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862" w:type="dxa"/>
          </w:tcPr>
          <w:p w14:paraId="20F22E8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686" w:type="dxa"/>
          </w:tcPr>
          <w:p w14:paraId="05EF92B1"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687" w:type="dxa"/>
          </w:tcPr>
          <w:p w14:paraId="52DB32C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862" w:type="dxa"/>
          </w:tcPr>
          <w:p w14:paraId="3E377852"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232F8A50" w14:textId="77777777" w:rsidTr="006161C5">
        <w:tc>
          <w:tcPr>
            <w:tcW w:w="5137" w:type="dxa"/>
          </w:tcPr>
          <w:p w14:paraId="05C2E876" w14:textId="77777777" w:rsidR="001B67FF" w:rsidRPr="001B67FF" w:rsidRDefault="001B67FF" w:rsidP="001B67FF">
            <w:pPr>
              <w:numPr>
                <w:ilvl w:val="0"/>
                <w:numId w:val="164"/>
              </w:numPr>
              <w:tabs>
                <w:tab w:val="left" w:pos="254"/>
              </w:tabs>
              <w:spacing w:after="0" w:line="240" w:lineRule="auto"/>
              <w:ind w:left="254"/>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 xml:space="preserve">În situația acțiunilor de instruire a liderilor locali, au fost depuse documentele privind stabilirea și aprobarea </w:t>
            </w:r>
            <w:r w:rsidRPr="001B67FF">
              <w:rPr>
                <w:rFonts w:ascii="Calibri" w:eastAsia="Calibri" w:hAnsi="Calibri" w:cs="Calibri"/>
                <w:bCs/>
                <w:iCs/>
                <w:sz w:val="24"/>
                <w:szCs w:val="24"/>
                <w:lang w:eastAsia="en-GB"/>
              </w:rPr>
              <w:t xml:space="preserve">de către organele de conducere ale GAL a listei cu liderii locali ce vor participa la cursul de instruire și </w:t>
            </w:r>
            <w:r w:rsidRPr="001B67FF">
              <w:rPr>
                <w:rFonts w:ascii="Calibri" w:eastAsia="Calibri" w:hAnsi="Calibri" w:cs="Calibri"/>
                <w:color w:val="000000"/>
                <w:sz w:val="24"/>
                <w:szCs w:val="24"/>
              </w:rPr>
              <w:t xml:space="preserve">planul de pregătire care să acopere </w:t>
            </w:r>
            <w:r w:rsidRPr="001B67FF">
              <w:rPr>
                <w:rFonts w:ascii="Calibri" w:eastAsia="Calibri" w:hAnsi="Calibri" w:cs="Calibri"/>
                <w:b/>
                <w:i/>
                <w:color w:val="000000"/>
                <w:sz w:val="24"/>
                <w:szCs w:val="24"/>
              </w:rPr>
              <w:t>domeniile în care activează liderii locali în implementarea SDL</w:t>
            </w:r>
            <w:r w:rsidRPr="001B67FF">
              <w:rPr>
                <w:rFonts w:ascii="Calibri" w:eastAsia="Calibri" w:hAnsi="Calibri" w:cs="Calibri"/>
                <w:color w:val="000000"/>
                <w:sz w:val="24"/>
                <w:szCs w:val="24"/>
              </w:rPr>
              <w:t>?</w:t>
            </w:r>
          </w:p>
        </w:tc>
        <w:tc>
          <w:tcPr>
            <w:tcW w:w="783" w:type="dxa"/>
          </w:tcPr>
          <w:p w14:paraId="215CBC7A"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90" w:type="dxa"/>
          </w:tcPr>
          <w:p w14:paraId="7DB76457"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862" w:type="dxa"/>
          </w:tcPr>
          <w:p w14:paraId="7F915D81"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686" w:type="dxa"/>
          </w:tcPr>
          <w:p w14:paraId="06BD207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687" w:type="dxa"/>
          </w:tcPr>
          <w:p w14:paraId="20933FC9"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862" w:type="dxa"/>
          </w:tcPr>
          <w:p w14:paraId="4C02D19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694824F2" w14:textId="77777777" w:rsidTr="006161C5">
        <w:tc>
          <w:tcPr>
            <w:tcW w:w="5137" w:type="dxa"/>
          </w:tcPr>
          <w:p w14:paraId="71D9ED96" w14:textId="77777777" w:rsidR="001B67FF" w:rsidRPr="001B67FF" w:rsidRDefault="001B67FF" w:rsidP="001B67FF">
            <w:pPr>
              <w:numPr>
                <w:ilvl w:val="0"/>
                <w:numId w:val="164"/>
              </w:numPr>
              <w:spacing w:after="0" w:line="240" w:lineRule="auto"/>
              <w:ind w:left="25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Activitățile derulate, completate sau începute în timpul perioadei de raportare urmează varianta în vigoare a Graficului calendaristic de implementare a activităților? (dacă raspunsul este “Nu” atunci punctele 3 și 4 trebuie sa fie în mod obligatoriu “Da”)</w:t>
            </w:r>
          </w:p>
        </w:tc>
        <w:tc>
          <w:tcPr>
            <w:tcW w:w="783" w:type="dxa"/>
          </w:tcPr>
          <w:p w14:paraId="507C7B1E"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90" w:type="dxa"/>
          </w:tcPr>
          <w:p w14:paraId="528C0FD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862" w:type="dxa"/>
          </w:tcPr>
          <w:p w14:paraId="6248215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686" w:type="dxa"/>
          </w:tcPr>
          <w:p w14:paraId="0434D577"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687" w:type="dxa"/>
          </w:tcPr>
          <w:p w14:paraId="79EDE030"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862" w:type="dxa"/>
          </w:tcPr>
          <w:p w14:paraId="35BE86DA"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02929A44" w14:textId="77777777" w:rsidTr="006161C5">
        <w:tc>
          <w:tcPr>
            <w:tcW w:w="5137" w:type="dxa"/>
          </w:tcPr>
          <w:p w14:paraId="0FBE4A42" w14:textId="77777777" w:rsidR="001B67FF" w:rsidRPr="001B67FF" w:rsidRDefault="001B67FF" w:rsidP="001B67FF">
            <w:pPr>
              <w:numPr>
                <w:ilvl w:val="0"/>
                <w:numId w:val="164"/>
              </w:numPr>
              <w:spacing w:after="0" w:line="240" w:lineRule="auto"/>
              <w:ind w:left="25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Există o puternică justificare pentru întârziere în activitățile ce urmează a fi derulate, completate sau începute în timpul perioadei de raportare? </w:t>
            </w:r>
          </w:p>
        </w:tc>
        <w:tc>
          <w:tcPr>
            <w:tcW w:w="783" w:type="dxa"/>
          </w:tcPr>
          <w:p w14:paraId="12338080"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90" w:type="dxa"/>
          </w:tcPr>
          <w:p w14:paraId="5CD55CA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862" w:type="dxa"/>
          </w:tcPr>
          <w:p w14:paraId="00506EAE"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686" w:type="dxa"/>
          </w:tcPr>
          <w:p w14:paraId="28B2ADE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687" w:type="dxa"/>
          </w:tcPr>
          <w:p w14:paraId="69C7371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862" w:type="dxa"/>
          </w:tcPr>
          <w:p w14:paraId="1A9934F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700E97FD" w14:textId="77777777" w:rsidTr="006161C5">
        <w:tc>
          <w:tcPr>
            <w:tcW w:w="5137" w:type="dxa"/>
          </w:tcPr>
          <w:p w14:paraId="4D34D9B3" w14:textId="77777777" w:rsidR="001B67FF" w:rsidRPr="001B67FF" w:rsidRDefault="001B67FF" w:rsidP="001B67FF">
            <w:pPr>
              <w:numPr>
                <w:ilvl w:val="0"/>
                <w:numId w:val="164"/>
              </w:numPr>
              <w:spacing w:after="0" w:line="240" w:lineRule="auto"/>
              <w:ind w:left="25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Raportul prevede un plan de măsuri pentru a recupera întârzierile, sau pentru a extinde durata activităților, în concordanță cu termenii Contractului de finanțare și cu procedura? </w:t>
            </w:r>
          </w:p>
        </w:tc>
        <w:tc>
          <w:tcPr>
            <w:tcW w:w="783" w:type="dxa"/>
          </w:tcPr>
          <w:p w14:paraId="7F908E4E"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90" w:type="dxa"/>
          </w:tcPr>
          <w:p w14:paraId="67B034DA" w14:textId="77777777" w:rsidR="001B67FF" w:rsidRPr="001B67FF" w:rsidRDefault="001B67FF" w:rsidP="001B67FF">
            <w:pPr>
              <w:spacing w:after="0" w:line="240" w:lineRule="auto"/>
              <w:jc w:val="both"/>
              <w:rPr>
                <w:rFonts w:ascii="Calibri" w:eastAsia="Times New Roman" w:hAnsi="Calibri" w:cs="Calibri"/>
                <w:dstrike/>
                <w:color w:val="000000"/>
                <w:sz w:val="24"/>
                <w:szCs w:val="24"/>
              </w:rPr>
            </w:pPr>
          </w:p>
        </w:tc>
        <w:tc>
          <w:tcPr>
            <w:tcW w:w="862" w:type="dxa"/>
          </w:tcPr>
          <w:p w14:paraId="6DE88C66" w14:textId="77777777" w:rsidR="001B67FF" w:rsidRPr="001B67FF" w:rsidRDefault="001B67FF" w:rsidP="001B67FF">
            <w:pPr>
              <w:spacing w:after="0" w:line="240" w:lineRule="auto"/>
              <w:jc w:val="both"/>
              <w:rPr>
                <w:rFonts w:ascii="Calibri" w:eastAsia="Times New Roman" w:hAnsi="Calibri" w:cs="Calibri"/>
                <w:dstrike/>
                <w:color w:val="000000"/>
                <w:sz w:val="24"/>
                <w:szCs w:val="24"/>
              </w:rPr>
            </w:pPr>
          </w:p>
        </w:tc>
        <w:tc>
          <w:tcPr>
            <w:tcW w:w="686" w:type="dxa"/>
          </w:tcPr>
          <w:p w14:paraId="0D5F12E7" w14:textId="77777777" w:rsidR="001B67FF" w:rsidRPr="001B67FF" w:rsidRDefault="001B67FF" w:rsidP="001B67FF">
            <w:pPr>
              <w:spacing w:after="0" w:line="240" w:lineRule="auto"/>
              <w:jc w:val="both"/>
              <w:rPr>
                <w:rFonts w:ascii="Calibri" w:eastAsia="Times New Roman" w:hAnsi="Calibri" w:cs="Calibri"/>
                <w:dstrike/>
                <w:color w:val="000000"/>
                <w:sz w:val="24"/>
                <w:szCs w:val="24"/>
              </w:rPr>
            </w:pPr>
          </w:p>
        </w:tc>
        <w:tc>
          <w:tcPr>
            <w:tcW w:w="687" w:type="dxa"/>
          </w:tcPr>
          <w:p w14:paraId="1364E67C" w14:textId="77777777" w:rsidR="001B67FF" w:rsidRPr="001B67FF" w:rsidRDefault="001B67FF" w:rsidP="001B67FF">
            <w:pPr>
              <w:spacing w:after="0" w:line="240" w:lineRule="auto"/>
              <w:jc w:val="both"/>
              <w:rPr>
                <w:rFonts w:ascii="Calibri" w:eastAsia="Times New Roman" w:hAnsi="Calibri" w:cs="Calibri"/>
                <w:dstrike/>
                <w:color w:val="000000"/>
                <w:sz w:val="24"/>
                <w:szCs w:val="24"/>
              </w:rPr>
            </w:pPr>
          </w:p>
        </w:tc>
        <w:tc>
          <w:tcPr>
            <w:tcW w:w="862" w:type="dxa"/>
          </w:tcPr>
          <w:p w14:paraId="20EAF03A" w14:textId="77777777" w:rsidR="001B67FF" w:rsidRPr="001B67FF" w:rsidRDefault="001B67FF" w:rsidP="001B67FF">
            <w:pPr>
              <w:spacing w:after="0" w:line="240" w:lineRule="auto"/>
              <w:jc w:val="both"/>
              <w:rPr>
                <w:rFonts w:ascii="Calibri" w:eastAsia="Times New Roman" w:hAnsi="Calibri" w:cs="Calibri"/>
                <w:dstrike/>
                <w:color w:val="000000"/>
                <w:sz w:val="24"/>
                <w:szCs w:val="24"/>
              </w:rPr>
            </w:pPr>
          </w:p>
        </w:tc>
      </w:tr>
      <w:tr w:rsidR="001B67FF" w:rsidRPr="001B67FF" w14:paraId="1C2AA39A" w14:textId="77777777" w:rsidTr="006161C5">
        <w:tc>
          <w:tcPr>
            <w:tcW w:w="5137" w:type="dxa"/>
          </w:tcPr>
          <w:p w14:paraId="7AE9CA94" w14:textId="77777777" w:rsidR="001B67FF" w:rsidRPr="001B67FF" w:rsidRDefault="001B67FF" w:rsidP="001B67FF">
            <w:pPr>
              <w:numPr>
                <w:ilvl w:val="0"/>
                <w:numId w:val="164"/>
              </w:numPr>
              <w:spacing w:after="0" w:line="240" w:lineRule="auto"/>
              <w:ind w:left="25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Activitățile derulate se încadrează în tipurile de activități eligibile?</w:t>
            </w:r>
          </w:p>
        </w:tc>
        <w:tc>
          <w:tcPr>
            <w:tcW w:w="783" w:type="dxa"/>
          </w:tcPr>
          <w:p w14:paraId="760D91C3"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90" w:type="dxa"/>
          </w:tcPr>
          <w:p w14:paraId="019DEBBE" w14:textId="77777777" w:rsidR="001B67FF" w:rsidRPr="001B67FF" w:rsidRDefault="001B67FF" w:rsidP="001B67FF">
            <w:pPr>
              <w:spacing w:after="0" w:line="240" w:lineRule="auto"/>
              <w:jc w:val="both"/>
              <w:rPr>
                <w:rFonts w:ascii="Calibri" w:eastAsia="Times New Roman" w:hAnsi="Calibri" w:cs="Calibri"/>
                <w:dstrike/>
                <w:color w:val="000000"/>
                <w:sz w:val="24"/>
                <w:szCs w:val="24"/>
              </w:rPr>
            </w:pPr>
          </w:p>
        </w:tc>
        <w:tc>
          <w:tcPr>
            <w:tcW w:w="862" w:type="dxa"/>
          </w:tcPr>
          <w:p w14:paraId="22697BEB" w14:textId="77777777" w:rsidR="001B67FF" w:rsidRPr="001B67FF" w:rsidRDefault="001B67FF" w:rsidP="001B67FF">
            <w:pPr>
              <w:spacing w:after="0" w:line="240" w:lineRule="auto"/>
              <w:jc w:val="both"/>
              <w:rPr>
                <w:rFonts w:ascii="Calibri" w:eastAsia="Times New Roman" w:hAnsi="Calibri" w:cs="Calibri"/>
                <w:dstrike/>
                <w:color w:val="000000"/>
                <w:sz w:val="24"/>
                <w:szCs w:val="24"/>
              </w:rPr>
            </w:pPr>
          </w:p>
        </w:tc>
        <w:tc>
          <w:tcPr>
            <w:tcW w:w="686" w:type="dxa"/>
          </w:tcPr>
          <w:p w14:paraId="43C39A13" w14:textId="77777777" w:rsidR="001B67FF" w:rsidRPr="001B67FF" w:rsidRDefault="001B67FF" w:rsidP="001B67FF">
            <w:pPr>
              <w:spacing w:after="0" w:line="240" w:lineRule="auto"/>
              <w:jc w:val="both"/>
              <w:rPr>
                <w:rFonts w:ascii="Calibri" w:eastAsia="Times New Roman" w:hAnsi="Calibri" w:cs="Calibri"/>
                <w:dstrike/>
                <w:color w:val="000000"/>
                <w:sz w:val="24"/>
                <w:szCs w:val="24"/>
              </w:rPr>
            </w:pPr>
          </w:p>
        </w:tc>
        <w:tc>
          <w:tcPr>
            <w:tcW w:w="687" w:type="dxa"/>
          </w:tcPr>
          <w:p w14:paraId="41FA969E" w14:textId="77777777" w:rsidR="001B67FF" w:rsidRPr="001B67FF" w:rsidRDefault="001B67FF" w:rsidP="001B67FF">
            <w:pPr>
              <w:spacing w:after="0" w:line="240" w:lineRule="auto"/>
              <w:jc w:val="both"/>
              <w:rPr>
                <w:rFonts w:ascii="Calibri" w:eastAsia="Times New Roman" w:hAnsi="Calibri" w:cs="Calibri"/>
                <w:dstrike/>
                <w:color w:val="000000"/>
                <w:sz w:val="24"/>
                <w:szCs w:val="24"/>
              </w:rPr>
            </w:pPr>
          </w:p>
        </w:tc>
        <w:tc>
          <w:tcPr>
            <w:tcW w:w="862" w:type="dxa"/>
          </w:tcPr>
          <w:p w14:paraId="4571071C" w14:textId="77777777" w:rsidR="001B67FF" w:rsidRPr="001B67FF" w:rsidRDefault="001B67FF" w:rsidP="001B67FF">
            <w:pPr>
              <w:spacing w:after="0" w:line="240" w:lineRule="auto"/>
              <w:jc w:val="both"/>
              <w:rPr>
                <w:rFonts w:ascii="Calibri" w:eastAsia="Times New Roman" w:hAnsi="Calibri" w:cs="Calibri"/>
                <w:dstrike/>
                <w:color w:val="000000"/>
                <w:sz w:val="24"/>
                <w:szCs w:val="24"/>
              </w:rPr>
            </w:pPr>
          </w:p>
        </w:tc>
      </w:tr>
      <w:tr w:rsidR="001B67FF" w:rsidRPr="001B67FF" w14:paraId="718C638C" w14:textId="77777777" w:rsidTr="006161C5">
        <w:trPr>
          <w:trHeight w:val="53"/>
        </w:trPr>
        <w:tc>
          <w:tcPr>
            <w:tcW w:w="5137" w:type="dxa"/>
          </w:tcPr>
          <w:p w14:paraId="2AD30A09" w14:textId="77777777" w:rsidR="001B67FF" w:rsidRPr="001B67FF" w:rsidRDefault="001B67FF" w:rsidP="001B67FF">
            <w:pPr>
              <w:numPr>
                <w:ilvl w:val="0"/>
                <w:numId w:val="164"/>
              </w:numPr>
              <w:spacing w:after="0" w:line="240" w:lineRule="auto"/>
              <w:ind w:left="25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Rezultatele corespund cu acelea prevăzute în Graficul calendaristic de implementare a Contractului de finanțare, sau  justificările pentru nerespectare sunt total acceptate?   </w:t>
            </w:r>
          </w:p>
        </w:tc>
        <w:tc>
          <w:tcPr>
            <w:tcW w:w="783" w:type="dxa"/>
          </w:tcPr>
          <w:p w14:paraId="7D34D2DB"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90" w:type="dxa"/>
          </w:tcPr>
          <w:p w14:paraId="6E8A28B9"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862" w:type="dxa"/>
          </w:tcPr>
          <w:p w14:paraId="45492323"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686" w:type="dxa"/>
          </w:tcPr>
          <w:p w14:paraId="21D5DF2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687" w:type="dxa"/>
          </w:tcPr>
          <w:p w14:paraId="24DE315C"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862" w:type="dxa"/>
          </w:tcPr>
          <w:p w14:paraId="7B18629F"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38A74F05" w14:textId="77777777" w:rsidTr="006161C5">
        <w:tc>
          <w:tcPr>
            <w:tcW w:w="5137" w:type="dxa"/>
          </w:tcPr>
          <w:p w14:paraId="31D3E061" w14:textId="77777777" w:rsidR="001B67FF" w:rsidRPr="001B67FF" w:rsidRDefault="001B67FF" w:rsidP="001B67FF">
            <w:pPr>
              <w:numPr>
                <w:ilvl w:val="0"/>
                <w:numId w:val="164"/>
              </w:numPr>
              <w:spacing w:after="0" w:line="240" w:lineRule="auto"/>
              <w:ind w:left="25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Materialele întocmite pentru scopul proiectului în timpul perioadei de raportare, comunicatele de presă referitoare la proiect, sau orice alt </w:t>
            </w:r>
            <w:r w:rsidRPr="001B67FF">
              <w:rPr>
                <w:rFonts w:ascii="Calibri" w:eastAsia="Times New Roman" w:hAnsi="Calibri" w:cs="Calibri"/>
                <w:color w:val="000000"/>
                <w:sz w:val="24"/>
                <w:szCs w:val="24"/>
              </w:rPr>
              <w:lastRenderedPageBreak/>
              <w:t>material relevant pentru Contractul de finanțare, sunt incluse în raportul de activitate?</w:t>
            </w:r>
          </w:p>
        </w:tc>
        <w:tc>
          <w:tcPr>
            <w:tcW w:w="783" w:type="dxa"/>
          </w:tcPr>
          <w:p w14:paraId="2853C015"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90" w:type="dxa"/>
          </w:tcPr>
          <w:p w14:paraId="2FFCAD1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862" w:type="dxa"/>
          </w:tcPr>
          <w:p w14:paraId="0B89EFF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686" w:type="dxa"/>
          </w:tcPr>
          <w:p w14:paraId="45C722E1"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687" w:type="dxa"/>
          </w:tcPr>
          <w:p w14:paraId="0391F745"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862" w:type="dxa"/>
          </w:tcPr>
          <w:p w14:paraId="11C7CA4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6544A3A5" w14:textId="77777777" w:rsidTr="006161C5">
        <w:tc>
          <w:tcPr>
            <w:tcW w:w="5137" w:type="dxa"/>
          </w:tcPr>
          <w:p w14:paraId="058F5520" w14:textId="77777777" w:rsidR="001B67FF" w:rsidRPr="001B67FF" w:rsidRDefault="001B67FF" w:rsidP="001B67FF">
            <w:pPr>
              <w:numPr>
                <w:ilvl w:val="0"/>
                <w:numId w:val="164"/>
              </w:numPr>
              <w:spacing w:after="0" w:line="240" w:lineRule="auto"/>
              <w:ind w:left="25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Materialele întocmite pentru scopul Contractului de finanțare în timpul perioadei de raportare, comunicatele de presă referitoare la acțiuni, sau orice alt material relevant desfășurării Contractului de finanțare respectă precizările privind identitatea vizuală stabilite de către AFIR? </w:t>
            </w:r>
          </w:p>
        </w:tc>
        <w:tc>
          <w:tcPr>
            <w:tcW w:w="783" w:type="dxa"/>
          </w:tcPr>
          <w:p w14:paraId="66C16C1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90" w:type="dxa"/>
          </w:tcPr>
          <w:p w14:paraId="255C826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862" w:type="dxa"/>
          </w:tcPr>
          <w:p w14:paraId="690461CB"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686" w:type="dxa"/>
          </w:tcPr>
          <w:p w14:paraId="68288C8C"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687" w:type="dxa"/>
          </w:tcPr>
          <w:p w14:paraId="76A4D4F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862" w:type="dxa"/>
          </w:tcPr>
          <w:p w14:paraId="2C8AD61B"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06FFBFD4" w14:textId="77777777" w:rsidTr="006161C5">
        <w:tc>
          <w:tcPr>
            <w:tcW w:w="5137" w:type="dxa"/>
          </w:tcPr>
          <w:p w14:paraId="1546E8FB" w14:textId="77777777" w:rsidR="001B67FF" w:rsidRPr="001B67FF" w:rsidRDefault="001B67FF" w:rsidP="001B67FF">
            <w:pPr>
              <w:numPr>
                <w:ilvl w:val="0"/>
                <w:numId w:val="164"/>
              </w:numPr>
              <w:spacing w:after="0" w:line="240" w:lineRule="auto"/>
              <w:ind w:left="25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Exista Fișa de verificare pe teren aferentă activităților desfășurate în cadrul perioadei de raportare?</w:t>
            </w:r>
          </w:p>
        </w:tc>
        <w:tc>
          <w:tcPr>
            <w:tcW w:w="783" w:type="dxa"/>
          </w:tcPr>
          <w:p w14:paraId="5C649835"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90" w:type="dxa"/>
          </w:tcPr>
          <w:p w14:paraId="1A301DD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862" w:type="dxa"/>
          </w:tcPr>
          <w:p w14:paraId="42F5B339"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686" w:type="dxa"/>
          </w:tcPr>
          <w:p w14:paraId="66E95DAF"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687" w:type="dxa"/>
          </w:tcPr>
          <w:p w14:paraId="21BBE375"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862" w:type="dxa"/>
          </w:tcPr>
          <w:p w14:paraId="4011D40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0EB3FEE5" w14:textId="77777777" w:rsidTr="006161C5">
        <w:tc>
          <w:tcPr>
            <w:tcW w:w="5137" w:type="dxa"/>
          </w:tcPr>
          <w:p w14:paraId="1C6ECCBC" w14:textId="77777777" w:rsidR="001B67FF" w:rsidRPr="001B67FF" w:rsidRDefault="001B67FF" w:rsidP="001B67FF">
            <w:pPr>
              <w:numPr>
                <w:ilvl w:val="0"/>
                <w:numId w:val="164"/>
              </w:numPr>
              <w:spacing w:after="0" w:line="240" w:lineRule="auto"/>
              <w:ind w:left="254"/>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Activitățile din raportul de activitate sunt în concordanță cu rezultatul  verificării pe teren, consemnat în Fișa de verificare pe teren?</w:t>
            </w:r>
          </w:p>
        </w:tc>
        <w:tc>
          <w:tcPr>
            <w:tcW w:w="783" w:type="dxa"/>
          </w:tcPr>
          <w:p w14:paraId="61B0FBEC"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90" w:type="dxa"/>
          </w:tcPr>
          <w:p w14:paraId="5DBD6C57"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862" w:type="dxa"/>
          </w:tcPr>
          <w:p w14:paraId="46F23D1E"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686" w:type="dxa"/>
          </w:tcPr>
          <w:p w14:paraId="561F76DF"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687" w:type="dxa"/>
          </w:tcPr>
          <w:p w14:paraId="1020341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862" w:type="dxa"/>
          </w:tcPr>
          <w:p w14:paraId="3E7AF91F"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bl>
    <w:p w14:paraId="2A46487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OBSERVAȚII:..............................................................................................................</w:t>
      </w:r>
    </w:p>
    <w:p w14:paraId="6557F78B"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Concluzia verificării:</w:t>
      </w:r>
    </w:p>
    <w:p w14:paraId="7AC06D4E" w14:textId="77777777" w:rsidR="001B67FF" w:rsidRPr="001B67FF" w:rsidRDefault="001B67FF" w:rsidP="001B67FF">
      <w:pPr>
        <w:numPr>
          <w:ilvl w:val="0"/>
          <w:numId w:val="56"/>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AVIZAT</w:t>
      </w:r>
    </w:p>
    <w:p w14:paraId="432E330F" w14:textId="77777777" w:rsidR="001B67FF" w:rsidRPr="001B67FF" w:rsidRDefault="001B67FF" w:rsidP="001B67FF">
      <w:pPr>
        <w:numPr>
          <w:ilvl w:val="0"/>
          <w:numId w:val="56"/>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NEAVIZAT</w:t>
      </w:r>
    </w:p>
    <w:tbl>
      <w:tblPr>
        <w:tblW w:w="9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4"/>
        <w:gridCol w:w="2731"/>
        <w:gridCol w:w="2607"/>
      </w:tblGrid>
      <w:tr w:rsidR="001B67FF" w:rsidRPr="001B67FF" w14:paraId="41CDD133" w14:textId="77777777" w:rsidTr="006161C5">
        <w:tc>
          <w:tcPr>
            <w:tcW w:w="3794" w:type="dxa"/>
          </w:tcPr>
          <w:p w14:paraId="5E69ABAD"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iCs/>
                <w:color w:val="000000"/>
                <w:sz w:val="24"/>
                <w:szCs w:val="24"/>
              </w:rPr>
              <w:t>Completat: Expert SLINA-</w:t>
            </w:r>
            <w:r w:rsidRPr="001B67FF">
              <w:rPr>
                <w:rFonts w:ascii="Calibri" w:eastAsia="Times New Roman" w:hAnsi="Calibri" w:cs="Calibri"/>
                <w:color w:val="000000"/>
                <w:sz w:val="24"/>
                <w:szCs w:val="24"/>
                <w:lang w:val="fr-FR"/>
              </w:rPr>
              <w:t>OJFIR</w:t>
            </w:r>
            <w:r w:rsidRPr="001B67FF">
              <w:rPr>
                <w:rFonts w:ascii="Calibri" w:eastAsia="Times New Roman" w:hAnsi="Calibri" w:cs="Calibri"/>
                <w:iCs/>
                <w:color w:val="000000"/>
                <w:sz w:val="24"/>
                <w:szCs w:val="24"/>
              </w:rPr>
              <w:t xml:space="preserve"> </w:t>
            </w:r>
          </w:p>
          <w:p w14:paraId="16EBF4E6" w14:textId="77777777" w:rsidR="001B67FF" w:rsidRPr="001B67FF" w:rsidRDefault="001B67FF" w:rsidP="001B67FF">
            <w:pPr>
              <w:spacing w:after="0" w:line="240" w:lineRule="auto"/>
              <w:rPr>
                <w:rFonts w:ascii="Calibri" w:eastAsia="Times New Roman" w:hAnsi="Calibri" w:cs="Calibri"/>
                <w:iCs/>
                <w:color w:val="000000"/>
                <w:sz w:val="24"/>
                <w:szCs w:val="24"/>
              </w:rPr>
            </w:pPr>
            <w:r w:rsidRPr="001B67FF">
              <w:rPr>
                <w:rFonts w:ascii="Calibri" w:eastAsia="Times New Roman" w:hAnsi="Calibri" w:cs="Calibri"/>
                <w:color w:val="000000"/>
                <w:sz w:val="24"/>
                <w:szCs w:val="24"/>
              </w:rPr>
              <w:t>Nume și prenume</w:t>
            </w:r>
            <w:r w:rsidRPr="001B67FF">
              <w:rPr>
                <w:rFonts w:ascii="Calibri" w:eastAsia="Times New Roman" w:hAnsi="Calibri" w:cs="Calibri"/>
                <w:iCs/>
                <w:color w:val="000000"/>
                <w:sz w:val="24"/>
                <w:szCs w:val="24"/>
              </w:rPr>
              <w:t>:....................... Prenume:..................</w:t>
            </w:r>
          </w:p>
        </w:tc>
        <w:tc>
          <w:tcPr>
            <w:tcW w:w="2731" w:type="dxa"/>
          </w:tcPr>
          <w:p w14:paraId="751EE85A"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iCs/>
                <w:color w:val="000000"/>
                <w:sz w:val="24"/>
                <w:szCs w:val="24"/>
              </w:rPr>
              <w:t>Semnătura</w:t>
            </w:r>
          </w:p>
        </w:tc>
        <w:tc>
          <w:tcPr>
            <w:tcW w:w="2607" w:type="dxa"/>
          </w:tcPr>
          <w:p w14:paraId="3DC4CBDE"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iCs/>
                <w:color w:val="000000"/>
                <w:sz w:val="24"/>
                <w:szCs w:val="24"/>
              </w:rPr>
              <w:t>Data</w:t>
            </w:r>
          </w:p>
        </w:tc>
      </w:tr>
      <w:tr w:rsidR="001B67FF" w:rsidRPr="001B67FF" w14:paraId="5E0CF112" w14:textId="77777777" w:rsidTr="006161C5">
        <w:tc>
          <w:tcPr>
            <w:tcW w:w="3794" w:type="dxa"/>
          </w:tcPr>
          <w:p w14:paraId="0FDF6B4B"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iCs/>
                <w:color w:val="000000"/>
                <w:sz w:val="24"/>
                <w:szCs w:val="24"/>
              </w:rPr>
              <w:t>Verificat: Șef SLINA OJFIR</w:t>
            </w:r>
          </w:p>
          <w:p w14:paraId="0923E6F4"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iCs/>
                <w:color w:val="000000"/>
                <w:sz w:val="24"/>
                <w:szCs w:val="24"/>
              </w:rPr>
              <w:t xml:space="preserve"> </w:t>
            </w:r>
            <w:r w:rsidRPr="001B67FF">
              <w:rPr>
                <w:rFonts w:ascii="Calibri" w:eastAsia="Times New Roman" w:hAnsi="Calibri" w:cs="Calibri"/>
                <w:color w:val="000000"/>
                <w:sz w:val="24"/>
                <w:szCs w:val="24"/>
              </w:rPr>
              <w:t>Nume și prenume</w:t>
            </w:r>
            <w:r w:rsidRPr="001B67FF">
              <w:rPr>
                <w:rFonts w:ascii="Calibri" w:eastAsia="Times New Roman" w:hAnsi="Calibri" w:cs="Calibri"/>
                <w:iCs/>
                <w:color w:val="000000"/>
                <w:sz w:val="24"/>
                <w:szCs w:val="24"/>
              </w:rPr>
              <w:t>:..................</w:t>
            </w:r>
          </w:p>
        </w:tc>
        <w:tc>
          <w:tcPr>
            <w:tcW w:w="2731" w:type="dxa"/>
          </w:tcPr>
          <w:p w14:paraId="415FD5CA"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iCs/>
                <w:color w:val="000000"/>
                <w:sz w:val="24"/>
                <w:szCs w:val="24"/>
              </w:rPr>
              <w:t>Semnătura</w:t>
            </w:r>
          </w:p>
        </w:tc>
        <w:tc>
          <w:tcPr>
            <w:tcW w:w="2607" w:type="dxa"/>
          </w:tcPr>
          <w:p w14:paraId="1499743C"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iCs/>
                <w:color w:val="000000"/>
                <w:sz w:val="24"/>
                <w:szCs w:val="24"/>
              </w:rPr>
              <w:t>Data</w:t>
            </w:r>
          </w:p>
        </w:tc>
      </w:tr>
      <w:tr w:rsidR="001B67FF" w:rsidRPr="001B67FF" w14:paraId="2B139F47" w14:textId="77777777" w:rsidTr="006161C5">
        <w:tc>
          <w:tcPr>
            <w:tcW w:w="3794" w:type="dxa"/>
          </w:tcPr>
          <w:p w14:paraId="3189201F"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iCs/>
                <w:color w:val="000000"/>
                <w:sz w:val="24"/>
                <w:szCs w:val="24"/>
              </w:rPr>
              <w:t xml:space="preserve">Avizat: Director </w:t>
            </w:r>
            <w:r w:rsidRPr="001B67FF">
              <w:rPr>
                <w:rFonts w:ascii="Calibri" w:eastAsia="Times New Roman" w:hAnsi="Calibri" w:cs="Calibri"/>
                <w:color w:val="000000"/>
                <w:sz w:val="24"/>
                <w:szCs w:val="24"/>
                <w:lang w:val="en-US"/>
              </w:rPr>
              <w:t>OJFIR</w:t>
            </w:r>
          </w:p>
          <w:p w14:paraId="74A22445" w14:textId="77777777" w:rsidR="001B67FF" w:rsidRPr="001B67FF" w:rsidRDefault="001B67FF" w:rsidP="001B67FF">
            <w:pPr>
              <w:spacing w:after="0" w:line="240" w:lineRule="auto"/>
              <w:rPr>
                <w:rFonts w:ascii="Calibri" w:eastAsia="Times New Roman" w:hAnsi="Calibri" w:cs="Calibri"/>
                <w:iCs/>
                <w:color w:val="000000"/>
                <w:sz w:val="24"/>
                <w:szCs w:val="24"/>
              </w:rPr>
            </w:pPr>
            <w:r w:rsidRPr="001B67FF">
              <w:rPr>
                <w:rFonts w:ascii="Calibri" w:eastAsia="Times New Roman" w:hAnsi="Calibri" w:cs="Calibri"/>
                <w:color w:val="000000"/>
                <w:sz w:val="24"/>
                <w:szCs w:val="24"/>
              </w:rPr>
              <w:t>Nume și prenume</w:t>
            </w:r>
            <w:r w:rsidRPr="001B67FF">
              <w:rPr>
                <w:rFonts w:ascii="Calibri" w:eastAsia="Times New Roman" w:hAnsi="Calibri" w:cs="Calibri"/>
                <w:iCs/>
                <w:color w:val="000000"/>
                <w:sz w:val="24"/>
                <w:szCs w:val="24"/>
              </w:rPr>
              <w:t xml:space="preserve">:....................... </w:t>
            </w:r>
          </w:p>
        </w:tc>
        <w:tc>
          <w:tcPr>
            <w:tcW w:w="2731" w:type="dxa"/>
          </w:tcPr>
          <w:p w14:paraId="0B565132"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iCs/>
                <w:color w:val="000000"/>
                <w:sz w:val="24"/>
                <w:szCs w:val="24"/>
              </w:rPr>
              <w:t>Semnătura</w:t>
            </w:r>
          </w:p>
        </w:tc>
        <w:tc>
          <w:tcPr>
            <w:tcW w:w="2607" w:type="dxa"/>
          </w:tcPr>
          <w:p w14:paraId="0975B4D2"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iCs/>
                <w:color w:val="000000"/>
                <w:sz w:val="24"/>
                <w:szCs w:val="24"/>
              </w:rPr>
              <w:t>Data</w:t>
            </w:r>
          </w:p>
          <w:p w14:paraId="03A6A4F9"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p>
        </w:tc>
      </w:tr>
    </w:tbl>
    <w:p w14:paraId="2AD230D3"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p>
    <w:p w14:paraId="5CA7D3CF" w14:textId="77777777" w:rsidR="001B67FF" w:rsidRPr="001B67FF" w:rsidRDefault="001B67FF" w:rsidP="001B67FF">
      <w:pPr>
        <w:keepNext/>
        <w:keepLines/>
        <w:spacing w:before="480" w:after="0" w:line="276" w:lineRule="auto"/>
        <w:outlineLvl w:val="0"/>
        <w:rPr>
          <w:rFonts w:ascii="Calibri" w:eastAsia="Times New Roman" w:hAnsi="Calibri" w:cs="Calibri"/>
          <w:b/>
          <w:bCs/>
          <w:color w:val="000000"/>
          <w:sz w:val="24"/>
          <w:szCs w:val="24"/>
          <w:lang w:eastAsia="fr-FR"/>
        </w:rPr>
      </w:pPr>
      <w:bookmarkStart w:id="152" w:name="_Toc230404020"/>
      <w:r w:rsidRPr="001B67FF">
        <w:rPr>
          <w:rFonts w:ascii="Cambria" w:eastAsia="Times New Roman" w:hAnsi="Cambria" w:cs="Calibri"/>
          <w:b/>
          <w:bCs/>
          <w:color w:val="000000"/>
          <w:sz w:val="24"/>
          <w:szCs w:val="24"/>
        </w:rPr>
        <w:br w:type="page"/>
      </w:r>
      <w:bookmarkStart w:id="153" w:name="_Toc446415680"/>
      <w:bookmarkStart w:id="154" w:name="_Toc206604107"/>
      <w:r w:rsidRPr="001B67FF">
        <w:rPr>
          <w:rFonts w:ascii="Calibri" w:eastAsia="Times New Roman" w:hAnsi="Calibri" w:cs="Calibri"/>
          <w:b/>
          <w:bCs/>
          <w:color w:val="000000"/>
          <w:sz w:val="24"/>
          <w:szCs w:val="24"/>
          <w:lang w:eastAsia="fr-FR"/>
        </w:rPr>
        <w:lastRenderedPageBreak/>
        <w:t>Formular D1.4L</w:t>
      </w:r>
      <w:r w:rsidRPr="001B67FF">
        <w:rPr>
          <w:rFonts w:ascii="Calibri" w:eastAsia="Times New Roman" w:hAnsi="Calibri" w:cs="Calibri"/>
          <w:b/>
          <w:iCs/>
          <w:color w:val="000000"/>
          <w:sz w:val="24"/>
          <w:szCs w:val="24"/>
          <w:lang w:val="pt-BR" w:eastAsia="fr-FR"/>
        </w:rPr>
        <w:t xml:space="preserve"> – Raport final de activitate</w:t>
      </w:r>
      <w:bookmarkEnd w:id="152"/>
      <w:bookmarkEnd w:id="153"/>
      <w:bookmarkEnd w:id="154"/>
    </w:p>
    <w:p w14:paraId="2D759F24"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it-IT"/>
        </w:rPr>
      </w:pPr>
      <w:r w:rsidRPr="001B67FF">
        <w:rPr>
          <w:rFonts w:ascii="Calibri" w:eastAsia="Times New Roman" w:hAnsi="Calibri" w:cs="Calibri"/>
          <w:b/>
          <w:bCs/>
          <w:iCs/>
          <w:color w:val="000000"/>
          <w:sz w:val="24"/>
          <w:szCs w:val="24"/>
          <w:lang w:val="pt-BR"/>
        </w:rPr>
        <w:t xml:space="preserve">RAPORT FINAL DE ACTIVITATE </w:t>
      </w:r>
      <w:r w:rsidRPr="001B67FF">
        <w:rPr>
          <w:rFonts w:ascii="Calibri" w:eastAsia="Times New Roman" w:hAnsi="Calibri" w:cs="Calibri"/>
          <w:b/>
          <w:color w:val="000000"/>
          <w:sz w:val="24"/>
          <w:szCs w:val="24"/>
          <w:lang w:val="fr-FR"/>
        </w:rPr>
        <w:t xml:space="preserve">PENTRU CONTRACTELE FINANȚATE </w:t>
      </w:r>
      <w:r w:rsidRPr="001B67FF">
        <w:rPr>
          <w:rFonts w:ascii="Calibri" w:eastAsia="Times New Roman" w:hAnsi="Calibri" w:cs="Calibri"/>
          <w:b/>
          <w:color w:val="000000"/>
          <w:sz w:val="24"/>
          <w:szCs w:val="24"/>
          <w:lang w:val="it-IT"/>
        </w:rPr>
        <w:t>PRIN SUBMĂSURA 19.4</w:t>
      </w:r>
    </w:p>
    <w:p w14:paraId="1466F3FC"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 xml:space="preserve">Rezumatul Contractului de finanțare </w:t>
      </w:r>
    </w:p>
    <w:p w14:paraId="4CAABE19"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Descrierea activităților</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1680"/>
        <w:gridCol w:w="1440"/>
        <w:gridCol w:w="2343"/>
        <w:gridCol w:w="1203"/>
        <w:gridCol w:w="1494"/>
      </w:tblGrid>
      <w:tr w:rsidR="001B67FF" w:rsidRPr="001B67FF" w14:paraId="18343C00" w14:textId="77777777" w:rsidTr="006161C5">
        <w:tc>
          <w:tcPr>
            <w:tcW w:w="1308" w:type="dxa"/>
          </w:tcPr>
          <w:p w14:paraId="4D4B9DB9"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Luna</w:t>
            </w:r>
          </w:p>
        </w:tc>
        <w:tc>
          <w:tcPr>
            <w:tcW w:w="1680" w:type="dxa"/>
          </w:tcPr>
          <w:p w14:paraId="68EE9779"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Activităţi planificate</w:t>
            </w:r>
            <w:r w:rsidRPr="001B67FF">
              <w:rPr>
                <w:rFonts w:ascii="Calibri" w:eastAsia="Times New Roman" w:hAnsi="Calibri" w:cs="Calibri"/>
                <w:b/>
                <w:bCs/>
                <w:color w:val="000000"/>
                <w:sz w:val="24"/>
                <w:szCs w:val="24"/>
                <w:vertAlign w:val="superscript"/>
                <w:lang w:val="en-US"/>
              </w:rPr>
              <w:footnoteReference w:id="35"/>
            </w:r>
          </w:p>
        </w:tc>
        <w:tc>
          <w:tcPr>
            <w:tcW w:w="1440" w:type="dxa"/>
          </w:tcPr>
          <w:p w14:paraId="2435F1EC"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Activităţi realizate</w:t>
            </w:r>
            <w:r w:rsidRPr="001B67FF">
              <w:rPr>
                <w:rFonts w:ascii="Calibri" w:eastAsia="Times New Roman" w:hAnsi="Calibri" w:cs="Calibri"/>
                <w:b/>
                <w:bCs/>
                <w:color w:val="000000"/>
                <w:sz w:val="24"/>
                <w:szCs w:val="24"/>
                <w:vertAlign w:val="superscript"/>
                <w:lang w:val="en-US"/>
              </w:rPr>
              <w:footnoteReference w:id="36"/>
            </w:r>
          </w:p>
        </w:tc>
        <w:tc>
          <w:tcPr>
            <w:tcW w:w="2343" w:type="dxa"/>
          </w:tcPr>
          <w:p w14:paraId="448EB2F7"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r w:rsidRPr="001B67FF">
              <w:rPr>
                <w:rFonts w:ascii="Calibri" w:eastAsia="Times New Roman" w:hAnsi="Calibri" w:cs="Calibri"/>
                <w:b/>
                <w:bCs/>
                <w:color w:val="000000"/>
                <w:sz w:val="24"/>
                <w:szCs w:val="24"/>
                <w:lang w:val="fr-FR"/>
              </w:rPr>
              <w:t>Abateri de la activităţile planificate</w:t>
            </w:r>
          </w:p>
          <w:p w14:paraId="31748B78"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r w:rsidRPr="001B67FF">
              <w:rPr>
                <w:rFonts w:ascii="Calibri" w:eastAsia="Times New Roman" w:hAnsi="Calibri" w:cs="Calibri"/>
                <w:b/>
                <w:bCs/>
                <w:color w:val="000000"/>
                <w:sz w:val="24"/>
                <w:szCs w:val="24"/>
                <w:lang w:val="fr-FR"/>
              </w:rPr>
              <w:t>Justificări</w:t>
            </w:r>
          </w:p>
        </w:tc>
        <w:tc>
          <w:tcPr>
            <w:tcW w:w="1203" w:type="dxa"/>
          </w:tcPr>
          <w:p w14:paraId="5F1736FC"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Evaluare</w:t>
            </w:r>
            <w:r w:rsidRPr="001B67FF">
              <w:rPr>
                <w:rFonts w:ascii="Calibri" w:eastAsia="Times New Roman" w:hAnsi="Calibri" w:cs="Calibri"/>
                <w:b/>
                <w:bCs/>
                <w:color w:val="000000"/>
                <w:sz w:val="24"/>
                <w:szCs w:val="24"/>
                <w:vertAlign w:val="superscript"/>
                <w:lang w:val="en-US"/>
              </w:rPr>
              <w:footnoteReference w:id="37"/>
            </w:r>
          </w:p>
        </w:tc>
        <w:tc>
          <w:tcPr>
            <w:tcW w:w="1494" w:type="dxa"/>
          </w:tcPr>
          <w:p w14:paraId="18A54AD3"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Observaţii</w:t>
            </w:r>
          </w:p>
        </w:tc>
      </w:tr>
      <w:tr w:rsidR="001B67FF" w:rsidRPr="001B67FF" w14:paraId="153C900B" w14:textId="77777777" w:rsidTr="006161C5">
        <w:tc>
          <w:tcPr>
            <w:tcW w:w="1308" w:type="dxa"/>
          </w:tcPr>
          <w:p w14:paraId="26EE7A1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680" w:type="dxa"/>
          </w:tcPr>
          <w:p w14:paraId="25CE464E"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440" w:type="dxa"/>
          </w:tcPr>
          <w:p w14:paraId="756BED88"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343" w:type="dxa"/>
          </w:tcPr>
          <w:p w14:paraId="48847A62"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203" w:type="dxa"/>
          </w:tcPr>
          <w:p w14:paraId="1D57E4BC"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494" w:type="dxa"/>
          </w:tcPr>
          <w:p w14:paraId="4FEEBFB0"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bl>
    <w:p w14:paraId="4F6EA5F3"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Descrierea rezultatelor</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9"/>
        <w:gridCol w:w="3190"/>
        <w:gridCol w:w="3089"/>
      </w:tblGrid>
      <w:tr w:rsidR="001B67FF" w:rsidRPr="001B67FF" w14:paraId="0BF4CF38" w14:textId="77777777" w:rsidTr="006161C5">
        <w:tc>
          <w:tcPr>
            <w:tcW w:w="3189" w:type="dxa"/>
          </w:tcPr>
          <w:p w14:paraId="62E13EB5" w14:textId="77777777" w:rsidR="001B67FF" w:rsidRPr="001B67FF" w:rsidRDefault="001B67FF" w:rsidP="001B67FF">
            <w:pPr>
              <w:spacing w:after="0" w:line="240" w:lineRule="auto"/>
              <w:rPr>
                <w:rFonts w:ascii="Calibri" w:eastAsia="Times New Roman" w:hAnsi="Calibri" w:cs="Calibri"/>
                <w:b/>
                <w:bCs/>
                <w:color w:val="000000"/>
                <w:sz w:val="24"/>
                <w:szCs w:val="24"/>
                <w:lang w:val="fr-FR"/>
              </w:rPr>
            </w:pPr>
            <w:r w:rsidRPr="001B67FF">
              <w:rPr>
                <w:rFonts w:ascii="Calibri" w:eastAsia="Times New Roman" w:hAnsi="Calibri" w:cs="Calibri"/>
                <w:b/>
                <w:bCs/>
                <w:color w:val="000000"/>
                <w:sz w:val="24"/>
                <w:szCs w:val="24"/>
                <w:lang w:val="fr-FR"/>
              </w:rPr>
              <w:t>Rezultate planificate (conform Graficului calendaristic de implementare a activităților în vigoare)</w:t>
            </w:r>
          </w:p>
        </w:tc>
        <w:tc>
          <w:tcPr>
            <w:tcW w:w="3190" w:type="dxa"/>
          </w:tcPr>
          <w:p w14:paraId="762F8103"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Rezultate obţinute</w:t>
            </w:r>
            <w:r w:rsidRPr="001B67FF">
              <w:rPr>
                <w:rFonts w:ascii="Calibri" w:eastAsia="Times New Roman" w:hAnsi="Calibri" w:cs="Calibri"/>
                <w:b/>
                <w:bCs/>
                <w:color w:val="000000"/>
                <w:sz w:val="24"/>
                <w:szCs w:val="24"/>
                <w:vertAlign w:val="superscript"/>
                <w:lang w:val="en-US"/>
              </w:rPr>
              <w:footnoteReference w:id="38"/>
            </w:r>
          </w:p>
        </w:tc>
        <w:tc>
          <w:tcPr>
            <w:tcW w:w="3089" w:type="dxa"/>
          </w:tcPr>
          <w:p w14:paraId="17755970"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Justificarea diferenţelor</w:t>
            </w:r>
          </w:p>
        </w:tc>
      </w:tr>
      <w:tr w:rsidR="001B67FF" w:rsidRPr="001B67FF" w14:paraId="61451864" w14:textId="77777777" w:rsidTr="006161C5">
        <w:tc>
          <w:tcPr>
            <w:tcW w:w="3189" w:type="dxa"/>
          </w:tcPr>
          <w:p w14:paraId="49BE4D4B"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190" w:type="dxa"/>
          </w:tcPr>
          <w:p w14:paraId="24A807B2"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089" w:type="dxa"/>
          </w:tcPr>
          <w:p w14:paraId="5D3BFC26"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bl>
    <w:p w14:paraId="32C5A55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 xml:space="preserve">Prezentaţi pe scurt opinia dvs. cu privire la oportunitatea </w:t>
      </w:r>
      <w:r w:rsidRPr="001B67FF">
        <w:rPr>
          <w:rFonts w:ascii="Calibri" w:eastAsia="Times New Roman" w:hAnsi="Calibri" w:cs="Calibri"/>
          <w:color w:val="000000"/>
          <w:sz w:val="24"/>
          <w:szCs w:val="24"/>
        </w:rPr>
        <w:t xml:space="preserve">Contractului </w:t>
      </w:r>
      <w:r w:rsidRPr="001B67FF">
        <w:rPr>
          <w:rFonts w:ascii="Calibri" w:eastAsia="Times New Roman" w:hAnsi="Calibri" w:cs="Calibri"/>
          <w:color w:val="000000"/>
          <w:sz w:val="24"/>
          <w:szCs w:val="24"/>
          <w:lang w:val="it-IT"/>
        </w:rPr>
        <w:t>de finanțare şi la impactul avut.</w:t>
      </w:r>
    </w:p>
    <w:p w14:paraId="63641154"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Anexaţi:</w:t>
      </w:r>
    </w:p>
    <w:p w14:paraId="10F9BBDB" w14:textId="77777777" w:rsidR="001B67FF" w:rsidRPr="001B67FF" w:rsidRDefault="001B67FF" w:rsidP="001B67FF">
      <w:pPr>
        <w:numPr>
          <w:ilvl w:val="0"/>
          <w:numId w:val="48"/>
        </w:numPr>
        <w:spacing w:before="120" w:after="120" w:line="240" w:lineRule="auto"/>
        <w:contextualSpacing/>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 xml:space="preserve">materiale redactate în cadrul </w:t>
      </w:r>
      <w:r w:rsidRPr="001B67FF">
        <w:rPr>
          <w:rFonts w:ascii="Calibri" w:eastAsia="Times New Roman" w:hAnsi="Calibri" w:cs="Calibri"/>
          <w:color w:val="000000"/>
          <w:sz w:val="24"/>
          <w:szCs w:val="24"/>
        </w:rPr>
        <w:t xml:space="preserve">Contractului </w:t>
      </w:r>
      <w:r w:rsidRPr="001B67FF">
        <w:rPr>
          <w:rFonts w:ascii="Calibri" w:eastAsia="Times New Roman" w:hAnsi="Calibri" w:cs="Calibri"/>
          <w:color w:val="000000"/>
          <w:sz w:val="24"/>
          <w:szCs w:val="24"/>
          <w:lang w:val="it-IT"/>
        </w:rPr>
        <w:t>de finanțare</w:t>
      </w:r>
      <w:r w:rsidRPr="001B67FF">
        <w:rPr>
          <w:rFonts w:ascii="Calibri" w:eastAsia="Times New Roman" w:hAnsi="Calibri" w:cs="Calibri"/>
          <w:color w:val="000000"/>
          <w:sz w:val="24"/>
          <w:szCs w:val="24"/>
          <w:lang w:val="pt-BR"/>
        </w:rPr>
        <w:t>;</w:t>
      </w:r>
    </w:p>
    <w:p w14:paraId="57A86918" w14:textId="77777777" w:rsidR="001B67FF" w:rsidRPr="001B67FF" w:rsidRDefault="001B67FF" w:rsidP="001B67FF">
      <w:pPr>
        <w:numPr>
          <w:ilvl w:val="0"/>
          <w:numId w:val="48"/>
        </w:numPr>
        <w:spacing w:before="120" w:after="120" w:line="240" w:lineRule="auto"/>
        <w:contextualSpacing/>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comunicate de presă referitoare la activităţi în cadrul proiectului;</w:t>
      </w:r>
    </w:p>
    <w:p w14:paraId="72D4A1D2" w14:textId="77777777" w:rsidR="001B67FF" w:rsidRPr="001B67FF" w:rsidRDefault="001B67FF" w:rsidP="001B67FF">
      <w:pPr>
        <w:numPr>
          <w:ilvl w:val="0"/>
          <w:numId w:val="48"/>
        </w:numPr>
        <w:spacing w:before="120" w:after="120" w:line="240" w:lineRule="auto"/>
        <w:contextualSpacing/>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în situația în care la cursurile de instuire participă și liderii locali, va fi anexată ca document justificativ Lista liderilor locali care vor lua parte la cursuri de instruire (aprobată de Consiliului Director, conform prevederilor statutului asociației);</w:t>
      </w:r>
    </w:p>
    <w:p w14:paraId="6250E8E7" w14:textId="77777777" w:rsidR="001B67FF" w:rsidRPr="001B67FF" w:rsidRDefault="001B67FF" w:rsidP="001B67FF">
      <w:pPr>
        <w:numPr>
          <w:ilvl w:val="0"/>
          <w:numId w:val="48"/>
        </w:numPr>
        <w:spacing w:before="120" w:after="120" w:line="240" w:lineRule="auto"/>
        <w:contextualSpacing/>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orice alt material relevant pentru modul de desfăşurare a proiectului.</w:t>
      </w:r>
    </w:p>
    <w:p w14:paraId="5503CA3F"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Completat de: Reprezentant legal al beneficiarului</w:t>
      </w:r>
    </w:p>
    <w:p w14:paraId="0D72B50C" w14:textId="77777777" w:rsidR="001B67FF" w:rsidRPr="001B67FF" w:rsidRDefault="001B67FF" w:rsidP="001B67FF">
      <w:pPr>
        <w:spacing w:before="120" w:after="120" w:line="240" w:lineRule="auto"/>
        <w:jc w:val="both"/>
        <w:rPr>
          <w:rFonts w:ascii="Calibri" w:eastAsia="Times New Roman" w:hAnsi="Calibri" w:cs="Calibri"/>
          <w:i/>
          <w:color w:val="000000"/>
          <w:sz w:val="24"/>
          <w:szCs w:val="24"/>
        </w:rPr>
      </w:pPr>
      <w:r w:rsidRPr="001B67FF">
        <w:rPr>
          <w:rFonts w:ascii="Calibri" w:eastAsia="Times New Roman" w:hAnsi="Calibri" w:cs="Calibri"/>
          <w:i/>
          <w:color w:val="000000"/>
          <w:sz w:val="24"/>
          <w:szCs w:val="24"/>
        </w:rPr>
        <w:t>Nume ……………………………..………Semnătura …………………………..</w:t>
      </w:r>
      <w:r w:rsidRPr="001B67FF">
        <w:rPr>
          <w:rFonts w:ascii="Calibri" w:eastAsia="Times New Roman" w:hAnsi="Calibri" w:cs="Calibri"/>
          <w:i/>
          <w:iCs/>
          <w:color w:val="000000"/>
          <w:sz w:val="24"/>
          <w:szCs w:val="24"/>
        </w:rPr>
        <w:t xml:space="preserve">       </w:t>
      </w:r>
      <w:r w:rsidRPr="001B67FF">
        <w:rPr>
          <w:rFonts w:ascii="Calibri" w:eastAsia="Times New Roman" w:hAnsi="Calibri" w:cs="Calibri"/>
          <w:i/>
          <w:color w:val="000000"/>
          <w:sz w:val="24"/>
          <w:szCs w:val="24"/>
        </w:rPr>
        <w:t>Data:………..</w:t>
      </w:r>
    </w:p>
    <w:p w14:paraId="04983EE4" w14:textId="77777777" w:rsidR="001B67FF" w:rsidRPr="001B67FF" w:rsidRDefault="001B67FF" w:rsidP="001B67FF">
      <w:pPr>
        <w:keepNext/>
        <w:keepLines/>
        <w:spacing w:after="0" w:line="240" w:lineRule="auto"/>
        <w:outlineLvl w:val="0"/>
        <w:rPr>
          <w:rFonts w:ascii="Calibri" w:eastAsia="Times New Roman" w:hAnsi="Calibri" w:cs="Calibri"/>
          <w:b/>
          <w:bCs/>
          <w:color w:val="000000"/>
          <w:sz w:val="24"/>
          <w:szCs w:val="24"/>
          <w:lang w:eastAsia="fr-FR"/>
        </w:rPr>
      </w:pPr>
      <w:bookmarkStart w:id="155" w:name="_Toc230404021"/>
      <w:r w:rsidRPr="001B67FF">
        <w:rPr>
          <w:rFonts w:ascii="Calibri" w:eastAsia="Times New Roman" w:hAnsi="Calibri" w:cs="Calibri"/>
          <w:bCs/>
          <w:i/>
          <w:color w:val="000000"/>
          <w:sz w:val="24"/>
          <w:szCs w:val="24"/>
          <w:lang w:eastAsia="fr-FR"/>
        </w:rPr>
        <w:br w:type="page"/>
      </w:r>
      <w:bookmarkStart w:id="156" w:name="_Toc446415681"/>
      <w:bookmarkStart w:id="157" w:name="_Toc206604108"/>
      <w:r w:rsidRPr="001B67FF">
        <w:rPr>
          <w:rFonts w:ascii="Calibri" w:eastAsia="Times New Roman" w:hAnsi="Calibri" w:cs="Calibri"/>
          <w:b/>
          <w:bCs/>
          <w:color w:val="000000"/>
          <w:sz w:val="24"/>
          <w:szCs w:val="24"/>
          <w:lang w:eastAsia="fr-FR"/>
        </w:rPr>
        <w:lastRenderedPageBreak/>
        <w:t>Formular D1.5L – Lista de verificare pentru avizarea raportului final de activitate</w:t>
      </w:r>
      <w:bookmarkEnd w:id="155"/>
      <w:bookmarkEnd w:id="156"/>
      <w:bookmarkEnd w:id="157"/>
    </w:p>
    <w:p w14:paraId="5FB166C6"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LISTA DE VERIFICARE PENTRU AVIZAREA RAPORTULUI FINAL DE ACTIVITATE</w:t>
      </w:r>
    </w:p>
    <w:p w14:paraId="33C0B1BE"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Nr.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1"/>
        <w:gridCol w:w="709"/>
        <w:gridCol w:w="717"/>
        <w:gridCol w:w="978"/>
        <w:gridCol w:w="630"/>
        <w:gridCol w:w="631"/>
        <w:gridCol w:w="976"/>
      </w:tblGrid>
      <w:tr w:rsidR="001B67FF" w:rsidRPr="001B67FF" w14:paraId="0A71D020" w14:textId="77777777" w:rsidTr="006161C5">
        <w:tc>
          <w:tcPr>
            <w:tcW w:w="2442" w:type="pct"/>
            <w:vMerge w:val="restart"/>
          </w:tcPr>
          <w:p w14:paraId="026F8A83"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rPr>
              <w:t>Informații de verificat</w:t>
            </w:r>
          </w:p>
        </w:tc>
        <w:tc>
          <w:tcPr>
            <w:tcW w:w="1325" w:type="pct"/>
            <w:gridSpan w:val="3"/>
          </w:tcPr>
          <w:p w14:paraId="0C2177D1"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 xml:space="preserve">Expert SLINA </w:t>
            </w:r>
          </w:p>
        </w:tc>
        <w:tc>
          <w:tcPr>
            <w:tcW w:w="1233" w:type="pct"/>
            <w:gridSpan w:val="3"/>
          </w:tcPr>
          <w:p w14:paraId="7AFE578E"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Șef SLINA OJFIR</w:t>
            </w:r>
          </w:p>
        </w:tc>
      </w:tr>
      <w:tr w:rsidR="001B67FF" w:rsidRPr="001B67FF" w14:paraId="4074E552" w14:textId="77777777" w:rsidTr="006161C5">
        <w:tc>
          <w:tcPr>
            <w:tcW w:w="2442" w:type="pct"/>
            <w:vMerge/>
          </w:tcPr>
          <w:p w14:paraId="4B4A1565"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p>
        </w:tc>
        <w:tc>
          <w:tcPr>
            <w:tcW w:w="391" w:type="pct"/>
          </w:tcPr>
          <w:p w14:paraId="74239F40" w14:textId="77777777" w:rsidR="001B67FF" w:rsidRPr="001B67FF" w:rsidDel="00A6715D"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DA</w:t>
            </w:r>
          </w:p>
        </w:tc>
        <w:tc>
          <w:tcPr>
            <w:tcW w:w="395" w:type="pct"/>
          </w:tcPr>
          <w:p w14:paraId="15A1591B" w14:textId="77777777" w:rsidR="001B67FF" w:rsidRPr="001B67FF" w:rsidDel="00A6715D"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NU</w:t>
            </w:r>
          </w:p>
        </w:tc>
        <w:tc>
          <w:tcPr>
            <w:tcW w:w="539" w:type="pct"/>
          </w:tcPr>
          <w:p w14:paraId="69E42837"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NU ESTE CAZUL</w:t>
            </w:r>
          </w:p>
        </w:tc>
        <w:tc>
          <w:tcPr>
            <w:tcW w:w="347" w:type="pct"/>
          </w:tcPr>
          <w:p w14:paraId="70E7A3CA"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DA</w:t>
            </w:r>
          </w:p>
        </w:tc>
        <w:tc>
          <w:tcPr>
            <w:tcW w:w="348" w:type="pct"/>
          </w:tcPr>
          <w:p w14:paraId="0183661C"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NU</w:t>
            </w:r>
          </w:p>
        </w:tc>
        <w:tc>
          <w:tcPr>
            <w:tcW w:w="538" w:type="pct"/>
          </w:tcPr>
          <w:p w14:paraId="28F0FF0A"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NU ESTE CAZUL</w:t>
            </w:r>
          </w:p>
        </w:tc>
      </w:tr>
      <w:tr w:rsidR="001B67FF" w:rsidRPr="001B67FF" w14:paraId="37A4AC23" w14:textId="77777777" w:rsidTr="006161C5">
        <w:tc>
          <w:tcPr>
            <w:tcW w:w="2442" w:type="pct"/>
          </w:tcPr>
          <w:p w14:paraId="5F8E5317" w14:textId="77777777" w:rsidR="001B67FF" w:rsidRPr="001B67FF" w:rsidRDefault="001B67FF" w:rsidP="001B67FF">
            <w:pPr>
              <w:numPr>
                <w:ilvl w:val="0"/>
                <w:numId w:val="165"/>
              </w:numPr>
              <w:spacing w:after="0" w:line="240" w:lineRule="auto"/>
              <w:ind w:left="360"/>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Raportul de activitate este în concordanță cu structura prevăzuta în formularul standard al Raportului Final?</w:t>
            </w:r>
          </w:p>
        </w:tc>
        <w:tc>
          <w:tcPr>
            <w:tcW w:w="391" w:type="pct"/>
          </w:tcPr>
          <w:p w14:paraId="721688D9"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95" w:type="pct"/>
          </w:tcPr>
          <w:p w14:paraId="658CD175"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39" w:type="pct"/>
          </w:tcPr>
          <w:p w14:paraId="664C739B"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47" w:type="pct"/>
          </w:tcPr>
          <w:p w14:paraId="1DFBF60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48" w:type="pct"/>
          </w:tcPr>
          <w:p w14:paraId="661B040C"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38" w:type="pct"/>
          </w:tcPr>
          <w:p w14:paraId="35772A75"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792874D5" w14:textId="77777777" w:rsidTr="006161C5">
        <w:tc>
          <w:tcPr>
            <w:tcW w:w="2442" w:type="pct"/>
          </w:tcPr>
          <w:p w14:paraId="436C8831" w14:textId="77777777" w:rsidR="001B67FF" w:rsidRPr="001B67FF" w:rsidRDefault="001B67FF" w:rsidP="001B67FF">
            <w:pPr>
              <w:numPr>
                <w:ilvl w:val="0"/>
                <w:numId w:val="165"/>
              </w:numPr>
              <w:spacing w:after="0" w:line="240" w:lineRule="auto"/>
              <w:ind w:left="360"/>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lang w:val="it-IT"/>
              </w:rPr>
              <w:t xml:space="preserve">În situația acțiunilor de instruire a liderilor locali, au fost depuse documentele privind stabilirea și aprobarea </w:t>
            </w:r>
            <w:r w:rsidRPr="001B67FF">
              <w:rPr>
                <w:rFonts w:ascii="Calibri" w:eastAsia="Calibri" w:hAnsi="Calibri" w:cs="Calibri"/>
                <w:bCs/>
                <w:iCs/>
                <w:sz w:val="24"/>
                <w:szCs w:val="24"/>
                <w:lang w:eastAsia="en-GB"/>
              </w:rPr>
              <w:t xml:space="preserve">de către organele de conducere ale GAL a listei cu liderii locali ce vor participa la cursul de instruire și </w:t>
            </w:r>
            <w:r w:rsidRPr="001B67FF">
              <w:rPr>
                <w:rFonts w:ascii="Calibri" w:eastAsia="Calibri" w:hAnsi="Calibri" w:cs="Calibri"/>
                <w:color w:val="000000"/>
                <w:sz w:val="24"/>
                <w:szCs w:val="24"/>
              </w:rPr>
              <w:t xml:space="preserve">planul de pregătire care </w:t>
            </w:r>
            <w:r w:rsidRPr="001B67FF">
              <w:rPr>
                <w:rFonts w:ascii="Calibri" w:eastAsia="Calibri" w:hAnsi="Calibri" w:cs="Calibri"/>
                <w:b/>
                <w:i/>
                <w:color w:val="000000"/>
                <w:sz w:val="24"/>
                <w:szCs w:val="24"/>
              </w:rPr>
              <w:t>să acopere domeniile în care activează liderii locali în implementarea SDL?</w:t>
            </w:r>
          </w:p>
        </w:tc>
        <w:tc>
          <w:tcPr>
            <w:tcW w:w="391" w:type="pct"/>
          </w:tcPr>
          <w:p w14:paraId="35B19299"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95" w:type="pct"/>
          </w:tcPr>
          <w:p w14:paraId="7851C667"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39" w:type="pct"/>
          </w:tcPr>
          <w:p w14:paraId="743560EA"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47" w:type="pct"/>
          </w:tcPr>
          <w:p w14:paraId="3ED3E8D2"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48" w:type="pct"/>
          </w:tcPr>
          <w:p w14:paraId="629784D9"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38" w:type="pct"/>
          </w:tcPr>
          <w:p w14:paraId="69D05A63"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51C017A0" w14:textId="77777777" w:rsidTr="006161C5">
        <w:tc>
          <w:tcPr>
            <w:tcW w:w="2442" w:type="pct"/>
          </w:tcPr>
          <w:p w14:paraId="20170CA9" w14:textId="77777777" w:rsidR="001B67FF" w:rsidRPr="001B67FF" w:rsidRDefault="001B67FF" w:rsidP="001B67FF">
            <w:pPr>
              <w:numPr>
                <w:ilvl w:val="0"/>
                <w:numId w:val="165"/>
              </w:numPr>
              <w:spacing w:after="0" w:line="240" w:lineRule="auto"/>
              <w:ind w:left="360"/>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Activitățile derulate sau completate în timpul perioadei de raportare urmează varianta în vigoare a Graficului calendaristic de implementare a activităților? (dacă raspunsul este “Nu” atunci punctul 3 trebuie să fie în mod obligatoriu “Da”)</w:t>
            </w:r>
          </w:p>
        </w:tc>
        <w:tc>
          <w:tcPr>
            <w:tcW w:w="391" w:type="pct"/>
          </w:tcPr>
          <w:p w14:paraId="2F4D7DD9"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95" w:type="pct"/>
          </w:tcPr>
          <w:p w14:paraId="4AE1A820"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39" w:type="pct"/>
          </w:tcPr>
          <w:p w14:paraId="4DFBB99A"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47" w:type="pct"/>
          </w:tcPr>
          <w:p w14:paraId="4D0C2AF3"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48" w:type="pct"/>
          </w:tcPr>
          <w:p w14:paraId="66D89C9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38" w:type="pct"/>
          </w:tcPr>
          <w:p w14:paraId="1EFC57C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16BFF4DB" w14:textId="77777777" w:rsidTr="006161C5">
        <w:tc>
          <w:tcPr>
            <w:tcW w:w="2442" w:type="pct"/>
          </w:tcPr>
          <w:p w14:paraId="51574704" w14:textId="77777777" w:rsidR="001B67FF" w:rsidRPr="001B67FF" w:rsidRDefault="001B67FF" w:rsidP="001B67FF">
            <w:pPr>
              <w:numPr>
                <w:ilvl w:val="0"/>
                <w:numId w:val="165"/>
              </w:numPr>
              <w:spacing w:after="0" w:line="240" w:lineRule="auto"/>
              <w:ind w:left="360"/>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Există o puternică justificare pentru intârzierea sau anularea activităților?</w:t>
            </w:r>
          </w:p>
        </w:tc>
        <w:tc>
          <w:tcPr>
            <w:tcW w:w="391" w:type="pct"/>
          </w:tcPr>
          <w:p w14:paraId="1C4C41E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95" w:type="pct"/>
          </w:tcPr>
          <w:p w14:paraId="34888EB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39" w:type="pct"/>
          </w:tcPr>
          <w:p w14:paraId="75D7AF82"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47" w:type="pct"/>
          </w:tcPr>
          <w:p w14:paraId="6E7514CC"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48" w:type="pct"/>
          </w:tcPr>
          <w:p w14:paraId="1CABB8A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38" w:type="pct"/>
          </w:tcPr>
          <w:p w14:paraId="02D74007"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455CAF1C" w14:textId="77777777" w:rsidTr="006161C5">
        <w:tc>
          <w:tcPr>
            <w:tcW w:w="2442" w:type="pct"/>
          </w:tcPr>
          <w:p w14:paraId="5D2144C2" w14:textId="77777777" w:rsidR="001B67FF" w:rsidRPr="001B67FF" w:rsidRDefault="001B67FF" w:rsidP="001B67FF">
            <w:pPr>
              <w:numPr>
                <w:ilvl w:val="0"/>
                <w:numId w:val="165"/>
              </w:numPr>
              <w:spacing w:after="0" w:line="240" w:lineRule="auto"/>
              <w:ind w:left="360"/>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Activitățile derulate se încadrează în tipurile de activități eligibile?</w:t>
            </w:r>
          </w:p>
        </w:tc>
        <w:tc>
          <w:tcPr>
            <w:tcW w:w="391" w:type="pct"/>
          </w:tcPr>
          <w:p w14:paraId="6057B71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95" w:type="pct"/>
          </w:tcPr>
          <w:p w14:paraId="2017EDC9"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39" w:type="pct"/>
          </w:tcPr>
          <w:p w14:paraId="5109F83B"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47" w:type="pct"/>
          </w:tcPr>
          <w:p w14:paraId="0684E2D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48" w:type="pct"/>
          </w:tcPr>
          <w:p w14:paraId="32FE8801"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38" w:type="pct"/>
          </w:tcPr>
          <w:p w14:paraId="69B44F8C"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196A0C57" w14:textId="77777777" w:rsidTr="006161C5">
        <w:tc>
          <w:tcPr>
            <w:tcW w:w="2442" w:type="pct"/>
          </w:tcPr>
          <w:p w14:paraId="0FB6ABAD" w14:textId="77777777" w:rsidR="001B67FF" w:rsidRPr="001B67FF" w:rsidRDefault="001B67FF" w:rsidP="001B67FF">
            <w:pPr>
              <w:numPr>
                <w:ilvl w:val="0"/>
                <w:numId w:val="165"/>
              </w:numPr>
              <w:spacing w:after="0" w:line="240" w:lineRule="auto"/>
              <w:ind w:left="360"/>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Rezultatele corespund cu acelea prevăzute în Graficul calendaristic de implementare a Contractului de finanțare sau  justificările pentru nerespectare sunt total acceptate? </w:t>
            </w:r>
          </w:p>
        </w:tc>
        <w:tc>
          <w:tcPr>
            <w:tcW w:w="391" w:type="pct"/>
          </w:tcPr>
          <w:p w14:paraId="6DE4D1E7"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95" w:type="pct"/>
          </w:tcPr>
          <w:p w14:paraId="7E5584BF"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39" w:type="pct"/>
          </w:tcPr>
          <w:p w14:paraId="31D2A11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47" w:type="pct"/>
          </w:tcPr>
          <w:p w14:paraId="787A4252"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48" w:type="pct"/>
          </w:tcPr>
          <w:p w14:paraId="054F3DA0"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38" w:type="pct"/>
          </w:tcPr>
          <w:p w14:paraId="4BFBE41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02CF0AC3" w14:textId="77777777" w:rsidTr="006161C5">
        <w:tc>
          <w:tcPr>
            <w:tcW w:w="2442" w:type="pct"/>
          </w:tcPr>
          <w:p w14:paraId="1468321C" w14:textId="77777777" w:rsidR="001B67FF" w:rsidRPr="001B67FF" w:rsidRDefault="001B67FF" w:rsidP="001B67FF">
            <w:pPr>
              <w:numPr>
                <w:ilvl w:val="0"/>
                <w:numId w:val="165"/>
              </w:numPr>
              <w:spacing w:after="0" w:line="240" w:lineRule="auto"/>
              <w:ind w:left="360"/>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Materialele întocmite pentru scopul Contractului </w:t>
            </w:r>
            <w:r w:rsidRPr="001B67FF">
              <w:rPr>
                <w:rFonts w:ascii="Calibri" w:eastAsia="Times New Roman" w:hAnsi="Calibri" w:cs="Calibri"/>
                <w:color w:val="000000"/>
                <w:sz w:val="24"/>
                <w:szCs w:val="24"/>
                <w:lang w:val="it-IT"/>
              </w:rPr>
              <w:t>de finanțare</w:t>
            </w:r>
            <w:r w:rsidRPr="001B67FF">
              <w:rPr>
                <w:rFonts w:ascii="Calibri" w:eastAsia="Times New Roman" w:hAnsi="Calibri" w:cs="Calibri"/>
                <w:color w:val="000000"/>
                <w:sz w:val="24"/>
                <w:szCs w:val="24"/>
              </w:rPr>
              <w:t xml:space="preserve">, în timpul perioadei de raportare, comunicatele de presă referitoare la </w:t>
            </w:r>
            <w:r w:rsidRPr="001B67FF">
              <w:rPr>
                <w:rFonts w:ascii="Calibri" w:eastAsia="Times New Roman" w:hAnsi="Calibri" w:cs="Calibri"/>
                <w:color w:val="000000"/>
                <w:sz w:val="24"/>
                <w:szCs w:val="24"/>
                <w:lang w:val="it-IT"/>
              </w:rPr>
              <w:t>Contractul de finanțare</w:t>
            </w:r>
            <w:r w:rsidRPr="001B67FF">
              <w:rPr>
                <w:rFonts w:ascii="Calibri" w:eastAsia="Times New Roman" w:hAnsi="Calibri" w:cs="Calibri"/>
                <w:color w:val="000000"/>
                <w:sz w:val="24"/>
                <w:szCs w:val="24"/>
              </w:rPr>
              <w:t>, sau orice alt material relevant desfășurării activităților, sunt incluse în raportul de activitate?</w:t>
            </w:r>
          </w:p>
        </w:tc>
        <w:tc>
          <w:tcPr>
            <w:tcW w:w="391" w:type="pct"/>
          </w:tcPr>
          <w:p w14:paraId="7C57211A"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95" w:type="pct"/>
          </w:tcPr>
          <w:p w14:paraId="359DE6D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39" w:type="pct"/>
          </w:tcPr>
          <w:p w14:paraId="05ADC4D0"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47" w:type="pct"/>
          </w:tcPr>
          <w:p w14:paraId="766418F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48" w:type="pct"/>
          </w:tcPr>
          <w:p w14:paraId="791E4E1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38" w:type="pct"/>
          </w:tcPr>
          <w:p w14:paraId="1AA68F2A"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38597869" w14:textId="77777777" w:rsidTr="006161C5">
        <w:tc>
          <w:tcPr>
            <w:tcW w:w="2442" w:type="pct"/>
          </w:tcPr>
          <w:p w14:paraId="5BDC9FC6" w14:textId="77777777" w:rsidR="001B67FF" w:rsidRPr="001B67FF" w:rsidRDefault="001B67FF" w:rsidP="001B67FF">
            <w:pPr>
              <w:numPr>
                <w:ilvl w:val="0"/>
                <w:numId w:val="165"/>
              </w:numPr>
              <w:spacing w:after="0" w:line="240" w:lineRule="auto"/>
              <w:ind w:left="360"/>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lastRenderedPageBreak/>
              <w:t xml:space="preserve">Materialele întocmite pentru scopul Contractului </w:t>
            </w:r>
            <w:r w:rsidRPr="001B67FF">
              <w:rPr>
                <w:rFonts w:ascii="Calibri" w:eastAsia="Times New Roman" w:hAnsi="Calibri" w:cs="Calibri"/>
                <w:color w:val="000000"/>
                <w:sz w:val="24"/>
                <w:szCs w:val="24"/>
                <w:lang w:val="it-IT"/>
              </w:rPr>
              <w:t>de finanțare</w:t>
            </w:r>
            <w:r w:rsidRPr="001B67FF">
              <w:rPr>
                <w:rFonts w:ascii="Calibri" w:eastAsia="Times New Roman" w:hAnsi="Calibri" w:cs="Calibri"/>
                <w:color w:val="000000"/>
                <w:sz w:val="24"/>
                <w:szCs w:val="24"/>
              </w:rPr>
              <w:t>, comunicatele de presă referitoare la contract, sau orice alt material relevant desfășurării activităților, respectă prevederile privind identitatea vizuală, stabilită de AFIR?</w:t>
            </w:r>
          </w:p>
        </w:tc>
        <w:tc>
          <w:tcPr>
            <w:tcW w:w="391" w:type="pct"/>
          </w:tcPr>
          <w:p w14:paraId="39EA4CF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95" w:type="pct"/>
          </w:tcPr>
          <w:p w14:paraId="6C978EFF"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39" w:type="pct"/>
          </w:tcPr>
          <w:p w14:paraId="0D55C2BA"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47" w:type="pct"/>
          </w:tcPr>
          <w:p w14:paraId="2E1C173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48" w:type="pct"/>
          </w:tcPr>
          <w:p w14:paraId="06B44572"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38" w:type="pct"/>
          </w:tcPr>
          <w:p w14:paraId="4CD8E86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2DBD0D4F" w14:textId="77777777" w:rsidTr="006161C5">
        <w:tc>
          <w:tcPr>
            <w:tcW w:w="2442" w:type="pct"/>
          </w:tcPr>
          <w:p w14:paraId="5B6D33AD" w14:textId="77777777" w:rsidR="001B67FF" w:rsidRPr="001B67FF" w:rsidRDefault="001B67FF" w:rsidP="001B67FF">
            <w:pPr>
              <w:numPr>
                <w:ilvl w:val="0"/>
                <w:numId w:val="165"/>
              </w:numPr>
              <w:spacing w:after="0" w:line="240" w:lineRule="auto"/>
              <w:ind w:left="360"/>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Exista Fișa de verificare pe teren aferentă activităților desfășurate în cadrul perioadei de raportare?</w:t>
            </w:r>
          </w:p>
        </w:tc>
        <w:tc>
          <w:tcPr>
            <w:tcW w:w="391" w:type="pct"/>
          </w:tcPr>
          <w:p w14:paraId="07646465"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95" w:type="pct"/>
          </w:tcPr>
          <w:p w14:paraId="316C236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39" w:type="pct"/>
          </w:tcPr>
          <w:p w14:paraId="1C97D0EF"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47" w:type="pct"/>
          </w:tcPr>
          <w:p w14:paraId="07372D7B"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48" w:type="pct"/>
          </w:tcPr>
          <w:p w14:paraId="6AD87430"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38" w:type="pct"/>
          </w:tcPr>
          <w:p w14:paraId="0CEE5199"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766349E0" w14:textId="77777777" w:rsidTr="006161C5">
        <w:tc>
          <w:tcPr>
            <w:tcW w:w="2442" w:type="pct"/>
          </w:tcPr>
          <w:p w14:paraId="48B4686A" w14:textId="77777777" w:rsidR="001B67FF" w:rsidRPr="001B67FF" w:rsidRDefault="001B67FF" w:rsidP="001B67FF">
            <w:pPr>
              <w:numPr>
                <w:ilvl w:val="0"/>
                <w:numId w:val="165"/>
              </w:numPr>
              <w:spacing w:after="0" w:line="240" w:lineRule="auto"/>
              <w:ind w:left="360"/>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Activitățile din raportul de activitate sunt în concordanță cu rezultatul  verificării pe teren, consemnat în Fișa de verificare pe teren?</w:t>
            </w:r>
          </w:p>
        </w:tc>
        <w:tc>
          <w:tcPr>
            <w:tcW w:w="391" w:type="pct"/>
          </w:tcPr>
          <w:p w14:paraId="4C1686BE"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95" w:type="pct"/>
          </w:tcPr>
          <w:p w14:paraId="173C17DE"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39" w:type="pct"/>
          </w:tcPr>
          <w:p w14:paraId="776C6840"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47" w:type="pct"/>
          </w:tcPr>
          <w:p w14:paraId="14E85FD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48" w:type="pct"/>
          </w:tcPr>
          <w:p w14:paraId="31B1162B"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38" w:type="pct"/>
          </w:tcPr>
          <w:p w14:paraId="71AC3467"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bl>
    <w:p w14:paraId="5A161D52"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rPr>
      </w:pPr>
    </w:p>
    <w:p w14:paraId="1D6FB1E0" w14:textId="77777777" w:rsidR="001B67FF" w:rsidRPr="001B67FF" w:rsidRDefault="001B67FF" w:rsidP="001B67FF">
      <w:pPr>
        <w:spacing w:before="120" w:after="120" w:line="240" w:lineRule="auto"/>
        <w:jc w:val="both"/>
        <w:rPr>
          <w:rFonts w:ascii="Calibri" w:eastAsia="Times New Roman" w:hAnsi="Calibri" w:cs="Calibri"/>
          <w:bCs/>
          <w:color w:val="000000"/>
          <w:sz w:val="24"/>
          <w:szCs w:val="24"/>
        </w:rPr>
      </w:pPr>
      <w:r w:rsidRPr="001B67FF">
        <w:rPr>
          <w:rFonts w:ascii="Calibri" w:eastAsia="Times New Roman" w:hAnsi="Calibri" w:cs="Calibri"/>
          <w:bCs/>
          <w:color w:val="000000"/>
          <w:sz w:val="24"/>
          <w:szCs w:val="24"/>
        </w:rPr>
        <w:t>OBSERVAȚII:..............................................................................................................</w:t>
      </w:r>
    </w:p>
    <w:p w14:paraId="6107A51B" w14:textId="77777777" w:rsidR="001B67FF" w:rsidRPr="001B67FF" w:rsidRDefault="001B67FF" w:rsidP="001B67FF">
      <w:pPr>
        <w:spacing w:before="120" w:after="120" w:line="240" w:lineRule="auto"/>
        <w:jc w:val="both"/>
        <w:rPr>
          <w:rFonts w:ascii="Calibri" w:eastAsia="Times New Roman" w:hAnsi="Calibri" w:cs="Calibri"/>
          <w:bCs/>
          <w:color w:val="000000"/>
          <w:sz w:val="24"/>
          <w:szCs w:val="24"/>
        </w:rPr>
      </w:pPr>
      <w:r w:rsidRPr="001B67FF">
        <w:rPr>
          <w:rFonts w:ascii="Calibri" w:eastAsia="Times New Roman" w:hAnsi="Calibri" w:cs="Calibri"/>
          <w:bCs/>
          <w:color w:val="000000"/>
          <w:sz w:val="24"/>
          <w:szCs w:val="24"/>
        </w:rPr>
        <w:t>CONCLUZIA VERIFICĂRII:</w:t>
      </w:r>
    </w:p>
    <w:p w14:paraId="7D55E8A1" w14:textId="77777777" w:rsidR="001B67FF" w:rsidRPr="001B67FF" w:rsidRDefault="001B67FF" w:rsidP="001B67FF">
      <w:pPr>
        <w:numPr>
          <w:ilvl w:val="0"/>
          <w:numId w:val="52"/>
        </w:numPr>
        <w:spacing w:before="120" w:after="120" w:line="240" w:lineRule="auto"/>
        <w:contextualSpacing/>
        <w:jc w:val="both"/>
        <w:rPr>
          <w:rFonts w:ascii="Calibri" w:eastAsia="Times New Roman" w:hAnsi="Calibri" w:cs="Calibri"/>
          <w:bCs/>
          <w:color w:val="000000"/>
          <w:sz w:val="24"/>
          <w:szCs w:val="24"/>
        </w:rPr>
      </w:pPr>
      <w:r w:rsidRPr="001B67FF">
        <w:rPr>
          <w:rFonts w:ascii="Calibri" w:eastAsia="Times New Roman" w:hAnsi="Calibri" w:cs="Calibri"/>
          <w:bCs/>
          <w:color w:val="000000"/>
          <w:sz w:val="24"/>
          <w:szCs w:val="24"/>
        </w:rPr>
        <w:t>AVIZAT</w:t>
      </w:r>
    </w:p>
    <w:p w14:paraId="63CA50F0" w14:textId="77777777" w:rsidR="001B67FF" w:rsidRPr="001B67FF" w:rsidRDefault="001B67FF" w:rsidP="001B67FF">
      <w:pPr>
        <w:numPr>
          <w:ilvl w:val="0"/>
          <w:numId w:val="52"/>
        </w:numPr>
        <w:spacing w:before="120" w:after="120" w:line="240" w:lineRule="auto"/>
        <w:contextualSpacing/>
        <w:jc w:val="both"/>
        <w:rPr>
          <w:rFonts w:ascii="Calibri" w:eastAsia="Times New Roman" w:hAnsi="Calibri" w:cs="Calibri"/>
          <w:bCs/>
          <w:color w:val="000000"/>
          <w:sz w:val="24"/>
          <w:szCs w:val="24"/>
        </w:rPr>
      </w:pPr>
      <w:r w:rsidRPr="001B67FF">
        <w:rPr>
          <w:rFonts w:ascii="Calibri" w:eastAsia="Times New Roman" w:hAnsi="Calibri" w:cs="Calibri"/>
          <w:bCs/>
          <w:color w:val="000000"/>
          <w:sz w:val="24"/>
          <w:szCs w:val="24"/>
        </w:rPr>
        <w:t>NEAVIZAT</w:t>
      </w:r>
    </w:p>
    <w:p w14:paraId="638FE91E" w14:textId="77777777" w:rsidR="001B67FF" w:rsidRPr="001B67FF" w:rsidRDefault="001B67FF" w:rsidP="001B67FF">
      <w:pPr>
        <w:spacing w:before="120" w:after="120" w:line="240" w:lineRule="auto"/>
        <w:ind w:left="720"/>
        <w:contextualSpacing/>
        <w:jc w:val="both"/>
        <w:rPr>
          <w:rFonts w:ascii="Calibri" w:eastAsia="Times New Roman" w:hAnsi="Calibri" w:cs="Calibri"/>
          <w:bCs/>
          <w:color w:val="000000"/>
          <w:sz w:val="24"/>
          <w:szCs w:val="24"/>
        </w:rPr>
      </w:pPr>
    </w:p>
    <w:tbl>
      <w:tblPr>
        <w:tblW w:w="9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2"/>
        <w:gridCol w:w="2755"/>
        <w:gridCol w:w="2640"/>
      </w:tblGrid>
      <w:tr w:rsidR="001B67FF" w:rsidRPr="001B67FF" w14:paraId="77B6A661" w14:textId="77777777" w:rsidTr="006161C5">
        <w:tc>
          <w:tcPr>
            <w:tcW w:w="3652" w:type="dxa"/>
          </w:tcPr>
          <w:p w14:paraId="22EF0D40"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iCs/>
                <w:color w:val="000000"/>
                <w:sz w:val="24"/>
                <w:szCs w:val="24"/>
              </w:rPr>
              <w:t>Completat: Expert</w:t>
            </w:r>
            <w:r w:rsidRPr="001B67FF">
              <w:rPr>
                <w:rFonts w:ascii="Calibri" w:eastAsia="Times New Roman" w:hAnsi="Calibri" w:cs="Calibri"/>
                <w:color w:val="000000"/>
                <w:sz w:val="24"/>
                <w:szCs w:val="24"/>
                <w:lang w:val="fr-FR"/>
              </w:rPr>
              <w:t xml:space="preserve"> </w:t>
            </w:r>
            <w:r w:rsidRPr="001B67FF">
              <w:rPr>
                <w:rFonts w:ascii="Calibri" w:eastAsia="Times New Roman" w:hAnsi="Calibri" w:cs="Calibri"/>
                <w:iCs/>
                <w:color w:val="000000"/>
                <w:sz w:val="24"/>
                <w:szCs w:val="24"/>
              </w:rPr>
              <w:t>SLINA –</w:t>
            </w:r>
            <w:r w:rsidRPr="001B67FF">
              <w:rPr>
                <w:rFonts w:ascii="Calibri" w:eastAsia="Times New Roman" w:hAnsi="Calibri" w:cs="Calibri"/>
                <w:color w:val="000000"/>
                <w:sz w:val="24"/>
                <w:szCs w:val="24"/>
                <w:lang w:val="fr-FR"/>
              </w:rPr>
              <w:t>OJFIR</w:t>
            </w:r>
            <w:r w:rsidRPr="001B67FF">
              <w:rPr>
                <w:rFonts w:ascii="Calibri" w:eastAsia="Times New Roman" w:hAnsi="Calibri" w:cs="Calibri"/>
                <w:iCs/>
                <w:color w:val="000000"/>
                <w:sz w:val="24"/>
                <w:szCs w:val="24"/>
              </w:rPr>
              <w:t xml:space="preserve"> </w:t>
            </w:r>
          </w:p>
          <w:p w14:paraId="47DC1290"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color w:val="000000"/>
                <w:sz w:val="24"/>
                <w:szCs w:val="24"/>
              </w:rPr>
              <w:t>Nume și prenume</w:t>
            </w:r>
            <w:r w:rsidRPr="001B67FF">
              <w:rPr>
                <w:rFonts w:ascii="Calibri" w:eastAsia="Times New Roman" w:hAnsi="Calibri" w:cs="Calibri"/>
                <w:iCs/>
                <w:color w:val="000000"/>
                <w:sz w:val="24"/>
                <w:szCs w:val="24"/>
              </w:rPr>
              <w:t xml:space="preserve">:....................... </w:t>
            </w:r>
          </w:p>
        </w:tc>
        <w:tc>
          <w:tcPr>
            <w:tcW w:w="2755" w:type="dxa"/>
          </w:tcPr>
          <w:p w14:paraId="60C0EEA2"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iCs/>
                <w:color w:val="000000"/>
                <w:sz w:val="24"/>
                <w:szCs w:val="24"/>
              </w:rPr>
              <w:t>Semnătura</w:t>
            </w:r>
          </w:p>
        </w:tc>
        <w:tc>
          <w:tcPr>
            <w:tcW w:w="2640" w:type="dxa"/>
          </w:tcPr>
          <w:p w14:paraId="648FB243"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iCs/>
                <w:color w:val="000000"/>
                <w:sz w:val="24"/>
                <w:szCs w:val="24"/>
              </w:rPr>
              <w:t>Data</w:t>
            </w:r>
          </w:p>
        </w:tc>
      </w:tr>
      <w:tr w:rsidR="001B67FF" w:rsidRPr="001B67FF" w14:paraId="6F5E1892" w14:textId="77777777" w:rsidTr="006161C5">
        <w:tc>
          <w:tcPr>
            <w:tcW w:w="3652" w:type="dxa"/>
          </w:tcPr>
          <w:p w14:paraId="3519C29D"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iCs/>
                <w:color w:val="000000"/>
                <w:sz w:val="24"/>
                <w:szCs w:val="24"/>
              </w:rPr>
              <w:t>Verificat: Șef SLINA OJFIR-</w:t>
            </w:r>
            <w:r w:rsidRPr="001B67FF">
              <w:rPr>
                <w:rFonts w:ascii="Calibri" w:eastAsia="Times New Roman" w:hAnsi="Calibri" w:cs="Calibri"/>
                <w:color w:val="000000"/>
                <w:sz w:val="24"/>
                <w:szCs w:val="24"/>
                <w:lang w:val="en-US"/>
              </w:rPr>
              <w:t>OJFIR</w:t>
            </w:r>
          </w:p>
          <w:p w14:paraId="384BBFC0"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color w:val="000000"/>
                <w:sz w:val="24"/>
                <w:szCs w:val="24"/>
              </w:rPr>
              <w:t>Nume și prenume</w:t>
            </w:r>
            <w:r w:rsidRPr="001B67FF">
              <w:rPr>
                <w:rFonts w:ascii="Calibri" w:eastAsia="Times New Roman" w:hAnsi="Calibri" w:cs="Calibri"/>
                <w:iCs/>
                <w:color w:val="000000"/>
                <w:sz w:val="24"/>
                <w:szCs w:val="24"/>
              </w:rPr>
              <w:t xml:space="preserve">:....................... </w:t>
            </w:r>
          </w:p>
        </w:tc>
        <w:tc>
          <w:tcPr>
            <w:tcW w:w="2755" w:type="dxa"/>
          </w:tcPr>
          <w:p w14:paraId="4D0803DD"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iCs/>
                <w:color w:val="000000"/>
                <w:sz w:val="24"/>
                <w:szCs w:val="24"/>
              </w:rPr>
              <w:t>Semnătura</w:t>
            </w:r>
          </w:p>
        </w:tc>
        <w:tc>
          <w:tcPr>
            <w:tcW w:w="2640" w:type="dxa"/>
          </w:tcPr>
          <w:p w14:paraId="47890A54"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iCs/>
                <w:color w:val="000000"/>
                <w:sz w:val="24"/>
                <w:szCs w:val="24"/>
              </w:rPr>
              <w:t>Data</w:t>
            </w:r>
          </w:p>
        </w:tc>
      </w:tr>
      <w:tr w:rsidR="001B67FF" w:rsidRPr="001B67FF" w14:paraId="7691C744" w14:textId="77777777" w:rsidTr="006161C5">
        <w:tc>
          <w:tcPr>
            <w:tcW w:w="3652" w:type="dxa"/>
          </w:tcPr>
          <w:p w14:paraId="07E19400"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iCs/>
                <w:color w:val="000000"/>
                <w:sz w:val="24"/>
                <w:szCs w:val="24"/>
              </w:rPr>
              <w:t xml:space="preserve">Avizat: Director </w:t>
            </w:r>
            <w:r w:rsidRPr="001B67FF">
              <w:rPr>
                <w:rFonts w:ascii="Calibri" w:eastAsia="Times New Roman" w:hAnsi="Calibri" w:cs="Calibri"/>
                <w:color w:val="000000"/>
                <w:sz w:val="24"/>
                <w:szCs w:val="24"/>
                <w:lang w:val="en-US"/>
              </w:rPr>
              <w:t>OJFIR</w:t>
            </w:r>
          </w:p>
          <w:p w14:paraId="73F77A52"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color w:val="000000"/>
                <w:sz w:val="24"/>
                <w:szCs w:val="24"/>
              </w:rPr>
              <w:t>Nume și prenume</w:t>
            </w:r>
            <w:r w:rsidRPr="001B67FF">
              <w:rPr>
                <w:rFonts w:ascii="Calibri" w:eastAsia="Times New Roman" w:hAnsi="Calibri" w:cs="Calibri"/>
                <w:iCs/>
                <w:color w:val="000000"/>
                <w:sz w:val="24"/>
                <w:szCs w:val="24"/>
              </w:rPr>
              <w:t xml:space="preserve">:....................... </w:t>
            </w:r>
          </w:p>
        </w:tc>
        <w:tc>
          <w:tcPr>
            <w:tcW w:w="2755" w:type="dxa"/>
          </w:tcPr>
          <w:p w14:paraId="781C9013"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iCs/>
                <w:color w:val="000000"/>
                <w:sz w:val="24"/>
                <w:szCs w:val="24"/>
              </w:rPr>
              <w:t>Semnătura</w:t>
            </w:r>
          </w:p>
        </w:tc>
        <w:tc>
          <w:tcPr>
            <w:tcW w:w="2640" w:type="dxa"/>
          </w:tcPr>
          <w:p w14:paraId="7AD02581"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r w:rsidRPr="001B67FF">
              <w:rPr>
                <w:rFonts w:ascii="Calibri" w:eastAsia="Times New Roman" w:hAnsi="Calibri" w:cs="Calibri"/>
                <w:iCs/>
                <w:color w:val="000000"/>
                <w:sz w:val="24"/>
                <w:szCs w:val="24"/>
              </w:rPr>
              <w:t>Data</w:t>
            </w:r>
          </w:p>
          <w:p w14:paraId="1E3BC8C4" w14:textId="77777777" w:rsidR="001B67FF" w:rsidRPr="001B67FF" w:rsidRDefault="001B67FF" w:rsidP="001B67FF">
            <w:pPr>
              <w:spacing w:after="0" w:line="240" w:lineRule="auto"/>
              <w:jc w:val="both"/>
              <w:rPr>
                <w:rFonts w:ascii="Calibri" w:eastAsia="Times New Roman" w:hAnsi="Calibri" w:cs="Calibri"/>
                <w:iCs/>
                <w:color w:val="000000"/>
                <w:sz w:val="24"/>
                <w:szCs w:val="24"/>
              </w:rPr>
            </w:pPr>
          </w:p>
        </w:tc>
      </w:tr>
    </w:tbl>
    <w:p w14:paraId="51966128"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rPr>
      </w:pPr>
    </w:p>
    <w:p w14:paraId="111A1347" w14:textId="77777777" w:rsidR="001B67FF" w:rsidRPr="001B67FF" w:rsidRDefault="001B67FF" w:rsidP="001B67FF">
      <w:pPr>
        <w:spacing w:before="120" w:after="120" w:line="240" w:lineRule="auto"/>
        <w:jc w:val="both"/>
        <w:rPr>
          <w:rFonts w:ascii="Calibri" w:eastAsia="Times New Roman" w:hAnsi="Calibri" w:cs="Calibri"/>
          <w:b/>
          <w:bCs/>
          <w:color w:val="000000"/>
          <w:kern w:val="32"/>
          <w:sz w:val="24"/>
          <w:szCs w:val="24"/>
          <w:lang w:eastAsia="x-none"/>
        </w:rPr>
      </w:pPr>
      <w:bookmarkStart w:id="158" w:name="_Toc230404022"/>
      <w:r w:rsidRPr="001B67FF">
        <w:rPr>
          <w:rFonts w:ascii="Calibri" w:eastAsia="Times New Roman" w:hAnsi="Calibri" w:cs="Calibri"/>
          <w:b/>
          <w:bCs/>
          <w:color w:val="000000"/>
          <w:kern w:val="32"/>
          <w:sz w:val="24"/>
          <w:szCs w:val="24"/>
          <w:lang w:eastAsia="x-none"/>
        </w:rPr>
        <w:br w:type="page"/>
      </w:r>
    </w:p>
    <w:p w14:paraId="306232CE" w14:textId="77777777" w:rsidR="001B67FF" w:rsidRPr="001B67FF" w:rsidRDefault="001B67FF" w:rsidP="001B67FF">
      <w:pPr>
        <w:keepNext/>
        <w:keepLines/>
        <w:spacing w:after="0" w:line="240" w:lineRule="auto"/>
        <w:outlineLvl w:val="0"/>
        <w:rPr>
          <w:rFonts w:ascii="Calibri" w:eastAsia="Times New Roman" w:hAnsi="Calibri" w:cs="Calibri"/>
          <w:b/>
          <w:bCs/>
          <w:color w:val="000000"/>
          <w:sz w:val="24"/>
          <w:szCs w:val="24"/>
          <w:lang w:eastAsia="fr-FR"/>
        </w:rPr>
      </w:pPr>
      <w:bookmarkStart w:id="159" w:name="_Toc446415682"/>
      <w:bookmarkStart w:id="160" w:name="_Toc206604109"/>
      <w:r w:rsidRPr="001B67FF">
        <w:rPr>
          <w:rFonts w:ascii="Calibri" w:eastAsia="Times New Roman" w:hAnsi="Calibri" w:cs="Calibri"/>
          <w:b/>
          <w:bCs/>
          <w:color w:val="000000"/>
          <w:sz w:val="24"/>
          <w:szCs w:val="24"/>
          <w:lang w:eastAsia="fr-FR"/>
        </w:rPr>
        <w:lastRenderedPageBreak/>
        <w:t xml:space="preserve">Formular D1.6L – Lista de verificare pe teren  în etapa de derulare a </w:t>
      </w:r>
      <w:r w:rsidRPr="001B67FF">
        <w:rPr>
          <w:rFonts w:ascii="Calibri" w:eastAsia="Times New Roman" w:hAnsi="Calibri" w:cs="Calibri"/>
          <w:b/>
          <w:bCs/>
          <w:color w:val="000000"/>
          <w:sz w:val="24"/>
          <w:szCs w:val="24"/>
        </w:rPr>
        <w:t xml:space="preserve">Contractului </w:t>
      </w:r>
      <w:r w:rsidRPr="001B67FF">
        <w:rPr>
          <w:rFonts w:ascii="Calibri" w:eastAsia="Times New Roman" w:hAnsi="Calibri" w:cs="Calibri"/>
          <w:b/>
          <w:bCs/>
          <w:color w:val="000000"/>
          <w:sz w:val="24"/>
          <w:szCs w:val="24"/>
          <w:lang w:val="it-IT" w:eastAsia="fr-FR"/>
        </w:rPr>
        <w:t>de finanțare</w:t>
      </w:r>
      <w:bookmarkEnd w:id="158"/>
      <w:bookmarkEnd w:id="159"/>
      <w:bookmarkEnd w:id="160"/>
    </w:p>
    <w:p w14:paraId="4243E286"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LISTA DE VERIFICARE PE TEREN  ÎN ETAPA DE DERULARE A CONTRACTULUI DE FINANȚARE</w:t>
      </w:r>
    </w:p>
    <w:p w14:paraId="415618C7"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rPr>
      </w:pPr>
      <w:bookmarkStart w:id="161" w:name="_Toc230404023"/>
      <w:r w:rsidRPr="001B67FF">
        <w:rPr>
          <w:rFonts w:ascii="Calibri" w:eastAsia="Times New Roman" w:hAnsi="Calibri" w:cs="Calibri"/>
          <w:b/>
          <w:bCs/>
          <w:color w:val="000000"/>
          <w:sz w:val="24"/>
          <w:szCs w:val="24"/>
        </w:rPr>
        <w:t xml:space="preserve">Nr. </w:t>
      </w:r>
      <w:r w:rsidRPr="001B67FF">
        <w:rPr>
          <w:rFonts w:ascii="Calibri" w:eastAsia="Times New Roman" w:hAnsi="Calibri" w:cs="Calibri"/>
          <w:b/>
          <w:color w:val="000000"/>
          <w:sz w:val="24"/>
          <w:szCs w:val="24"/>
        </w:rPr>
        <w:t>Contract</w:t>
      </w:r>
      <w:r w:rsidRPr="001B67FF">
        <w:rPr>
          <w:rFonts w:ascii="Calibri" w:eastAsia="Times New Roman" w:hAnsi="Calibri" w:cs="Calibri"/>
          <w:color w:val="000000"/>
          <w:sz w:val="24"/>
          <w:szCs w:val="24"/>
        </w:rPr>
        <w:t xml:space="preserve"> </w:t>
      </w:r>
      <w:r w:rsidRPr="001B67FF">
        <w:rPr>
          <w:rFonts w:ascii="Calibri" w:eastAsia="Times New Roman" w:hAnsi="Calibri" w:cs="Calibri"/>
          <w:b/>
          <w:bCs/>
          <w:color w:val="000000"/>
          <w:sz w:val="24"/>
          <w:szCs w:val="24"/>
        </w:rPr>
        <w:t>finanțare:</w:t>
      </w:r>
    </w:p>
    <w:p w14:paraId="1F016BED"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Locație:</w:t>
      </w:r>
    </w:p>
    <w:p w14:paraId="14963094" w14:textId="77777777" w:rsidR="001B67FF" w:rsidRPr="001B67FF" w:rsidRDefault="001B67FF" w:rsidP="001B67FF">
      <w:pPr>
        <w:spacing w:before="120" w:after="120" w:line="240" w:lineRule="auto"/>
        <w:jc w:val="both"/>
        <w:rPr>
          <w:rFonts w:ascii="Calibri" w:eastAsia="Times New Roman" w:hAnsi="Calibri" w:cs="Calibri"/>
          <w:b/>
          <w:bCs/>
          <w:color w:val="000000"/>
          <w:sz w:val="24"/>
          <w:szCs w:val="24"/>
        </w:rPr>
      </w:pPr>
      <w:r w:rsidRPr="001B67FF">
        <w:rPr>
          <w:rFonts w:ascii="Calibri" w:eastAsia="Times New Roman" w:hAnsi="Calibri" w:cs="Calibri"/>
          <w:b/>
          <w:bCs/>
          <w:color w:val="000000"/>
          <w:sz w:val="24"/>
          <w:szCs w:val="24"/>
        </w:rPr>
        <w:t xml:space="preserve">Partea I Cheltuieli pentru funcționare </w:t>
      </w:r>
      <w:r w:rsidRPr="001B67FF">
        <w:rPr>
          <w:rFonts w:ascii="Calibri" w:eastAsia="Times New Roman" w:hAnsi="Calibri" w:cs="Calibri"/>
          <w:bCs/>
          <w:color w:val="000000"/>
          <w:sz w:val="24"/>
          <w:szCs w:val="24"/>
        </w:rPr>
        <w:t>(denumirea GAL-ului)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699"/>
        <w:gridCol w:w="704"/>
        <w:gridCol w:w="985"/>
        <w:gridCol w:w="637"/>
        <w:gridCol w:w="637"/>
        <w:gridCol w:w="987"/>
      </w:tblGrid>
      <w:tr w:rsidR="001B67FF" w:rsidRPr="001B67FF" w14:paraId="726C5F92" w14:textId="77777777" w:rsidTr="006161C5">
        <w:tc>
          <w:tcPr>
            <w:tcW w:w="2437" w:type="pct"/>
            <w:vMerge w:val="restart"/>
            <w:vAlign w:val="center"/>
          </w:tcPr>
          <w:p w14:paraId="60D24A32"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Informații de verificat</w:t>
            </w:r>
          </w:p>
          <w:p w14:paraId="7E755559" w14:textId="77777777" w:rsidR="001B67FF" w:rsidRPr="001B67FF" w:rsidRDefault="001B67FF" w:rsidP="001B67FF">
            <w:pPr>
              <w:spacing w:after="0" w:line="240" w:lineRule="auto"/>
              <w:jc w:val="both"/>
              <w:rPr>
                <w:rFonts w:ascii="Calibri" w:eastAsia="Times New Roman" w:hAnsi="Calibri" w:cs="Calibri"/>
                <w:b/>
                <w:color w:val="000000"/>
                <w:sz w:val="24"/>
                <w:szCs w:val="24"/>
              </w:rPr>
            </w:pPr>
          </w:p>
        </w:tc>
        <w:tc>
          <w:tcPr>
            <w:tcW w:w="1316" w:type="pct"/>
            <w:gridSpan w:val="3"/>
            <w:vAlign w:val="center"/>
          </w:tcPr>
          <w:p w14:paraId="76583AD4" w14:textId="4BE01B31" w:rsidR="001B67FF" w:rsidRPr="001B67FF" w:rsidRDefault="001B67FF" w:rsidP="00E627C0">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 xml:space="preserve">Expert SLINA-OJFIR </w:t>
            </w:r>
          </w:p>
        </w:tc>
        <w:tc>
          <w:tcPr>
            <w:tcW w:w="1246" w:type="pct"/>
            <w:gridSpan w:val="3"/>
            <w:vAlign w:val="center"/>
          </w:tcPr>
          <w:p w14:paraId="31D5CED4" w14:textId="6F800F53" w:rsidR="001B67FF" w:rsidRPr="001B67FF" w:rsidRDefault="001B67FF" w:rsidP="00070F80">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Expert SLINA OJFIR</w:t>
            </w:r>
          </w:p>
        </w:tc>
      </w:tr>
      <w:tr w:rsidR="001B67FF" w:rsidRPr="001B67FF" w14:paraId="7B169BE1" w14:textId="77777777" w:rsidTr="006161C5">
        <w:tc>
          <w:tcPr>
            <w:tcW w:w="2437" w:type="pct"/>
            <w:vMerge/>
            <w:vAlign w:val="center"/>
          </w:tcPr>
          <w:p w14:paraId="429B6BF6" w14:textId="77777777" w:rsidR="001B67FF" w:rsidRPr="001B67FF" w:rsidRDefault="001B67FF" w:rsidP="001B67FF">
            <w:pPr>
              <w:spacing w:after="0" w:line="240" w:lineRule="auto"/>
              <w:jc w:val="both"/>
              <w:rPr>
                <w:rFonts w:ascii="Calibri" w:eastAsia="Times New Roman" w:hAnsi="Calibri" w:cs="Calibri"/>
                <w:b/>
                <w:color w:val="000000"/>
                <w:sz w:val="24"/>
                <w:szCs w:val="24"/>
              </w:rPr>
            </w:pPr>
          </w:p>
        </w:tc>
        <w:tc>
          <w:tcPr>
            <w:tcW w:w="385" w:type="pct"/>
            <w:vAlign w:val="center"/>
          </w:tcPr>
          <w:p w14:paraId="5F898306"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DA</w:t>
            </w:r>
          </w:p>
        </w:tc>
        <w:tc>
          <w:tcPr>
            <w:tcW w:w="388" w:type="pct"/>
            <w:vAlign w:val="center"/>
          </w:tcPr>
          <w:p w14:paraId="39746209"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NU</w:t>
            </w:r>
          </w:p>
        </w:tc>
        <w:tc>
          <w:tcPr>
            <w:tcW w:w="543" w:type="pct"/>
            <w:vAlign w:val="center"/>
          </w:tcPr>
          <w:p w14:paraId="40E1B97A"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NU ESTE CAZUL</w:t>
            </w:r>
          </w:p>
        </w:tc>
        <w:tc>
          <w:tcPr>
            <w:tcW w:w="351" w:type="pct"/>
            <w:vAlign w:val="center"/>
          </w:tcPr>
          <w:p w14:paraId="2E955EBA"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DA</w:t>
            </w:r>
          </w:p>
        </w:tc>
        <w:tc>
          <w:tcPr>
            <w:tcW w:w="351" w:type="pct"/>
            <w:vAlign w:val="center"/>
          </w:tcPr>
          <w:p w14:paraId="335FE481"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NU</w:t>
            </w:r>
          </w:p>
        </w:tc>
        <w:tc>
          <w:tcPr>
            <w:tcW w:w="544" w:type="pct"/>
            <w:vAlign w:val="center"/>
          </w:tcPr>
          <w:p w14:paraId="00CE0807"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NU ESTE CAZUL</w:t>
            </w:r>
          </w:p>
        </w:tc>
      </w:tr>
      <w:tr w:rsidR="001B67FF" w:rsidRPr="001B67FF" w14:paraId="197DD41C" w14:textId="77777777" w:rsidTr="006161C5">
        <w:tc>
          <w:tcPr>
            <w:tcW w:w="2437" w:type="pct"/>
          </w:tcPr>
          <w:p w14:paraId="2D66EE71"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rPr>
              <w:t xml:space="preserve">1. </w:t>
            </w:r>
            <w:r w:rsidRPr="001B67FF">
              <w:rPr>
                <w:rFonts w:ascii="Calibri" w:eastAsia="Times New Roman" w:hAnsi="Calibri" w:cs="Calibri"/>
                <w:sz w:val="24"/>
                <w:szCs w:val="24"/>
                <w:lang w:val="en-US" w:eastAsia="ro-RO"/>
              </w:rPr>
              <w:t>Resursele umane angajate de către GAL respectă organigrama GAL din SDL (inclusiv cu modificările ulterioare avizate de către DGDR – AM PNDR)?</w:t>
            </w:r>
          </w:p>
        </w:tc>
        <w:tc>
          <w:tcPr>
            <w:tcW w:w="385" w:type="pct"/>
          </w:tcPr>
          <w:p w14:paraId="60D6330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88" w:type="pct"/>
          </w:tcPr>
          <w:p w14:paraId="147156F0"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3" w:type="pct"/>
          </w:tcPr>
          <w:p w14:paraId="5B20E72A"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18511605"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79C67689"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4" w:type="pct"/>
          </w:tcPr>
          <w:p w14:paraId="4DBE52D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46244A07" w14:textId="77777777" w:rsidTr="006161C5">
        <w:tc>
          <w:tcPr>
            <w:tcW w:w="2437" w:type="pct"/>
          </w:tcPr>
          <w:p w14:paraId="0B3EF843"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2. </w:t>
            </w:r>
            <w:r w:rsidRPr="001B67FF">
              <w:rPr>
                <w:rFonts w:ascii="Calibri" w:eastAsia="Times New Roman" w:hAnsi="Calibri" w:cs="Calibri"/>
                <w:sz w:val="24"/>
                <w:szCs w:val="24"/>
                <w:lang w:eastAsia="ro-RO"/>
              </w:rPr>
              <w:t>Resursele umane angajate de către GAL respectă prevederile SDL în ceea ce privește atribuţiile angajaților și nivelul de pregătire corespunzător funcției?</w:t>
            </w:r>
            <w:r w:rsidRPr="001B67FF">
              <w:rPr>
                <w:rFonts w:ascii="Calibri" w:eastAsia="Times New Roman" w:hAnsi="Calibri" w:cs="Calibri"/>
                <w:sz w:val="24"/>
                <w:szCs w:val="24"/>
                <w:lang w:val="en-US" w:eastAsia="ro-RO"/>
              </w:rPr>
              <w:t xml:space="preserve"> (</w:t>
            </w:r>
            <w:r w:rsidRPr="001B67FF">
              <w:rPr>
                <w:rFonts w:ascii="Calibri" w:eastAsia="Times New Roman" w:hAnsi="Calibri" w:cs="Calibri"/>
                <w:sz w:val="24"/>
                <w:szCs w:val="24"/>
                <w:lang w:eastAsia="ro-RO"/>
              </w:rPr>
              <w:t>Se verifică dacă atribuţiile din Anexa 8 la SDL se regăsesc în fişele de post pentru personalul angajat și dacă nivelul de pregătire conform dosarelor profesionale ale angajaților este corelat cu funcția deținută în cadrul GAL, respectiv nivelul  maxim al salariului acordat.)</w:t>
            </w:r>
          </w:p>
        </w:tc>
        <w:tc>
          <w:tcPr>
            <w:tcW w:w="385" w:type="pct"/>
          </w:tcPr>
          <w:p w14:paraId="09C6DDC3"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88" w:type="pct"/>
          </w:tcPr>
          <w:p w14:paraId="2D3636E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3" w:type="pct"/>
          </w:tcPr>
          <w:p w14:paraId="13E49363"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42F6E62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14E92271"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4" w:type="pct"/>
          </w:tcPr>
          <w:p w14:paraId="4EDB1793"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3508B401" w14:textId="77777777" w:rsidTr="006161C5">
        <w:tc>
          <w:tcPr>
            <w:tcW w:w="2437" w:type="pct"/>
          </w:tcPr>
          <w:p w14:paraId="7938D065"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3. Contractele de muncă ale tuturor angajaților și fișele de pontaj sunt disponibile pentru verificare și sunt conforme cu situația declarată?</w:t>
            </w:r>
          </w:p>
          <w:p w14:paraId="139FBB70" w14:textId="77777777" w:rsidR="001B67FF" w:rsidRPr="001B67FF" w:rsidRDefault="001B67FF" w:rsidP="001B67FF">
            <w:pPr>
              <w:spacing w:after="0" w:line="240" w:lineRule="auto"/>
              <w:jc w:val="both"/>
              <w:rPr>
                <w:rFonts w:ascii="Calibri" w:eastAsia="Times New Roman" w:hAnsi="Calibri" w:cs="Calibri"/>
                <w:color w:val="000000"/>
                <w:sz w:val="24"/>
                <w:szCs w:val="24"/>
              </w:rPr>
            </w:pPr>
          </w:p>
          <w:p w14:paraId="71E67E31"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Pentru a evita dubla finanțare a cheltuielilor sau decontarea nejustificată din FEADR a drepturilor salariale aferente personalului GAL, în cazul în care un angajat GAL are raporturi de muncă cu alți angajatori, se vor realiza verificări suplimentare cu privire la aspecte precum:</w:t>
            </w:r>
          </w:p>
          <w:p w14:paraId="32841B15" w14:textId="77777777" w:rsidR="001B67FF" w:rsidRPr="001B67FF" w:rsidRDefault="001B67FF" w:rsidP="001B67FF">
            <w:pPr>
              <w:numPr>
                <w:ilvl w:val="0"/>
                <w:numId w:val="60"/>
              </w:numPr>
              <w:spacing w:after="0" w:line="240" w:lineRule="auto"/>
              <w:ind w:left="360"/>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eventuale suprapuneri ale programului de lucru;</w:t>
            </w:r>
          </w:p>
          <w:p w14:paraId="110FC315" w14:textId="77777777" w:rsidR="001B67FF" w:rsidRPr="001B67FF" w:rsidRDefault="001B67FF" w:rsidP="001B67FF">
            <w:pPr>
              <w:numPr>
                <w:ilvl w:val="0"/>
                <w:numId w:val="60"/>
              </w:numPr>
              <w:spacing w:after="0" w:line="240" w:lineRule="auto"/>
              <w:ind w:left="360"/>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distanța, respectiv durata deplasărilor între locurile de muncă ale angajatului, raportat la programul de lucru stabilit prin contractele de muncă; </w:t>
            </w:r>
          </w:p>
          <w:p w14:paraId="24BBB6ED" w14:textId="77777777" w:rsidR="001B67FF" w:rsidRPr="001B67FF" w:rsidRDefault="001B67FF" w:rsidP="001B67FF">
            <w:pPr>
              <w:numPr>
                <w:ilvl w:val="0"/>
                <w:numId w:val="60"/>
              </w:numPr>
              <w:spacing w:after="0" w:line="240" w:lineRule="auto"/>
              <w:ind w:left="360"/>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lastRenderedPageBreak/>
              <w:t>încadrarea  programului de lucru stabilit pentru angajatul respectiv în programul de lucru al angajatorilor;</w:t>
            </w:r>
          </w:p>
          <w:p w14:paraId="506561B6" w14:textId="77777777" w:rsidR="001B67FF" w:rsidRPr="001B67FF" w:rsidRDefault="001B67FF" w:rsidP="001B67FF">
            <w:pPr>
              <w:numPr>
                <w:ilvl w:val="0"/>
                <w:numId w:val="60"/>
              </w:numPr>
              <w:spacing w:after="0" w:line="240" w:lineRule="auto"/>
              <w:ind w:left="360"/>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după caz, eventuale deplasări ale angajatului, corelate cu pontajele disponibile la angajatori, în cazul în care aceștia sunt GAL-uri finanțate prin submăsura 19.4;</w:t>
            </w:r>
          </w:p>
          <w:p w14:paraId="5C62651F" w14:textId="77777777" w:rsidR="001B67FF" w:rsidRPr="001B67FF" w:rsidRDefault="001B67FF" w:rsidP="001B67FF">
            <w:pPr>
              <w:numPr>
                <w:ilvl w:val="0"/>
                <w:numId w:val="60"/>
              </w:numPr>
              <w:spacing w:after="0" w:line="240" w:lineRule="auto"/>
              <w:ind w:left="360"/>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orice alte verificări care să permită evitarea decontării nejustificate a unor cheltuieli solicitate spre rambursare de către beneficiarii submăsurii 19.4.</w:t>
            </w:r>
          </w:p>
          <w:p w14:paraId="45CE469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p w14:paraId="15768053" w14:textId="77777777" w:rsidR="001B67FF" w:rsidRPr="001B67FF" w:rsidRDefault="001B67FF" w:rsidP="001B67FF">
            <w:pPr>
              <w:spacing w:after="0" w:line="240" w:lineRule="auto"/>
              <w:jc w:val="both"/>
              <w:rPr>
                <w:rFonts w:ascii="Calibri" w:eastAsia="Calibri" w:hAnsi="Calibri" w:cs="Calibri"/>
                <w:color w:val="000000"/>
                <w:sz w:val="24"/>
                <w:szCs w:val="24"/>
              </w:rPr>
            </w:pPr>
            <w:r w:rsidRPr="001B67FF">
              <w:rPr>
                <w:rFonts w:ascii="Calibri" w:eastAsia="Calibri" w:hAnsi="Calibri" w:cs="Calibri"/>
                <w:bCs/>
                <w:color w:val="000000"/>
                <w:sz w:val="24"/>
                <w:szCs w:val="24"/>
              </w:rPr>
              <w:t xml:space="preserve">Limita maximă a timpului de muncă </w:t>
            </w:r>
            <w:r w:rsidRPr="001B67FF">
              <w:rPr>
                <w:rFonts w:ascii="Calibri" w:eastAsia="Calibri" w:hAnsi="Calibri" w:cs="Calibri"/>
                <w:color w:val="000000"/>
                <w:sz w:val="24"/>
                <w:szCs w:val="24"/>
              </w:rPr>
              <w:t>trebuie să se încadreze în 12 ore/zi, 60 ore/săptămână reprezentând ore lucrate atât în cadrul GAL, cât și norma de bază, sau alte contracte de munca în afara GAL, stabilite prin contractele de munca încheiate</w:t>
            </w:r>
            <w:r w:rsidRPr="001B67FF">
              <w:rPr>
                <w:rFonts w:ascii="Calibri" w:eastAsia="Calibri" w:hAnsi="Calibri" w:cs="Calibri"/>
                <w:color w:val="000000"/>
                <w:sz w:val="24"/>
                <w:szCs w:val="24"/>
                <w:vertAlign w:val="superscript"/>
              </w:rPr>
              <w:footnoteReference w:id="39"/>
            </w:r>
            <w:r w:rsidRPr="001B67FF">
              <w:rPr>
                <w:rFonts w:ascii="Calibri" w:eastAsia="Calibri" w:hAnsi="Calibri" w:cs="Calibri"/>
                <w:color w:val="000000"/>
                <w:sz w:val="24"/>
                <w:szCs w:val="24"/>
              </w:rPr>
              <w:t xml:space="preserve">. Limita maximă a normei de muncă în cadrul unui contract individual de muncă în cadrul GAL este de 8 ore/zi, 40 ore/săptămână.  Tot ce depășește această limită nu se va deconta </w:t>
            </w:r>
            <w:r w:rsidRPr="001B67FF">
              <w:rPr>
                <w:rFonts w:ascii="Calibri" w:eastAsia="Calibri" w:hAnsi="Calibri" w:cs="Calibri"/>
                <w:color w:val="000000"/>
                <w:sz w:val="24"/>
                <w:szCs w:val="24"/>
                <w:lang w:val="fr-FR"/>
              </w:rPr>
              <w:t>prin submăsura 19.4</w:t>
            </w:r>
            <w:r w:rsidRPr="001B67FF">
              <w:rPr>
                <w:rFonts w:ascii="Calibri" w:eastAsia="Calibri" w:hAnsi="Calibri" w:cs="Calibri"/>
                <w:color w:val="000000"/>
                <w:sz w:val="24"/>
                <w:szCs w:val="24"/>
              </w:rPr>
              <w:t>.</w:t>
            </w:r>
          </w:p>
          <w:p w14:paraId="7E259A7C" w14:textId="77777777" w:rsidR="001B67FF" w:rsidRPr="001B67FF" w:rsidRDefault="001B67FF" w:rsidP="001B67FF">
            <w:pPr>
              <w:spacing w:before="120" w:after="120" w:line="276" w:lineRule="auto"/>
              <w:jc w:val="both"/>
              <w:rPr>
                <w:rFonts w:ascii="Calibri" w:eastAsia="Calibri" w:hAnsi="Calibri" w:cs="Calibri"/>
                <w:color w:val="000000"/>
                <w:sz w:val="24"/>
                <w:szCs w:val="24"/>
              </w:rPr>
            </w:pPr>
            <w:r w:rsidRPr="001B67FF">
              <w:rPr>
                <w:rFonts w:ascii="Calibri" w:eastAsia="Calibri" w:hAnsi="Calibri" w:cs="Calibri"/>
                <w:color w:val="000000"/>
                <w:sz w:val="24"/>
                <w:szCs w:val="24"/>
              </w:rPr>
              <w:t>În legătură cu fișele lunare de pontaj, experții AFIR vor verifica următoarele:</w:t>
            </w:r>
          </w:p>
          <w:p w14:paraId="03A478F1" w14:textId="77777777" w:rsidR="001B67FF" w:rsidRPr="001B67FF" w:rsidRDefault="001B67FF" w:rsidP="001B67FF">
            <w:pPr>
              <w:numPr>
                <w:ilvl w:val="0"/>
                <w:numId w:val="181"/>
              </w:numPr>
              <w:spacing w:before="120" w:after="120" w:line="240" w:lineRule="auto"/>
              <w:ind w:left="426"/>
              <w:jc w:val="both"/>
              <w:rPr>
                <w:rFonts w:ascii="Calibri" w:eastAsia="Calibri" w:hAnsi="Calibri" w:cs="Calibri"/>
                <w:color w:val="000000"/>
                <w:sz w:val="24"/>
                <w:szCs w:val="24"/>
              </w:rPr>
            </w:pPr>
            <w:r w:rsidRPr="001B67FF">
              <w:rPr>
                <w:rFonts w:ascii="Calibri" w:eastAsia="Calibri" w:hAnsi="Calibri" w:cs="Calibri"/>
                <w:color w:val="000000"/>
                <w:sz w:val="24"/>
                <w:szCs w:val="24"/>
              </w:rPr>
              <w:t>dacă programul de lucru nu se suprapune cu cel din cadrul altor contracte ale angajatului</w:t>
            </w:r>
          </w:p>
          <w:p w14:paraId="57C06C9F" w14:textId="77777777" w:rsidR="001B67FF" w:rsidRPr="001B67FF" w:rsidRDefault="001B67FF" w:rsidP="001B67FF">
            <w:pPr>
              <w:numPr>
                <w:ilvl w:val="0"/>
                <w:numId w:val="181"/>
              </w:numPr>
              <w:spacing w:before="120" w:after="120" w:line="240" w:lineRule="auto"/>
              <w:ind w:left="426"/>
              <w:jc w:val="both"/>
              <w:rPr>
                <w:rFonts w:ascii="Calibri" w:eastAsia="Calibri" w:hAnsi="Calibri" w:cs="Calibri"/>
                <w:color w:val="000000"/>
                <w:sz w:val="24"/>
                <w:szCs w:val="24"/>
              </w:rPr>
            </w:pPr>
            <w:r w:rsidRPr="001B67FF">
              <w:rPr>
                <w:rFonts w:ascii="Calibri" w:eastAsia="Calibri" w:hAnsi="Calibri" w:cs="Calibri"/>
                <w:color w:val="000000"/>
                <w:sz w:val="24"/>
                <w:szCs w:val="24"/>
              </w:rPr>
              <w:t>dacă activitatea descrisă are legătură cu atribuțiile din fișa postului aprobată</w:t>
            </w:r>
          </w:p>
          <w:p w14:paraId="0C13FD03" w14:textId="77777777" w:rsidR="001B67FF" w:rsidRPr="001B67FF" w:rsidRDefault="001B67FF" w:rsidP="001B67FF">
            <w:pPr>
              <w:numPr>
                <w:ilvl w:val="0"/>
                <w:numId w:val="181"/>
              </w:numPr>
              <w:spacing w:before="120" w:after="120" w:line="240" w:lineRule="auto"/>
              <w:ind w:left="426"/>
              <w:jc w:val="both"/>
              <w:rPr>
                <w:rFonts w:ascii="Calibri" w:eastAsia="Calibri" w:hAnsi="Calibri" w:cs="Calibri"/>
                <w:color w:val="000000"/>
                <w:sz w:val="24"/>
                <w:szCs w:val="24"/>
              </w:rPr>
            </w:pPr>
            <w:r w:rsidRPr="001B67FF">
              <w:rPr>
                <w:rFonts w:ascii="Calibri" w:eastAsia="Calibri" w:hAnsi="Calibri" w:cs="Calibri"/>
                <w:color w:val="000000"/>
                <w:sz w:val="24"/>
                <w:szCs w:val="24"/>
              </w:rPr>
              <w:t xml:space="preserve">dacă numărul total de ore este cel din CIM </w:t>
            </w:r>
          </w:p>
          <w:p w14:paraId="75DE091E" w14:textId="77777777" w:rsidR="001B67FF" w:rsidRPr="001B67FF" w:rsidRDefault="001B67FF" w:rsidP="001B67FF">
            <w:pPr>
              <w:numPr>
                <w:ilvl w:val="0"/>
                <w:numId w:val="181"/>
              </w:numPr>
              <w:spacing w:before="120" w:after="120" w:line="240" w:lineRule="auto"/>
              <w:ind w:left="426"/>
              <w:jc w:val="both"/>
              <w:rPr>
                <w:rFonts w:ascii="Calibri" w:eastAsia="Calibri" w:hAnsi="Calibri" w:cs="Calibri"/>
                <w:color w:val="000000"/>
                <w:sz w:val="24"/>
                <w:szCs w:val="24"/>
              </w:rPr>
            </w:pPr>
            <w:r w:rsidRPr="001B67FF">
              <w:rPr>
                <w:rFonts w:ascii="Calibri" w:eastAsia="Calibri" w:hAnsi="Calibri" w:cs="Calibri"/>
                <w:color w:val="000000"/>
                <w:sz w:val="24"/>
                <w:szCs w:val="24"/>
              </w:rPr>
              <w:t>dacă este cazul, se va verifica dacă deplasările solicitate la plată sunt corelate cu pontajul.</w:t>
            </w:r>
          </w:p>
          <w:p w14:paraId="6210CA7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85" w:type="pct"/>
          </w:tcPr>
          <w:p w14:paraId="39344020"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88" w:type="pct"/>
          </w:tcPr>
          <w:p w14:paraId="248CDFFF"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3" w:type="pct"/>
          </w:tcPr>
          <w:p w14:paraId="4B7A015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2292604B"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6484D01F"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4" w:type="pct"/>
          </w:tcPr>
          <w:p w14:paraId="56311BEA"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04D49E8E" w14:textId="77777777" w:rsidTr="006161C5">
        <w:tc>
          <w:tcPr>
            <w:tcW w:w="2437" w:type="pct"/>
          </w:tcPr>
          <w:p w14:paraId="29EE5598" w14:textId="77777777" w:rsidR="001B67FF" w:rsidRPr="001B67FF" w:rsidRDefault="001B67FF" w:rsidP="001B67FF">
            <w:pPr>
              <w:spacing w:after="0" w:line="240" w:lineRule="auto"/>
              <w:jc w:val="both"/>
              <w:rPr>
                <w:rFonts w:ascii="Calibri" w:eastAsia="Times New Roman" w:hAnsi="Calibri" w:cs="Calibri"/>
                <w:sz w:val="24"/>
                <w:szCs w:val="24"/>
                <w:lang w:eastAsia="ro-RO"/>
              </w:rPr>
            </w:pPr>
            <w:r w:rsidRPr="001B67FF">
              <w:rPr>
                <w:rFonts w:ascii="Calibri" w:eastAsia="Times New Roman" w:hAnsi="Calibri" w:cs="Calibri"/>
                <w:color w:val="000000"/>
                <w:sz w:val="24"/>
                <w:szCs w:val="24"/>
              </w:rPr>
              <w:lastRenderedPageBreak/>
              <w:t xml:space="preserve">4. </w:t>
            </w:r>
            <w:r w:rsidRPr="001B67FF">
              <w:rPr>
                <w:rFonts w:ascii="Calibri" w:eastAsia="Times New Roman" w:hAnsi="Calibri" w:cs="Calibri"/>
                <w:sz w:val="24"/>
                <w:szCs w:val="24"/>
                <w:lang w:eastAsia="ro-RO"/>
              </w:rPr>
              <w:t>În situația în care la evaluarea Strategiei, s-a acordat punctaj la CS 4.3, nr. minim de angajați cu normă de muncă de minimum 4 ore/zi sau minimum 80 de ore/lună, distribuite inegal, însă cu obligația participării cel puțin a unui angajat în fiecare zi lucrătoare   (patru persoane angajate pentru 15 puncte, trei persoane angajate pentru 10 puncte, două persoane angajate pentru 6 puncte şi o persoană angajată pentru 3 puncte), este asigurat cel puțin până la momentul contractării a cel puțin 80% din fondurile alocate submăsurii 19.2 a SDL și a emiterii unei Hotărâri AGA/</w:t>
            </w:r>
            <w:r w:rsidRPr="001B67FF">
              <w:rPr>
                <w:rFonts w:ascii="Calibri" w:eastAsia="Calibri" w:hAnsi="Calibri" w:cs="Calibri"/>
                <w:sz w:val="24"/>
                <w:szCs w:val="24"/>
              </w:rPr>
              <w:t xml:space="preserve"> Consiliul Director (cu respectarea prevederilor legislației statutare)</w:t>
            </w:r>
            <w:r w:rsidRPr="001B67FF">
              <w:rPr>
                <w:rFonts w:ascii="Calibri" w:eastAsia="Times New Roman" w:hAnsi="Calibri" w:cs="Calibri"/>
                <w:sz w:val="24"/>
                <w:szCs w:val="24"/>
                <w:lang w:eastAsia="ro-RO"/>
              </w:rPr>
              <w:t xml:space="preserve"> privind îndeplinirea acestei condiții? (Funcțiile obligatorii trebuie să se asigure pe întreaga perioadă de implementare a SDL. Acestea pot fi asigurate prin angajarea personalului în baza unor contracte de voluntariat doar după contractarea a minimum 80% din fondurile aferente submăsurii 19.2.)</w:t>
            </w:r>
          </w:p>
          <w:p w14:paraId="375669C8" w14:textId="77777777" w:rsidR="001B67FF" w:rsidRPr="001B67FF" w:rsidRDefault="001B67FF" w:rsidP="001B67FF">
            <w:pPr>
              <w:spacing w:after="0" w:line="240" w:lineRule="auto"/>
              <w:jc w:val="both"/>
              <w:rPr>
                <w:rFonts w:ascii="Calibri" w:eastAsia="Times New Roman" w:hAnsi="Calibri" w:cs="Calibri"/>
                <w:b/>
                <w:i/>
                <w:color w:val="000000"/>
                <w:sz w:val="24"/>
                <w:szCs w:val="24"/>
              </w:rPr>
            </w:pPr>
            <w:r w:rsidRPr="001B67FF">
              <w:rPr>
                <w:rFonts w:ascii="Calibri" w:eastAsia="Times New Roman" w:hAnsi="Calibri" w:cs="Calibri"/>
                <w:b/>
                <w:i/>
                <w:sz w:val="24"/>
                <w:szCs w:val="24"/>
                <w:lang w:eastAsia="ro-RO"/>
              </w:rPr>
              <w:t>Expertul SLINA va anexa lista contractelor din cadrul 19.2 pentru a se asigura de gradul minim de contractare. Nu se vor contabiliza în calculul gradului de contractare contractele reziliate și sumele dezangajate în urma finalizării.</w:t>
            </w:r>
          </w:p>
        </w:tc>
        <w:tc>
          <w:tcPr>
            <w:tcW w:w="385" w:type="pct"/>
          </w:tcPr>
          <w:p w14:paraId="0924F507"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88" w:type="pct"/>
          </w:tcPr>
          <w:p w14:paraId="69D8B913"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3" w:type="pct"/>
          </w:tcPr>
          <w:p w14:paraId="3A40FC33"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6A17F263"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33BAB335"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4" w:type="pct"/>
          </w:tcPr>
          <w:p w14:paraId="1C79B9AB"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2A5B967F" w14:textId="77777777" w:rsidTr="006161C5">
        <w:tc>
          <w:tcPr>
            <w:tcW w:w="2437" w:type="pct"/>
          </w:tcPr>
          <w:p w14:paraId="6BD3615C"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5. Funcțiile obligatorii de monitorizare și evaluare a implementării SDL sunt asigurate la momentul realizării vizitei?</w:t>
            </w:r>
          </w:p>
        </w:tc>
        <w:tc>
          <w:tcPr>
            <w:tcW w:w="385" w:type="pct"/>
          </w:tcPr>
          <w:p w14:paraId="274AF3F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88" w:type="pct"/>
          </w:tcPr>
          <w:p w14:paraId="017E3A27"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3" w:type="pct"/>
          </w:tcPr>
          <w:p w14:paraId="6289A177"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55042E05"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1C664851"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4" w:type="pct"/>
          </w:tcPr>
          <w:p w14:paraId="1AF0FE61"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73DB6684" w14:textId="77777777" w:rsidTr="006161C5">
        <w:tc>
          <w:tcPr>
            <w:tcW w:w="2437" w:type="pct"/>
          </w:tcPr>
          <w:p w14:paraId="16A95603"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6. Sunt prezentate documente justificative care atestă:</w:t>
            </w:r>
          </w:p>
          <w:p w14:paraId="79557CB0"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6.1. pentru reprezentantul legal al GAL</w:t>
            </w:r>
            <w:r w:rsidRPr="001B67FF">
              <w:rPr>
                <w:rFonts w:ascii="Calibri" w:eastAsia="Times New Roman" w:hAnsi="Calibri" w:cs="Calibri"/>
                <w:color w:val="000000"/>
                <w:sz w:val="24"/>
                <w:szCs w:val="24"/>
                <w:vertAlign w:val="superscript"/>
              </w:rPr>
              <w:footnoteReference w:id="40"/>
            </w:r>
            <w:r w:rsidRPr="001B67FF">
              <w:rPr>
                <w:rFonts w:ascii="Calibri" w:eastAsia="Times New Roman" w:hAnsi="Calibri" w:cs="Calibri"/>
                <w:color w:val="000000"/>
                <w:sz w:val="24"/>
                <w:szCs w:val="24"/>
              </w:rPr>
              <w:t xml:space="preserve"> s-a atașat cazierul la dosarul de personal, la momentul angajării</w:t>
            </w:r>
            <w:r w:rsidRPr="001B67FF">
              <w:rPr>
                <w:rFonts w:ascii="Calibri" w:eastAsia="Times New Roman" w:hAnsi="Calibri" w:cs="Calibri"/>
                <w:bCs/>
                <w:color w:val="000000"/>
                <w:sz w:val="24"/>
                <w:szCs w:val="24"/>
              </w:rPr>
              <w:t xml:space="preserve">/în maximum 30 de zile </w:t>
            </w:r>
            <w:r w:rsidRPr="001B67FF">
              <w:rPr>
                <w:rFonts w:ascii="Calibri" w:eastAsia="Times New Roman" w:hAnsi="Calibri" w:cs="Calibri"/>
                <w:bCs/>
                <w:color w:val="000000"/>
                <w:sz w:val="24"/>
                <w:szCs w:val="24"/>
              </w:rPr>
              <w:lastRenderedPageBreak/>
              <w:t>de la semnarea primului Contract de finanțare aferent submăsurii 19.4, dacă acesta are încheiat contractul de muncă anterior</w:t>
            </w:r>
            <w:r w:rsidRPr="001B67FF">
              <w:rPr>
                <w:rFonts w:ascii="Calibri" w:eastAsia="Times New Roman" w:hAnsi="Calibri" w:cs="Calibri"/>
                <w:color w:val="000000"/>
                <w:sz w:val="24"/>
                <w:szCs w:val="24"/>
              </w:rPr>
              <w:t xml:space="preserve"> și se demonstrază faptul că acesta  nu este condamnat, printr-o hotărâre definitivă, pentru săvârșirea unei infracțiuni contra umanității,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 (în conformitate cu prevederile legale în vigoare).</w:t>
            </w:r>
          </w:p>
          <w:p w14:paraId="5F9D76B4"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6.2 personalul GAL a depus, în termenul procedural, declarații pe propria răspundere privind calitatea de angajat la alți angajatori</w:t>
            </w:r>
          </w:p>
        </w:tc>
        <w:tc>
          <w:tcPr>
            <w:tcW w:w="385" w:type="pct"/>
          </w:tcPr>
          <w:p w14:paraId="36DFC08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88" w:type="pct"/>
          </w:tcPr>
          <w:p w14:paraId="40E95BB9"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3" w:type="pct"/>
          </w:tcPr>
          <w:p w14:paraId="5370A4E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2372B31E"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024E5C25"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4" w:type="pct"/>
          </w:tcPr>
          <w:p w14:paraId="1331AD8B"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4C2165C2" w14:textId="77777777" w:rsidTr="006161C5">
        <w:tc>
          <w:tcPr>
            <w:tcW w:w="2437" w:type="pct"/>
          </w:tcPr>
          <w:p w14:paraId="42F8CF90" w14:textId="77777777" w:rsidR="001B67FF" w:rsidRPr="001B67FF" w:rsidRDefault="001B67FF" w:rsidP="001B67FF">
            <w:pPr>
              <w:widowControl w:val="0"/>
              <w:autoSpaceDE w:val="0"/>
              <w:autoSpaceDN w:val="0"/>
              <w:adjustRightInd w:val="0"/>
              <w:spacing w:after="0" w:line="240" w:lineRule="auto"/>
              <w:contextualSpacing/>
              <w:jc w:val="both"/>
              <w:rPr>
                <w:rFonts w:ascii="Calibri" w:eastAsia="Calibri" w:hAnsi="Calibri" w:cs="Calibri"/>
                <w:sz w:val="24"/>
                <w:szCs w:val="24"/>
                <w:lang w:eastAsia="ro-RO"/>
              </w:rPr>
            </w:pPr>
            <w:r w:rsidRPr="001B67FF">
              <w:rPr>
                <w:rFonts w:ascii="Calibri" w:eastAsia="Times New Roman" w:hAnsi="Calibri" w:cs="Calibri"/>
                <w:color w:val="000000"/>
                <w:sz w:val="24"/>
                <w:szCs w:val="24"/>
              </w:rPr>
              <w:t>7. Sediul administrativ al GAL respectă locația prevăzută în contractul de închiriere/comodat și este stabilit pe teritoriul GAL?</w:t>
            </w:r>
            <w:r w:rsidRPr="001B67FF">
              <w:rPr>
                <w:rFonts w:ascii="Calibri" w:eastAsia="Calibri" w:hAnsi="Calibri" w:cs="Calibri"/>
                <w:sz w:val="24"/>
                <w:szCs w:val="24"/>
                <w:lang w:eastAsia="ro-RO"/>
              </w:rPr>
              <w:t xml:space="preserve"> Pentru GAL-urile din zona Delta Dunării se acceptă şi un sediu situat în afara teritoriului, după emiterea acordului DGDR - AM PNDR în acest sens.</w:t>
            </w:r>
          </w:p>
        </w:tc>
        <w:tc>
          <w:tcPr>
            <w:tcW w:w="385" w:type="pct"/>
          </w:tcPr>
          <w:p w14:paraId="5E3F99A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88" w:type="pct"/>
          </w:tcPr>
          <w:p w14:paraId="48F6B3C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3" w:type="pct"/>
          </w:tcPr>
          <w:p w14:paraId="3B5B826E"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40A7851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75A96FA3"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4" w:type="pct"/>
          </w:tcPr>
          <w:p w14:paraId="002CA77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0B0479F5" w14:textId="77777777" w:rsidTr="006161C5">
        <w:tc>
          <w:tcPr>
            <w:tcW w:w="2437" w:type="pct"/>
          </w:tcPr>
          <w:p w14:paraId="3849A20A"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8. Se demonstrează faptul că proprietarul imobilului, cu care s-a încheiat Contractul de închiriere pentru sediul administrativ al GAL, nu este partener GAL?</w:t>
            </w:r>
            <w:r w:rsidRPr="001B67FF">
              <w:rPr>
                <w:rFonts w:ascii="Calibri" w:eastAsia="Times New Roman" w:hAnsi="Calibri" w:cs="Calibri"/>
                <w:color w:val="000000"/>
                <w:sz w:val="24"/>
                <w:szCs w:val="24"/>
                <w:vertAlign w:val="superscript"/>
              </w:rPr>
              <w:footnoteReference w:id="41"/>
            </w:r>
            <w:r w:rsidRPr="001B67FF">
              <w:rPr>
                <w:rFonts w:ascii="Calibri" w:eastAsia="Times New Roman" w:hAnsi="Calibri" w:cs="Calibri"/>
                <w:color w:val="000000"/>
                <w:sz w:val="24"/>
                <w:szCs w:val="24"/>
              </w:rPr>
              <w:t xml:space="preserve"> </w:t>
            </w:r>
            <w:r w:rsidRPr="001B67FF">
              <w:rPr>
                <w:rFonts w:ascii="Calibri" w:eastAsia="Times New Roman" w:hAnsi="Calibri" w:cs="Calibri"/>
                <w:i/>
                <w:color w:val="000000"/>
                <w:sz w:val="24"/>
                <w:szCs w:val="24"/>
              </w:rPr>
              <w:t>(pentru contactele de comodat se va bifa Nu este cazul)</w:t>
            </w:r>
          </w:p>
        </w:tc>
        <w:tc>
          <w:tcPr>
            <w:tcW w:w="385" w:type="pct"/>
          </w:tcPr>
          <w:p w14:paraId="7BDA2455"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88" w:type="pct"/>
          </w:tcPr>
          <w:p w14:paraId="7AB0D4C0"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3" w:type="pct"/>
          </w:tcPr>
          <w:p w14:paraId="6CDEBDF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382A7C15"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50E6F2E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4" w:type="pct"/>
          </w:tcPr>
          <w:p w14:paraId="4700F6AF"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3C0C2D3F" w14:textId="77777777" w:rsidTr="006161C5">
        <w:tc>
          <w:tcPr>
            <w:tcW w:w="2437" w:type="pct"/>
          </w:tcPr>
          <w:p w14:paraId="45C77270"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9. Sediul administrativ GAL respectă prevederile SDL în ceea ce privește echipamentele? </w:t>
            </w:r>
          </w:p>
        </w:tc>
        <w:tc>
          <w:tcPr>
            <w:tcW w:w="385" w:type="pct"/>
          </w:tcPr>
          <w:p w14:paraId="0F7E02A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88" w:type="pct"/>
          </w:tcPr>
          <w:p w14:paraId="7037F9C9"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3" w:type="pct"/>
          </w:tcPr>
          <w:p w14:paraId="2E76744E"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1158978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0EBAAD1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4" w:type="pct"/>
          </w:tcPr>
          <w:p w14:paraId="2A8E9C3A"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0DE2D048" w14:textId="77777777" w:rsidTr="006161C5">
        <w:tc>
          <w:tcPr>
            <w:tcW w:w="2437" w:type="pct"/>
          </w:tcPr>
          <w:p w14:paraId="3A308B00"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10. La sediul GAL și pe site este afișat programul de lucru și intervalul de lucru cu publicul?</w:t>
            </w:r>
          </w:p>
        </w:tc>
        <w:tc>
          <w:tcPr>
            <w:tcW w:w="385" w:type="pct"/>
          </w:tcPr>
          <w:p w14:paraId="735152EB"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88" w:type="pct"/>
          </w:tcPr>
          <w:p w14:paraId="11E6EBFF"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3" w:type="pct"/>
          </w:tcPr>
          <w:p w14:paraId="62F85B65"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6CD70FA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11804AF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4" w:type="pct"/>
          </w:tcPr>
          <w:p w14:paraId="01C8C2B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259D6A39" w14:textId="77777777" w:rsidTr="006161C5">
        <w:tc>
          <w:tcPr>
            <w:tcW w:w="2437" w:type="pct"/>
          </w:tcPr>
          <w:p w14:paraId="515D1FEB"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lastRenderedPageBreak/>
              <w:t>11. Situația administrativă a GAL-ului asigură condițiile pentru buna desfășurare a activității (spațiu suficient, utilități plătite etc.)?</w:t>
            </w:r>
          </w:p>
        </w:tc>
        <w:tc>
          <w:tcPr>
            <w:tcW w:w="385" w:type="pct"/>
          </w:tcPr>
          <w:p w14:paraId="7C9E48F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88" w:type="pct"/>
          </w:tcPr>
          <w:p w14:paraId="5F6240B0"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3" w:type="pct"/>
          </w:tcPr>
          <w:p w14:paraId="57587DAC"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78DA123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60FA976F"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4" w:type="pct"/>
          </w:tcPr>
          <w:p w14:paraId="08905F1C"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684B6455" w14:textId="77777777" w:rsidTr="006161C5">
        <w:tc>
          <w:tcPr>
            <w:tcW w:w="2437" w:type="pct"/>
          </w:tcPr>
          <w:p w14:paraId="2300D743"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12. Serviciile/bunurile achiziționate de care a beneficiat GAL-ul sunt demonstrate prin documente justificative/doveditoare?</w:t>
            </w:r>
          </w:p>
        </w:tc>
        <w:tc>
          <w:tcPr>
            <w:tcW w:w="385" w:type="pct"/>
          </w:tcPr>
          <w:p w14:paraId="724EF4E9"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88" w:type="pct"/>
          </w:tcPr>
          <w:p w14:paraId="5A168B19"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3" w:type="pct"/>
          </w:tcPr>
          <w:p w14:paraId="2DE3330C"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002A1B9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6A714D97"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4" w:type="pct"/>
          </w:tcPr>
          <w:p w14:paraId="17BA7C9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49DBC838" w14:textId="77777777" w:rsidTr="006161C5">
        <w:tc>
          <w:tcPr>
            <w:tcW w:w="2437" w:type="pct"/>
          </w:tcPr>
          <w:p w14:paraId="2F54EDCB"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lang w:val="it-IT"/>
              </w:rPr>
              <w:t>13. Serviciile/bunurile achiziționate de care a beneficiat GAL-ul sunt justificate și se încadrează în tipurile de cheltuieli eligibile în cadrul submăsurii 19.4?</w:t>
            </w:r>
          </w:p>
        </w:tc>
        <w:tc>
          <w:tcPr>
            <w:tcW w:w="385" w:type="pct"/>
          </w:tcPr>
          <w:p w14:paraId="6833413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88" w:type="pct"/>
          </w:tcPr>
          <w:p w14:paraId="1159A4D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3" w:type="pct"/>
          </w:tcPr>
          <w:p w14:paraId="37166982"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71DA750B"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351" w:type="pct"/>
          </w:tcPr>
          <w:p w14:paraId="64C91883"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4" w:type="pct"/>
          </w:tcPr>
          <w:p w14:paraId="11BE3AA0"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bl>
    <w:p w14:paraId="0F9CD9BF"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Partea a II - a – Cheltuieli de instruire și animare</w:t>
      </w:r>
      <w:r w:rsidRPr="001B67FF">
        <w:rPr>
          <w:rFonts w:ascii="Calibri" w:eastAsia="Times New Roman" w:hAnsi="Calibri" w:cs="Calibri"/>
          <w:b/>
          <w:color w:val="000000"/>
          <w:sz w:val="24"/>
          <w:szCs w:val="24"/>
          <w:vertAlign w:val="superscript"/>
        </w:rPr>
        <w:footnoteReference w:id="42"/>
      </w:r>
      <w:r w:rsidRPr="001B67FF">
        <w:rPr>
          <w:rFonts w:ascii="Calibri" w:eastAsia="Times New Roman" w:hAnsi="Calibri" w:cs="Calibri"/>
          <w:b/>
          <w:color w:val="000000"/>
          <w:sz w:val="24"/>
          <w:szCs w:val="24"/>
        </w:rPr>
        <w:t>:</w:t>
      </w:r>
    </w:p>
    <w:p w14:paraId="0F5A4038" w14:textId="77777777" w:rsidR="001B67FF" w:rsidRPr="001B67FF" w:rsidRDefault="001B67FF" w:rsidP="001B67FF">
      <w:pPr>
        <w:numPr>
          <w:ilvl w:val="0"/>
          <w:numId w:val="49"/>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instruirea și/sau dezvoltarea competențelor angajaților GAL privind implementarea SDL;</w:t>
      </w:r>
    </w:p>
    <w:p w14:paraId="145E50EE" w14:textId="77777777" w:rsidR="001B67FF" w:rsidRPr="001B67FF" w:rsidRDefault="001B67FF" w:rsidP="001B67FF">
      <w:pPr>
        <w:numPr>
          <w:ilvl w:val="0"/>
          <w:numId w:val="49"/>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instruirea liderilor locali din teritoriul GAL privind implementarea SDL prin seminarii și grupuri de lucru; </w:t>
      </w:r>
    </w:p>
    <w:p w14:paraId="015370DD" w14:textId="77777777" w:rsidR="001B67FF" w:rsidRPr="001B67FF" w:rsidRDefault="001B67FF" w:rsidP="001B67FF">
      <w:pPr>
        <w:numPr>
          <w:ilvl w:val="0"/>
          <w:numId w:val="49"/>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cheltuieli pentru animare (activități de promovare sau informare). </w:t>
      </w:r>
    </w:p>
    <w:p w14:paraId="791D7CD0"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0"/>
        <w:gridCol w:w="1080"/>
        <w:gridCol w:w="540"/>
        <w:gridCol w:w="900"/>
        <w:gridCol w:w="720"/>
        <w:gridCol w:w="720"/>
        <w:gridCol w:w="1080"/>
      </w:tblGrid>
      <w:tr w:rsidR="001B67FF" w:rsidRPr="001B67FF" w14:paraId="1E53B3D4" w14:textId="77777777" w:rsidTr="006161C5">
        <w:tc>
          <w:tcPr>
            <w:tcW w:w="4770" w:type="dxa"/>
            <w:vMerge w:val="restart"/>
          </w:tcPr>
          <w:p w14:paraId="7B4A300C" w14:textId="77777777" w:rsidR="001B67FF" w:rsidRPr="001B67FF" w:rsidRDefault="001B67FF" w:rsidP="001B67FF">
            <w:pPr>
              <w:spacing w:after="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Informații de verificat</w:t>
            </w:r>
          </w:p>
          <w:p w14:paraId="682224BB" w14:textId="77777777" w:rsidR="001B67FF" w:rsidRPr="001B67FF" w:rsidRDefault="001B67FF" w:rsidP="001B67FF">
            <w:pPr>
              <w:spacing w:after="0" w:line="240" w:lineRule="auto"/>
              <w:jc w:val="both"/>
              <w:rPr>
                <w:rFonts w:ascii="Calibri" w:eastAsia="Times New Roman" w:hAnsi="Calibri" w:cs="Calibri"/>
                <w:b/>
                <w:color w:val="000000"/>
                <w:sz w:val="24"/>
                <w:szCs w:val="24"/>
              </w:rPr>
            </w:pPr>
          </w:p>
        </w:tc>
        <w:tc>
          <w:tcPr>
            <w:tcW w:w="2520" w:type="dxa"/>
            <w:gridSpan w:val="3"/>
          </w:tcPr>
          <w:p w14:paraId="00E81B30"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 xml:space="preserve">Expert SLINA OJFIR  </w:t>
            </w:r>
          </w:p>
        </w:tc>
        <w:tc>
          <w:tcPr>
            <w:tcW w:w="2520" w:type="dxa"/>
            <w:gridSpan w:val="3"/>
          </w:tcPr>
          <w:p w14:paraId="6367C093"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 xml:space="preserve">Expert SLINA OJFIR </w:t>
            </w:r>
          </w:p>
        </w:tc>
      </w:tr>
      <w:tr w:rsidR="001B67FF" w:rsidRPr="001B67FF" w14:paraId="179A7384" w14:textId="77777777" w:rsidTr="006161C5">
        <w:trPr>
          <w:trHeight w:val="889"/>
        </w:trPr>
        <w:tc>
          <w:tcPr>
            <w:tcW w:w="4770" w:type="dxa"/>
            <w:vMerge/>
          </w:tcPr>
          <w:p w14:paraId="0C268497" w14:textId="77777777" w:rsidR="001B67FF" w:rsidRPr="001B67FF" w:rsidRDefault="001B67FF" w:rsidP="001B67FF">
            <w:pPr>
              <w:spacing w:after="0" w:line="240" w:lineRule="auto"/>
              <w:jc w:val="both"/>
              <w:rPr>
                <w:rFonts w:ascii="Calibri" w:eastAsia="Times New Roman" w:hAnsi="Calibri" w:cs="Calibri"/>
                <w:b/>
                <w:color w:val="000000"/>
                <w:sz w:val="24"/>
                <w:szCs w:val="24"/>
              </w:rPr>
            </w:pPr>
          </w:p>
        </w:tc>
        <w:tc>
          <w:tcPr>
            <w:tcW w:w="1080" w:type="dxa"/>
          </w:tcPr>
          <w:p w14:paraId="3CB94DA7"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DA</w:t>
            </w:r>
          </w:p>
        </w:tc>
        <w:tc>
          <w:tcPr>
            <w:tcW w:w="540" w:type="dxa"/>
          </w:tcPr>
          <w:p w14:paraId="2BE4CD5F"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NU</w:t>
            </w:r>
          </w:p>
        </w:tc>
        <w:tc>
          <w:tcPr>
            <w:tcW w:w="900" w:type="dxa"/>
          </w:tcPr>
          <w:p w14:paraId="03A776DA"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NU ESTE CAZUL</w:t>
            </w:r>
          </w:p>
        </w:tc>
        <w:tc>
          <w:tcPr>
            <w:tcW w:w="720" w:type="dxa"/>
          </w:tcPr>
          <w:p w14:paraId="4A874BA8"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DA</w:t>
            </w:r>
          </w:p>
        </w:tc>
        <w:tc>
          <w:tcPr>
            <w:tcW w:w="720" w:type="dxa"/>
          </w:tcPr>
          <w:p w14:paraId="436E4A4B"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NU</w:t>
            </w:r>
          </w:p>
        </w:tc>
        <w:tc>
          <w:tcPr>
            <w:tcW w:w="1080" w:type="dxa"/>
          </w:tcPr>
          <w:p w14:paraId="7924E60D"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NU ESTE CAZUL</w:t>
            </w:r>
          </w:p>
        </w:tc>
      </w:tr>
      <w:tr w:rsidR="001B67FF" w:rsidRPr="001B67FF" w14:paraId="1F6E23AB" w14:textId="77777777" w:rsidTr="006161C5">
        <w:trPr>
          <w:trHeight w:val="316"/>
        </w:trPr>
        <w:tc>
          <w:tcPr>
            <w:tcW w:w="4770" w:type="dxa"/>
          </w:tcPr>
          <w:p w14:paraId="1B4E4CEC"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rPr>
              <w:t>1. Activitatea de</w:t>
            </w:r>
            <w:r w:rsidRPr="001B67FF">
              <w:rPr>
                <w:rFonts w:ascii="Calibri" w:eastAsia="Times New Roman" w:hAnsi="Calibri" w:cs="Calibri"/>
                <w:color w:val="000000"/>
                <w:sz w:val="24"/>
                <w:szCs w:val="24"/>
                <w:lang w:val="it-IT"/>
              </w:rPr>
              <w:t>rulată respectă programarea din Graficul calendaristic de implementare a activităților?</w:t>
            </w:r>
          </w:p>
        </w:tc>
        <w:tc>
          <w:tcPr>
            <w:tcW w:w="1080" w:type="dxa"/>
          </w:tcPr>
          <w:p w14:paraId="25E9B587"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0" w:type="dxa"/>
          </w:tcPr>
          <w:p w14:paraId="11E5D3F0"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900" w:type="dxa"/>
          </w:tcPr>
          <w:p w14:paraId="39005423"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20" w:type="dxa"/>
          </w:tcPr>
          <w:p w14:paraId="5CA89429"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20" w:type="dxa"/>
          </w:tcPr>
          <w:p w14:paraId="4A48D3BE"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1080" w:type="dxa"/>
          </w:tcPr>
          <w:p w14:paraId="66EFFA9C"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2B814A15" w14:textId="77777777" w:rsidTr="006161C5">
        <w:tc>
          <w:tcPr>
            <w:tcW w:w="4770" w:type="dxa"/>
          </w:tcPr>
          <w:p w14:paraId="5F5B074C"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2. Activitatea derulată respectă locația prevăzută în </w:t>
            </w:r>
            <w:r w:rsidRPr="001B67FF">
              <w:rPr>
                <w:rFonts w:ascii="Calibri" w:eastAsia="Times New Roman" w:hAnsi="Calibri" w:cs="Calibri"/>
                <w:color w:val="000000"/>
                <w:sz w:val="24"/>
                <w:szCs w:val="24"/>
                <w:lang w:val="it-IT"/>
              </w:rPr>
              <w:t>Graficul calendaristic de implementare a activităților</w:t>
            </w:r>
            <w:r w:rsidRPr="001B67FF">
              <w:rPr>
                <w:rFonts w:ascii="Calibri" w:eastAsia="Times New Roman" w:hAnsi="Calibri" w:cs="Calibri"/>
                <w:color w:val="000000"/>
                <w:sz w:val="24"/>
                <w:szCs w:val="24"/>
              </w:rPr>
              <w:t>?</w:t>
            </w:r>
          </w:p>
        </w:tc>
        <w:tc>
          <w:tcPr>
            <w:tcW w:w="1080" w:type="dxa"/>
          </w:tcPr>
          <w:p w14:paraId="4233E6F2"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0" w:type="dxa"/>
          </w:tcPr>
          <w:p w14:paraId="5C2FA0D0"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900" w:type="dxa"/>
          </w:tcPr>
          <w:p w14:paraId="2A392FAB"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20" w:type="dxa"/>
          </w:tcPr>
          <w:p w14:paraId="6EE6805F"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20" w:type="dxa"/>
          </w:tcPr>
          <w:p w14:paraId="1BD7A0C5"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1080" w:type="dxa"/>
          </w:tcPr>
          <w:p w14:paraId="3A3F5A8B"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17D0508F" w14:textId="77777777" w:rsidTr="006161C5">
        <w:tc>
          <w:tcPr>
            <w:tcW w:w="4770" w:type="dxa"/>
          </w:tcPr>
          <w:p w14:paraId="1A03DB54"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3. Activitatea derulată respectă structura prevăzută în </w:t>
            </w:r>
            <w:r w:rsidRPr="001B67FF">
              <w:rPr>
                <w:rFonts w:ascii="Calibri" w:eastAsia="Times New Roman" w:hAnsi="Calibri" w:cs="Calibri"/>
                <w:color w:val="000000"/>
                <w:sz w:val="24"/>
                <w:szCs w:val="24"/>
                <w:lang w:val="it-IT"/>
              </w:rPr>
              <w:t>Graficul calendaristic de implementare a activităților</w:t>
            </w:r>
            <w:r w:rsidRPr="001B67FF">
              <w:rPr>
                <w:rFonts w:ascii="Calibri" w:eastAsia="Times New Roman" w:hAnsi="Calibri" w:cs="Calibri"/>
                <w:color w:val="000000"/>
                <w:sz w:val="24"/>
                <w:szCs w:val="24"/>
              </w:rPr>
              <w:t>?</w:t>
            </w:r>
          </w:p>
        </w:tc>
        <w:tc>
          <w:tcPr>
            <w:tcW w:w="1080" w:type="dxa"/>
          </w:tcPr>
          <w:p w14:paraId="2101D4DF"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0" w:type="dxa"/>
          </w:tcPr>
          <w:p w14:paraId="5E50410F"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900" w:type="dxa"/>
          </w:tcPr>
          <w:p w14:paraId="47DCB251"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20" w:type="dxa"/>
          </w:tcPr>
          <w:p w14:paraId="78B1AD6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20" w:type="dxa"/>
          </w:tcPr>
          <w:p w14:paraId="535662C5"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1080" w:type="dxa"/>
          </w:tcPr>
          <w:p w14:paraId="3418004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2A5E5832" w14:textId="77777777" w:rsidTr="006161C5">
        <w:tc>
          <w:tcPr>
            <w:tcW w:w="4770" w:type="dxa"/>
          </w:tcPr>
          <w:p w14:paraId="2DAF3579"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4. Activitățile derulate se încadrează în tipurile de activități eligibile?</w:t>
            </w:r>
          </w:p>
        </w:tc>
        <w:tc>
          <w:tcPr>
            <w:tcW w:w="1080" w:type="dxa"/>
          </w:tcPr>
          <w:p w14:paraId="35A32D49"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0" w:type="dxa"/>
          </w:tcPr>
          <w:p w14:paraId="500D2A8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900" w:type="dxa"/>
          </w:tcPr>
          <w:p w14:paraId="242645AE"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20" w:type="dxa"/>
          </w:tcPr>
          <w:p w14:paraId="6B4BF19C"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20" w:type="dxa"/>
          </w:tcPr>
          <w:p w14:paraId="5B80DFDC"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1080" w:type="dxa"/>
          </w:tcPr>
          <w:p w14:paraId="7A18F43A"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4EB8CC73" w14:textId="77777777" w:rsidTr="006161C5">
        <w:tc>
          <w:tcPr>
            <w:tcW w:w="4770" w:type="dxa"/>
          </w:tcPr>
          <w:p w14:paraId="006A4B36"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lang w:val="it-IT"/>
              </w:rPr>
              <w:t>5. Serviciile achiziționate de care a beneficiat GAL-ul sunt demonstrate prin documente justificative/ doveditoare?</w:t>
            </w:r>
          </w:p>
        </w:tc>
        <w:tc>
          <w:tcPr>
            <w:tcW w:w="1080" w:type="dxa"/>
          </w:tcPr>
          <w:p w14:paraId="08D41051"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0" w:type="dxa"/>
          </w:tcPr>
          <w:p w14:paraId="4A82A1A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900" w:type="dxa"/>
          </w:tcPr>
          <w:p w14:paraId="1080922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20" w:type="dxa"/>
          </w:tcPr>
          <w:p w14:paraId="2F736B03"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20" w:type="dxa"/>
          </w:tcPr>
          <w:p w14:paraId="79DD1632"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1080" w:type="dxa"/>
          </w:tcPr>
          <w:p w14:paraId="31A980A3"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183265AD" w14:textId="77777777" w:rsidTr="006161C5">
        <w:tc>
          <w:tcPr>
            <w:tcW w:w="4770" w:type="dxa"/>
          </w:tcPr>
          <w:p w14:paraId="22882C73"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lang w:val="it-IT"/>
              </w:rPr>
              <w:lastRenderedPageBreak/>
              <w:t>6.Serviciile achiziționate de care a beneficiat GAL-ul sunt justificate și se încadrează în tipurile de cheltuieli eligibile în cadrul submăsurii 19.4?</w:t>
            </w:r>
          </w:p>
        </w:tc>
        <w:tc>
          <w:tcPr>
            <w:tcW w:w="1080" w:type="dxa"/>
          </w:tcPr>
          <w:p w14:paraId="5D1DF4FE"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0" w:type="dxa"/>
          </w:tcPr>
          <w:p w14:paraId="614C9D79"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900" w:type="dxa"/>
          </w:tcPr>
          <w:p w14:paraId="534205B2"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20" w:type="dxa"/>
          </w:tcPr>
          <w:p w14:paraId="26E1563B"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20" w:type="dxa"/>
          </w:tcPr>
          <w:p w14:paraId="2DB5E3BC"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1080" w:type="dxa"/>
          </w:tcPr>
          <w:p w14:paraId="35EE7605"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5880CDE6" w14:textId="77777777" w:rsidTr="006161C5">
        <w:tc>
          <w:tcPr>
            <w:tcW w:w="4770" w:type="dxa"/>
          </w:tcPr>
          <w:p w14:paraId="607358BD"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7.Condițiile logistice de desfășurare ale activității sunt asigurate?</w:t>
            </w:r>
          </w:p>
        </w:tc>
        <w:tc>
          <w:tcPr>
            <w:tcW w:w="1080" w:type="dxa"/>
          </w:tcPr>
          <w:p w14:paraId="44204205"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0" w:type="dxa"/>
          </w:tcPr>
          <w:p w14:paraId="2491A13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900" w:type="dxa"/>
          </w:tcPr>
          <w:p w14:paraId="01E2AE4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20" w:type="dxa"/>
          </w:tcPr>
          <w:p w14:paraId="704561FD"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20" w:type="dxa"/>
          </w:tcPr>
          <w:p w14:paraId="30CD129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1080" w:type="dxa"/>
          </w:tcPr>
          <w:p w14:paraId="464ECFA5"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1CC1CF00" w14:textId="77777777" w:rsidTr="006161C5">
        <w:tc>
          <w:tcPr>
            <w:tcW w:w="4770" w:type="dxa"/>
          </w:tcPr>
          <w:p w14:paraId="6067CC0A"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rPr>
              <w:t xml:space="preserve">8. Numărul minim de participanți se încadrează în prevederile din </w:t>
            </w:r>
            <w:r w:rsidRPr="001B67FF">
              <w:rPr>
                <w:rFonts w:ascii="Calibri" w:eastAsia="Times New Roman" w:hAnsi="Calibri" w:cs="Calibri"/>
                <w:color w:val="000000"/>
                <w:sz w:val="24"/>
                <w:szCs w:val="24"/>
                <w:lang w:val="it-IT"/>
              </w:rPr>
              <w:t>Graficul calendaristic de implementare a activităților?</w:t>
            </w:r>
          </w:p>
        </w:tc>
        <w:tc>
          <w:tcPr>
            <w:tcW w:w="1080" w:type="dxa"/>
          </w:tcPr>
          <w:p w14:paraId="090B938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0" w:type="dxa"/>
          </w:tcPr>
          <w:p w14:paraId="1C2720C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900" w:type="dxa"/>
          </w:tcPr>
          <w:p w14:paraId="2420FC09"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20" w:type="dxa"/>
          </w:tcPr>
          <w:p w14:paraId="2071B04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20" w:type="dxa"/>
          </w:tcPr>
          <w:p w14:paraId="44844073"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1080" w:type="dxa"/>
          </w:tcPr>
          <w:p w14:paraId="20A95F82"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r w:rsidR="001B67FF" w:rsidRPr="001B67FF" w14:paraId="41E338F3" w14:textId="77777777" w:rsidTr="006161C5">
        <w:tc>
          <w:tcPr>
            <w:tcW w:w="4770" w:type="dxa"/>
          </w:tcPr>
          <w:p w14:paraId="522F057F"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9. Materialele elaborate în vederea utilizării în cadrul activității se încadrează în prevederile privind identitatea vizuală stabilite de AFIR?</w:t>
            </w:r>
          </w:p>
        </w:tc>
        <w:tc>
          <w:tcPr>
            <w:tcW w:w="1080" w:type="dxa"/>
          </w:tcPr>
          <w:p w14:paraId="70F2B273"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540" w:type="dxa"/>
          </w:tcPr>
          <w:p w14:paraId="29B4D366"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900" w:type="dxa"/>
          </w:tcPr>
          <w:p w14:paraId="191EC002"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20" w:type="dxa"/>
          </w:tcPr>
          <w:p w14:paraId="4BB8B8EF"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720" w:type="dxa"/>
          </w:tcPr>
          <w:p w14:paraId="089B891C"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1080" w:type="dxa"/>
          </w:tcPr>
          <w:p w14:paraId="51E7BA4F"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r>
    </w:tbl>
    <w:p w14:paraId="450C8A5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p>
    <w:p w14:paraId="0D24BB39"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CONCLUZIA VERIFICĂRII</w:t>
      </w:r>
    </w:p>
    <w:p w14:paraId="552F3E57" w14:textId="77777777" w:rsidR="001B67FF" w:rsidRPr="001B67FF" w:rsidRDefault="001B67FF" w:rsidP="001B67FF">
      <w:pPr>
        <w:numPr>
          <w:ilvl w:val="0"/>
          <w:numId w:val="53"/>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AVIZAT (bife DA și/sau NU ESTE CAZUL la toate punctele aferente PI și PII)</w:t>
      </w:r>
    </w:p>
    <w:p w14:paraId="10777822" w14:textId="77777777" w:rsidR="001B67FF" w:rsidRPr="001B67FF" w:rsidRDefault="001B67FF" w:rsidP="001B67FF">
      <w:pPr>
        <w:numPr>
          <w:ilvl w:val="0"/>
          <w:numId w:val="53"/>
        </w:numPr>
        <w:spacing w:before="120" w:after="120" w:line="240" w:lineRule="auto"/>
        <w:contextualSpacing/>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NEAVIZAT (toate/unele bifele/bife aferente PI și PII sunt NU)</w:t>
      </w:r>
    </w:p>
    <w:p w14:paraId="524872B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ab/>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44"/>
      </w:tblGrid>
      <w:tr w:rsidR="001B67FF" w:rsidRPr="001B67FF" w14:paraId="004666B1" w14:textId="77777777" w:rsidTr="006161C5">
        <w:tc>
          <w:tcPr>
            <w:tcW w:w="9372" w:type="dxa"/>
          </w:tcPr>
          <w:p w14:paraId="406693F4"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Concluzii în urma verificării pe teren:</w:t>
            </w:r>
          </w:p>
          <w:p w14:paraId="3A46C29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Atenție! </w:t>
            </w:r>
          </w:p>
          <w:p w14:paraId="47A3271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Fișa se completează și se semnează pe loc, odată cu realizarea verificării, în două exemplare. </w:t>
            </w:r>
          </w:p>
          <w:p w14:paraId="591F8534"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Se va menționa, pentru fiecare punct verificat, motivul acordării bifei, indiferent dacă aceasta este DA, NU sau NU ESTE CAZUL. Pentru bifele NU se vor menționa perioadele pentru care activitatea nu este avizată.</w:t>
            </w:r>
          </w:p>
          <w:p w14:paraId="294612A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w:t>
            </w:r>
          </w:p>
        </w:tc>
      </w:tr>
    </w:tbl>
    <w:p w14:paraId="27DE357F"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2"/>
      </w:tblGrid>
      <w:tr w:rsidR="001B67FF" w:rsidRPr="001B67FF" w14:paraId="2008902F" w14:textId="77777777" w:rsidTr="006161C5">
        <w:tc>
          <w:tcPr>
            <w:tcW w:w="9322" w:type="dxa"/>
          </w:tcPr>
          <w:p w14:paraId="12B70E86"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Observații beneficiar:  </w:t>
            </w:r>
          </w:p>
          <w:p w14:paraId="13B4F43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w:t>
            </w:r>
          </w:p>
        </w:tc>
      </w:tr>
    </w:tbl>
    <w:p w14:paraId="03901E24"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4"/>
        <w:gridCol w:w="2747"/>
        <w:gridCol w:w="2781"/>
      </w:tblGrid>
      <w:tr w:rsidR="001B67FF" w:rsidRPr="001B67FF" w14:paraId="7CD42424" w14:textId="77777777" w:rsidTr="006161C5">
        <w:tc>
          <w:tcPr>
            <w:tcW w:w="3794" w:type="dxa"/>
          </w:tcPr>
          <w:p w14:paraId="4AE0EDFF"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Verificat: </w:t>
            </w:r>
            <w:r w:rsidRPr="001B67FF">
              <w:rPr>
                <w:rFonts w:ascii="Calibri" w:eastAsia="Times New Roman" w:hAnsi="Calibri" w:cs="Calibri"/>
                <w:color w:val="000000"/>
                <w:sz w:val="24"/>
                <w:szCs w:val="24"/>
                <w:lang w:val="en-US"/>
              </w:rPr>
              <w:t xml:space="preserve">Expert 1 </w:t>
            </w:r>
            <w:r w:rsidRPr="001B67FF">
              <w:rPr>
                <w:rFonts w:ascii="Calibri" w:eastAsia="Times New Roman" w:hAnsi="Calibri" w:cs="Calibri"/>
                <w:color w:val="000000"/>
                <w:sz w:val="24"/>
                <w:szCs w:val="24"/>
              </w:rPr>
              <w:t xml:space="preserve">SLINA - </w:t>
            </w:r>
            <w:r w:rsidRPr="001B67FF">
              <w:rPr>
                <w:rFonts w:ascii="Calibri" w:eastAsia="Times New Roman" w:hAnsi="Calibri" w:cs="Calibri"/>
                <w:color w:val="000000"/>
                <w:sz w:val="24"/>
                <w:szCs w:val="24"/>
                <w:lang w:val="en-US"/>
              </w:rPr>
              <w:t>OJFIR</w:t>
            </w:r>
          </w:p>
          <w:p w14:paraId="32171BD7"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Nume și prenume..........................</w:t>
            </w:r>
          </w:p>
          <w:p w14:paraId="3B93D688"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2747" w:type="dxa"/>
          </w:tcPr>
          <w:p w14:paraId="3199E790"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Semnătura,</w:t>
            </w:r>
          </w:p>
        </w:tc>
        <w:tc>
          <w:tcPr>
            <w:tcW w:w="2781" w:type="dxa"/>
          </w:tcPr>
          <w:p w14:paraId="78555614"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Data</w:t>
            </w:r>
          </w:p>
        </w:tc>
      </w:tr>
      <w:tr w:rsidR="001B67FF" w:rsidRPr="001B67FF" w14:paraId="2EC43F3D" w14:textId="77777777" w:rsidTr="006161C5">
        <w:tc>
          <w:tcPr>
            <w:tcW w:w="3794" w:type="dxa"/>
          </w:tcPr>
          <w:p w14:paraId="717B620D"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Verificat: </w:t>
            </w:r>
            <w:r w:rsidRPr="001B67FF">
              <w:rPr>
                <w:rFonts w:ascii="Calibri" w:eastAsia="Times New Roman" w:hAnsi="Calibri" w:cs="Calibri"/>
                <w:color w:val="000000"/>
                <w:sz w:val="24"/>
                <w:szCs w:val="24"/>
                <w:lang w:val="en-US"/>
              </w:rPr>
              <w:t xml:space="preserve">Expert 2 </w:t>
            </w:r>
            <w:r w:rsidRPr="001B67FF">
              <w:rPr>
                <w:rFonts w:ascii="Calibri" w:eastAsia="Times New Roman" w:hAnsi="Calibri" w:cs="Calibri"/>
                <w:color w:val="000000"/>
                <w:sz w:val="24"/>
                <w:szCs w:val="24"/>
              </w:rPr>
              <w:t xml:space="preserve">SLINA - </w:t>
            </w:r>
            <w:r w:rsidRPr="001B67FF">
              <w:rPr>
                <w:rFonts w:ascii="Calibri" w:eastAsia="Times New Roman" w:hAnsi="Calibri" w:cs="Calibri"/>
                <w:color w:val="000000"/>
                <w:sz w:val="24"/>
                <w:szCs w:val="24"/>
                <w:lang w:val="en-US"/>
              </w:rPr>
              <w:t>OJFIR</w:t>
            </w:r>
          </w:p>
          <w:p w14:paraId="256D78FF"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lastRenderedPageBreak/>
              <w:t>Nume și prenume..........................</w:t>
            </w:r>
          </w:p>
          <w:p w14:paraId="73C7943E"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2747" w:type="dxa"/>
          </w:tcPr>
          <w:p w14:paraId="4A8F04E9"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lastRenderedPageBreak/>
              <w:t>Semnătura</w:t>
            </w:r>
          </w:p>
        </w:tc>
        <w:tc>
          <w:tcPr>
            <w:tcW w:w="2781" w:type="dxa"/>
          </w:tcPr>
          <w:p w14:paraId="6BBC382E"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Data</w:t>
            </w:r>
          </w:p>
        </w:tc>
      </w:tr>
      <w:tr w:rsidR="001B67FF" w:rsidRPr="001B67FF" w14:paraId="445CE5B3" w14:textId="77777777" w:rsidTr="006161C5">
        <w:tc>
          <w:tcPr>
            <w:tcW w:w="3794" w:type="dxa"/>
          </w:tcPr>
          <w:p w14:paraId="39BACAD2"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Luat la cunoștință: Reprezentant beneficiar</w:t>
            </w:r>
          </w:p>
          <w:p w14:paraId="4E03B4F4"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Nume și prenume..........................</w:t>
            </w:r>
          </w:p>
          <w:p w14:paraId="7F41C63C" w14:textId="77777777" w:rsidR="001B67FF" w:rsidRPr="001B67FF" w:rsidRDefault="001B67FF" w:rsidP="001B67FF">
            <w:pPr>
              <w:spacing w:after="0" w:line="240" w:lineRule="auto"/>
              <w:jc w:val="both"/>
              <w:rPr>
                <w:rFonts w:ascii="Calibri" w:eastAsia="Times New Roman" w:hAnsi="Calibri" w:cs="Calibri"/>
                <w:color w:val="000000"/>
                <w:sz w:val="24"/>
                <w:szCs w:val="24"/>
              </w:rPr>
            </w:pPr>
          </w:p>
        </w:tc>
        <w:tc>
          <w:tcPr>
            <w:tcW w:w="2747" w:type="dxa"/>
          </w:tcPr>
          <w:p w14:paraId="195EE495"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Semnătura</w:t>
            </w:r>
          </w:p>
        </w:tc>
        <w:tc>
          <w:tcPr>
            <w:tcW w:w="2781" w:type="dxa"/>
          </w:tcPr>
          <w:p w14:paraId="6873FA79"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Data</w:t>
            </w:r>
          </w:p>
        </w:tc>
      </w:tr>
      <w:bookmarkEnd w:id="161"/>
    </w:tbl>
    <w:p w14:paraId="3AE4D38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sectPr w:rsidR="001B67FF" w:rsidRPr="001B67FF" w:rsidSect="006161C5">
          <w:pgSz w:w="11906" w:h="16838"/>
          <w:pgMar w:top="261" w:right="1412" w:bottom="1151" w:left="1412" w:header="706" w:footer="706" w:gutter="0"/>
          <w:cols w:space="708"/>
          <w:docGrid w:linePitch="360"/>
        </w:sectPr>
      </w:pPr>
    </w:p>
    <w:p w14:paraId="7793B12A" w14:textId="77777777" w:rsidR="001B67FF" w:rsidRPr="001B67FF" w:rsidRDefault="001B67FF" w:rsidP="001B67FF">
      <w:pPr>
        <w:keepNext/>
        <w:keepLines/>
        <w:spacing w:before="480" w:after="0" w:line="276" w:lineRule="auto"/>
        <w:outlineLvl w:val="0"/>
        <w:rPr>
          <w:rFonts w:ascii="Calibri" w:eastAsia="Times New Roman" w:hAnsi="Calibri" w:cs="Calibri"/>
          <w:b/>
          <w:bCs/>
          <w:color w:val="000000"/>
          <w:sz w:val="24"/>
          <w:szCs w:val="24"/>
          <w:lang w:eastAsia="fr-FR"/>
        </w:rPr>
      </w:pPr>
      <w:bookmarkStart w:id="162" w:name="_Toc446415683"/>
      <w:bookmarkStart w:id="163" w:name="_Toc206604110"/>
      <w:r w:rsidRPr="001B67FF">
        <w:rPr>
          <w:rFonts w:ascii="Calibri" w:eastAsia="Times New Roman" w:hAnsi="Calibri" w:cs="Calibri"/>
          <w:b/>
          <w:bCs/>
          <w:color w:val="000000"/>
          <w:sz w:val="24"/>
          <w:szCs w:val="24"/>
          <w:lang w:eastAsia="fr-FR"/>
        </w:rPr>
        <w:lastRenderedPageBreak/>
        <w:t xml:space="preserve">Formular D1.7L – Pista de audit pentru etapa de derulare a </w:t>
      </w:r>
      <w:r w:rsidRPr="001B67FF">
        <w:rPr>
          <w:rFonts w:ascii="Calibri" w:eastAsia="Times New Roman" w:hAnsi="Calibri" w:cs="Calibri"/>
          <w:b/>
          <w:bCs/>
          <w:color w:val="000000"/>
          <w:sz w:val="24"/>
          <w:szCs w:val="24"/>
        </w:rPr>
        <w:t xml:space="preserve">Contractului </w:t>
      </w:r>
      <w:r w:rsidRPr="001B67FF">
        <w:rPr>
          <w:rFonts w:ascii="Calibri" w:eastAsia="Times New Roman" w:hAnsi="Calibri" w:cs="Calibri"/>
          <w:b/>
          <w:bCs/>
          <w:color w:val="000000"/>
          <w:sz w:val="24"/>
          <w:szCs w:val="24"/>
          <w:lang w:eastAsia="fr-FR"/>
        </w:rPr>
        <w:t>de finanțare</w:t>
      </w:r>
      <w:bookmarkEnd w:id="162"/>
      <w:bookmarkEnd w:id="163"/>
    </w:p>
    <w:p w14:paraId="78009144"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pPr>
      <w:r w:rsidRPr="001B67FF">
        <w:rPr>
          <w:rFonts w:ascii="Calibri" w:eastAsia="Times New Roman" w:hAnsi="Calibri" w:cs="Calibri"/>
          <w:b/>
          <w:color w:val="000000"/>
          <w:sz w:val="24"/>
          <w:szCs w:val="24"/>
        </w:rPr>
        <w:t>PISTA DE AUDIT PENTRU ETAPA DE DERULARE A CONTRACTULUI DE FINANȚARE</w:t>
      </w:r>
    </w:p>
    <w:p w14:paraId="48D1C507" w14:textId="77777777" w:rsidR="001B67FF" w:rsidRPr="001B67FF" w:rsidRDefault="001B67FF" w:rsidP="001B67FF">
      <w:pPr>
        <w:spacing w:before="120" w:after="120" w:line="240" w:lineRule="auto"/>
        <w:jc w:val="both"/>
        <w:rPr>
          <w:rFonts w:ascii="Calibri" w:eastAsia="Calibri" w:hAnsi="Calibri" w:cs="Calibri"/>
          <w:b/>
          <w:bCs/>
          <w:color w:val="000000"/>
          <w:sz w:val="24"/>
          <w:szCs w:val="24"/>
        </w:rPr>
      </w:pPr>
      <w:r w:rsidRPr="001B67FF">
        <w:rPr>
          <w:rFonts w:ascii="Calibri" w:eastAsia="Calibri" w:hAnsi="Calibri" w:cs="Calibri"/>
          <w:b/>
          <w:bCs/>
          <w:color w:val="000000"/>
          <w:sz w:val="24"/>
          <w:szCs w:val="24"/>
        </w:rPr>
        <w:t xml:space="preserve">                                                                               </w:t>
      </w:r>
    </w:p>
    <w:tbl>
      <w:tblPr>
        <w:tblpPr w:leftFromText="180" w:rightFromText="180" w:vertAnchor="text" w:tblpY="1"/>
        <w:tblOverlap w:val="never"/>
        <w:tblW w:w="1443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54"/>
        <w:gridCol w:w="1466"/>
        <w:gridCol w:w="1605"/>
        <w:gridCol w:w="1810"/>
        <w:gridCol w:w="2484"/>
        <w:gridCol w:w="2613"/>
      </w:tblGrid>
      <w:tr w:rsidR="001B67FF" w:rsidRPr="001B67FF" w14:paraId="0EA126EC" w14:textId="77777777" w:rsidTr="006161C5">
        <w:tc>
          <w:tcPr>
            <w:tcW w:w="4454" w:type="dxa"/>
            <w:tcBorders>
              <w:top w:val="single" w:sz="4" w:space="0" w:color="auto"/>
              <w:left w:val="single" w:sz="4" w:space="0" w:color="auto"/>
              <w:bottom w:val="single" w:sz="4" w:space="0" w:color="auto"/>
              <w:right w:val="single" w:sz="4" w:space="0" w:color="auto"/>
            </w:tcBorders>
            <w:vAlign w:val="center"/>
          </w:tcPr>
          <w:p w14:paraId="328089F7" w14:textId="77777777" w:rsidR="001B67FF" w:rsidRPr="001B67FF" w:rsidRDefault="001B67FF" w:rsidP="001B67FF">
            <w:pPr>
              <w:spacing w:after="0" w:line="240" w:lineRule="auto"/>
              <w:jc w:val="both"/>
              <w:rPr>
                <w:rFonts w:ascii="Calibri" w:eastAsia="Times New Roman" w:hAnsi="Calibri" w:cs="Calibri"/>
                <w:b/>
                <w:color w:val="000000"/>
                <w:sz w:val="24"/>
                <w:szCs w:val="24"/>
                <w:lang w:val="fr-FR"/>
              </w:rPr>
            </w:pPr>
            <w:r w:rsidRPr="001B67FF">
              <w:rPr>
                <w:rFonts w:ascii="Calibri" w:eastAsia="Calibri" w:hAnsi="Calibri" w:cs="Calibri"/>
                <w:bCs/>
                <w:color w:val="000000"/>
                <w:sz w:val="24"/>
                <w:szCs w:val="24"/>
              </w:rPr>
              <w:t xml:space="preserve">                                                                                                                         </w:t>
            </w:r>
            <w:r w:rsidRPr="001B67FF">
              <w:rPr>
                <w:rFonts w:ascii="Calibri" w:eastAsia="Times New Roman" w:hAnsi="Calibri" w:cs="Calibri"/>
                <w:b/>
                <w:color w:val="000000"/>
                <w:sz w:val="24"/>
                <w:szCs w:val="24"/>
                <w:lang w:val="fr-FR"/>
              </w:rPr>
              <w:t>Activitatea</w:t>
            </w:r>
          </w:p>
        </w:tc>
        <w:tc>
          <w:tcPr>
            <w:tcW w:w="1466" w:type="dxa"/>
            <w:tcBorders>
              <w:top w:val="single" w:sz="4" w:space="0" w:color="auto"/>
              <w:left w:val="single" w:sz="4" w:space="0" w:color="auto"/>
              <w:bottom w:val="single" w:sz="4" w:space="0" w:color="auto"/>
              <w:right w:val="single" w:sz="4" w:space="0" w:color="auto"/>
            </w:tcBorders>
            <w:vAlign w:val="center"/>
          </w:tcPr>
          <w:p w14:paraId="08399C34" w14:textId="77777777" w:rsidR="001B67FF" w:rsidRPr="001B67FF" w:rsidRDefault="001B67FF" w:rsidP="001B67FF">
            <w:pPr>
              <w:spacing w:after="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Instituţia</w:t>
            </w:r>
          </w:p>
        </w:tc>
        <w:tc>
          <w:tcPr>
            <w:tcW w:w="1605" w:type="dxa"/>
            <w:tcBorders>
              <w:top w:val="single" w:sz="4" w:space="0" w:color="auto"/>
              <w:left w:val="single" w:sz="4" w:space="0" w:color="auto"/>
              <w:bottom w:val="single" w:sz="4" w:space="0" w:color="auto"/>
              <w:right w:val="single" w:sz="4" w:space="0" w:color="auto"/>
            </w:tcBorders>
            <w:vAlign w:val="center"/>
          </w:tcPr>
          <w:p w14:paraId="252A37B5" w14:textId="77777777" w:rsidR="001B67FF" w:rsidRPr="001B67FF" w:rsidRDefault="001B67FF" w:rsidP="001B67FF">
            <w:pPr>
              <w:spacing w:after="0" w:line="240" w:lineRule="auto"/>
              <w:jc w:val="both"/>
              <w:rPr>
                <w:rFonts w:ascii="Calibri" w:eastAsia="Times New Roman" w:hAnsi="Calibri" w:cs="Calibri"/>
                <w:b/>
                <w:color w:val="000000"/>
                <w:sz w:val="24"/>
                <w:szCs w:val="24"/>
                <w:lang w:val="pt-BR"/>
              </w:rPr>
            </w:pPr>
            <w:r w:rsidRPr="001B67FF">
              <w:rPr>
                <w:rFonts w:ascii="Calibri" w:eastAsia="Times New Roman" w:hAnsi="Calibri" w:cs="Calibri"/>
                <w:b/>
                <w:color w:val="000000"/>
                <w:sz w:val="24"/>
                <w:szCs w:val="24"/>
                <w:lang w:val="pt-BR"/>
              </w:rPr>
              <w:t>Cine a efectuat</w:t>
            </w:r>
          </w:p>
          <w:p w14:paraId="5FA7D2CC" w14:textId="77777777" w:rsidR="001B67FF" w:rsidRPr="001B67FF" w:rsidRDefault="001B67FF" w:rsidP="001B67FF">
            <w:pPr>
              <w:spacing w:after="0" w:line="240" w:lineRule="auto"/>
              <w:jc w:val="both"/>
              <w:rPr>
                <w:rFonts w:ascii="Calibri" w:eastAsia="Times New Roman" w:hAnsi="Calibri" w:cs="Calibri"/>
                <w:b/>
                <w:color w:val="000000"/>
                <w:sz w:val="24"/>
                <w:szCs w:val="24"/>
                <w:lang w:val="pt-BR"/>
              </w:rPr>
            </w:pPr>
            <w:r w:rsidRPr="001B67FF">
              <w:rPr>
                <w:rFonts w:ascii="Calibri" w:eastAsia="Times New Roman" w:hAnsi="Calibri" w:cs="Calibri"/>
                <w:b/>
                <w:color w:val="000000"/>
                <w:sz w:val="24"/>
                <w:szCs w:val="24"/>
                <w:lang w:val="pt-BR"/>
              </w:rPr>
              <w:t>Nume, prenume şi Data</w:t>
            </w:r>
            <w:r w:rsidRPr="001B67FF">
              <w:rPr>
                <w:rFonts w:ascii="Calibri" w:eastAsia="Times New Roman" w:hAnsi="Calibri" w:cs="Calibri"/>
                <w:b/>
                <w:color w:val="000000"/>
                <w:sz w:val="24"/>
                <w:szCs w:val="24"/>
                <w:vertAlign w:val="superscript"/>
                <w:lang w:val="pt-BR"/>
              </w:rPr>
              <w:footnoteReference w:id="43"/>
            </w:r>
          </w:p>
        </w:tc>
        <w:tc>
          <w:tcPr>
            <w:tcW w:w="1810" w:type="dxa"/>
            <w:tcBorders>
              <w:top w:val="single" w:sz="4" w:space="0" w:color="auto"/>
              <w:left w:val="single" w:sz="4" w:space="0" w:color="auto"/>
              <w:bottom w:val="single" w:sz="4" w:space="0" w:color="auto"/>
              <w:right w:val="single" w:sz="4" w:space="0" w:color="auto"/>
            </w:tcBorders>
            <w:vAlign w:val="center"/>
          </w:tcPr>
          <w:p w14:paraId="444ED737" w14:textId="77777777" w:rsidR="001B67FF" w:rsidRPr="001B67FF" w:rsidRDefault="001B67FF" w:rsidP="001B67FF">
            <w:pPr>
              <w:spacing w:after="0" w:line="240" w:lineRule="auto"/>
              <w:jc w:val="both"/>
              <w:rPr>
                <w:rFonts w:ascii="Calibri" w:eastAsia="Times New Roman" w:hAnsi="Calibri" w:cs="Calibri"/>
                <w:b/>
                <w:color w:val="000000"/>
                <w:sz w:val="24"/>
                <w:szCs w:val="24"/>
                <w:lang w:val="it-IT"/>
              </w:rPr>
            </w:pPr>
            <w:r w:rsidRPr="001B67FF">
              <w:rPr>
                <w:rFonts w:ascii="Calibri" w:eastAsia="Times New Roman" w:hAnsi="Calibri" w:cs="Calibri"/>
                <w:b/>
                <w:color w:val="000000"/>
                <w:sz w:val="24"/>
                <w:szCs w:val="24"/>
                <w:lang w:val="it-IT"/>
              </w:rPr>
              <w:t>Cine a verificat</w:t>
            </w:r>
          </w:p>
          <w:p w14:paraId="1FA34388"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it-IT"/>
              </w:rPr>
              <w:t>Nume, prenume, d</w:t>
            </w:r>
            <w:r w:rsidRPr="001B67FF">
              <w:rPr>
                <w:rFonts w:ascii="Calibri" w:eastAsia="Times New Roman" w:hAnsi="Calibri" w:cs="Calibri"/>
                <w:b/>
                <w:color w:val="000000"/>
                <w:sz w:val="24"/>
                <w:szCs w:val="24"/>
                <w:lang w:val="en-US"/>
              </w:rPr>
              <w:t>ata și semnătura</w:t>
            </w:r>
          </w:p>
        </w:tc>
        <w:tc>
          <w:tcPr>
            <w:tcW w:w="2484" w:type="dxa"/>
            <w:tcBorders>
              <w:top w:val="single" w:sz="4" w:space="0" w:color="auto"/>
              <w:left w:val="single" w:sz="4" w:space="0" w:color="auto"/>
              <w:bottom w:val="single" w:sz="4" w:space="0" w:color="auto"/>
              <w:right w:val="single" w:sz="4" w:space="0" w:color="auto"/>
            </w:tcBorders>
            <w:vAlign w:val="center"/>
          </w:tcPr>
          <w:p w14:paraId="5562771F" w14:textId="77777777" w:rsidR="001B67FF" w:rsidRPr="001B67FF" w:rsidRDefault="001B67FF" w:rsidP="001B67FF">
            <w:pPr>
              <w:spacing w:after="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Statut document</w:t>
            </w:r>
          </w:p>
        </w:tc>
        <w:tc>
          <w:tcPr>
            <w:tcW w:w="2613" w:type="dxa"/>
            <w:tcBorders>
              <w:top w:val="single" w:sz="4" w:space="0" w:color="auto"/>
              <w:left w:val="single" w:sz="4" w:space="0" w:color="auto"/>
              <w:bottom w:val="single" w:sz="4" w:space="0" w:color="auto"/>
              <w:right w:val="single" w:sz="4" w:space="0" w:color="auto"/>
            </w:tcBorders>
            <w:vAlign w:val="center"/>
          </w:tcPr>
          <w:p w14:paraId="3D80BB60" w14:textId="77777777" w:rsidR="001B67FF" w:rsidRPr="001B67FF" w:rsidRDefault="001B67FF" w:rsidP="001B67FF">
            <w:pPr>
              <w:spacing w:after="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Documente completate/întocmite</w:t>
            </w:r>
          </w:p>
        </w:tc>
      </w:tr>
      <w:tr w:rsidR="001B67FF" w:rsidRPr="001B67FF" w14:paraId="303B0157" w14:textId="77777777" w:rsidTr="006161C5">
        <w:tc>
          <w:tcPr>
            <w:tcW w:w="4454" w:type="dxa"/>
            <w:tcBorders>
              <w:top w:val="single" w:sz="4" w:space="0" w:color="auto"/>
              <w:left w:val="single" w:sz="4" w:space="0" w:color="auto"/>
              <w:bottom w:val="single" w:sz="4" w:space="0" w:color="auto"/>
              <w:right w:val="single" w:sz="4" w:space="0" w:color="auto"/>
            </w:tcBorders>
            <w:vAlign w:val="center"/>
          </w:tcPr>
          <w:p w14:paraId="575EE56E" w14:textId="77777777" w:rsidR="001B67FF" w:rsidRPr="001B67FF" w:rsidRDefault="001B67FF" w:rsidP="001B67FF">
            <w:pPr>
              <w:spacing w:after="0" w:line="240" w:lineRule="auto"/>
              <w:jc w:val="center"/>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1</w:t>
            </w:r>
          </w:p>
        </w:tc>
        <w:tc>
          <w:tcPr>
            <w:tcW w:w="1466" w:type="dxa"/>
            <w:tcBorders>
              <w:top w:val="single" w:sz="4" w:space="0" w:color="auto"/>
              <w:left w:val="single" w:sz="4" w:space="0" w:color="auto"/>
              <w:bottom w:val="single" w:sz="4" w:space="0" w:color="auto"/>
              <w:right w:val="single" w:sz="4" w:space="0" w:color="auto"/>
            </w:tcBorders>
            <w:vAlign w:val="center"/>
          </w:tcPr>
          <w:p w14:paraId="6E94818D" w14:textId="77777777" w:rsidR="001B67FF" w:rsidRPr="001B67FF" w:rsidRDefault="001B67FF" w:rsidP="001B67FF">
            <w:pPr>
              <w:spacing w:after="0" w:line="240" w:lineRule="auto"/>
              <w:jc w:val="center"/>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2</w:t>
            </w:r>
          </w:p>
        </w:tc>
        <w:tc>
          <w:tcPr>
            <w:tcW w:w="1605" w:type="dxa"/>
            <w:tcBorders>
              <w:top w:val="single" w:sz="4" w:space="0" w:color="auto"/>
              <w:left w:val="single" w:sz="4" w:space="0" w:color="auto"/>
              <w:bottom w:val="single" w:sz="4" w:space="0" w:color="auto"/>
              <w:right w:val="single" w:sz="4" w:space="0" w:color="auto"/>
            </w:tcBorders>
            <w:vAlign w:val="center"/>
          </w:tcPr>
          <w:p w14:paraId="523B0132" w14:textId="77777777" w:rsidR="001B67FF" w:rsidRPr="001B67FF" w:rsidRDefault="001B67FF" w:rsidP="001B67FF">
            <w:pPr>
              <w:spacing w:after="0" w:line="240" w:lineRule="auto"/>
              <w:jc w:val="center"/>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3</w:t>
            </w:r>
          </w:p>
        </w:tc>
        <w:tc>
          <w:tcPr>
            <w:tcW w:w="1810" w:type="dxa"/>
            <w:tcBorders>
              <w:top w:val="single" w:sz="4" w:space="0" w:color="auto"/>
              <w:left w:val="single" w:sz="4" w:space="0" w:color="auto"/>
              <w:bottom w:val="single" w:sz="4" w:space="0" w:color="auto"/>
              <w:right w:val="single" w:sz="4" w:space="0" w:color="auto"/>
            </w:tcBorders>
            <w:vAlign w:val="center"/>
          </w:tcPr>
          <w:p w14:paraId="3CA9C87C" w14:textId="77777777" w:rsidR="001B67FF" w:rsidRPr="001B67FF" w:rsidRDefault="001B67FF" w:rsidP="001B67FF">
            <w:pPr>
              <w:spacing w:after="0" w:line="240" w:lineRule="auto"/>
              <w:jc w:val="center"/>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4</w:t>
            </w:r>
          </w:p>
        </w:tc>
        <w:tc>
          <w:tcPr>
            <w:tcW w:w="2484" w:type="dxa"/>
            <w:tcBorders>
              <w:top w:val="single" w:sz="4" w:space="0" w:color="auto"/>
              <w:left w:val="single" w:sz="4" w:space="0" w:color="auto"/>
              <w:bottom w:val="single" w:sz="4" w:space="0" w:color="auto"/>
              <w:right w:val="single" w:sz="4" w:space="0" w:color="auto"/>
            </w:tcBorders>
            <w:vAlign w:val="center"/>
          </w:tcPr>
          <w:p w14:paraId="587D1769" w14:textId="77777777" w:rsidR="001B67FF" w:rsidRPr="001B67FF" w:rsidRDefault="001B67FF" w:rsidP="001B67FF">
            <w:pPr>
              <w:spacing w:after="0" w:line="240" w:lineRule="auto"/>
              <w:jc w:val="center"/>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5</w:t>
            </w:r>
          </w:p>
        </w:tc>
        <w:tc>
          <w:tcPr>
            <w:tcW w:w="2613" w:type="dxa"/>
            <w:tcBorders>
              <w:top w:val="single" w:sz="4" w:space="0" w:color="auto"/>
              <w:left w:val="single" w:sz="4" w:space="0" w:color="auto"/>
              <w:bottom w:val="single" w:sz="4" w:space="0" w:color="auto"/>
              <w:right w:val="single" w:sz="4" w:space="0" w:color="auto"/>
            </w:tcBorders>
            <w:vAlign w:val="center"/>
          </w:tcPr>
          <w:p w14:paraId="51F7F33B" w14:textId="77777777" w:rsidR="001B67FF" w:rsidRPr="001B67FF" w:rsidRDefault="001B67FF" w:rsidP="001B67FF">
            <w:pPr>
              <w:spacing w:after="0" w:line="240" w:lineRule="auto"/>
              <w:jc w:val="center"/>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6</w:t>
            </w:r>
          </w:p>
        </w:tc>
      </w:tr>
      <w:tr w:rsidR="001B67FF" w:rsidRPr="001B67FF" w14:paraId="5819310C" w14:textId="77777777" w:rsidTr="006161C5">
        <w:trPr>
          <w:trHeight w:val="606"/>
        </w:trPr>
        <w:tc>
          <w:tcPr>
            <w:tcW w:w="4454" w:type="dxa"/>
            <w:tcBorders>
              <w:top w:val="single" w:sz="4" w:space="0" w:color="auto"/>
              <w:left w:val="single" w:sz="4" w:space="0" w:color="auto"/>
              <w:bottom w:val="single" w:sz="4" w:space="0" w:color="auto"/>
              <w:right w:val="single" w:sz="4" w:space="0" w:color="auto"/>
            </w:tcBorders>
            <w:vAlign w:val="center"/>
          </w:tcPr>
          <w:p w14:paraId="62AF3774" w14:textId="77777777" w:rsidR="001B67FF" w:rsidRPr="001B67FF" w:rsidRDefault="001B67FF" w:rsidP="001B67FF">
            <w:pPr>
              <w:spacing w:after="0" w:line="240" w:lineRule="auto"/>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 xml:space="preserve">1. Verificarea pe teren în etapa de derulare a </w:t>
            </w:r>
            <w:r w:rsidRPr="001B67FF">
              <w:rPr>
                <w:rFonts w:ascii="Calibri" w:eastAsia="Times New Roman" w:hAnsi="Calibri" w:cs="Calibri"/>
                <w:color w:val="000000"/>
                <w:sz w:val="24"/>
                <w:szCs w:val="24"/>
              </w:rPr>
              <w:t xml:space="preserve">Contractului </w:t>
            </w:r>
            <w:r w:rsidRPr="001B67FF">
              <w:rPr>
                <w:rFonts w:ascii="Calibri" w:eastAsia="Times New Roman" w:hAnsi="Calibri" w:cs="Calibri"/>
                <w:color w:val="000000"/>
                <w:sz w:val="24"/>
                <w:szCs w:val="24"/>
                <w:lang w:val="pt-BR"/>
              </w:rPr>
              <w:t>de finanțare pentru Rapoartele Intermediare</w:t>
            </w:r>
          </w:p>
        </w:tc>
        <w:tc>
          <w:tcPr>
            <w:tcW w:w="1466" w:type="dxa"/>
            <w:tcBorders>
              <w:top w:val="single" w:sz="4" w:space="0" w:color="auto"/>
              <w:left w:val="single" w:sz="4" w:space="0" w:color="auto"/>
              <w:bottom w:val="single" w:sz="4" w:space="0" w:color="auto"/>
              <w:right w:val="single" w:sz="4" w:space="0" w:color="auto"/>
            </w:tcBorders>
            <w:vAlign w:val="center"/>
          </w:tcPr>
          <w:p w14:paraId="76EF369A"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OJFIR</w:t>
            </w:r>
          </w:p>
        </w:tc>
        <w:tc>
          <w:tcPr>
            <w:tcW w:w="1605" w:type="dxa"/>
            <w:tcBorders>
              <w:top w:val="single" w:sz="4" w:space="0" w:color="auto"/>
              <w:left w:val="single" w:sz="4" w:space="0" w:color="auto"/>
              <w:bottom w:val="single" w:sz="4" w:space="0" w:color="auto"/>
              <w:right w:val="single" w:sz="4" w:space="0" w:color="auto"/>
            </w:tcBorders>
            <w:vAlign w:val="center"/>
          </w:tcPr>
          <w:p w14:paraId="520EAD80"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p>
        </w:tc>
        <w:tc>
          <w:tcPr>
            <w:tcW w:w="1810" w:type="dxa"/>
            <w:tcBorders>
              <w:top w:val="single" w:sz="4" w:space="0" w:color="auto"/>
              <w:left w:val="single" w:sz="4" w:space="0" w:color="auto"/>
              <w:bottom w:val="single" w:sz="4" w:space="0" w:color="auto"/>
              <w:right w:val="single" w:sz="4" w:space="0" w:color="auto"/>
            </w:tcBorders>
            <w:vAlign w:val="center"/>
          </w:tcPr>
          <w:p w14:paraId="1822F593"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p>
        </w:tc>
        <w:tc>
          <w:tcPr>
            <w:tcW w:w="2484" w:type="dxa"/>
            <w:tcBorders>
              <w:top w:val="single" w:sz="4" w:space="0" w:color="auto"/>
              <w:left w:val="single" w:sz="4" w:space="0" w:color="auto"/>
              <w:bottom w:val="single" w:sz="4" w:space="0" w:color="auto"/>
              <w:right w:val="single" w:sz="4" w:space="0" w:color="auto"/>
            </w:tcBorders>
            <w:vAlign w:val="center"/>
          </w:tcPr>
          <w:p w14:paraId="1033B55D"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p>
        </w:tc>
        <w:tc>
          <w:tcPr>
            <w:tcW w:w="2613" w:type="dxa"/>
            <w:tcBorders>
              <w:top w:val="single" w:sz="4" w:space="0" w:color="auto"/>
              <w:left w:val="single" w:sz="4" w:space="0" w:color="auto"/>
              <w:bottom w:val="single" w:sz="4" w:space="0" w:color="auto"/>
              <w:right w:val="single" w:sz="4" w:space="0" w:color="auto"/>
            </w:tcBorders>
            <w:vAlign w:val="center"/>
          </w:tcPr>
          <w:p w14:paraId="2AC163AA"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D1.6L</w:t>
            </w:r>
          </w:p>
        </w:tc>
      </w:tr>
      <w:tr w:rsidR="001B67FF" w:rsidRPr="001B67FF" w14:paraId="36F37C62" w14:textId="77777777" w:rsidTr="006161C5">
        <w:trPr>
          <w:trHeight w:val="606"/>
        </w:trPr>
        <w:tc>
          <w:tcPr>
            <w:tcW w:w="4454" w:type="dxa"/>
            <w:tcBorders>
              <w:top w:val="single" w:sz="4" w:space="0" w:color="auto"/>
              <w:left w:val="single" w:sz="4" w:space="0" w:color="auto"/>
              <w:bottom w:val="single" w:sz="4" w:space="0" w:color="auto"/>
              <w:right w:val="single" w:sz="4" w:space="0" w:color="auto"/>
            </w:tcBorders>
            <w:vAlign w:val="center"/>
          </w:tcPr>
          <w:p w14:paraId="597B6D5A" w14:textId="77777777" w:rsidR="001B67FF" w:rsidRPr="001B67FF" w:rsidRDefault="001B67FF" w:rsidP="001B67FF">
            <w:pPr>
              <w:spacing w:after="0" w:line="240" w:lineRule="auto"/>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2. Verificarea Raportului Intermediar de Activitate</w:t>
            </w:r>
          </w:p>
        </w:tc>
        <w:tc>
          <w:tcPr>
            <w:tcW w:w="1466" w:type="dxa"/>
            <w:tcBorders>
              <w:top w:val="single" w:sz="4" w:space="0" w:color="auto"/>
              <w:left w:val="single" w:sz="4" w:space="0" w:color="auto"/>
              <w:bottom w:val="single" w:sz="4" w:space="0" w:color="auto"/>
              <w:right w:val="single" w:sz="4" w:space="0" w:color="auto"/>
            </w:tcBorders>
            <w:vAlign w:val="center"/>
          </w:tcPr>
          <w:p w14:paraId="6F1F0749"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OJFIR</w:t>
            </w:r>
          </w:p>
        </w:tc>
        <w:tc>
          <w:tcPr>
            <w:tcW w:w="1605" w:type="dxa"/>
            <w:tcBorders>
              <w:top w:val="single" w:sz="4" w:space="0" w:color="auto"/>
              <w:left w:val="single" w:sz="4" w:space="0" w:color="auto"/>
              <w:bottom w:val="single" w:sz="4" w:space="0" w:color="auto"/>
              <w:right w:val="single" w:sz="4" w:space="0" w:color="auto"/>
            </w:tcBorders>
            <w:vAlign w:val="center"/>
          </w:tcPr>
          <w:p w14:paraId="14676373"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p>
        </w:tc>
        <w:tc>
          <w:tcPr>
            <w:tcW w:w="1810" w:type="dxa"/>
            <w:tcBorders>
              <w:top w:val="single" w:sz="4" w:space="0" w:color="auto"/>
              <w:left w:val="single" w:sz="4" w:space="0" w:color="auto"/>
              <w:bottom w:val="single" w:sz="4" w:space="0" w:color="auto"/>
              <w:right w:val="single" w:sz="4" w:space="0" w:color="auto"/>
            </w:tcBorders>
            <w:vAlign w:val="center"/>
          </w:tcPr>
          <w:p w14:paraId="5D5EE3DB"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p>
        </w:tc>
        <w:tc>
          <w:tcPr>
            <w:tcW w:w="2484" w:type="dxa"/>
            <w:tcBorders>
              <w:top w:val="single" w:sz="4" w:space="0" w:color="auto"/>
              <w:left w:val="single" w:sz="4" w:space="0" w:color="auto"/>
              <w:bottom w:val="single" w:sz="4" w:space="0" w:color="auto"/>
              <w:right w:val="single" w:sz="4" w:space="0" w:color="auto"/>
            </w:tcBorders>
            <w:vAlign w:val="center"/>
          </w:tcPr>
          <w:p w14:paraId="1C58216D"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Avizat/Neavizat</w:t>
            </w:r>
          </w:p>
        </w:tc>
        <w:tc>
          <w:tcPr>
            <w:tcW w:w="2613" w:type="dxa"/>
            <w:tcBorders>
              <w:top w:val="single" w:sz="4" w:space="0" w:color="auto"/>
              <w:left w:val="single" w:sz="4" w:space="0" w:color="auto"/>
              <w:bottom w:val="single" w:sz="4" w:space="0" w:color="auto"/>
              <w:right w:val="single" w:sz="4" w:space="0" w:color="auto"/>
            </w:tcBorders>
            <w:vAlign w:val="center"/>
          </w:tcPr>
          <w:p w14:paraId="7C071668"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D1.2L, D1.3L</w:t>
            </w:r>
          </w:p>
        </w:tc>
      </w:tr>
      <w:tr w:rsidR="001B67FF" w:rsidRPr="001B67FF" w14:paraId="75E1E843" w14:textId="77777777" w:rsidTr="006161C5">
        <w:trPr>
          <w:trHeight w:val="606"/>
        </w:trPr>
        <w:tc>
          <w:tcPr>
            <w:tcW w:w="4454" w:type="dxa"/>
            <w:tcBorders>
              <w:top w:val="single" w:sz="4" w:space="0" w:color="auto"/>
              <w:left w:val="single" w:sz="4" w:space="0" w:color="auto"/>
              <w:bottom w:val="single" w:sz="4" w:space="0" w:color="auto"/>
              <w:right w:val="single" w:sz="4" w:space="0" w:color="auto"/>
            </w:tcBorders>
            <w:vAlign w:val="center"/>
          </w:tcPr>
          <w:p w14:paraId="35F784F5" w14:textId="77777777" w:rsidR="001B67FF" w:rsidRPr="001B67FF" w:rsidDel="00B4670D" w:rsidRDefault="001B67FF" w:rsidP="001B67FF">
            <w:pPr>
              <w:spacing w:after="0" w:line="240" w:lineRule="auto"/>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 xml:space="preserve">3.Verificarea pe teren în etapa de derulare a </w:t>
            </w:r>
            <w:r w:rsidRPr="001B67FF">
              <w:rPr>
                <w:rFonts w:ascii="Calibri" w:eastAsia="Times New Roman" w:hAnsi="Calibri" w:cs="Calibri"/>
                <w:color w:val="000000"/>
                <w:sz w:val="24"/>
                <w:szCs w:val="24"/>
              </w:rPr>
              <w:t xml:space="preserve">Contractului </w:t>
            </w:r>
            <w:r w:rsidRPr="001B67FF">
              <w:rPr>
                <w:rFonts w:ascii="Calibri" w:eastAsia="Times New Roman" w:hAnsi="Calibri" w:cs="Calibri"/>
                <w:color w:val="000000"/>
                <w:sz w:val="24"/>
                <w:szCs w:val="24"/>
                <w:lang w:val="pt-BR"/>
              </w:rPr>
              <w:t>de finanțare pentru Raportul Final</w:t>
            </w:r>
          </w:p>
        </w:tc>
        <w:tc>
          <w:tcPr>
            <w:tcW w:w="1466" w:type="dxa"/>
            <w:tcBorders>
              <w:top w:val="single" w:sz="4" w:space="0" w:color="auto"/>
              <w:left w:val="single" w:sz="4" w:space="0" w:color="auto"/>
              <w:bottom w:val="single" w:sz="4" w:space="0" w:color="auto"/>
              <w:right w:val="single" w:sz="4" w:space="0" w:color="auto"/>
            </w:tcBorders>
            <w:vAlign w:val="center"/>
          </w:tcPr>
          <w:p w14:paraId="73B47E2C"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OJFIR</w:t>
            </w:r>
          </w:p>
        </w:tc>
        <w:tc>
          <w:tcPr>
            <w:tcW w:w="1605" w:type="dxa"/>
            <w:tcBorders>
              <w:top w:val="single" w:sz="4" w:space="0" w:color="auto"/>
              <w:left w:val="single" w:sz="4" w:space="0" w:color="auto"/>
              <w:bottom w:val="single" w:sz="4" w:space="0" w:color="auto"/>
              <w:right w:val="single" w:sz="4" w:space="0" w:color="auto"/>
            </w:tcBorders>
            <w:vAlign w:val="center"/>
          </w:tcPr>
          <w:p w14:paraId="6E594FA6"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p>
        </w:tc>
        <w:tc>
          <w:tcPr>
            <w:tcW w:w="1810" w:type="dxa"/>
            <w:tcBorders>
              <w:top w:val="single" w:sz="4" w:space="0" w:color="auto"/>
              <w:left w:val="single" w:sz="4" w:space="0" w:color="auto"/>
              <w:bottom w:val="single" w:sz="4" w:space="0" w:color="auto"/>
              <w:right w:val="single" w:sz="4" w:space="0" w:color="auto"/>
            </w:tcBorders>
            <w:vAlign w:val="center"/>
          </w:tcPr>
          <w:p w14:paraId="73518245"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p>
        </w:tc>
        <w:tc>
          <w:tcPr>
            <w:tcW w:w="2484" w:type="dxa"/>
            <w:tcBorders>
              <w:top w:val="single" w:sz="4" w:space="0" w:color="auto"/>
              <w:left w:val="single" w:sz="4" w:space="0" w:color="auto"/>
              <w:bottom w:val="single" w:sz="4" w:space="0" w:color="auto"/>
              <w:right w:val="single" w:sz="4" w:space="0" w:color="auto"/>
            </w:tcBorders>
            <w:vAlign w:val="center"/>
          </w:tcPr>
          <w:p w14:paraId="18FF91B9"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p>
        </w:tc>
        <w:tc>
          <w:tcPr>
            <w:tcW w:w="2613" w:type="dxa"/>
            <w:tcBorders>
              <w:top w:val="single" w:sz="4" w:space="0" w:color="auto"/>
              <w:left w:val="single" w:sz="4" w:space="0" w:color="auto"/>
              <w:bottom w:val="single" w:sz="4" w:space="0" w:color="auto"/>
              <w:right w:val="single" w:sz="4" w:space="0" w:color="auto"/>
            </w:tcBorders>
            <w:vAlign w:val="center"/>
          </w:tcPr>
          <w:p w14:paraId="1F86150A"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D1.6L</w:t>
            </w:r>
          </w:p>
        </w:tc>
      </w:tr>
      <w:tr w:rsidR="001B67FF" w:rsidRPr="001B67FF" w14:paraId="6E6B064A" w14:textId="77777777" w:rsidTr="006161C5">
        <w:trPr>
          <w:trHeight w:val="606"/>
        </w:trPr>
        <w:tc>
          <w:tcPr>
            <w:tcW w:w="4454" w:type="dxa"/>
            <w:tcBorders>
              <w:top w:val="single" w:sz="4" w:space="0" w:color="auto"/>
              <w:left w:val="single" w:sz="4" w:space="0" w:color="auto"/>
              <w:bottom w:val="single" w:sz="4" w:space="0" w:color="auto"/>
              <w:right w:val="single" w:sz="4" w:space="0" w:color="auto"/>
            </w:tcBorders>
            <w:vAlign w:val="center"/>
          </w:tcPr>
          <w:p w14:paraId="7698450D" w14:textId="77777777" w:rsidR="001B67FF" w:rsidRPr="001B67FF" w:rsidRDefault="001B67FF" w:rsidP="001B67FF">
            <w:pPr>
              <w:spacing w:after="0" w:line="240" w:lineRule="auto"/>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4. Verificarea Raportului Final</w:t>
            </w:r>
          </w:p>
        </w:tc>
        <w:tc>
          <w:tcPr>
            <w:tcW w:w="1466" w:type="dxa"/>
            <w:tcBorders>
              <w:top w:val="single" w:sz="4" w:space="0" w:color="auto"/>
              <w:left w:val="single" w:sz="4" w:space="0" w:color="auto"/>
              <w:bottom w:val="single" w:sz="4" w:space="0" w:color="auto"/>
              <w:right w:val="single" w:sz="4" w:space="0" w:color="auto"/>
            </w:tcBorders>
            <w:vAlign w:val="center"/>
          </w:tcPr>
          <w:p w14:paraId="4A9E078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OJFIR</w:t>
            </w:r>
          </w:p>
        </w:tc>
        <w:tc>
          <w:tcPr>
            <w:tcW w:w="1605" w:type="dxa"/>
            <w:tcBorders>
              <w:top w:val="single" w:sz="4" w:space="0" w:color="auto"/>
              <w:left w:val="single" w:sz="4" w:space="0" w:color="auto"/>
              <w:bottom w:val="single" w:sz="4" w:space="0" w:color="auto"/>
              <w:right w:val="single" w:sz="4" w:space="0" w:color="auto"/>
            </w:tcBorders>
            <w:vAlign w:val="center"/>
          </w:tcPr>
          <w:p w14:paraId="2B9366A3"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p>
        </w:tc>
        <w:tc>
          <w:tcPr>
            <w:tcW w:w="1810" w:type="dxa"/>
            <w:tcBorders>
              <w:top w:val="single" w:sz="4" w:space="0" w:color="auto"/>
              <w:left w:val="single" w:sz="4" w:space="0" w:color="auto"/>
              <w:bottom w:val="single" w:sz="4" w:space="0" w:color="auto"/>
              <w:right w:val="single" w:sz="4" w:space="0" w:color="auto"/>
            </w:tcBorders>
            <w:vAlign w:val="center"/>
          </w:tcPr>
          <w:p w14:paraId="50D55594"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p>
        </w:tc>
        <w:tc>
          <w:tcPr>
            <w:tcW w:w="2484" w:type="dxa"/>
            <w:tcBorders>
              <w:top w:val="single" w:sz="4" w:space="0" w:color="auto"/>
              <w:left w:val="single" w:sz="4" w:space="0" w:color="auto"/>
              <w:bottom w:val="single" w:sz="4" w:space="0" w:color="auto"/>
              <w:right w:val="single" w:sz="4" w:space="0" w:color="auto"/>
            </w:tcBorders>
            <w:vAlign w:val="center"/>
          </w:tcPr>
          <w:p w14:paraId="2340EADB"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Avizat/Neavizat</w:t>
            </w:r>
          </w:p>
        </w:tc>
        <w:tc>
          <w:tcPr>
            <w:tcW w:w="2613" w:type="dxa"/>
            <w:tcBorders>
              <w:top w:val="single" w:sz="4" w:space="0" w:color="auto"/>
              <w:left w:val="single" w:sz="4" w:space="0" w:color="auto"/>
              <w:bottom w:val="single" w:sz="4" w:space="0" w:color="auto"/>
              <w:right w:val="single" w:sz="4" w:space="0" w:color="auto"/>
            </w:tcBorders>
            <w:vAlign w:val="center"/>
          </w:tcPr>
          <w:p w14:paraId="0C7E901B"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D1.4L, D1.5L</w:t>
            </w:r>
          </w:p>
        </w:tc>
      </w:tr>
      <w:tr w:rsidR="001B67FF" w:rsidRPr="001B67FF" w14:paraId="29636C70" w14:textId="77777777" w:rsidTr="006161C5">
        <w:trPr>
          <w:trHeight w:val="606"/>
        </w:trPr>
        <w:tc>
          <w:tcPr>
            <w:tcW w:w="4454" w:type="dxa"/>
            <w:tcBorders>
              <w:top w:val="single" w:sz="4" w:space="0" w:color="auto"/>
              <w:left w:val="single" w:sz="4" w:space="0" w:color="auto"/>
              <w:bottom w:val="single" w:sz="4" w:space="0" w:color="auto"/>
              <w:right w:val="single" w:sz="4" w:space="0" w:color="auto"/>
            </w:tcBorders>
            <w:vAlign w:val="center"/>
          </w:tcPr>
          <w:p w14:paraId="1ADD44B7" w14:textId="77777777" w:rsidR="001B67FF" w:rsidRPr="001B67FF" w:rsidRDefault="001B67FF" w:rsidP="001B67FF">
            <w:pPr>
              <w:spacing w:after="0" w:line="240" w:lineRule="auto"/>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lastRenderedPageBreak/>
              <w:t xml:space="preserve">5. Verificarea pe teren în etapa de derulare a </w:t>
            </w:r>
            <w:r w:rsidRPr="001B67FF">
              <w:rPr>
                <w:rFonts w:ascii="Calibri" w:eastAsia="Times New Roman" w:hAnsi="Calibri" w:cs="Calibri"/>
                <w:color w:val="000000"/>
                <w:sz w:val="24"/>
                <w:szCs w:val="24"/>
              </w:rPr>
              <w:t xml:space="preserve">Contractului </w:t>
            </w:r>
            <w:r w:rsidRPr="001B67FF">
              <w:rPr>
                <w:rFonts w:ascii="Calibri" w:eastAsia="Times New Roman" w:hAnsi="Calibri" w:cs="Calibri"/>
                <w:color w:val="000000"/>
                <w:sz w:val="24"/>
                <w:szCs w:val="24"/>
                <w:lang w:val="pt-BR"/>
              </w:rPr>
              <w:t xml:space="preserve">de finanțare în cazul nedepunerii de Rapoarte de Activitate, în fiecare an calendaristic </w:t>
            </w:r>
          </w:p>
        </w:tc>
        <w:tc>
          <w:tcPr>
            <w:tcW w:w="1466" w:type="dxa"/>
            <w:tcBorders>
              <w:top w:val="single" w:sz="4" w:space="0" w:color="auto"/>
              <w:left w:val="single" w:sz="4" w:space="0" w:color="auto"/>
              <w:bottom w:val="single" w:sz="4" w:space="0" w:color="auto"/>
              <w:right w:val="single" w:sz="4" w:space="0" w:color="auto"/>
            </w:tcBorders>
            <w:vAlign w:val="center"/>
          </w:tcPr>
          <w:p w14:paraId="35A1CF76"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OJFIR</w:t>
            </w:r>
          </w:p>
        </w:tc>
        <w:tc>
          <w:tcPr>
            <w:tcW w:w="1605" w:type="dxa"/>
            <w:tcBorders>
              <w:top w:val="single" w:sz="4" w:space="0" w:color="auto"/>
              <w:left w:val="single" w:sz="4" w:space="0" w:color="auto"/>
              <w:bottom w:val="single" w:sz="4" w:space="0" w:color="auto"/>
              <w:right w:val="single" w:sz="4" w:space="0" w:color="auto"/>
            </w:tcBorders>
            <w:vAlign w:val="center"/>
          </w:tcPr>
          <w:p w14:paraId="1BA0B770"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p>
        </w:tc>
        <w:tc>
          <w:tcPr>
            <w:tcW w:w="1810" w:type="dxa"/>
            <w:tcBorders>
              <w:top w:val="single" w:sz="4" w:space="0" w:color="auto"/>
              <w:left w:val="single" w:sz="4" w:space="0" w:color="auto"/>
              <w:bottom w:val="single" w:sz="4" w:space="0" w:color="auto"/>
              <w:right w:val="single" w:sz="4" w:space="0" w:color="auto"/>
            </w:tcBorders>
            <w:vAlign w:val="center"/>
          </w:tcPr>
          <w:p w14:paraId="7FAA07CB"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p>
        </w:tc>
        <w:tc>
          <w:tcPr>
            <w:tcW w:w="2484" w:type="dxa"/>
            <w:tcBorders>
              <w:top w:val="single" w:sz="4" w:space="0" w:color="auto"/>
              <w:left w:val="single" w:sz="4" w:space="0" w:color="auto"/>
              <w:bottom w:val="single" w:sz="4" w:space="0" w:color="auto"/>
              <w:right w:val="single" w:sz="4" w:space="0" w:color="auto"/>
            </w:tcBorders>
            <w:vAlign w:val="center"/>
          </w:tcPr>
          <w:p w14:paraId="38F9FB38"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p>
        </w:tc>
        <w:tc>
          <w:tcPr>
            <w:tcW w:w="2613" w:type="dxa"/>
            <w:tcBorders>
              <w:top w:val="single" w:sz="4" w:space="0" w:color="auto"/>
              <w:left w:val="single" w:sz="4" w:space="0" w:color="auto"/>
              <w:bottom w:val="single" w:sz="4" w:space="0" w:color="auto"/>
              <w:right w:val="single" w:sz="4" w:space="0" w:color="auto"/>
            </w:tcBorders>
            <w:vAlign w:val="center"/>
          </w:tcPr>
          <w:p w14:paraId="69277293"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D1.6L</w:t>
            </w:r>
          </w:p>
        </w:tc>
      </w:tr>
    </w:tbl>
    <w:p w14:paraId="6643C1E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rPr>
        <w:sectPr w:rsidR="001B67FF" w:rsidRPr="001B67FF" w:rsidSect="006161C5">
          <w:pgSz w:w="16838" w:h="11906" w:orient="landscape"/>
          <w:pgMar w:top="1412" w:right="261" w:bottom="1412" w:left="1151" w:header="720" w:footer="720" w:gutter="0"/>
          <w:cols w:space="708"/>
        </w:sectPr>
      </w:pPr>
      <w:r w:rsidRPr="001B67FF">
        <w:rPr>
          <w:rFonts w:ascii="Calibri" w:eastAsia="Times New Roman" w:hAnsi="Calibri" w:cs="Calibri"/>
          <w:color w:val="000000"/>
          <w:sz w:val="24"/>
          <w:szCs w:val="24"/>
        </w:rPr>
        <w:br w:type="textWrapping" w:clear="all"/>
      </w:r>
    </w:p>
    <w:p w14:paraId="5072A41E" w14:textId="77777777" w:rsidR="001B67FF" w:rsidRPr="001B67FF" w:rsidRDefault="001B67FF" w:rsidP="001B67FF">
      <w:pPr>
        <w:keepNext/>
        <w:keepLines/>
        <w:spacing w:before="480" w:after="0" w:line="276" w:lineRule="auto"/>
        <w:outlineLvl w:val="0"/>
        <w:rPr>
          <w:rFonts w:ascii="Calibri" w:eastAsia="Times New Roman" w:hAnsi="Calibri" w:cs="Calibri"/>
          <w:b/>
          <w:bCs/>
          <w:color w:val="000000"/>
          <w:sz w:val="24"/>
          <w:szCs w:val="24"/>
          <w:lang w:eastAsia="fr-FR"/>
        </w:rPr>
      </w:pPr>
      <w:bookmarkStart w:id="164" w:name="_Toc446415684"/>
      <w:bookmarkStart w:id="165" w:name="_Toc206604111"/>
      <w:r w:rsidRPr="001B67FF">
        <w:rPr>
          <w:rFonts w:ascii="Calibri" w:eastAsia="Times New Roman" w:hAnsi="Calibri" w:cs="Calibri"/>
          <w:b/>
          <w:bCs/>
          <w:color w:val="000000"/>
          <w:sz w:val="24"/>
          <w:szCs w:val="24"/>
          <w:lang w:eastAsia="fr-FR"/>
        </w:rPr>
        <w:lastRenderedPageBreak/>
        <w:t>Formular D1.8L -  Notificare cu privire la avizarea/neavizareaRaportului  de Activitate Intermediar/Final</w:t>
      </w:r>
      <w:bookmarkEnd w:id="164"/>
      <w:bookmarkEnd w:id="165"/>
      <w:r w:rsidRPr="001B67FF">
        <w:rPr>
          <w:rFonts w:ascii="Calibri" w:eastAsia="Times New Roman" w:hAnsi="Calibri" w:cs="Calibri"/>
          <w:b/>
          <w:bCs/>
          <w:color w:val="000000"/>
          <w:sz w:val="24"/>
          <w:szCs w:val="24"/>
          <w:lang w:eastAsia="fr-FR"/>
        </w:rPr>
        <w:t xml:space="preserve"> </w:t>
      </w:r>
    </w:p>
    <w:p w14:paraId="590EEDA3" w14:textId="77777777" w:rsidR="001B67FF" w:rsidRPr="001B67FF" w:rsidRDefault="001B67FF" w:rsidP="001B67FF">
      <w:pPr>
        <w:spacing w:after="200" w:line="276" w:lineRule="auto"/>
        <w:rPr>
          <w:rFonts w:ascii="Calibri" w:eastAsia="Calibri" w:hAnsi="Calibri" w:cs="Times New Roman"/>
          <w:bCs/>
          <w:lang w:eastAsia="fr-FR"/>
        </w:rPr>
      </w:pPr>
    </w:p>
    <w:p w14:paraId="2CBF5EC8" w14:textId="77777777" w:rsidR="001B67FF" w:rsidRPr="001B67FF" w:rsidRDefault="001B67FF" w:rsidP="001B67FF">
      <w:pPr>
        <w:spacing w:after="0" w:line="240" w:lineRule="auto"/>
        <w:jc w:val="both"/>
        <w:rPr>
          <w:rFonts w:ascii="Calibri" w:eastAsia="Times New Roman" w:hAnsi="Calibri" w:cs="Calibri"/>
          <w:b/>
          <w:color w:val="000000"/>
          <w:sz w:val="24"/>
          <w:szCs w:val="24"/>
          <w:lang w:eastAsia="x-none"/>
        </w:rPr>
      </w:pPr>
      <w:r w:rsidRPr="001B67FF">
        <w:rPr>
          <w:rFonts w:ascii="Calibri" w:eastAsia="Times New Roman" w:hAnsi="Calibri" w:cs="Calibri"/>
          <w:b/>
          <w:color w:val="000000"/>
          <w:sz w:val="24"/>
          <w:szCs w:val="24"/>
          <w:lang w:eastAsia="x-none"/>
        </w:rPr>
        <w:t xml:space="preserve">Notificare cu privire la avizarea/neavizarea Raportului de Activitate Intermediar/Final </w:t>
      </w:r>
    </w:p>
    <w:p w14:paraId="44A3ECF5" w14:textId="77777777" w:rsidR="001B67FF" w:rsidRPr="001B67FF" w:rsidRDefault="001B67FF" w:rsidP="001B67FF">
      <w:pPr>
        <w:spacing w:after="0" w:line="240" w:lineRule="auto"/>
        <w:jc w:val="both"/>
        <w:rPr>
          <w:rFonts w:ascii="Calibri" w:eastAsia="Times New Roman" w:hAnsi="Calibri" w:cs="Calibri"/>
          <w:b/>
          <w:color w:val="000000"/>
          <w:sz w:val="24"/>
          <w:szCs w:val="24"/>
          <w:lang w:eastAsia="x-none"/>
        </w:rPr>
      </w:pPr>
      <w:r w:rsidRPr="001B67FF">
        <w:rPr>
          <w:rFonts w:ascii="Calibri" w:eastAsia="Times New Roman" w:hAnsi="Calibri" w:cs="Calibri"/>
          <w:b/>
          <w:color w:val="000000"/>
          <w:sz w:val="24"/>
          <w:szCs w:val="24"/>
          <w:lang w:eastAsia="x-none"/>
        </w:rPr>
        <w:t>Către:  beneficiar.............</w:t>
      </w:r>
    </w:p>
    <w:p w14:paraId="5FC645B9" w14:textId="77777777" w:rsidR="001B67FF" w:rsidRPr="001B67FF" w:rsidRDefault="001B67FF" w:rsidP="001B67FF">
      <w:pPr>
        <w:spacing w:after="0" w:line="240" w:lineRule="auto"/>
        <w:jc w:val="both"/>
        <w:rPr>
          <w:rFonts w:ascii="Calibri" w:eastAsia="Times New Roman" w:hAnsi="Calibri" w:cs="Calibri"/>
          <w:b/>
          <w:color w:val="000000"/>
          <w:sz w:val="24"/>
          <w:szCs w:val="24"/>
          <w:lang w:eastAsia="x-none"/>
        </w:rPr>
      </w:pPr>
      <w:r w:rsidRPr="001B67FF">
        <w:rPr>
          <w:rFonts w:ascii="Calibri" w:eastAsia="Times New Roman" w:hAnsi="Calibri" w:cs="Calibri"/>
          <w:b/>
          <w:color w:val="000000"/>
          <w:sz w:val="24"/>
          <w:szCs w:val="24"/>
          <w:lang w:eastAsia="x-none"/>
        </w:rPr>
        <w:t xml:space="preserve">Referitor la: </w:t>
      </w:r>
      <w:r w:rsidRPr="001B67FF">
        <w:rPr>
          <w:rFonts w:ascii="Calibri" w:eastAsia="Times New Roman" w:hAnsi="Calibri" w:cs="Calibri"/>
          <w:b/>
          <w:color w:val="000000"/>
          <w:sz w:val="24"/>
          <w:szCs w:val="24"/>
        </w:rPr>
        <w:t>Contractul</w:t>
      </w:r>
      <w:r w:rsidRPr="001B67FF">
        <w:rPr>
          <w:rFonts w:ascii="Calibri" w:eastAsia="Times New Roman" w:hAnsi="Calibri" w:cs="Calibri"/>
          <w:b/>
          <w:color w:val="000000"/>
          <w:sz w:val="24"/>
          <w:szCs w:val="24"/>
          <w:lang w:eastAsia="x-none"/>
        </w:rPr>
        <w:t>de Finanțare nr. ........../data...............</w:t>
      </w:r>
    </w:p>
    <w:p w14:paraId="546DB86D" w14:textId="77777777" w:rsidR="001B67FF" w:rsidRPr="001B67FF" w:rsidRDefault="001B67FF" w:rsidP="001B67FF">
      <w:pPr>
        <w:spacing w:after="0" w:line="240" w:lineRule="auto"/>
        <w:jc w:val="both"/>
        <w:rPr>
          <w:rFonts w:ascii="Calibri" w:eastAsia="Times New Roman" w:hAnsi="Calibri" w:cs="Calibri"/>
          <w:b/>
          <w:color w:val="000000"/>
          <w:sz w:val="24"/>
          <w:szCs w:val="24"/>
          <w:lang w:eastAsia="x-none"/>
        </w:rPr>
      </w:pPr>
      <w:r w:rsidRPr="001B67FF">
        <w:rPr>
          <w:rFonts w:ascii="Calibri" w:eastAsia="Times New Roman" w:hAnsi="Calibri" w:cs="Calibri"/>
          <w:b/>
          <w:color w:val="000000"/>
          <w:sz w:val="24"/>
          <w:szCs w:val="24"/>
          <w:lang w:eastAsia="x-none"/>
        </w:rPr>
        <w:t xml:space="preserve">În atenția: Reprezentant Legal </w:t>
      </w:r>
      <w:r w:rsidRPr="001B67FF">
        <w:rPr>
          <w:rFonts w:ascii="Calibri" w:eastAsia="Times New Roman" w:hAnsi="Calibri" w:cs="Calibri"/>
          <w:b/>
          <w:color w:val="000000"/>
          <w:sz w:val="24"/>
          <w:szCs w:val="24"/>
        </w:rPr>
        <w:t xml:space="preserve">Contract </w:t>
      </w:r>
      <w:r w:rsidRPr="001B67FF">
        <w:rPr>
          <w:rFonts w:ascii="Calibri" w:eastAsia="Times New Roman" w:hAnsi="Calibri" w:cs="Calibri"/>
          <w:b/>
          <w:color w:val="000000"/>
          <w:sz w:val="24"/>
          <w:szCs w:val="24"/>
          <w:lang w:eastAsia="x-none"/>
        </w:rPr>
        <w:t>de finanțare</w:t>
      </w:r>
    </w:p>
    <w:p w14:paraId="10490ED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lang w:eastAsia="x-none"/>
        </w:rPr>
        <w:t>Analizând RAPORTUL INTERMEDIAR/FINAL  transmis de dumneavoastră cu nr. .............,/data …. înregistrate la OJFIR cu nr............./data …., vă înștiințăm că  acesta a fost avizat/neavizat</w:t>
      </w:r>
    </w:p>
    <w:p w14:paraId="5DCBB88E"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lang w:eastAsia="x-none"/>
        </w:rPr>
        <w:t>În cazul neavizării se completează următoarea secțiune:</w:t>
      </w:r>
    </w:p>
    <w:p w14:paraId="6B7406F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lang w:eastAsia="x-none"/>
        </w:rPr>
        <w:t>Observații cu privire la motivele neavizării:</w:t>
      </w:r>
    </w:p>
    <w:p w14:paraId="5D3CE4DC"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lang w:eastAsia="x-none"/>
        </w:rPr>
        <w:t xml:space="preserve">Vă rugăm ca, în termen de cinci zile lucrătoare să remediați aspectele menționate în cadrul secțiunii de Observații și să redepuneți Raportul Intermediar/Final la sediul </w:t>
      </w:r>
      <w:r w:rsidRPr="001B67FF">
        <w:rPr>
          <w:rFonts w:ascii="Calibri" w:eastAsia="Times New Roman" w:hAnsi="Calibri" w:cs="Calibri"/>
          <w:color w:val="000000"/>
          <w:sz w:val="24"/>
          <w:szCs w:val="24"/>
        </w:rPr>
        <w:t>OJFIR</w:t>
      </w:r>
      <w:r w:rsidRPr="001B67FF">
        <w:rPr>
          <w:rFonts w:ascii="Calibri" w:eastAsia="Times New Roman" w:hAnsi="Calibri" w:cs="Calibri"/>
          <w:color w:val="000000"/>
          <w:sz w:val="24"/>
          <w:szCs w:val="24"/>
          <w:lang w:eastAsia="x-none"/>
        </w:rPr>
        <w:t>, în vederea analizării. Menționăm că un Raport de Activitate poate fi depus de maximum 3 ori, iar în cazul în care nu sunt remediate toate aspectele menționate, concluzia verificării acestuia va fi  definitivă.</w:t>
      </w:r>
    </w:p>
    <w:p w14:paraId="0424BABF"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eastAsia="x-none"/>
        </w:rPr>
      </w:pPr>
      <w:r w:rsidRPr="001B67FF">
        <w:rPr>
          <w:rFonts w:ascii="Calibri" w:eastAsia="Times New Roman" w:hAnsi="Calibri" w:cs="Calibri"/>
          <w:b/>
          <w:color w:val="000000"/>
          <w:sz w:val="24"/>
          <w:szCs w:val="24"/>
          <w:lang w:eastAsia="x-none"/>
        </w:rPr>
        <w:t>Cu stimă,</w:t>
      </w:r>
    </w:p>
    <w:p w14:paraId="101CD74E" w14:textId="77777777" w:rsidR="001B67FF" w:rsidRPr="001B67FF" w:rsidRDefault="001B67FF" w:rsidP="001B67FF">
      <w:pPr>
        <w:spacing w:before="120" w:after="0" w:line="240" w:lineRule="auto"/>
        <w:jc w:val="both"/>
        <w:rPr>
          <w:rFonts w:ascii="Calibri" w:eastAsia="Times New Roman" w:hAnsi="Calibri" w:cs="Calibri"/>
          <w:b/>
          <w:color w:val="000000"/>
          <w:sz w:val="24"/>
          <w:szCs w:val="24"/>
          <w:lang w:eastAsia="x-none"/>
        </w:rPr>
      </w:pPr>
      <w:r w:rsidRPr="001B67FF">
        <w:rPr>
          <w:rFonts w:ascii="Calibri" w:eastAsia="Times New Roman" w:hAnsi="Calibri" w:cs="Calibri"/>
          <w:b/>
          <w:color w:val="000000"/>
          <w:sz w:val="24"/>
          <w:szCs w:val="24"/>
          <w:lang w:eastAsia="x-none"/>
        </w:rPr>
        <w:t xml:space="preserve">Director </w:t>
      </w:r>
      <w:r w:rsidRPr="001B67FF">
        <w:rPr>
          <w:rFonts w:ascii="Calibri" w:eastAsia="Times New Roman" w:hAnsi="Calibri" w:cs="Calibri"/>
          <w:color w:val="000000"/>
          <w:sz w:val="24"/>
          <w:szCs w:val="24"/>
          <w:lang w:val="en-US"/>
        </w:rPr>
        <w:t>OJFIR</w:t>
      </w:r>
    </w:p>
    <w:p w14:paraId="3D7C7B5E" w14:textId="77777777" w:rsidR="001B67FF" w:rsidRPr="001B67FF" w:rsidRDefault="001B67FF" w:rsidP="001B67FF">
      <w:pPr>
        <w:spacing w:after="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lang w:eastAsia="x-none"/>
        </w:rPr>
        <w:t xml:space="preserve">Verificat: Șef SLINA- </w:t>
      </w:r>
      <w:r w:rsidRPr="001B67FF">
        <w:rPr>
          <w:rFonts w:ascii="Calibri" w:eastAsia="Times New Roman" w:hAnsi="Calibri" w:cs="Calibri"/>
          <w:color w:val="000000"/>
          <w:sz w:val="24"/>
          <w:szCs w:val="24"/>
          <w:lang w:val="en-US"/>
        </w:rPr>
        <w:t>OJFIR</w:t>
      </w:r>
    </w:p>
    <w:p w14:paraId="6B95892E" w14:textId="77777777" w:rsidR="001B67FF" w:rsidRPr="001B67FF" w:rsidRDefault="001B67FF" w:rsidP="001B67FF">
      <w:pPr>
        <w:spacing w:after="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lang w:eastAsia="x-none"/>
        </w:rPr>
        <w:t>Nume și prenume:</w:t>
      </w:r>
    </w:p>
    <w:p w14:paraId="62BCA737" w14:textId="77777777" w:rsidR="001B67FF" w:rsidRPr="001B67FF" w:rsidRDefault="001B67FF" w:rsidP="001B67FF">
      <w:pPr>
        <w:spacing w:after="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lang w:eastAsia="x-none"/>
        </w:rPr>
        <w:t>Semnătura</w:t>
      </w:r>
    </w:p>
    <w:p w14:paraId="7A67CC68"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lang w:eastAsia="x-none"/>
        </w:rPr>
        <w:t xml:space="preserve">Întocmit: </w:t>
      </w:r>
    </w:p>
    <w:p w14:paraId="7B19B367" w14:textId="77777777" w:rsidR="001B67FF" w:rsidRPr="001B67FF" w:rsidRDefault="001B67FF" w:rsidP="001B67FF">
      <w:pPr>
        <w:spacing w:after="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lang w:eastAsia="x-none"/>
        </w:rPr>
        <w:t xml:space="preserve">Expert SLINA - </w:t>
      </w:r>
      <w:r w:rsidRPr="001B67FF">
        <w:rPr>
          <w:rFonts w:ascii="Calibri" w:eastAsia="Times New Roman" w:hAnsi="Calibri" w:cs="Calibri"/>
          <w:color w:val="000000"/>
          <w:sz w:val="24"/>
          <w:szCs w:val="24"/>
          <w:lang w:val="fr-FR"/>
        </w:rPr>
        <w:t>OJFIR</w:t>
      </w:r>
    </w:p>
    <w:p w14:paraId="24047FEA" w14:textId="77777777" w:rsidR="001B67FF" w:rsidRPr="001B67FF" w:rsidRDefault="001B67FF" w:rsidP="001B67FF">
      <w:pPr>
        <w:spacing w:after="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lang w:eastAsia="x-none"/>
        </w:rPr>
        <w:t>Nume și prenume:</w:t>
      </w:r>
    </w:p>
    <w:p w14:paraId="5BABF379" w14:textId="77777777" w:rsidR="001B67FF" w:rsidRPr="001B67FF" w:rsidRDefault="001B67FF" w:rsidP="001B67FF">
      <w:pPr>
        <w:spacing w:after="0" w:line="240" w:lineRule="auto"/>
        <w:jc w:val="both"/>
        <w:rPr>
          <w:rFonts w:ascii="Calibri" w:eastAsia="Times New Roman" w:hAnsi="Calibri" w:cs="Calibri"/>
          <w:color w:val="000000"/>
          <w:sz w:val="24"/>
          <w:szCs w:val="24"/>
          <w:lang w:eastAsia="x-none"/>
        </w:rPr>
      </w:pPr>
      <w:r w:rsidRPr="001B67FF">
        <w:rPr>
          <w:rFonts w:ascii="Calibri" w:eastAsia="Times New Roman" w:hAnsi="Calibri" w:cs="Calibri"/>
          <w:color w:val="000000"/>
          <w:sz w:val="24"/>
          <w:szCs w:val="24"/>
          <w:lang w:eastAsia="x-none"/>
        </w:rPr>
        <w:t>Semnătura</w:t>
      </w:r>
    </w:p>
    <w:p w14:paraId="6EA83D06" w14:textId="77777777" w:rsidR="001B67FF" w:rsidRPr="001B67FF" w:rsidRDefault="001B67FF" w:rsidP="001B67FF">
      <w:pPr>
        <w:spacing w:after="0" w:line="240" w:lineRule="auto"/>
        <w:jc w:val="both"/>
        <w:rPr>
          <w:rFonts w:ascii="Calibri" w:eastAsia="Times New Roman" w:hAnsi="Calibri" w:cs="Calibri"/>
          <w:color w:val="000000"/>
          <w:sz w:val="24"/>
          <w:szCs w:val="24"/>
          <w:lang w:eastAsia="x-none"/>
        </w:rPr>
        <w:sectPr w:rsidR="001B67FF" w:rsidRPr="001B67FF" w:rsidSect="006161C5">
          <w:pgSz w:w="11906" w:h="16838"/>
          <w:pgMar w:top="261" w:right="1412" w:bottom="1151" w:left="1412" w:header="720" w:footer="720" w:gutter="0"/>
          <w:cols w:space="708"/>
        </w:sectPr>
      </w:pPr>
    </w:p>
    <w:p w14:paraId="473A07BD" w14:textId="77777777" w:rsidR="001B67FF" w:rsidRPr="001B67FF" w:rsidRDefault="001B67FF" w:rsidP="001B67FF">
      <w:pPr>
        <w:keepNext/>
        <w:keepLines/>
        <w:spacing w:before="480" w:after="0" w:line="276" w:lineRule="auto"/>
        <w:outlineLvl w:val="0"/>
        <w:rPr>
          <w:rFonts w:ascii="Calibri" w:eastAsia="Arial Unicode MS" w:hAnsi="Calibri" w:cs="Calibri"/>
          <w:b/>
          <w:bCs/>
          <w:color w:val="000000"/>
          <w:sz w:val="24"/>
          <w:szCs w:val="24"/>
          <w:lang w:eastAsia="ro-RO"/>
        </w:rPr>
      </w:pPr>
      <w:bookmarkStart w:id="166" w:name="_Toc446415692"/>
      <w:bookmarkStart w:id="167" w:name="_Toc206604112"/>
      <w:r w:rsidRPr="001B67FF">
        <w:rPr>
          <w:rFonts w:ascii="Calibri" w:eastAsia="Arial Unicode MS" w:hAnsi="Calibri" w:cs="Calibri"/>
          <w:b/>
          <w:bCs/>
          <w:color w:val="000000"/>
          <w:sz w:val="24"/>
          <w:szCs w:val="24"/>
          <w:lang w:eastAsia="ro-RO"/>
        </w:rPr>
        <w:lastRenderedPageBreak/>
        <w:t xml:space="preserve">Formular D2L Grafic Calendaristic de desfăşurare a verificărilor pe teren pentru </w:t>
      </w:r>
      <w:r w:rsidRPr="001B67FF">
        <w:rPr>
          <w:rFonts w:ascii="Calibri" w:eastAsia="Times New Roman" w:hAnsi="Calibri" w:cs="Calibri"/>
          <w:b/>
          <w:bCs/>
          <w:color w:val="000000"/>
          <w:sz w:val="24"/>
          <w:szCs w:val="24"/>
        </w:rPr>
        <w:t xml:space="preserve">Contractele </w:t>
      </w:r>
      <w:r w:rsidRPr="001B67FF">
        <w:rPr>
          <w:rFonts w:ascii="Calibri" w:eastAsia="Arial Unicode MS" w:hAnsi="Calibri" w:cs="Calibri"/>
          <w:b/>
          <w:bCs/>
          <w:color w:val="000000"/>
          <w:sz w:val="24"/>
          <w:szCs w:val="24"/>
          <w:lang w:eastAsia="ro-RO"/>
        </w:rPr>
        <w:t>de finanțare</w:t>
      </w:r>
      <w:bookmarkEnd w:id="166"/>
      <w:bookmarkEnd w:id="167"/>
      <w:r w:rsidRPr="001B67FF">
        <w:rPr>
          <w:rFonts w:ascii="Calibri" w:eastAsia="Arial Unicode MS" w:hAnsi="Calibri" w:cs="Calibri"/>
          <w:b/>
          <w:bCs/>
          <w:color w:val="000000"/>
          <w:sz w:val="24"/>
          <w:szCs w:val="24"/>
          <w:lang w:eastAsia="ro-RO"/>
        </w:rPr>
        <w:t xml:space="preserve"> </w:t>
      </w:r>
    </w:p>
    <w:p w14:paraId="1847C18B" w14:textId="77777777" w:rsidR="001B67FF" w:rsidRPr="001B67FF" w:rsidRDefault="001B67FF" w:rsidP="001B67FF">
      <w:pPr>
        <w:spacing w:before="120" w:after="120" w:line="240" w:lineRule="auto"/>
        <w:jc w:val="both"/>
        <w:rPr>
          <w:rFonts w:ascii="Calibri" w:eastAsia="Arial Unicode MS" w:hAnsi="Calibri" w:cs="Calibri"/>
          <w:b/>
          <w:color w:val="000000"/>
          <w:sz w:val="24"/>
          <w:szCs w:val="24"/>
          <w:lang w:eastAsia="ro-RO"/>
        </w:rPr>
      </w:pPr>
      <w:r w:rsidRPr="001B67FF">
        <w:rPr>
          <w:rFonts w:ascii="Calibri" w:eastAsia="Arial Unicode MS" w:hAnsi="Calibri" w:cs="Calibri"/>
          <w:b/>
          <w:color w:val="000000"/>
          <w:sz w:val="24"/>
          <w:szCs w:val="24"/>
          <w:lang w:eastAsia="ro-RO"/>
        </w:rPr>
        <w:t>GRAFIC CALENDARISTIC DE DESFĂŞURARE A VERIFICĂRILOR PE TEREN PENTRU CONTRACTELE DE FINANȚARE</w:t>
      </w:r>
    </w:p>
    <w:tbl>
      <w:tblPr>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8"/>
        <w:gridCol w:w="1800"/>
        <w:gridCol w:w="1710"/>
        <w:gridCol w:w="3330"/>
        <w:gridCol w:w="2610"/>
      </w:tblGrid>
      <w:tr w:rsidR="001B67FF" w:rsidRPr="001B67FF" w14:paraId="6ED55C5F" w14:textId="77777777" w:rsidTr="006161C5">
        <w:tc>
          <w:tcPr>
            <w:tcW w:w="1638" w:type="dxa"/>
            <w:shd w:val="clear" w:color="auto" w:fill="auto"/>
          </w:tcPr>
          <w:p w14:paraId="13D8A9D8" w14:textId="77777777" w:rsidR="001B67FF" w:rsidRPr="001B67FF" w:rsidRDefault="001B67FF" w:rsidP="001B67FF">
            <w:pPr>
              <w:spacing w:after="0" w:line="240" w:lineRule="auto"/>
              <w:jc w:val="both"/>
              <w:rPr>
                <w:rFonts w:ascii="Calibri" w:eastAsia="Arial Unicode MS" w:hAnsi="Calibri" w:cs="Calibri"/>
                <w:color w:val="000000"/>
                <w:sz w:val="24"/>
                <w:szCs w:val="24"/>
                <w:lang w:eastAsia="ro-RO"/>
              </w:rPr>
            </w:pPr>
            <w:r w:rsidRPr="001B67FF">
              <w:rPr>
                <w:rFonts w:ascii="Calibri" w:eastAsia="Arial Unicode MS" w:hAnsi="Calibri" w:cs="Calibri"/>
                <w:color w:val="000000"/>
                <w:sz w:val="24"/>
                <w:szCs w:val="24"/>
                <w:lang w:eastAsia="ro-RO"/>
              </w:rPr>
              <w:t xml:space="preserve">Nr. </w:t>
            </w:r>
            <w:r w:rsidRPr="001B67FF">
              <w:rPr>
                <w:rFonts w:ascii="Calibri" w:eastAsia="Times New Roman" w:hAnsi="Calibri" w:cs="Calibri"/>
                <w:color w:val="000000"/>
                <w:sz w:val="24"/>
                <w:szCs w:val="24"/>
              </w:rPr>
              <w:t xml:space="preserve">Contract </w:t>
            </w:r>
            <w:r w:rsidRPr="001B67FF">
              <w:rPr>
                <w:rFonts w:ascii="Calibri" w:eastAsia="Arial Unicode MS" w:hAnsi="Calibri" w:cs="Calibri"/>
                <w:color w:val="000000"/>
                <w:sz w:val="24"/>
                <w:szCs w:val="24"/>
                <w:lang w:eastAsia="ro-RO"/>
              </w:rPr>
              <w:t>de finanțare</w:t>
            </w:r>
          </w:p>
        </w:tc>
        <w:tc>
          <w:tcPr>
            <w:tcW w:w="1800" w:type="dxa"/>
          </w:tcPr>
          <w:p w14:paraId="79F88DB8" w14:textId="77777777" w:rsidR="001B67FF" w:rsidRPr="001B67FF" w:rsidRDefault="001B67FF" w:rsidP="001B67FF">
            <w:pPr>
              <w:spacing w:after="0" w:line="240" w:lineRule="auto"/>
              <w:jc w:val="both"/>
              <w:rPr>
                <w:rFonts w:ascii="Calibri" w:eastAsia="Arial Unicode MS" w:hAnsi="Calibri" w:cs="Calibri"/>
                <w:color w:val="000000"/>
                <w:sz w:val="24"/>
                <w:szCs w:val="24"/>
                <w:lang w:eastAsia="ro-RO"/>
              </w:rPr>
            </w:pPr>
            <w:r w:rsidRPr="001B67FF">
              <w:rPr>
                <w:rFonts w:ascii="Calibri" w:eastAsia="Arial Unicode MS" w:hAnsi="Calibri" w:cs="Calibri"/>
                <w:color w:val="000000"/>
                <w:sz w:val="24"/>
                <w:szCs w:val="24"/>
                <w:lang w:eastAsia="ro-RO"/>
              </w:rPr>
              <w:t>Denumire GAL</w:t>
            </w:r>
          </w:p>
        </w:tc>
        <w:tc>
          <w:tcPr>
            <w:tcW w:w="1710" w:type="dxa"/>
            <w:shd w:val="clear" w:color="auto" w:fill="auto"/>
          </w:tcPr>
          <w:p w14:paraId="4F61CC45" w14:textId="77777777" w:rsidR="001B67FF" w:rsidRPr="001B67FF" w:rsidRDefault="001B67FF" w:rsidP="001B67FF">
            <w:pPr>
              <w:spacing w:after="0" w:line="240" w:lineRule="auto"/>
              <w:jc w:val="both"/>
              <w:rPr>
                <w:rFonts w:ascii="Calibri" w:eastAsia="Arial Unicode MS" w:hAnsi="Calibri" w:cs="Calibri"/>
                <w:color w:val="000000"/>
                <w:sz w:val="24"/>
                <w:szCs w:val="24"/>
                <w:lang w:eastAsia="ro-RO"/>
              </w:rPr>
            </w:pPr>
            <w:r w:rsidRPr="001B67FF">
              <w:rPr>
                <w:rFonts w:ascii="Calibri" w:eastAsia="Arial Unicode MS" w:hAnsi="Calibri" w:cs="Calibri"/>
                <w:color w:val="000000"/>
                <w:sz w:val="24"/>
                <w:szCs w:val="24"/>
                <w:lang w:eastAsia="ro-RO"/>
              </w:rPr>
              <w:t>Județ/Regiune</w:t>
            </w:r>
          </w:p>
        </w:tc>
        <w:tc>
          <w:tcPr>
            <w:tcW w:w="3330" w:type="dxa"/>
            <w:shd w:val="clear" w:color="auto" w:fill="auto"/>
          </w:tcPr>
          <w:p w14:paraId="75E659CA" w14:textId="77777777" w:rsidR="001B67FF" w:rsidRPr="001B67FF" w:rsidRDefault="001B67FF" w:rsidP="001B67FF">
            <w:pPr>
              <w:spacing w:after="0" w:line="240" w:lineRule="auto"/>
              <w:jc w:val="both"/>
              <w:rPr>
                <w:rFonts w:ascii="Calibri" w:eastAsia="Arial Unicode MS" w:hAnsi="Calibri" w:cs="Calibri"/>
                <w:color w:val="000000"/>
                <w:sz w:val="24"/>
                <w:szCs w:val="24"/>
                <w:lang w:eastAsia="ro-RO"/>
              </w:rPr>
            </w:pPr>
            <w:r w:rsidRPr="001B67FF">
              <w:rPr>
                <w:rFonts w:ascii="Calibri" w:eastAsia="Arial Unicode MS" w:hAnsi="Calibri" w:cs="Calibri"/>
                <w:color w:val="000000"/>
                <w:sz w:val="24"/>
                <w:szCs w:val="24"/>
                <w:lang w:eastAsia="ro-RO"/>
              </w:rPr>
              <w:t>Perioada de verificare (lună, an)</w:t>
            </w:r>
          </w:p>
        </w:tc>
        <w:tc>
          <w:tcPr>
            <w:tcW w:w="2610" w:type="dxa"/>
            <w:shd w:val="clear" w:color="auto" w:fill="auto"/>
          </w:tcPr>
          <w:p w14:paraId="210F9BB6" w14:textId="77777777" w:rsidR="001B67FF" w:rsidRPr="001B67FF" w:rsidRDefault="001B67FF" w:rsidP="001B67FF">
            <w:pPr>
              <w:spacing w:after="0" w:line="240" w:lineRule="auto"/>
              <w:jc w:val="both"/>
              <w:rPr>
                <w:rFonts w:ascii="Calibri" w:eastAsia="Arial Unicode MS" w:hAnsi="Calibri" w:cs="Calibri"/>
                <w:color w:val="000000"/>
                <w:sz w:val="24"/>
                <w:szCs w:val="24"/>
                <w:lang w:eastAsia="ro-RO"/>
              </w:rPr>
            </w:pPr>
            <w:r w:rsidRPr="001B67FF">
              <w:rPr>
                <w:rFonts w:ascii="Calibri" w:eastAsia="Arial Unicode MS" w:hAnsi="Calibri" w:cs="Calibri"/>
                <w:color w:val="000000"/>
                <w:sz w:val="24"/>
                <w:szCs w:val="24"/>
                <w:lang w:eastAsia="ro-RO"/>
              </w:rPr>
              <w:t>Experți care vor efectua verificarea</w:t>
            </w:r>
          </w:p>
        </w:tc>
      </w:tr>
      <w:tr w:rsidR="001B67FF" w:rsidRPr="001B67FF" w14:paraId="1B45567A" w14:textId="77777777" w:rsidTr="006161C5">
        <w:tc>
          <w:tcPr>
            <w:tcW w:w="1638" w:type="dxa"/>
            <w:shd w:val="clear" w:color="auto" w:fill="auto"/>
          </w:tcPr>
          <w:p w14:paraId="0A459EC1" w14:textId="77777777" w:rsidR="001B67FF" w:rsidRPr="001B67FF" w:rsidRDefault="001B67FF" w:rsidP="001B67FF">
            <w:pPr>
              <w:spacing w:after="0" w:line="240" w:lineRule="auto"/>
              <w:jc w:val="both"/>
              <w:rPr>
                <w:rFonts w:ascii="Calibri" w:eastAsia="Arial Unicode MS" w:hAnsi="Calibri" w:cs="Calibri"/>
                <w:color w:val="000000"/>
                <w:sz w:val="24"/>
                <w:szCs w:val="24"/>
                <w:lang w:eastAsia="ro-RO"/>
              </w:rPr>
            </w:pPr>
          </w:p>
        </w:tc>
        <w:tc>
          <w:tcPr>
            <w:tcW w:w="1800" w:type="dxa"/>
          </w:tcPr>
          <w:p w14:paraId="2BE7F781" w14:textId="77777777" w:rsidR="001B67FF" w:rsidRPr="001B67FF" w:rsidRDefault="001B67FF" w:rsidP="001B67FF">
            <w:pPr>
              <w:spacing w:after="0" w:line="240" w:lineRule="auto"/>
              <w:jc w:val="both"/>
              <w:rPr>
                <w:rFonts w:ascii="Calibri" w:eastAsia="Arial Unicode MS" w:hAnsi="Calibri" w:cs="Calibri"/>
                <w:color w:val="000000"/>
                <w:sz w:val="24"/>
                <w:szCs w:val="24"/>
                <w:lang w:eastAsia="ro-RO"/>
              </w:rPr>
            </w:pPr>
          </w:p>
        </w:tc>
        <w:tc>
          <w:tcPr>
            <w:tcW w:w="1710" w:type="dxa"/>
            <w:shd w:val="clear" w:color="auto" w:fill="auto"/>
          </w:tcPr>
          <w:p w14:paraId="7D0EDBD6" w14:textId="77777777" w:rsidR="001B67FF" w:rsidRPr="001B67FF" w:rsidRDefault="001B67FF" w:rsidP="001B67FF">
            <w:pPr>
              <w:spacing w:after="0" w:line="240" w:lineRule="auto"/>
              <w:jc w:val="both"/>
              <w:rPr>
                <w:rFonts w:ascii="Calibri" w:eastAsia="Arial Unicode MS" w:hAnsi="Calibri" w:cs="Calibri"/>
                <w:color w:val="000000"/>
                <w:sz w:val="24"/>
                <w:szCs w:val="24"/>
                <w:lang w:eastAsia="ro-RO"/>
              </w:rPr>
            </w:pPr>
          </w:p>
        </w:tc>
        <w:tc>
          <w:tcPr>
            <w:tcW w:w="3330" w:type="dxa"/>
            <w:shd w:val="clear" w:color="auto" w:fill="auto"/>
          </w:tcPr>
          <w:p w14:paraId="3E14A7FD" w14:textId="77777777" w:rsidR="001B67FF" w:rsidRPr="001B67FF" w:rsidRDefault="001B67FF" w:rsidP="001B67FF">
            <w:pPr>
              <w:spacing w:after="0" w:line="240" w:lineRule="auto"/>
              <w:jc w:val="both"/>
              <w:rPr>
                <w:rFonts w:ascii="Calibri" w:eastAsia="Arial Unicode MS" w:hAnsi="Calibri" w:cs="Calibri"/>
                <w:color w:val="000000"/>
                <w:sz w:val="24"/>
                <w:szCs w:val="24"/>
                <w:lang w:eastAsia="ro-RO"/>
              </w:rPr>
            </w:pPr>
          </w:p>
        </w:tc>
        <w:tc>
          <w:tcPr>
            <w:tcW w:w="2610" w:type="dxa"/>
            <w:shd w:val="clear" w:color="auto" w:fill="auto"/>
          </w:tcPr>
          <w:p w14:paraId="397D6981" w14:textId="77777777" w:rsidR="001B67FF" w:rsidRPr="001B67FF" w:rsidRDefault="001B67FF" w:rsidP="001B67FF">
            <w:pPr>
              <w:spacing w:after="0" w:line="240" w:lineRule="auto"/>
              <w:jc w:val="both"/>
              <w:rPr>
                <w:rFonts w:ascii="Calibri" w:eastAsia="Arial Unicode MS" w:hAnsi="Calibri" w:cs="Calibri"/>
                <w:color w:val="000000"/>
                <w:sz w:val="24"/>
                <w:szCs w:val="24"/>
                <w:lang w:eastAsia="ro-RO"/>
              </w:rPr>
            </w:pPr>
          </w:p>
        </w:tc>
      </w:tr>
      <w:tr w:rsidR="001B67FF" w:rsidRPr="001B67FF" w14:paraId="601E3A9D" w14:textId="77777777" w:rsidTr="006161C5">
        <w:tc>
          <w:tcPr>
            <w:tcW w:w="1638" w:type="dxa"/>
            <w:tcBorders>
              <w:bottom w:val="single" w:sz="4" w:space="0" w:color="000000"/>
            </w:tcBorders>
            <w:shd w:val="clear" w:color="auto" w:fill="auto"/>
          </w:tcPr>
          <w:p w14:paraId="4E134D47" w14:textId="77777777" w:rsidR="001B67FF" w:rsidRPr="001B67FF" w:rsidRDefault="001B67FF" w:rsidP="001B67FF">
            <w:pPr>
              <w:spacing w:after="0" w:line="240" w:lineRule="auto"/>
              <w:jc w:val="both"/>
              <w:rPr>
                <w:rFonts w:ascii="Calibri" w:eastAsia="Arial Unicode MS" w:hAnsi="Calibri" w:cs="Calibri"/>
                <w:color w:val="000000"/>
                <w:sz w:val="24"/>
                <w:szCs w:val="24"/>
                <w:lang w:eastAsia="ro-RO"/>
              </w:rPr>
            </w:pPr>
          </w:p>
        </w:tc>
        <w:tc>
          <w:tcPr>
            <w:tcW w:w="1800" w:type="dxa"/>
            <w:tcBorders>
              <w:bottom w:val="single" w:sz="4" w:space="0" w:color="000000"/>
            </w:tcBorders>
          </w:tcPr>
          <w:p w14:paraId="55887728" w14:textId="77777777" w:rsidR="001B67FF" w:rsidRPr="001B67FF" w:rsidRDefault="001B67FF" w:rsidP="001B67FF">
            <w:pPr>
              <w:spacing w:after="0" w:line="240" w:lineRule="auto"/>
              <w:jc w:val="both"/>
              <w:rPr>
                <w:rFonts w:ascii="Calibri" w:eastAsia="Arial Unicode MS" w:hAnsi="Calibri" w:cs="Calibri"/>
                <w:color w:val="000000"/>
                <w:sz w:val="24"/>
                <w:szCs w:val="24"/>
                <w:lang w:eastAsia="ro-RO"/>
              </w:rPr>
            </w:pPr>
          </w:p>
        </w:tc>
        <w:tc>
          <w:tcPr>
            <w:tcW w:w="1710" w:type="dxa"/>
            <w:tcBorders>
              <w:bottom w:val="single" w:sz="4" w:space="0" w:color="000000"/>
            </w:tcBorders>
            <w:shd w:val="clear" w:color="auto" w:fill="auto"/>
          </w:tcPr>
          <w:p w14:paraId="6F50159E" w14:textId="77777777" w:rsidR="001B67FF" w:rsidRPr="001B67FF" w:rsidRDefault="001B67FF" w:rsidP="001B67FF">
            <w:pPr>
              <w:spacing w:after="0" w:line="240" w:lineRule="auto"/>
              <w:jc w:val="both"/>
              <w:rPr>
                <w:rFonts w:ascii="Calibri" w:eastAsia="Arial Unicode MS" w:hAnsi="Calibri" w:cs="Calibri"/>
                <w:color w:val="000000"/>
                <w:sz w:val="24"/>
                <w:szCs w:val="24"/>
                <w:lang w:eastAsia="ro-RO"/>
              </w:rPr>
            </w:pPr>
          </w:p>
        </w:tc>
        <w:tc>
          <w:tcPr>
            <w:tcW w:w="3330" w:type="dxa"/>
            <w:tcBorders>
              <w:bottom w:val="single" w:sz="4" w:space="0" w:color="000000"/>
            </w:tcBorders>
            <w:shd w:val="clear" w:color="auto" w:fill="auto"/>
          </w:tcPr>
          <w:p w14:paraId="6E5A314D" w14:textId="77777777" w:rsidR="001B67FF" w:rsidRPr="001B67FF" w:rsidRDefault="001B67FF" w:rsidP="001B67FF">
            <w:pPr>
              <w:spacing w:after="0" w:line="240" w:lineRule="auto"/>
              <w:jc w:val="both"/>
              <w:rPr>
                <w:rFonts w:ascii="Calibri" w:eastAsia="Arial Unicode MS" w:hAnsi="Calibri" w:cs="Calibri"/>
                <w:color w:val="000000"/>
                <w:sz w:val="24"/>
                <w:szCs w:val="24"/>
                <w:lang w:eastAsia="ro-RO"/>
              </w:rPr>
            </w:pPr>
          </w:p>
        </w:tc>
        <w:tc>
          <w:tcPr>
            <w:tcW w:w="2610" w:type="dxa"/>
            <w:tcBorders>
              <w:bottom w:val="single" w:sz="4" w:space="0" w:color="000000"/>
            </w:tcBorders>
            <w:shd w:val="clear" w:color="auto" w:fill="auto"/>
          </w:tcPr>
          <w:p w14:paraId="15224E30" w14:textId="77777777" w:rsidR="001B67FF" w:rsidRPr="001B67FF" w:rsidRDefault="001B67FF" w:rsidP="001B67FF">
            <w:pPr>
              <w:spacing w:after="0" w:line="240" w:lineRule="auto"/>
              <w:jc w:val="both"/>
              <w:rPr>
                <w:rFonts w:ascii="Calibri" w:eastAsia="Arial Unicode MS" w:hAnsi="Calibri" w:cs="Calibri"/>
                <w:color w:val="000000"/>
                <w:sz w:val="24"/>
                <w:szCs w:val="24"/>
                <w:lang w:eastAsia="ro-RO"/>
              </w:rPr>
            </w:pPr>
          </w:p>
        </w:tc>
      </w:tr>
    </w:tbl>
    <w:p w14:paraId="02BB7533" w14:textId="77777777" w:rsidR="001B67FF" w:rsidRPr="001B67FF" w:rsidRDefault="001B67FF" w:rsidP="001B67FF">
      <w:pPr>
        <w:spacing w:before="120" w:after="120" w:line="240" w:lineRule="auto"/>
        <w:jc w:val="both"/>
        <w:rPr>
          <w:rFonts w:ascii="Calibri" w:eastAsia="Arial Unicode MS" w:hAnsi="Calibri" w:cs="Calibri"/>
          <w:b/>
          <w:color w:val="000000"/>
          <w:sz w:val="24"/>
          <w:szCs w:val="24"/>
          <w:lang w:eastAsia="ro-RO"/>
        </w:rPr>
      </w:pPr>
      <w:r w:rsidRPr="001B67FF">
        <w:rPr>
          <w:rFonts w:ascii="Calibri" w:eastAsia="Arial Unicode MS" w:hAnsi="Calibri" w:cs="Calibri"/>
          <w:b/>
          <w:color w:val="000000"/>
          <w:sz w:val="24"/>
          <w:szCs w:val="24"/>
          <w:lang w:eastAsia="ro-RO"/>
        </w:rPr>
        <w:t>Aprobat:Șef OJFIR</w:t>
      </w:r>
    </w:p>
    <w:p w14:paraId="6C8BE909" w14:textId="77777777" w:rsidR="001B67FF" w:rsidRPr="001B67FF" w:rsidRDefault="001B67FF" w:rsidP="001B67FF">
      <w:pPr>
        <w:spacing w:before="120" w:after="120" w:line="240" w:lineRule="auto"/>
        <w:jc w:val="both"/>
        <w:rPr>
          <w:rFonts w:ascii="Calibri" w:eastAsia="Arial Unicode MS" w:hAnsi="Calibri" w:cs="Calibri"/>
          <w:color w:val="000000"/>
          <w:sz w:val="24"/>
          <w:szCs w:val="24"/>
          <w:lang w:eastAsia="ro-RO"/>
        </w:rPr>
      </w:pPr>
      <w:r w:rsidRPr="001B67FF">
        <w:rPr>
          <w:rFonts w:ascii="Calibri" w:eastAsia="Times New Roman" w:hAnsi="Calibri" w:cs="Calibri"/>
          <w:color w:val="000000"/>
          <w:sz w:val="24"/>
          <w:szCs w:val="24"/>
        </w:rPr>
        <w:t>Nume și prenume..........................</w:t>
      </w:r>
    </w:p>
    <w:p w14:paraId="4E77F15C" w14:textId="77777777" w:rsidR="001B67FF" w:rsidRPr="001B67FF" w:rsidRDefault="001B67FF" w:rsidP="001B67FF">
      <w:pPr>
        <w:spacing w:before="120" w:after="120" w:line="240" w:lineRule="auto"/>
        <w:jc w:val="both"/>
        <w:rPr>
          <w:rFonts w:ascii="Calibri" w:eastAsia="Arial Unicode MS" w:hAnsi="Calibri" w:cs="Calibri"/>
          <w:color w:val="000000"/>
          <w:sz w:val="24"/>
          <w:szCs w:val="24"/>
          <w:lang w:eastAsia="ro-RO"/>
        </w:rPr>
      </w:pPr>
      <w:r w:rsidRPr="001B67FF">
        <w:rPr>
          <w:rFonts w:ascii="Calibri" w:eastAsia="Arial Unicode MS" w:hAnsi="Calibri" w:cs="Calibri"/>
          <w:color w:val="000000"/>
          <w:sz w:val="24"/>
          <w:szCs w:val="24"/>
          <w:lang w:eastAsia="ro-RO"/>
        </w:rPr>
        <w:t>Semnătura................................DATA   …./…../</w:t>
      </w:r>
    </w:p>
    <w:p w14:paraId="6A734756" w14:textId="77777777" w:rsidR="001B67FF" w:rsidRPr="001B67FF" w:rsidRDefault="001B67FF" w:rsidP="001B67FF">
      <w:pPr>
        <w:spacing w:before="120" w:after="120" w:line="240" w:lineRule="auto"/>
        <w:jc w:val="both"/>
        <w:rPr>
          <w:rFonts w:ascii="Calibri" w:eastAsia="Arial Unicode MS" w:hAnsi="Calibri" w:cs="Calibri"/>
          <w:b/>
          <w:color w:val="000000"/>
          <w:sz w:val="24"/>
          <w:szCs w:val="24"/>
          <w:lang w:eastAsia="ro-RO"/>
        </w:rPr>
      </w:pPr>
      <w:r w:rsidRPr="001B67FF">
        <w:rPr>
          <w:rFonts w:ascii="Calibri" w:eastAsia="Arial Unicode MS" w:hAnsi="Calibri" w:cs="Calibri"/>
          <w:b/>
          <w:color w:val="000000"/>
          <w:sz w:val="24"/>
          <w:szCs w:val="24"/>
          <w:lang w:eastAsia="ro-RO"/>
        </w:rPr>
        <w:t>Verificat: Expert 2 SLINA OJFIR</w:t>
      </w:r>
    </w:p>
    <w:p w14:paraId="6384A42D" w14:textId="77777777" w:rsidR="001B67FF" w:rsidRPr="001B67FF" w:rsidRDefault="001B67FF" w:rsidP="001B67FF">
      <w:pPr>
        <w:spacing w:before="120" w:after="120" w:line="240" w:lineRule="auto"/>
        <w:jc w:val="both"/>
        <w:rPr>
          <w:rFonts w:ascii="Calibri" w:eastAsia="Arial Unicode MS" w:hAnsi="Calibri" w:cs="Calibri"/>
          <w:color w:val="000000"/>
          <w:sz w:val="24"/>
          <w:szCs w:val="24"/>
          <w:lang w:eastAsia="ro-RO"/>
        </w:rPr>
      </w:pPr>
      <w:r w:rsidRPr="001B67FF">
        <w:rPr>
          <w:rFonts w:ascii="Calibri" w:eastAsia="Times New Roman" w:hAnsi="Calibri" w:cs="Calibri"/>
          <w:color w:val="000000"/>
          <w:sz w:val="24"/>
          <w:szCs w:val="24"/>
        </w:rPr>
        <w:t>Nume și prenume....................................</w:t>
      </w:r>
    </w:p>
    <w:p w14:paraId="729B4ECD" w14:textId="77777777" w:rsidR="001B67FF" w:rsidRPr="001B67FF" w:rsidRDefault="001B67FF" w:rsidP="001B67FF">
      <w:pPr>
        <w:spacing w:before="120" w:after="120" w:line="240" w:lineRule="auto"/>
        <w:jc w:val="both"/>
        <w:rPr>
          <w:rFonts w:ascii="Calibri" w:eastAsia="Arial Unicode MS" w:hAnsi="Calibri" w:cs="Calibri"/>
          <w:color w:val="000000"/>
          <w:sz w:val="24"/>
          <w:szCs w:val="24"/>
          <w:lang w:eastAsia="ro-RO"/>
        </w:rPr>
      </w:pPr>
      <w:r w:rsidRPr="001B67FF">
        <w:rPr>
          <w:rFonts w:ascii="Calibri" w:eastAsia="Arial Unicode MS" w:hAnsi="Calibri" w:cs="Calibri"/>
          <w:color w:val="000000"/>
          <w:sz w:val="24"/>
          <w:szCs w:val="24"/>
          <w:lang w:eastAsia="ro-RO"/>
        </w:rPr>
        <w:t>Semnătura: .................……………DATA   …./…../</w:t>
      </w:r>
    </w:p>
    <w:p w14:paraId="4B2B035C" w14:textId="77777777" w:rsidR="001B67FF" w:rsidRPr="001B67FF" w:rsidRDefault="001B67FF" w:rsidP="001B67FF">
      <w:pPr>
        <w:spacing w:before="120" w:after="120" w:line="240" w:lineRule="auto"/>
        <w:jc w:val="both"/>
        <w:rPr>
          <w:rFonts w:ascii="Calibri" w:eastAsia="Arial Unicode MS" w:hAnsi="Calibri" w:cs="Calibri"/>
          <w:b/>
          <w:color w:val="000000"/>
          <w:sz w:val="24"/>
          <w:szCs w:val="24"/>
          <w:lang w:eastAsia="ro-RO"/>
        </w:rPr>
      </w:pPr>
      <w:r w:rsidRPr="001B67FF">
        <w:rPr>
          <w:rFonts w:ascii="Calibri" w:eastAsia="Arial Unicode MS" w:hAnsi="Calibri" w:cs="Calibri"/>
          <w:b/>
          <w:color w:val="000000"/>
          <w:sz w:val="24"/>
          <w:szCs w:val="24"/>
          <w:lang w:eastAsia="ro-RO"/>
        </w:rPr>
        <w:t xml:space="preserve">Întocmit: Expert 1 SLINA OJFIR </w:t>
      </w:r>
    </w:p>
    <w:p w14:paraId="4C2CC80C" w14:textId="77777777" w:rsidR="001B67FF" w:rsidRPr="001B67FF" w:rsidRDefault="001B67FF" w:rsidP="001B67FF">
      <w:pPr>
        <w:spacing w:before="120" w:after="120" w:line="240" w:lineRule="auto"/>
        <w:jc w:val="both"/>
        <w:rPr>
          <w:rFonts w:ascii="Calibri" w:eastAsia="Arial Unicode MS" w:hAnsi="Calibri" w:cs="Calibri"/>
          <w:b/>
          <w:color w:val="000000"/>
          <w:sz w:val="24"/>
          <w:szCs w:val="24"/>
          <w:lang w:eastAsia="ro-RO"/>
        </w:rPr>
      </w:pPr>
      <w:r w:rsidRPr="001B67FF">
        <w:rPr>
          <w:rFonts w:ascii="Calibri" w:eastAsia="Times New Roman" w:hAnsi="Calibri" w:cs="Calibri"/>
          <w:color w:val="000000"/>
          <w:sz w:val="24"/>
          <w:szCs w:val="24"/>
        </w:rPr>
        <w:t>Nume și prenume.........................</w:t>
      </w:r>
    </w:p>
    <w:p w14:paraId="6D03563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pt-BR"/>
        </w:rPr>
      </w:pPr>
      <w:r w:rsidRPr="001B67FF">
        <w:rPr>
          <w:rFonts w:ascii="Calibri" w:eastAsia="Arial Unicode MS" w:hAnsi="Calibri" w:cs="Calibri"/>
          <w:color w:val="000000"/>
          <w:sz w:val="24"/>
          <w:szCs w:val="24"/>
          <w:lang w:eastAsia="ro-RO"/>
        </w:rPr>
        <w:t>Semnătura ……………………….....   DATA   …./…./</w:t>
      </w:r>
    </w:p>
    <w:p w14:paraId="340F5E5D" w14:textId="77777777" w:rsidR="001B67FF" w:rsidRPr="001B67FF" w:rsidRDefault="001B67FF" w:rsidP="001B67FF">
      <w:pPr>
        <w:spacing w:after="200" w:line="276" w:lineRule="auto"/>
        <w:jc w:val="both"/>
        <w:rPr>
          <w:rFonts w:ascii="Calibri" w:eastAsia="Times New Roman" w:hAnsi="Calibri" w:cs="Calibri"/>
          <w:b/>
          <w:bCs/>
          <w:color w:val="000000"/>
          <w:kern w:val="32"/>
          <w:sz w:val="24"/>
          <w:szCs w:val="24"/>
          <w:lang w:val="pt-BR" w:eastAsia="x-none"/>
        </w:rPr>
      </w:pPr>
      <w:bookmarkStart w:id="168" w:name="_Toc446415687"/>
    </w:p>
    <w:p w14:paraId="4CA3DC4B" w14:textId="77777777" w:rsidR="001B67FF" w:rsidRPr="001B67FF" w:rsidRDefault="001B67FF" w:rsidP="001B67FF">
      <w:pPr>
        <w:spacing w:after="200" w:line="276" w:lineRule="auto"/>
        <w:jc w:val="both"/>
        <w:rPr>
          <w:rFonts w:ascii="Calibri" w:eastAsia="Times New Roman" w:hAnsi="Calibri" w:cs="Calibri"/>
          <w:b/>
          <w:bCs/>
          <w:color w:val="000000"/>
          <w:kern w:val="32"/>
          <w:sz w:val="24"/>
          <w:szCs w:val="24"/>
          <w:lang w:val="pt-BR" w:eastAsia="x-none"/>
        </w:rPr>
      </w:pPr>
    </w:p>
    <w:p w14:paraId="4547002A" w14:textId="77777777" w:rsidR="001B67FF" w:rsidRPr="001B67FF" w:rsidRDefault="001B67FF" w:rsidP="001B67FF">
      <w:pPr>
        <w:spacing w:after="200" w:line="276" w:lineRule="auto"/>
        <w:jc w:val="both"/>
        <w:rPr>
          <w:rFonts w:ascii="Calibri" w:eastAsia="Times New Roman" w:hAnsi="Calibri" w:cs="Calibri"/>
          <w:b/>
          <w:bCs/>
          <w:color w:val="000000"/>
          <w:kern w:val="32"/>
          <w:sz w:val="24"/>
          <w:szCs w:val="24"/>
          <w:lang w:val="pt-BR" w:eastAsia="x-none"/>
        </w:rPr>
      </w:pPr>
    </w:p>
    <w:p w14:paraId="4FDE19B5" w14:textId="77777777" w:rsidR="001B67FF" w:rsidRPr="001B67FF" w:rsidRDefault="001B67FF" w:rsidP="001B67FF">
      <w:pPr>
        <w:keepNext/>
        <w:spacing w:after="0" w:line="240" w:lineRule="auto"/>
        <w:jc w:val="both"/>
        <w:outlineLvl w:val="0"/>
        <w:rPr>
          <w:rFonts w:ascii="Calibri" w:eastAsia="Times New Roman" w:hAnsi="Calibri" w:cs="Calibri"/>
          <w:bCs/>
          <w:color w:val="000000"/>
          <w:kern w:val="32"/>
          <w:sz w:val="24"/>
          <w:szCs w:val="24"/>
          <w:lang w:eastAsia="x-none"/>
        </w:rPr>
      </w:pPr>
      <w:bookmarkStart w:id="169" w:name="_Toc206604113"/>
      <w:r w:rsidRPr="001B67FF">
        <w:rPr>
          <w:rFonts w:ascii="Calibri" w:eastAsia="Times New Roman" w:hAnsi="Calibri" w:cs="Calibri"/>
          <w:b/>
          <w:bCs/>
          <w:color w:val="000000"/>
          <w:kern w:val="32"/>
          <w:sz w:val="24"/>
          <w:szCs w:val="24"/>
          <w:lang w:val="pt-BR" w:eastAsia="x-none"/>
        </w:rPr>
        <w:lastRenderedPageBreak/>
        <w:t>Formular E1L – Lista Grupurilor de Acțiune Locală selectate</w:t>
      </w:r>
      <w:bookmarkEnd w:id="168"/>
      <w:r w:rsidRPr="001B67FF">
        <w:rPr>
          <w:rFonts w:ascii="Calibri" w:eastAsia="Times New Roman" w:hAnsi="Calibri" w:cs="Calibri"/>
          <w:b/>
          <w:bCs/>
          <w:color w:val="000000"/>
          <w:kern w:val="32"/>
          <w:sz w:val="24"/>
          <w:szCs w:val="24"/>
          <w:lang w:val="pt-BR" w:eastAsia="x-none"/>
        </w:rPr>
        <w:t xml:space="preserve"> </w:t>
      </w:r>
      <w:r w:rsidRPr="001B67FF">
        <w:rPr>
          <w:rFonts w:ascii="Calibri" w:eastAsia="Times New Roman" w:hAnsi="Calibri" w:cs="Calibri"/>
          <w:b/>
          <w:bCs/>
          <w:color w:val="000000"/>
          <w:kern w:val="32"/>
          <w:sz w:val="24"/>
          <w:szCs w:val="24"/>
          <w:lang w:eastAsia="x-none"/>
        </w:rPr>
        <w:t>și autorizate până la data de ........</w:t>
      </w:r>
      <w:bookmarkEnd w:id="169"/>
    </w:p>
    <w:p w14:paraId="168D156A" w14:textId="77777777" w:rsidR="001B67FF" w:rsidRPr="001B67FF" w:rsidRDefault="001B67FF" w:rsidP="001B67FF">
      <w:pPr>
        <w:spacing w:after="0" w:line="240" w:lineRule="auto"/>
        <w:jc w:val="both"/>
        <w:rPr>
          <w:rFonts w:ascii="Calibri" w:eastAsia="Times New Roman" w:hAnsi="Calibri" w:cs="Calibri"/>
          <w:bCs/>
          <w:color w:val="000000"/>
          <w:kern w:val="32"/>
          <w:sz w:val="24"/>
          <w:szCs w:val="24"/>
          <w:lang w:eastAsia="x-none"/>
        </w:rPr>
      </w:pPr>
      <w:r w:rsidRPr="001B67FF">
        <w:rPr>
          <w:rFonts w:ascii="Calibri" w:eastAsia="Times New Roman" w:hAnsi="Calibri" w:cs="Calibri"/>
          <w:b/>
          <w:bCs/>
          <w:color w:val="000000"/>
          <w:kern w:val="32"/>
          <w:sz w:val="24"/>
          <w:szCs w:val="24"/>
          <w:lang w:val="pt-BR" w:eastAsia="x-none"/>
        </w:rPr>
        <w:t>LISTA GRUPURILOR DE ACȚIUNE LOCALĂ SELECTATE</w:t>
      </w:r>
      <w:r w:rsidRPr="001B67FF">
        <w:rPr>
          <w:rFonts w:ascii="Calibri" w:eastAsia="Times New Roman" w:hAnsi="Calibri" w:cs="Calibri"/>
          <w:bCs/>
          <w:color w:val="000000"/>
          <w:kern w:val="32"/>
          <w:sz w:val="24"/>
          <w:szCs w:val="24"/>
          <w:lang w:val="pt-BR" w:eastAsia="x-none"/>
        </w:rPr>
        <w:t xml:space="preserve"> </w:t>
      </w:r>
      <w:r w:rsidRPr="001B67FF">
        <w:rPr>
          <w:rFonts w:ascii="Calibri" w:eastAsia="Times New Roman" w:hAnsi="Calibri" w:cs="Calibri"/>
          <w:b/>
          <w:bCs/>
          <w:color w:val="000000"/>
          <w:kern w:val="32"/>
          <w:sz w:val="24"/>
          <w:szCs w:val="24"/>
          <w:lang w:eastAsia="x-none"/>
        </w:rPr>
        <w:t>ȘI AUTORIZATE PÂNĂ LA DATA DE ........</w:t>
      </w:r>
    </w:p>
    <w:p w14:paraId="3D7B431F" w14:textId="77777777" w:rsidR="001B67FF" w:rsidRPr="001B67FF" w:rsidRDefault="001B67FF" w:rsidP="001B67FF">
      <w:pPr>
        <w:spacing w:after="0" w:line="240" w:lineRule="auto"/>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Nr. ref. al apelului de selecție GAL: ......................</w:t>
      </w:r>
      <w:r w:rsidRPr="001B67FF">
        <w:rPr>
          <w:rFonts w:ascii="Calibri" w:eastAsia="Times New Roman" w:hAnsi="Calibri" w:cs="Calibri"/>
          <w:color w:val="000000"/>
          <w:sz w:val="24"/>
          <w:szCs w:val="24"/>
          <w:lang w:val="pt-BR"/>
        </w:rPr>
        <w:tab/>
      </w:r>
      <w:r w:rsidRPr="001B67FF">
        <w:rPr>
          <w:rFonts w:ascii="Calibri" w:eastAsia="Times New Roman" w:hAnsi="Calibri" w:cs="Calibri"/>
          <w:color w:val="000000"/>
          <w:sz w:val="24"/>
          <w:szCs w:val="24"/>
          <w:lang w:val="pt-BR"/>
        </w:rPr>
        <w:tab/>
      </w:r>
      <w:r w:rsidRPr="001B67FF">
        <w:rPr>
          <w:rFonts w:ascii="Calibri" w:eastAsia="Times New Roman" w:hAnsi="Calibri" w:cs="Calibri"/>
          <w:color w:val="000000"/>
          <w:sz w:val="24"/>
          <w:szCs w:val="24"/>
          <w:lang w:val="pt-BR"/>
        </w:rPr>
        <w:tab/>
      </w:r>
      <w:r w:rsidRPr="001B67FF">
        <w:rPr>
          <w:rFonts w:ascii="Calibri" w:eastAsia="Times New Roman" w:hAnsi="Calibri" w:cs="Calibri"/>
          <w:color w:val="000000"/>
          <w:sz w:val="24"/>
          <w:szCs w:val="24"/>
          <w:lang w:val="pt-BR"/>
        </w:rPr>
        <w:tab/>
      </w:r>
      <w:r w:rsidRPr="001B67FF">
        <w:rPr>
          <w:rFonts w:ascii="Calibri" w:eastAsia="Times New Roman" w:hAnsi="Calibri" w:cs="Calibri"/>
          <w:color w:val="000000"/>
          <w:sz w:val="24"/>
          <w:szCs w:val="24"/>
          <w:lang w:val="pt-BR"/>
        </w:rPr>
        <w:tab/>
      </w:r>
      <w:r w:rsidRPr="001B67FF">
        <w:rPr>
          <w:rFonts w:ascii="Calibri" w:eastAsia="Times New Roman" w:hAnsi="Calibri" w:cs="Calibri"/>
          <w:color w:val="000000"/>
          <w:sz w:val="24"/>
          <w:szCs w:val="24"/>
          <w:lang w:val="pt-BR"/>
        </w:rPr>
        <w:tab/>
      </w:r>
      <w:r w:rsidRPr="001B67FF">
        <w:rPr>
          <w:rFonts w:ascii="Calibri" w:eastAsia="Times New Roman" w:hAnsi="Calibri" w:cs="Calibri"/>
          <w:color w:val="000000"/>
          <w:sz w:val="24"/>
          <w:szCs w:val="24"/>
          <w:lang w:val="pt-BR"/>
        </w:rPr>
        <w:tab/>
      </w:r>
    </w:p>
    <w:tbl>
      <w:tblPr>
        <w:tblW w:w="12962" w:type="dxa"/>
        <w:tblLook w:val="04A0" w:firstRow="1" w:lastRow="0" w:firstColumn="1" w:lastColumn="0" w:noHBand="0" w:noVBand="1"/>
      </w:tblPr>
      <w:tblGrid>
        <w:gridCol w:w="4361"/>
        <w:gridCol w:w="3782"/>
        <w:gridCol w:w="4819"/>
      </w:tblGrid>
      <w:tr w:rsidR="001B67FF" w:rsidRPr="001B67FF" w14:paraId="1453E036" w14:textId="77777777" w:rsidTr="006161C5">
        <w:trPr>
          <w:trHeight w:val="300"/>
        </w:trPr>
        <w:tc>
          <w:tcPr>
            <w:tcW w:w="4361" w:type="dxa"/>
            <w:tcBorders>
              <w:bottom w:val="single" w:sz="4" w:space="0" w:color="auto"/>
            </w:tcBorders>
            <w:shd w:val="clear" w:color="auto" w:fill="auto"/>
            <w:vAlign w:val="center"/>
          </w:tcPr>
          <w:p w14:paraId="3CCADE45"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it-IT"/>
              </w:rPr>
            </w:pPr>
          </w:p>
        </w:tc>
        <w:tc>
          <w:tcPr>
            <w:tcW w:w="3782" w:type="dxa"/>
            <w:tcBorders>
              <w:bottom w:val="single" w:sz="4" w:space="0" w:color="auto"/>
            </w:tcBorders>
            <w:shd w:val="clear" w:color="auto" w:fill="auto"/>
            <w:noWrap/>
            <w:vAlign w:val="center"/>
          </w:tcPr>
          <w:p w14:paraId="4DBDC705"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it-IT"/>
              </w:rPr>
            </w:pPr>
          </w:p>
        </w:tc>
        <w:tc>
          <w:tcPr>
            <w:tcW w:w="4819" w:type="dxa"/>
            <w:tcBorders>
              <w:bottom w:val="single" w:sz="4" w:space="0" w:color="auto"/>
            </w:tcBorders>
            <w:shd w:val="clear" w:color="auto" w:fill="auto"/>
            <w:noWrap/>
            <w:vAlign w:val="center"/>
          </w:tcPr>
          <w:p w14:paraId="0488EF60"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r w:rsidRPr="001B67FF">
              <w:rPr>
                <w:rFonts w:ascii="Calibri" w:eastAsia="Times New Roman" w:hAnsi="Calibri" w:cs="Calibri"/>
                <w:b/>
                <w:bCs/>
                <w:color w:val="000000"/>
                <w:sz w:val="24"/>
                <w:szCs w:val="24"/>
                <w:lang w:val="fr-FR"/>
              </w:rPr>
              <w:t>EURO</w:t>
            </w:r>
          </w:p>
        </w:tc>
      </w:tr>
      <w:tr w:rsidR="001B67FF" w:rsidRPr="001B67FF" w14:paraId="1B554408" w14:textId="77777777" w:rsidTr="006161C5">
        <w:trPr>
          <w:trHeight w:val="300"/>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70CD4324"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r w:rsidRPr="001B67FF">
              <w:rPr>
                <w:rFonts w:ascii="Calibri" w:eastAsia="Times New Roman" w:hAnsi="Calibri" w:cs="Calibri"/>
                <w:b/>
                <w:bCs/>
                <w:color w:val="000000"/>
                <w:sz w:val="24"/>
                <w:szCs w:val="24"/>
                <w:lang w:val="fr-FR"/>
              </w:rPr>
              <w:t>Contribuția Uniunii Europene</w:t>
            </w:r>
          </w:p>
        </w:tc>
        <w:tc>
          <w:tcPr>
            <w:tcW w:w="3782" w:type="dxa"/>
            <w:tcBorders>
              <w:top w:val="single" w:sz="4" w:space="0" w:color="auto"/>
              <w:left w:val="nil"/>
              <w:bottom w:val="single" w:sz="4" w:space="0" w:color="auto"/>
              <w:right w:val="single" w:sz="4" w:space="0" w:color="auto"/>
            </w:tcBorders>
            <w:shd w:val="clear" w:color="auto" w:fill="auto"/>
            <w:noWrap/>
            <w:vAlign w:val="center"/>
          </w:tcPr>
          <w:p w14:paraId="0D95BFE1"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r w:rsidRPr="001B67FF">
              <w:rPr>
                <w:rFonts w:ascii="Calibri" w:eastAsia="Times New Roman" w:hAnsi="Calibri" w:cs="Calibri"/>
                <w:b/>
                <w:bCs/>
                <w:color w:val="000000"/>
                <w:sz w:val="24"/>
                <w:szCs w:val="24"/>
                <w:lang w:val="fr-FR"/>
              </w:rPr>
              <w:t>Contribuția Bugetului Național</w:t>
            </w:r>
          </w:p>
        </w:tc>
        <w:tc>
          <w:tcPr>
            <w:tcW w:w="4819" w:type="dxa"/>
            <w:tcBorders>
              <w:top w:val="single" w:sz="4" w:space="0" w:color="auto"/>
              <w:left w:val="nil"/>
              <w:bottom w:val="single" w:sz="4" w:space="0" w:color="auto"/>
              <w:right w:val="single" w:sz="4" w:space="0" w:color="auto"/>
            </w:tcBorders>
            <w:shd w:val="clear" w:color="auto" w:fill="auto"/>
            <w:noWrap/>
            <w:vAlign w:val="center"/>
          </w:tcPr>
          <w:p w14:paraId="44EEE1B2"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r w:rsidRPr="001B67FF">
              <w:rPr>
                <w:rFonts w:ascii="Calibri" w:eastAsia="Times New Roman" w:hAnsi="Calibri" w:cs="Calibri"/>
                <w:b/>
                <w:bCs/>
                <w:color w:val="000000"/>
                <w:sz w:val="24"/>
                <w:szCs w:val="24"/>
                <w:lang w:val="fr-FR"/>
              </w:rPr>
              <w:t>Total</w:t>
            </w:r>
          </w:p>
        </w:tc>
      </w:tr>
      <w:tr w:rsidR="001B67FF" w:rsidRPr="001B67FF" w14:paraId="361F3599" w14:textId="77777777" w:rsidTr="006161C5">
        <w:trPr>
          <w:trHeight w:val="300"/>
        </w:trPr>
        <w:tc>
          <w:tcPr>
            <w:tcW w:w="43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F9CA2"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w:t>
            </w:r>
          </w:p>
        </w:tc>
        <w:tc>
          <w:tcPr>
            <w:tcW w:w="3782" w:type="dxa"/>
            <w:tcBorders>
              <w:top w:val="single" w:sz="4" w:space="0" w:color="auto"/>
              <w:left w:val="nil"/>
              <w:bottom w:val="single" w:sz="4" w:space="0" w:color="auto"/>
              <w:right w:val="single" w:sz="4" w:space="0" w:color="auto"/>
            </w:tcBorders>
            <w:shd w:val="clear" w:color="auto" w:fill="auto"/>
            <w:noWrap/>
            <w:vAlign w:val="bottom"/>
          </w:tcPr>
          <w:p w14:paraId="24C8AF65"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w:t>
            </w:r>
          </w:p>
        </w:tc>
        <w:tc>
          <w:tcPr>
            <w:tcW w:w="4819" w:type="dxa"/>
            <w:tcBorders>
              <w:top w:val="single" w:sz="4" w:space="0" w:color="auto"/>
              <w:left w:val="nil"/>
              <w:bottom w:val="single" w:sz="4" w:space="0" w:color="auto"/>
              <w:right w:val="single" w:sz="4" w:space="0" w:color="auto"/>
            </w:tcBorders>
            <w:shd w:val="clear" w:color="auto" w:fill="auto"/>
            <w:noWrap/>
            <w:vAlign w:val="bottom"/>
          </w:tcPr>
          <w:p w14:paraId="41FD868A"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 </w:t>
            </w:r>
          </w:p>
        </w:tc>
      </w:tr>
    </w:tbl>
    <w:p w14:paraId="665803C6" w14:textId="77777777" w:rsidR="001B67FF" w:rsidRPr="001B67FF" w:rsidRDefault="001B67FF" w:rsidP="001B67FF">
      <w:pPr>
        <w:spacing w:after="0" w:line="276" w:lineRule="auto"/>
        <w:rPr>
          <w:rFonts w:ascii="Calibri" w:eastAsia="Calibri" w:hAnsi="Calibri" w:cs="Calibri"/>
          <w:vanish/>
          <w:sz w:val="24"/>
          <w:szCs w:val="24"/>
        </w:rPr>
      </w:pPr>
    </w:p>
    <w:tbl>
      <w:tblPr>
        <w:tblpPr w:leftFromText="180" w:rightFromText="180" w:vertAnchor="text" w:horzAnchor="margin" w:tblpY="96"/>
        <w:tblW w:w="13850" w:type="dxa"/>
        <w:tblLook w:val="04A0" w:firstRow="1" w:lastRow="0" w:firstColumn="1" w:lastColumn="0" w:noHBand="0" w:noVBand="1"/>
      </w:tblPr>
      <w:tblGrid>
        <w:gridCol w:w="523"/>
        <w:gridCol w:w="1150"/>
        <w:gridCol w:w="1127"/>
        <w:gridCol w:w="1488"/>
        <w:gridCol w:w="1007"/>
        <w:gridCol w:w="2034"/>
        <w:gridCol w:w="1701"/>
        <w:gridCol w:w="2410"/>
        <w:gridCol w:w="2410"/>
      </w:tblGrid>
      <w:tr w:rsidR="001B67FF" w:rsidRPr="001B67FF" w14:paraId="76830BEF" w14:textId="77777777" w:rsidTr="006161C5">
        <w:trPr>
          <w:trHeight w:val="300"/>
        </w:trPr>
        <w:tc>
          <w:tcPr>
            <w:tcW w:w="52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995B0EC"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r w:rsidRPr="001B67FF">
              <w:rPr>
                <w:rFonts w:ascii="Calibri" w:eastAsia="Times New Roman" w:hAnsi="Calibri" w:cs="Calibri"/>
                <w:b/>
                <w:bCs/>
                <w:color w:val="000000"/>
                <w:sz w:val="24"/>
                <w:szCs w:val="24"/>
                <w:lang w:val="fr-FR"/>
              </w:rPr>
              <w:t>Nr.crt.</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B14073"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 xml:space="preserve"> </w:t>
            </w:r>
          </w:p>
          <w:p w14:paraId="51025923"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Solicitant</w:t>
            </w:r>
          </w:p>
          <w:p w14:paraId="622279FD"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GAL</w:t>
            </w:r>
          </w:p>
        </w:tc>
        <w:tc>
          <w:tcPr>
            <w:tcW w:w="2615" w:type="dxa"/>
            <w:gridSpan w:val="2"/>
            <w:tcBorders>
              <w:top w:val="single" w:sz="4" w:space="0" w:color="auto"/>
              <w:left w:val="nil"/>
              <w:bottom w:val="single" w:sz="4" w:space="0" w:color="auto"/>
              <w:right w:val="single" w:sz="4" w:space="0" w:color="auto"/>
            </w:tcBorders>
            <w:shd w:val="clear" w:color="auto" w:fill="auto"/>
            <w:vAlign w:val="center"/>
          </w:tcPr>
          <w:p w14:paraId="5FAEDCCA"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 xml:space="preserve">Localizare </w:t>
            </w:r>
            <w:r w:rsidRPr="001B67FF">
              <w:rPr>
                <w:rFonts w:ascii="Calibri" w:eastAsia="Times New Roman" w:hAnsi="Calibri" w:cs="Calibri"/>
                <w:b/>
                <w:color w:val="000000"/>
                <w:sz w:val="24"/>
                <w:szCs w:val="24"/>
              </w:rPr>
              <w:t>Contract</w:t>
            </w:r>
            <w:r w:rsidRPr="001B67FF">
              <w:rPr>
                <w:rFonts w:ascii="Calibri" w:eastAsia="Times New Roman" w:hAnsi="Calibri" w:cs="Calibri"/>
                <w:color w:val="000000"/>
                <w:sz w:val="24"/>
                <w:szCs w:val="24"/>
              </w:rPr>
              <w:t xml:space="preserve"> </w:t>
            </w:r>
            <w:r w:rsidRPr="001B67FF">
              <w:rPr>
                <w:rFonts w:ascii="Calibri" w:eastAsia="Times New Roman" w:hAnsi="Calibri" w:cs="Calibri"/>
                <w:b/>
                <w:bCs/>
                <w:color w:val="000000"/>
                <w:sz w:val="24"/>
                <w:szCs w:val="24"/>
                <w:lang w:val="en-US"/>
              </w:rPr>
              <w:t xml:space="preserve">de finanțare </w:t>
            </w:r>
          </w:p>
        </w:tc>
        <w:tc>
          <w:tcPr>
            <w:tcW w:w="4742" w:type="dxa"/>
            <w:gridSpan w:val="3"/>
            <w:tcBorders>
              <w:top w:val="single" w:sz="4" w:space="0" w:color="auto"/>
              <w:left w:val="nil"/>
              <w:bottom w:val="single" w:sz="4" w:space="0" w:color="auto"/>
              <w:right w:val="single" w:sz="4" w:space="0" w:color="auto"/>
            </w:tcBorders>
            <w:shd w:val="clear" w:color="auto" w:fill="auto"/>
            <w:vAlign w:val="center"/>
          </w:tcPr>
          <w:p w14:paraId="52591137"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Valoare publica totală eligibilă a strategiei  (19.2 + 19.4) EURO</w:t>
            </w:r>
          </w:p>
        </w:tc>
        <w:tc>
          <w:tcPr>
            <w:tcW w:w="2410" w:type="dxa"/>
            <w:tcBorders>
              <w:top w:val="single" w:sz="4" w:space="0" w:color="auto"/>
              <w:left w:val="single" w:sz="4" w:space="0" w:color="auto"/>
              <w:right w:val="single" w:sz="4" w:space="0" w:color="auto"/>
            </w:tcBorders>
          </w:tcPr>
          <w:p w14:paraId="3DF65109"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din care, valoare eligibilă pentru submăsura 19.4 EURO</w:t>
            </w:r>
          </w:p>
        </w:tc>
        <w:tc>
          <w:tcPr>
            <w:tcW w:w="2410" w:type="dxa"/>
            <w:tcBorders>
              <w:top w:val="single" w:sz="4" w:space="0" w:color="auto"/>
              <w:left w:val="single" w:sz="4" w:space="0" w:color="auto"/>
              <w:right w:val="single" w:sz="4" w:space="0" w:color="auto"/>
            </w:tcBorders>
          </w:tcPr>
          <w:p w14:paraId="2D8F88E2"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Date de contact GAL</w:t>
            </w:r>
          </w:p>
        </w:tc>
      </w:tr>
      <w:tr w:rsidR="001B67FF" w:rsidRPr="001B67FF" w14:paraId="49086F57" w14:textId="77777777" w:rsidTr="006161C5">
        <w:trPr>
          <w:trHeight w:val="300"/>
        </w:trPr>
        <w:tc>
          <w:tcPr>
            <w:tcW w:w="523" w:type="dxa"/>
            <w:vMerge/>
            <w:tcBorders>
              <w:top w:val="single" w:sz="4" w:space="0" w:color="auto"/>
              <w:left w:val="single" w:sz="4" w:space="0" w:color="auto"/>
              <w:bottom w:val="single" w:sz="4" w:space="0" w:color="auto"/>
              <w:right w:val="single" w:sz="4" w:space="0" w:color="auto"/>
            </w:tcBorders>
            <w:vAlign w:val="center"/>
          </w:tcPr>
          <w:p w14:paraId="1C6DB4C1"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1150" w:type="dxa"/>
            <w:vMerge/>
            <w:tcBorders>
              <w:top w:val="single" w:sz="4" w:space="0" w:color="auto"/>
              <w:left w:val="single" w:sz="4" w:space="0" w:color="auto"/>
              <w:bottom w:val="single" w:sz="4" w:space="0" w:color="auto"/>
              <w:right w:val="single" w:sz="4" w:space="0" w:color="auto"/>
            </w:tcBorders>
            <w:vAlign w:val="center"/>
          </w:tcPr>
          <w:p w14:paraId="37BC1D5D"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1127" w:type="dxa"/>
            <w:vMerge w:val="restart"/>
            <w:tcBorders>
              <w:top w:val="nil"/>
              <w:left w:val="single" w:sz="4" w:space="0" w:color="auto"/>
              <w:bottom w:val="single" w:sz="4" w:space="0" w:color="auto"/>
              <w:right w:val="single" w:sz="4" w:space="0" w:color="auto"/>
            </w:tcBorders>
            <w:shd w:val="clear" w:color="auto" w:fill="auto"/>
            <w:vAlign w:val="center"/>
          </w:tcPr>
          <w:p w14:paraId="46BF5D0A"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 xml:space="preserve">Regiune </w:t>
            </w:r>
          </w:p>
        </w:tc>
        <w:tc>
          <w:tcPr>
            <w:tcW w:w="1488" w:type="dxa"/>
            <w:vMerge w:val="restart"/>
            <w:tcBorders>
              <w:top w:val="nil"/>
              <w:left w:val="single" w:sz="4" w:space="0" w:color="auto"/>
              <w:bottom w:val="single" w:sz="4" w:space="0" w:color="auto"/>
              <w:right w:val="single" w:sz="4" w:space="0" w:color="auto"/>
            </w:tcBorders>
            <w:shd w:val="clear" w:color="auto" w:fill="auto"/>
            <w:vAlign w:val="center"/>
          </w:tcPr>
          <w:p w14:paraId="366123D2"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Judeţ (e)</w:t>
            </w:r>
          </w:p>
        </w:tc>
        <w:tc>
          <w:tcPr>
            <w:tcW w:w="1007" w:type="dxa"/>
            <w:vMerge w:val="restart"/>
            <w:tcBorders>
              <w:top w:val="nil"/>
              <w:left w:val="single" w:sz="4" w:space="0" w:color="auto"/>
              <w:bottom w:val="single" w:sz="4" w:space="0" w:color="auto"/>
              <w:right w:val="single" w:sz="4" w:space="0" w:color="auto"/>
            </w:tcBorders>
            <w:shd w:val="clear" w:color="auto" w:fill="auto"/>
            <w:vAlign w:val="center"/>
          </w:tcPr>
          <w:p w14:paraId="47A80B4D"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Totală</w:t>
            </w:r>
          </w:p>
        </w:tc>
        <w:tc>
          <w:tcPr>
            <w:tcW w:w="3735" w:type="dxa"/>
            <w:gridSpan w:val="2"/>
            <w:tcBorders>
              <w:top w:val="single" w:sz="4" w:space="0" w:color="auto"/>
              <w:left w:val="nil"/>
              <w:bottom w:val="single" w:sz="4" w:space="0" w:color="auto"/>
              <w:right w:val="single" w:sz="4" w:space="0" w:color="auto"/>
            </w:tcBorders>
            <w:shd w:val="clear" w:color="auto" w:fill="auto"/>
            <w:vAlign w:val="center"/>
          </w:tcPr>
          <w:p w14:paraId="14C664EA"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din care</w:t>
            </w:r>
          </w:p>
        </w:tc>
        <w:tc>
          <w:tcPr>
            <w:tcW w:w="2410" w:type="dxa"/>
            <w:tcBorders>
              <w:left w:val="single" w:sz="4" w:space="0" w:color="auto"/>
              <w:right w:val="single" w:sz="4" w:space="0" w:color="auto"/>
            </w:tcBorders>
          </w:tcPr>
          <w:p w14:paraId="1A1A139E"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2410" w:type="dxa"/>
            <w:tcBorders>
              <w:left w:val="single" w:sz="4" w:space="0" w:color="auto"/>
              <w:right w:val="single" w:sz="4" w:space="0" w:color="auto"/>
            </w:tcBorders>
          </w:tcPr>
          <w:p w14:paraId="756F471F"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r>
      <w:tr w:rsidR="001B67FF" w:rsidRPr="001B67FF" w14:paraId="5F80298D" w14:textId="77777777" w:rsidTr="006161C5">
        <w:trPr>
          <w:trHeight w:val="328"/>
        </w:trPr>
        <w:tc>
          <w:tcPr>
            <w:tcW w:w="523" w:type="dxa"/>
            <w:vMerge/>
            <w:tcBorders>
              <w:top w:val="single" w:sz="4" w:space="0" w:color="auto"/>
              <w:left w:val="single" w:sz="4" w:space="0" w:color="auto"/>
              <w:bottom w:val="single" w:sz="4" w:space="0" w:color="auto"/>
              <w:right w:val="single" w:sz="4" w:space="0" w:color="auto"/>
            </w:tcBorders>
            <w:vAlign w:val="center"/>
          </w:tcPr>
          <w:p w14:paraId="63A438D7"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1150" w:type="dxa"/>
            <w:vMerge/>
            <w:tcBorders>
              <w:top w:val="single" w:sz="4" w:space="0" w:color="auto"/>
              <w:left w:val="single" w:sz="4" w:space="0" w:color="auto"/>
              <w:bottom w:val="single" w:sz="4" w:space="0" w:color="auto"/>
              <w:right w:val="single" w:sz="4" w:space="0" w:color="auto"/>
            </w:tcBorders>
            <w:vAlign w:val="center"/>
          </w:tcPr>
          <w:p w14:paraId="2E2580F3"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1127" w:type="dxa"/>
            <w:vMerge/>
            <w:tcBorders>
              <w:top w:val="nil"/>
              <w:left w:val="single" w:sz="4" w:space="0" w:color="auto"/>
              <w:bottom w:val="single" w:sz="4" w:space="0" w:color="auto"/>
              <w:right w:val="single" w:sz="4" w:space="0" w:color="auto"/>
            </w:tcBorders>
            <w:vAlign w:val="center"/>
          </w:tcPr>
          <w:p w14:paraId="6FD0B2E1"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1488" w:type="dxa"/>
            <w:vMerge/>
            <w:tcBorders>
              <w:top w:val="nil"/>
              <w:left w:val="single" w:sz="4" w:space="0" w:color="auto"/>
              <w:bottom w:val="single" w:sz="4" w:space="0" w:color="auto"/>
              <w:right w:val="single" w:sz="4" w:space="0" w:color="auto"/>
            </w:tcBorders>
            <w:vAlign w:val="center"/>
          </w:tcPr>
          <w:p w14:paraId="346B6251"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1007" w:type="dxa"/>
            <w:vMerge/>
            <w:tcBorders>
              <w:top w:val="nil"/>
              <w:left w:val="single" w:sz="4" w:space="0" w:color="auto"/>
              <w:bottom w:val="single" w:sz="4" w:space="0" w:color="auto"/>
              <w:right w:val="single" w:sz="4" w:space="0" w:color="auto"/>
            </w:tcBorders>
            <w:vAlign w:val="center"/>
          </w:tcPr>
          <w:p w14:paraId="16A78B94"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2034" w:type="dxa"/>
            <w:tcBorders>
              <w:top w:val="nil"/>
              <w:left w:val="single" w:sz="4" w:space="0" w:color="auto"/>
              <w:bottom w:val="single" w:sz="4" w:space="0" w:color="auto"/>
              <w:right w:val="single" w:sz="4" w:space="0" w:color="auto"/>
            </w:tcBorders>
            <w:shd w:val="clear" w:color="auto" w:fill="auto"/>
            <w:vAlign w:val="center"/>
          </w:tcPr>
          <w:p w14:paraId="34A2718D"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Contribuția UE</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EAFE52"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Buget național</w:t>
            </w:r>
          </w:p>
        </w:tc>
        <w:tc>
          <w:tcPr>
            <w:tcW w:w="2410" w:type="dxa"/>
            <w:tcBorders>
              <w:left w:val="single" w:sz="4" w:space="0" w:color="auto"/>
              <w:bottom w:val="single" w:sz="4" w:space="0" w:color="auto"/>
              <w:right w:val="single" w:sz="4" w:space="0" w:color="auto"/>
            </w:tcBorders>
          </w:tcPr>
          <w:p w14:paraId="102B704D"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2410" w:type="dxa"/>
            <w:tcBorders>
              <w:left w:val="single" w:sz="4" w:space="0" w:color="auto"/>
              <w:bottom w:val="single" w:sz="4" w:space="0" w:color="auto"/>
              <w:right w:val="single" w:sz="4" w:space="0" w:color="auto"/>
            </w:tcBorders>
          </w:tcPr>
          <w:p w14:paraId="6D7FEBA6"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r>
      <w:tr w:rsidR="001B67FF" w:rsidRPr="001B67FF" w14:paraId="3FEEE133" w14:textId="77777777" w:rsidTr="006161C5">
        <w:trPr>
          <w:trHeight w:val="271"/>
        </w:trPr>
        <w:tc>
          <w:tcPr>
            <w:tcW w:w="523" w:type="dxa"/>
            <w:tcBorders>
              <w:top w:val="nil"/>
              <w:left w:val="single" w:sz="4" w:space="0" w:color="auto"/>
              <w:bottom w:val="single" w:sz="4" w:space="0" w:color="auto"/>
              <w:right w:val="single" w:sz="4" w:space="0" w:color="auto"/>
            </w:tcBorders>
            <w:shd w:val="clear" w:color="auto" w:fill="auto"/>
            <w:vAlign w:val="bottom"/>
          </w:tcPr>
          <w:p w14:paraId="52C6F5F1"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1</w:t>
            </w:r>
          </w:p>
        </w:tc>
        <w:tc>
          <w:tcPr>
            <w:tcW w:w="1150" w:type="dxa"/>
            <w:tcBorders>
              <w:top w:val="nil"/>
              <w:left w:val="nil"/>
              <w:bottom w:val="single" w:sz="4" w:space="0" w:color="auto"/>
              <w:right w:val="single" w:sz="4" w:space="0" w:color="auto"/>
            </w:tcBorders>
            <w:shd w:val="clear" w:color="000000" w:fill="FFFFFF"/>
            <w:vAlign w:val="bottom"/>
          </w:tcPr>
          <w:p w14:paraId="35D5F1B9"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1127" w:type="dxa"/>
            <w:tcBorders>
              <w:top w:val="nil"/>
              <w:left w:val="nil"/>
              <w:bottom w:val="single" w:sz="4" w:space="0" w:color="auto"/>
              <w:right w:val="single" w:sz="4" w:space="0" w:color="auto"/>
            </w:tcBorders>
            <w:shd w:val="clear" w:color="000000" w:fill="FFFFFF"/>
            <w:vAlign w:val="bottom"/>
          </w:tcPr>
          <w:p w14:paraId="6BA71182"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1488" w:type="dxa"/>
            <w:tcBorders>
              <w:top w:val="nil"/>
              <w:left w:val="nil"/>
              <w:bottom w:val="single" w:sz="4" w:space="0" w:color="auto"/>
              <w:right w:val="single" w:sz="4" w:space="0" w:color="auto"/>
            </w:tcBorders>
            <w:shd w:val="clear" w:color="000000" w:fill="FFFFFF"/>
            <w:vAlign w:val="bottom"/>
          </w:tcPr>
          <w:p w14:paraId="03579720"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1007" w:type="dxa"/>
            <w:tcBorders>
              <w:top w:val="nil"/>
              <w:left w:val="nil"/>
              <w:bottom w:val="single" w:sz="4" w:space="0" w:color="auto"/>
              <w:right w:val="single" w:sz="4" w:space="0" w:color="auto"/>
            </w:tcBorders>
            <w:shd w:val="clear" w:color="auto" w:fill="auto"/>
            <w:vAlign w:val="bottom"/>
          </w:tcPr>
          <w:p w14:paraId="524D5382"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2034" w:type="dxa"/>
            <w:tcBorders>
              <w:top w:val="nil"/>
              <w:left w:val="nil"/>
              <w:bottom w:val="single" w:sz="4" w:space="0" w:color="auto"/>
              <w:right w:val="single" w:sz="4" w:space="0" w:color="auto"/>
            </w:tcBorders>
            <w:shd w:val="clear" w:color="auto" w:fill="auto"/>
            <w:vAlign w:val="bottom"/>
          </w:tcPr>
          <w:p w14:paraId="7B89747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1701" w:type="dxa"/>
            <w:tcBorders>
              <w:top w:val="nil"/>
              <w:left w:val="nil"/>
              <w:bottom w:val="single" w:sz="4" w:space="0" w:color="auto"/>
              <w:right w:val="single" w:sz="4" w:space="0" w:color="auto"/>
            </w:tcBorders>
            <w:shd w:val="clear" w:color="auto" w:fill="auto"/>
            <w:vAlign w:val="bottom"/>
          </w:tcPr>
          <w:p w14:paraId="634716E8"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2410" w:type="dxa"/>
            <w:tcBorders>
              <w:top w:val="nil"/>
              <w:left w:val="nil"/>
              <w:bottom w:val="single" w:sz="4" w:space="0" w:color="auto"/>
              <w:right w:val="single" w:sz="4" w:space="0" w:color="auto"/>
            </w:tcBorders>
          </w:tcPr>
          <w:p w14:paraId="3946BC57"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2410" w:type="dxa"/>
            <w:tcBorders>
              <w:top w:val="single" w:sz="4" w:space="0" w:color="auto"/>
              <w:left w:val="single" w:sz="4" w:space="0" w:color="auto"/>
              <w:bottom w:val="single" w:sz="4" w:space="0" w:color="auto"/>
              <w:right w:val="single" w:sz="4" w:space="0" w:color="auto"/>
            </w:tcBorders>
          </w:tcPr>
          <w:p w14:paraId="69B42B52"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r>
      <w:tr w:rsidR="001B67FF" w:rsidRPr="001B67FF" w14:paraId="4A5091F9" w14:textId="77777777" w:rsidTr="006161C5">
        <w:trPr>
          <w:trHeight w:val="300"/>
        </w:trPr>
        <w:tc>
          <w:tcPr>
            <w:tcW w:w="523" w:type="dxa"/>
            <w:tcBorders>
              <w:top w:val="nil"/>
              <w:left w:val="single" w:sz="4" w:space="0" w:color="auto"/>
              <w:bottom w:val="single" w:sz="4" w:space="0" w:color="auto"/>
              <w:right w:val="single" w:sz="4" w:space="0" w:color="auto"/>
            </w:tcBorders>
            <w:shd w:val="clear" w:color="auto" w:fill="auto"/>
            <w:vAlign w:val="bottom"/>
          </w:tcPr>
          <w:p w14:paraId="4A42376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2</w:t>
            </w:r>
          </w:p>
        </w:tc>
        <w:tc>
          <w:tcPr>
            <w:tcW w:w="1150" w:type="dxa"/>
            <w:tcBorders>
              <w:top w:val="nil"/>
              <w:left w:val="nil"/>
              <w:bottom w:val="single" w:sz="4" w:space="0" w:color="auto"/>
              <w:right w:val="single" w:sz="4" w:space="0" w:color="auto"/>
            </w:tcBorders>
            <w:shd w:val="clear" w:color="auto" w:fill="auto"/>
            <w:vAlign w:val="bottom"/>
          </w:tcPr>
          <w:p w14:paraId="6953FDAC"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1127" w:type="dxa"/>
            <w:tcBorders>
              <w:top w:val="nil"/>
              <w:left w:val="nil"/>
              <w:bottom w:val="single" w:sz="4" w:space="0" w:color="auto"/>
              <w:right w:val="single" w:sz="4" w:space="0" w:color="auto"/>
            </w:tcBorders>
            <w:shd w:val="clear" w:color="auto" w:fill="auto"/>
            <w:vAlign w:val="bottom"/>
          </w:tcPr>
          <w:p w14:paraId="5637A379"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1488" w:type="dxa"/>
            <w:tcBorders>
              <w:top w:val="nil"/>
              <w:left w:val="nil"/>
              <w:bottom w:val="single" w:sz="4" w:space="0" w:color="auto"/>
              <w:right w:val="single" w:sz="4" w:space="0" w:color="auto"/>
            </w:tcBorders>
            <w:shd w:val="clear" w:color="auto" w:fill="auto"/>
            <w:vAlign w:val="bottom"/>
          </w:tcPr>
          <w:p w14:paraId="2F8739B1"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1007" w:type="dxa"/>
            <w:tcBorders>
              <w:top w:val="nil"/>
              <w:left w:val="nil"/>
              <w:bottom w:val="single" w:sz="4" w:space="0" w:color="auto"/>
              <w:right w:val="single" w:sz="4" w:space="0" w:color="auto"/>
            </w:tcBorders>
            <w:shd w:val="clear" w:color="auto" w:fill="auto"/>
            <w:vAlign w:val="bottom"/>
          </w:tcPr>
          <w:p w14:paraId="71BD01E1"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034" w:type="dxa"/>
            <w:tcBorders>
              <w:top w:val="nil"/>
              <w:left w:val="nil"/>
              <w:bottom w:val="single" w:sz="4" w:space="0" w:color="auto"/>
              <w:right w:val="single" w:sz="4" w:space="0" w:color="auto"/>
            </w:tcBorders>
            <w:shd w:val="clear" w:color="auto" w:fill="auto"/>
            <w:vAlign w:val="bottom"/>
          </w:tcPr>
          <w:p w14:paraId="7AFE18FC"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701" w:type="dxa"/>
            <w:tcBorders>
              <w:top w:val="nil"/>
              <w:left w:val="nil"/>
              <w:bottom w:val="single" w:sz="4" w:space="0" w:color="auto"/>
              <w:right w:val="single" w:sz="4" w:space="0" w:color="auto"/>
            </w:tcBorders>
            <w:shd w:val="clear" w:color="auto" w:fill="auto"/>
            <w:vAlign w:val="bottom"/>
          </w:tcPr>
          <w:p w14:paraId="01116C51"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2410" w:type="dxa"/>
            <w:tcBorders>
              <w:top w:val="single" w:sz="4" w:space="0" w:color="auto"/>
              <w:left w:val="nil"/>
              <w:bottom w:val="single" w:sz="4" w:space="0" w:color="auto"/>
              <w:right w:val="single" w:sz="4" w:space="0" w:color="auto"/>
            </w:tcBorders>
          </w:tcPr>
          <w:p w14:paraId="14752124"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410" w:type="dxa"/>
            <w:tcBorders>
              <w:top w:val="single" w:sz="4" w:space="0" w:color="auto"/>
              <w:left w:val="single" w:sz="4" w:space="0" w:color="auto"/>
              <w:bottom w:val="single" w:sz="4" w:space="0" w:color="auto"/>
              <w:right w:val="single" w:sz="4" w:space="0" w:color="auto"/>
            </w:tcBorders>
          </w:tcPr>
          <w:p w14:paraId="6C852104"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r w:rsidR="001B67FF" w:rsidRPr="001B67FF" w14:paraId="4147C5BA" w14:textId="77777777" w:rsidTr="006161C5">
        <w:trPr>
          <w:trHeight w:val="300"/>
        </w:trPr>
        <w:tc>
          <w:tcPr>
            <w:tcW w:w="523" w:type="dxa"/>
            <w:tcBorders>
              <w:top w:val="nil"/>
              <w:left w:val="single" w:sz="4" w:space="0" w:color="auto"/>
              <w:bottom w:val="single" w:sz="4" w:space="0" w:color="auto"/>
              <w:right w:val="single" w:sz="4" w:space="0" w:color="auto"/>
            </w:tcBorders>
            <w:shd w:val="clear" w:color="auto" w:fill="auto"/>
            <w:vAlign w:val="bottom"/>
          </w:tcPr>
          <w:p w14:paraId="0FFCD4E7"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w:t>
            </w:r>
          </w:p>
        </w:tc>
        <w:tc>
          <w:tcPr>
            <w:tcW w:w="1150" w:type="dxa"/>
            <w:tcBorders>
              <w:top w:val="nil"/>
              <w:left w:val="nil"/>
              <w:bottom w:val="single" w:sz="4" w:space="0" w:color="auto"/>
              <w:right w:val="single" w:sz="4" w:space="0" w:color="auto"/>
            </w:tcBorders>
            <w:shd w:val="clear" w:color="auto" w:fill="auto"/>
            <w:vAlign w:val="bottom"/>
          </w:tcPr>
          <w:p w14:paraId="7180546B"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127" w:type="dxa"/>
            <w:tcBorders>
              <w:top w:val="nil"/>
              <w:left w:val="nil"/>
              <w:bottom w:val="single" w:sz="4" w:space="0" w:color="auto"/>
              <w:right w:val="single" w:sz="4" w:space="0" w:color="auto"/>
            </w:tcBorders>
            <w:shd w:val="clear" w:color="auto" w:fill="auto"/>
            <w:vAlign w:val="bottom"/>
          </w:tcPr>
          <w:p w14:paraId="6333770B"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488" w:type="dxa"/>
            <w:tcBorders>
              <w:top w:val="nil"/>
              <w:left w:val="nil"/>
              <w:bottom w:val="single" w:sz="4" w:space="0" w:color="auto"/>
              <w:right w:val="single" w:sz="4" w:space="0" w:color="auto"/>
            </w:tcBorders>
            <w:shd w:val="clear" w:color="auto" w:fill="auto"/>
            <w:vAlign w:val="bottom"/>
          </w:tcPr>
          <w:p w14:paraId="486AC9AC"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007" w:type="dxa"/>
            <w:tcBorders>
              <w:top w:val="nil"/>
              <w:left w:val="nil"/>
              <w:bottom w:val="single" w:sz="4" w:space="0" w:color="auto"/>
              <w:right w:val="single" w:sz="4" w:space="0" w:color="auto"/>
            </w:tcBorders>
            <w:shd w:val="clear" w:color="auto" w:fill="auto"/>
            <w:vAlign w:val="bottom"/>
          </w:tcPr>
          <w:p w14:paraId="43C79BC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034" w:type="dxa"/>
            <w:tcBorders>
              <w:top w:val="nil"/>
              <w:left w:val="nil"/>
              <w:bottom w:val="single" w:sz="4" w:space="0" w:color="auto"/>
              <w:right w:val="single" w:sz="4" w:space="0" w:color="auto"/>
            </w:tcBorders>
            <w:shd w:val="clear" w:color="auto" w:fill="auto"/>
            <w:vAlign w:val="bottom"/>
          </w:tcPr>
          <w:p w14:paraId="5BB1233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701" w:type="dxa"/>
            <w:tcBorders>
              <w:top w:val="nil"/>
              <w:left w:val="nil"/>
              <w:bottom w:val="single" w:sz="4" w:space="0" w:color="auto"/>
              <w:right w:val="single" w:sz="4" w:space="0" w:color="auto"/>
            </w:tcBorders>
            <w:shd w:val="clear" w:color="auto" w:fill="auto"/>
            <w:vAlign w:val="bottom"/>
          </w:tcPr>
          <w:p w14:paraId="35A219EE"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410" w:type="dxa"/>
            <w:tcBorders>
              <w:top w:val="single" w:sz="4" w:space="0" w:color="auto"/>
              <w:left w:val="nil"/>
              <w:bottom w:val="single" w:sz="4" w:space="0" w:color="auto"/>
              <w:right w:val="single" w:sz="4" w:space="0" w:color="auto"/>
            </w:tcBorders>
          </w:tcPr>
          <w:p w14:paraId="26C98479"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410" w:type="dxa"/>
            <w:tcBorders>
              <w:top w:val="single" w:sz="4" w:space="0" w:color="auto"/>
              <w:left w:val="single" w:sz="4" w:space="0" w:color="auto"/>
              <w:bottom w:val="single" w:sz="4" w:space="0" w:color="auto"/>
              <w:right w:val="single" w:sz="4" w:space="0" w:color="auto"/>
            </w:tcBorders>
          </w:tcPr>
          <w:p w14:paraId="1BEBD49A"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r w:rsidR="001B67FF" w:rsidRPr="001B67FF" w14:paraId="5F6CD46F" w14:textId="77777777" w:rsidTr="006161C5">
        <w:trPr>
          <w:trHeight w:val="300"/>
        </w:trPr>
        <w:tc>
          <w:tcPr>
            <w:tcW w:w="1673" w:type="dxa"/>
            <w:gridSpan w:val="2"/>
            <w:tcBorders>
              <w:top w:val="nil"/>
              <w:left w:val="single" w:sz="4" w:space="0" w:color="auto"/>
              <w:bottom w:val="single" w:sz="4" w:space="0" w:color="auto"/>
              <w:right w:val="single" w:sz="4" w:space="0" w:color="auto"/>
            </w:tcBorders>
            <w:shd w:val="clear" w:color="auto" w:fill="auto"/>
            <w:vAlign w:val="bottom"/>
          </w:tcPr>
          <w:p w14:paraId="797949BB"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TOTAL</w:t>
            </w:r>
          </w:p>
        </w:tc>
        <w:tc>
          <w:tcPr>
            <w:tcW w:w="1127" w:type="dxa"/>
            <w:tcBorders>
              <w:top w:val="nil"/>
              <w:left w:val="nil"/>
              <w:bottom w:val="single" w:sz="4" w:space="0" w:color="auto"/>
              <w:right w:val="single" w:sz="4" w:space="0" w:color="auto"/>
            </w:tcBorders>
            <w:shd w:val="clear" w:color="auto" w:fill="auto"/>
            <w:vAlign w:val="bottom"/>
          </w:tcPr>
          <w:p w14:paraId="3D0E90FB"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488" w:type="dxa"/>
            <w:tcBorders>
              <w:top w:val="nil"/>
              <w:left w:val="nil"/>
              <w:bottom w:val="single" w:sz="4" w:space="0" w:color="auto"/>
              <w:right w:val="single" w:sz="4" w:space="0" w:color="auto"/>
            </w:tcBorders>
            <w:shd w:val="clear" w:color="auto" w:fill="auto"/>
            <w:vAlign w:val="bottom"/>
          </w:tcPr>
          <w:p w14:paraId="72DCC55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007" w:type="dxa"/>
            <w:tcBorders>
              <w:top w:val="nil"/>
              <w:left w:val="nil"/>
              <w:bottom w:val="single" w:sz="4" w:space="0" w:color="auto"/>
              <w:right w:val="single" w:sz="4" w:space="0" w:color="auto"/>
            </w:tcBorders>
            <w:shd w:val="clear" w:color="auto" w:fill="auto"/>
            <w:vAlign w:val="bottom"/>
          </w:tcPr>
          <w:p w14:paraId="1A8CC5B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034" w:type="dxa"/>
            <w:tcBorders>
              <w:top w:val="nil"/>
              <w:left w:val="nil"/>
              <w:bottom w:val="single" w:sz="4" w:space="0" w:color="auto"/>
              <w:right w:val="single" w:sz="4" w:space="0" w:color="auto"/>
            </w:tcBorders>
            <w:shd w:val="clear" w:color="auto" w:fill="auto"/>
            <w:vAlign w:val="bottom"/>
          </w:tcPr>
          <w:p w14:paraId="258924FE"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701" w:type="dxa"/>
            <w:tcBorders>
              <w:top w:val="nil"/>
              <w:left w:val="nil"/>
              <w:bottom w:val="single" w:sz="4" w:space="0" w:color="auto"/>
              <w:right w:val="single" w:sz="4" w:space="0" w:color="auto"/>
            </w:tcBorders>
            <w:shd w:val="clear" w:color="auto" w:fill="auto"/>
            <w:vAlign w:val="bottom"/>
          </w:tcPr>
          <w:p w14:paraId="195CEA42"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410" w:type="dxa"/>
            <w:tcBorders>
              <w:top w:val="single" w:sz="4" w:space="0" w:color="auto"/>
              <w:left w:val="nil"/>
              <w:bottom w:val="single" w:sz="4" w:space="0" w:color="auto"/>
              <w:right w:val="single" w:sz="4" w:space="0" w:color="auto"/>
            </w:tcBorders>
          </w:tcPr>
          <w:p w14:paraId="1C93B27B"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410" w:type="dxa"/>
            <w:tcBorders>
              <w:top w:val="single" w:sz="4" w:space="0" w:color="auto"/>
              <w:left w:val="single" w:sz="4" w:space="0" w:color="auto"/>
              <w:bottom w:val="single" w:sz="4" w:space="0" w:color="auto"/>
              <w:right w:val="single" w:sz="4" w:space="0" w:color="auto"/>
            </w:tcBorders>
          </w:tcPr>
          <w:p w14:paraId="6932DD9E"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r w:rsidR="001B67FF" w:rsidRPr="001B67FF" w14:paraId="222C470F" w14:textId="77777777" w:rsidTr="006161C5">
        <w:trPr>
          <w:trHeight w:val="300"/>
        </w:trPr>
        <w:tc>
          <w:tcPr>
            <w:tcW w:w="1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E7E96"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 </w:t>
            </w:r>
          </w:p>
        </w:tc>
        <w:tc>
          <w:tcPr>
            <w:tcW w:w="1127" w:type="dxa"/>
            <w:tcBorders>
              <w:top w:val="single" w:sz="4" w:space="0" w:color="auto"/>
              <w:left w:val="nil"/>
              <w:bottom w:val="single" w:sz="4" w:space="0" w:color="auto"/>
              <w:right w:val="single" w:sz="4" w:space="0" w:color="auto"/>
            </w:tcBorders>
            <w:shd w:val="clear" w:color="auto" w:fill="auto"/>
            <w:vAlign w:val="bottom"/>
          </w:tcPr>
          <w:p w14:paraId="45EB3FA5"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Nume şi prenume</w:t>
            </w:r>
          </w:p>
        </w:tc>
        <w:tc>
          <w:tcPr>
            <w:tcW w:w="2495" w:type="dxa"/>
            <w:gridSpan w:val="2"/>
            <w:tcBorders>
              <w:top w:val="single" w:sz="4" w:space="0" w:color="auto"/>
              <w:left w:val="nil"/>
              <w:bottom w:val="single" w:sz="4" w:space="0" w:color="auto"/>
              <w:right w:val="single" w:sz="4" w:space="0" w:color="auto"/>
            </w:tcBorders>
            <w:shd w:val="clear" w:color="auto" w:fill="auto"/>
            <w:vAlign w:val="bottom"/>
          </w:tcPr>
          <w:p w14:paraId="6CF58038"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Funcţia</w:t>
            </w:r>
          </w:p>
        </w:tc>
        <w:tc>
          <w:tcPr>
            <w:tcW w:w="2034" w:type="dxa"/>
            <w:tcBorders>
              <w:top w:val="single" w:sz="4" w:space="0" w:color="auto"/>
              <w:left w:val="nil"/>
              <w:bottom w:val="single" w:sz="4" w:space="0" w:color="auto"/>
              <w:right w:val="single" w:sz="4" w:space="0" w:color="auto"/>
            </w:tcBorders>
          </w:tcPr>
          <w:p w14:paraId="2144D809"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p>
        </w:tc>
        <w:tc>
          <w:tcPr>
            <w:tcW w:w="6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209620"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Semnătura</w:t>
            </w:r>
          </w:p>
        </w:tc>
      </w:tr>
      <w:tr w:rsidR="001B67FF" w:rsidRPr="001B67FF" w14:paraId="7F46B83B" w14:textId="77777777" w:rsidTr="006161C5">
        <w:trPr>
          <w:trHeight w:val="300"/>
        </w:trPr>
        <w:tc>
          <w:tcPr>
            <w:tcW w:w="1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AEC07A"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Avizat</w:t>
            </w:r>
          </w:p>
        </w:tc>
        <w:tc>
          <w:tcPr>
            <w:tcW w:w="1127" w:type="dxa"/>
            <w:tcBorders>
              <w:top w:val="single" w:sz="4" w:space="0" w:color="auto"/>
              <w:left w:val="nil"/>
              <w:bottom w:val="single" w:sz="4" w:space="0" w:color="auto"/>
              <w:right w:val="single" w:sz="4" w:space="0" w:color="auto"/>
            </w:tcBorders>
            <w:shd w:val="clear" w:color="auto" w:fill="auto"/>
            <w:vAlign w:val="bottom"/>
          </w:tcPr>
          <w:p w14:paraId="261ABA60"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495" w:type="dxa"/>
            <w:gridSpan w:val="2"/>
            <w:tcBorders>
              <w:top w:val="single" w:sz="4" w:space="0" w:color="auto"/>
              <w:left w:val="nil"/>
              <w:bottom w:val="single" w:sz="4" w:space="0" w:color="auto"/>
              <w:right w:val="single" w:sz="4" w:space="0" w:color="auto"/>
            </w:tcBorders>
            <w:shd w:val="clear" w:color="auto" w:fill="auto"/>
            <w:vAlign w:val="bottom"/>
          </w:tcPr>
          <w:p w14:paraId="6A6CB53C"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Director General Adjunct ILINA</w:t>
            </w:r>
          </w:p>
        </w:tc>
        <w:tc>
          <w:tcPr>
            <w:tcW w:w="2034" w:type="dxa"/>
            <w:tcBorders>
              <w:top w:val="single" w:sz="4" w:space="0" w:color="auto"/>
              <w:left w:val="nil"/>
              <w:bottom w:val="single" w:sz="4" w:space="0" w:color="auto"/>
              <w:right w:val="nil"/>
            </w:tcBorders>
          </w:tcPr>
          <w:p w14:paraId="6771C01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6521" w:type="dxa"/>
            <w:gridSpan w:val="3"/>
            <w:tcBorders>
              <w:top w:val="single" w:sz="4" w:space="0" w:color="auto"/>
              <w:left w:val="nil"/>
              <w:bottom w:val="single" w:sz="4" w:space="0" w:color="auto"/>
              <w:right w:val="single" w:sz="4" w:space="0" w:color="auto"/>
            </w:tcBorders>
            <w:shd w:val="clear" w:color="auto" w:fill="auto"/>
            <w:noWrap/>
            <w:vAlign w:val="bottom"/>
          </w:tcPr>
          <w:p w14:paraId="11E452BC"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r w:rsidR="001B67FF" w:rsidRPr="001B67FF" w14:paraId="50CE31C3" w14:textId="77777777" w:rsidTr="006161C5">
        <w:trPr>
          <w:trHeight w:val="300"/>
        </w:trPr>
        <w:tc>
          <w:tcPr>
            <w:tcW w:w="1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6A9A4"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Verificat</w:t>
            </w:r>
          </w:p>
        </w:tc>
        <w:tc>
          <w:tcPr>
            <w:tcW w:w="1127" w:type="dxa"/>
            <w:tcBorders>
              <w:top w:val="single" w:sz="4" w:space="0" w:color="auto"/>
              <w:left w:val="nil"/>
              <w:bottom w:val="single" w:sz="4" w:space="0" w:color="auto"/>
              <w:right w:val="single" w:sz="4" w:space="0" w:color="auto"/>
            </w:tcBorders>
            <w:shd w:val="clear" w:color="auto" w:fill="auto"/>
            <w:vAlign w:val="bottom"/>
          </w:tcPr>
          <w:p w14:paraId="1B76DC4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2495" w:type="dxa"/>
            <w:gridSpan w:val="2"/>
            <w:tcBorders>
              <w:top w:val="single" w:sz="4" w:space="0" w:color="auto"/>
              <w:left w:val="nil"/>
              <w:bottom w:val="single" w:sz="4" w:space="0" w:color="auto"/>
              <w:right w:val="single" w:sz="4" w:space="0" w:color="auto"/>
            </w:tcBorders>
            <w:shd w:val="clear" w:color="auto" w:fill="auto"/>
            <w:vAlign w:val="bottom"/>
          </w:tcPr>
          <w:p w14:paraId="39EE9379" w14:textId="77777777" w:rsidR="001B67FF" w:rsidRPr="001B67FF" w:rsidRDefault="001B67FF" w:rsidP="001B67FF">
            <w:pPr>
              <w:spacing w:after="0" w:line="240" w:lineRule="auto"/>
              <w:jc w:val="both"/>
              <w:rPr>
                <w:rFonts w:ascii="Calibri" w:eastAsia="Times New Roman" w:hAnsi="Calibri" w:cs="Calibri"/>
                <w:color w:val="000000"/>
                <w:sz w:val="24"/>
                <w:szCs w:val="24"/>
                <w:lang w:val="da-DK"/>
              </w:rPr>
            </w:pPr>
            <w:r w:rsidRPr="001B67FF">
              <w:rPr>
                <w:rFonts w:ascii="Calibri" w:eastAsia="Times New Roman" w:hAnsi="Calibri" w:cs="Calibri"/>
                <w:color w:val="000000"/>
                <w:sz w:val="24"/>
                <w:szCs w:val="24"/>
                <w:lang w:val="da-DK"/>
              </w:rPr>
              <w:t>Șef serviciu SLIS</w:t>
            </w:r>
          </w:p>
        </w:tc>
        <w:tc>
          <w:tcPr>
            <w:tcW w:w="2034" w:type="dxa"/>
            <w:tcBorders>
              <w:top w:val="single" w:sz="4" w:space="0" w:color="auto"/>
              <w:left w:val="nil"/>
              <w:bottom w:val="single" w:sz="4" w:space="0" w:color="auto"/>
              <w:right w:val="nil"/>
            </w:tcBorders>
          </w:tcPr>
          <w:p w14:paraId="109C5B75" w14:textId="77777777" w:rsidR="001B67FF" w:rsidRPr="001B67FF" w:rsidRDefault="001B67FF" w:rsidP="001B67FF">
            <w:pPr>
              <w:spacing w:after="0" w:line="240" w:lineRule="auto"/>
              <w:jc w:val="both"/>
              <w:rPr>
                <w:rFonts w:ascii="Calibri" w:eastAsia="Times New Roman" w:hAnsi="Calibri" w:cs="Calibri"/>
                <w:color w:val="000000"/>
                <w:sz w:val="24"/>
                <w:szCs w:val="24"/>
                <w:lang w:val="da-DK"/>
              </w:rPr>
            </w:pPr>
          </w:p>
        </w:tc>
        <w:tc>
          <w:tcPr>
            <w:tcW w:w="6521" w:type="dxa"/>
            <w:gridSpan w:val="3"/>
            <w:tcBorders>
              <w:top w:val="single" w:sz="4" w:space="0" w:color="auto"/>
              <w:left w:val="nil"/>
              <w:bottom w:val="single" w:sz="4" w:space="0" w:color="auto"/>
              <w:right w:val="single" w:sz="4" w:space="0" w:color="auto"/>
            </w:tcBorders>
            <w:shd w:val="clear" w:color="auto" w:fill="auto"/>
            <w:vAlign w:val="bottom"/>
          </w:tcPr>
          <w:p w14:paraId="596D4A74" w14:textId="77777777" w:rsidR="001B67FF" w:rsidRPr="001B67FF" w:rsidRDefault="001B67FF" w:rsidP="001B67FF">
            <w:pPr>
              <w:spacing w:after="0" w:line="240" w:lineRule="auto"/>
              <w:jc w:val="both"/>
              <w:rPr>
                <w:rFonts w:ascii="Calibri" w:eastAsia="Times New Roman" w:hAnsi="Calibri" w:cs="Calibri"/>
                <w:color w:val="000000"/>
                <w:sz w:val="24"/>
                <w:szCs w:val="24"/>
                <w:lang w:val="da-DK"/>
              </w:rPr>
            </w:pPr>
            <w:r w:rsidRPr="001B67FF">
              <w:rPr>
                <w:rFonts w:ascii="Calibri" w:eastAsia="Times New Roman" w:hAnsi="Calibri" w:cs="Calibri"/>
                <w:color w:val="000000"/>
                <w:sz w:val="24"/>
                <w:szCs w:val="24"/>
                <w:lang w:val="da-DK"/>
              </w:rPr>
              <w:t> </w:t>
            </w:r>
          </w:p>
        </w:tc>
      </w:tr>
      <w:tr w:rsidR="001B67FF" w:rsidRPr="001B67FF" w14:paraId="0D1D0E8A" w14:textId="77777777" w:rsidTr="006161C5">
        <w:trPr>
          <w:trHeight w:val="300"/>
        </w:trPr>
        <w:tc>
          <w:tcPr>
            <w:tcW w:w="1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57D5B7"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Întocmit</w:t>
            </w:r>
          </w:p>
        </w:tc>
        <w:tc>
          <w:tcPr>
            <w:tcW w:w="1127" w:type="dxa"/>
            <w:tcBorders>
              <w:top w:val="single" w:sz="4" w:space="0" w:color="auto"/>
              <w:left w:val="nil"/>
              <w:bottom w:val="single" w:sz="4" w:space="0" w:color="auto"/>
              <w:right w:val="single" w:sz="4" w:space="0" w:color="auto"/>
            </w:tcBorders>
            <w:shd w:val="clear" w:color="auto" w:fill="auto"/>
            <w:vAlign w:val="bottom"/>
          </w:tcPr>
          <w:p w14:paraId="71AE991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2495" w:type="dxa"/>
            <w:gridSpan w:val="2"/>
            <w:tcBorders>
              <w:top w:val="single" w:sz="4" w:space="0" w:color="auto"/>
              <w:left w:val="nil"/>
              <w:bottom w:val="single" w:sz="4" w:space="0" w:color="auto"/>
              <w:right w:val="single" w:sz="4" w:space="0" w:color="auto"/>
            </w:tcBorders>
            <w:shd w:val="clear" w:color="auto" w:fill="auto"/>
            <w:vAlign w:val="bottom"/>
          </w:tcPr>
          <w:p w14:paraId="52339F08"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Expert SLIS</w:t>
            </w:r>
          </w:p>
        </w:tc>
        <w:tc>
          <w:tcPr>
            <w:tcW w:w="2034" w:type="dxa"/>
            <w:tcBorders>
              <w:top w:val="single" w:sz="4" w:space="0" w:color="auto"/>
              <w:left w:val="nil"/>
              <w:bottom w:val="single" w:sz="4" w:space="0" w:color="auto"/>
              <w:right w:val="nil"/>
            </w:tcBorders>
          </w:tcPr>
          <w:p w14:paraId="2168DF08"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6521" w:type="dxa"/>
            <w:gridSpan w:val="3"/>
            <w:tcBorders>
              <w:top w:val="single" w:sz="4" w:space="0" w:color="auto"/>
              <w:left w:val="nil"/>
              <w:bottom w:val="single" w:sz="4" w:space="0" w:color="auto"/>
              <w:right w:val="single" w:sz="4" w:space="0" w:color="auto"/>
            </w:tcBorders>
            <w:shd w:val="clear" w:color="auto" w:fill="auto"/>
            <w:vAlign w:val="bottom"/>
          </w:tcPr>
          <w:p w14:paraId="4F4109AD"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r>
    </w:tbl>
    <w:p w14:paraId="2EC36BB2"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fr-FR" w:eastAsia="x-none"/>
        </w:rPr>
      </w:pPr>
    </w:p>
    <w:p w14:paraId="1A0761E9" w14:textId="77777777" w:rsidR="001B67FF" w:rsidRPr="001B67FF" w:rsidRDefault="001B67FF" w:rsidP="001B67FF">
      <w:pPr>
        <w:spacing w:before="120" w:after="120" w:line="240" w:lineRule="auto"/>
        <w:jc w:val="both"/>
        <w:rPr>
          <w:rFonts w:ascii="Calibri" w:eastAsia="Times New Roman" w:hAnsi="Calibri" w:cs="Calibri"/>
          <w:b/>
          <w:bCs/>
          <w:iCs/>
          <w:color w:val="000000"/>
          <w:kern w:val="32"/>
          <w:sz w:val="24"/>
          <w:szCs w:val="24"/>
          <w:lang w:eastAsia="x-none"/>
        </w:rPr>
      </w:pPr>
      <w:bookmarkStart w:id="170" w:name="_Toc230403997"/>
    </w:p>
    <w:p w14:paraId="2843DDBF" w14:textId="77777777" w:rsidR="001B67FF" w:rsidRPr="001B67FF" w:rsidRDefault="001B67FF" w:rsidP="001B67FF">
      <w:pPr>
        <w:spacing w:before="120" w:after="120" w:line="240" w:lineRule="auto"/>
        <w:jc w:val="both"/>
        <w:rPr>
          <w:rFonts w:ascii="Calibri" w:eastAsia="Times New Roman" w:hAnsi="Calibri" w:cs="Calibri"/>
          <w:b/>
          <w:bCs/>
          <w:iCs/>
          <w:color w:val="000000"/>
          <w:kern w:val="32"/>
          <w:sz w:val="24"/>
          <w:szCs w:val="24"/>
          <w:lang w:eastAsia="x-none"/>
        </w:rPr>
      </w:pPr>
    </w:p>
    <w:p w14:paraId="4E9EA168" w14:textId="77777777" w:rsidR="001B67FF" w:rsidRPr="001B67FF" w:rsidRDefault="001B67FF" w:rsidP="001B67FF">
      <w:pPr>
        <w:spacing w:before="120" w:after="120" w:line="240" w:lineRule="auto"/>
        <w:jc w:val="both"/>
        <w:rPr>
          <w:rFonts w:ascii="Calibri" w:eastAsia="Times New Roman" w:hAnsi="Calibri" w:cs="Calibri"/>
          <w:b/>
          <w:bCs/>
          <w:iCs/>
          <w:color w:val="000000"/>
          <w:kern w:val="32"/>
          <w:sz w:val="24"/>
          <w:szCs w:val="24"/>
          <w:lang w:eastAsia="x-none"/>
        </w:rPr>
      </w:pPr>
    </w:p>
    <w:p w14:paraId="36A2F563" w14:textId="77777777" w:rsidR="001B67FF" w:rsidRPr="001B67FF" w:rsidRDefault="001B67FF" w:rsidP="001B67FF">
      <w:pPr>
        <w:spacing w:before="120" w:after="120" w:line="240" w:lineRule="auto"/>
        <w:jc w:val="both"/>
        <w:rPr>
          <w:rFonts w:ascii="Calibri" w:eastAsia="Times New Roman" w:hAnsi="Calibri" w:cs="Calibri"/>
          <w:b/>
          <w:bCs/>
          <w:iCs/>
          <w:color w:val="000000"/>
          <w:kern w:val="32"/>
          <w:sz w:val="24"/>
          <w:szCs w:val="24"/>
          <w:lang w:eastAsia="x-none"/>
        </w:rPr>
      </w:pPr>
    </w:p>
    <w:p w14:paraId="24ACB24E" w14:textId="77777777" w:rsidR="001B67FF" w:rsidRPr="001B67FF" w:rsidRDefault="001B67FF" w:rsidP="001B67FF">
      <w:pPr>
        <w:spacing w:before="120" w:after="120" w:line="240" w:lineRule="auto"/>
        <w:jc w:val="both"/>
        <w:rPr>
          <w:rFonts w:ascii="Calibri" w:eastAsia="Times New Roman" w:hAnsi="Calibri" w:cs="Calibri"/>
          <w:b/>
          <w:bCs/>
          <w:iCs/>
          <w:color w:val="000000"/>
          <w:kern w:val="32"/>
          <w:sz w:val="24"/>
          <w:szCs w:val="24"/>
          <w:lang w:eastAsia="x-none"/>
        </w:rPr>
      </w:pPr>
    </w:p>
    <w:p w14:paraId="10411DED" w14:textId="77777777" w:rsidR="001B67FF" w:rsidRPr="001B67FF" w:rsidRDefault="001B67FF" w:rsidP="001B67FF">
      <w:pPr>
        <w:spacing w:before="120" w:after="120" w:line="240" w:lineRule="auto"/>
        <w:jc w:val="both"/>
        <w:rPr>
          <w:rFonts w:ascii="Calibri" w:eastAsia="Times New Roman" w:hAnsi="Calibri" w:cs="Calibri"/>
          <w:b/>
          <w:bCs/>
          <w:iCs/>
          <w:color w:val="000000"/>
          <w:kern w:val="32"/>
          <w:sz w:val="24"/>
          <w:szCs w:val="24"/>
          <w:lang w:eastAsia="x-none"/>
        </w:rPr>
      </w:pPr>
    </w:p>
    <w:p w14:paraId="2D25BA6E" w14:textId="77777777" w:rsidR="001B67FF" w:rsidRPr="001B67FF" w:rsidRDefault="001B67FF" w:rsidP="001B67FF">
      <w:pPr>
        <w:spacing w:before="120" w:after="120" w:line="240" w:lineRule="auto"/>
        <w:jc w:val="both"/>
        <w:rPr>
          <w:rFonts w:ascii="Calibri" w:eastAsia="Times New Roman" w:hAnsi="Calibri" w:cs="Calibri"/>
          <w:b/>
          <w:bCs/>
          <w:iCs/>
          <w:color w:val="000000"/>
          <w:kern w:val="32"/>
          <w:sz w:val="24"/>
          <w:szCs w:val="24"/>
          <w:lang w:eastAsia="x-none"/>
        </w:rPr>
      </w:pPr>
    </w:p>
    <w:p w14:paraId="1B6DE3AE" w14:textId="77777777" w:rsidR="001B67FF" w:rsidRPr="001B67FF" w:rsidRDefault="001B67FF" w:rsidP="001B67FF">
      <w:pPr>
        <w:spacing w:before="120" w:after="120" w:line="240" w:lineRule="auto"/>
        <w:jc w:val="both"/>
        <w:rPr>
          <w:rFonts w:ascii="Calibri" w:eastAsia="Times New Roman" w:hAnsi="Calibri" w:cs="Calibri"/>
          <w:b/>
          <w:bCs/>
          <w:iCs/>
          <w:color w:val="000000"/>
          <w:kern w:val="32"/>
          <w:sz w:val="24"/>
          <w:szCs w:val="24"/>
          <w:lang w:eastAsia="x-none"/>
        </w:rPr>
      </w:pPr>
    </w:p>
    <w:p w14:paraId="61C45C41" w14:textId="77777777" w:rsidR="001B67FF" w:rsidRPr="001B67FF" w:rsidRDefault="001B67FF" w:rsidP="001B67FF">
      <w:pPr>
        <w:spacing w:before="120" w:after="120" w:line="240" w:lineRule="auto"/>
        <w:jc w:val="both"/>
        <w:rPr>
          <w:rFonts w:ascii="Calibri" w:eastAsia="Times New Roman" w:hAnsi="Calibri" w:cs="Calibri"/>
          <w:b/>
          <w:bCs/>
          <w:iCs/>
          <w:color w:val="000000"/>
          <w:kern w:val="32"/>
          <w:sz w:val="24"/>
          <w:szCs w:val="24"/>
          <w:lang w:eastAsia="x-none"/>
        </w:rPr>
      </w:pPr>
    </w:p>
    <w:p w14:paraId="451425D8" w14:textId="77777777" w:rsidR="001B67FF" w:rsidRPr="001B67FF" w:rsidRDefault="001B67FF" w:rsidP="001B67FF">
      <w:pPr>
        <w:spacing w:before="120" w:after="120" w:line="240" w:lineRule="auto"/>
        <w:jc w:val="both"/>
        <w:rPr>
          <w:rFonts w:ascii="Calibri" w:eastAsia="Times New Roman" w:hAnsi="Calibri" w:cs="Calibri"/>
          <w:b/>
          <w:bCs/>
          <w:iCs/>
          <w:color w:val="000000"/>
          <w:kern w:val="32"/>
          <w:sz w:val="24"/>
          <w:szCs w:val="24"/>
          <w:lang w:eastAsia="x-none"/>
        </w:rPr>
      </w:pPr>
    </w:p>
    <w:p w14:paraId="30FCAF74" w14:textId="77777777" w:rsidR="001B67FF" w:rsidRPr="001B67FF" w:rsidRDefault="001B67FF" w:rsidP="001B67FF">
      <w:pPr>
        <w:spacing w:before="120" w:after="120" w:line="240" w:lineRule="auto"/>
        <w:jc w:val="both"/>
        <w:rPr>
          <w:rFonts w:ascii="Calibri" w:eastAsia="Times New Roman" w:hAnsi="Calibri" w:cs="Calibri"/>
          <w:b/>
          <w:bCs/>
          <w:iCs/>
          <w:color w:val="000000"/>
          <w:kern w:val="32"/>
          <w:sz w:val="24"/>
          <w:szCs w:val="24"/>
          <w:lang w:eastAsia="x-none"/>
        </w:rPr>
      </w:pPr>
    </w:p>
    <w:p w14:paraId="68E3C2C4" w14:textId="77777777" w:rsidR="001B67FF" w:rsidRPr="001B67FF" w:rsidRDefault="001B67FF" w:rsidP="001B67FF">
      <w:pPr>
        <w:spacing w:before="120" w:after="120" w:line="240" w:lineRule="auto"/>
        <w:jc w:val="both"/>
        <w:rPr>
          <w:rFonts w:ascii="Calibri" w:eastAsia="Times New Roman" w:hAnsi="Calibri" w:cs="Calibri"/>
          <w:b/>
          <w:bCs/>
          <w:iCs/>
          <w:color w:val="000000"/>
          <w:kern w:val="32"/>
          <w:sz w:val="24"/>
          <w:szCs w:val="24"/>
          <w:lang w:eastAsia="x-none"/>
        </w:rPr>
        <w:sectPr w:rsidR="001B67FF" w:rsidRPr="001B67FF" w:rsidSect="006161C5">
          <w:pgSz w:w="16838" w:h="11906" w:orient="landscape"/>
          <w:pgMar w:top="1412" w:right="261" w:bottom="1412" w:left="1151" w:header="720" w:footer="720" w:gutter="0"/>
          <w:cols w:space="708"/>
        </w:sectPr>
      </w:pPr>
    </w:p>
    <w:p w14:paraId="04B3B9F1" w14:textId="77777777" w:rsidR="001B67FF" w:rsidRPr="001B67FF" w:rsidRDefault="001B67FF" w:rsidP="001B67FF">
      <w:pPr>
        <w:keepNext/>
        <w:spacing w:before="240" w:after="60" w:line="276" w:lineRule="auto"/>
        <w:ind w:left="1620" w:hanging="1620"/>
        <w:jc w:val="both"/>
        <w:outlineLvl w:val="0"/>
        <w:rPr>
          <w:rFonts w:ascii="Calibri" w:eastAsia="Times New Roman" w:hAnsi="Calibri" w:cs="Calibri"/>
          <w:bCs/>
          <w:color w:val="000000"/>
          <w:kern w:val="32"/>
          <w:sz w:val="24"/>
          <w:szCs w:val="24"/>
          <w:lang w:val="x-none" w:eastAsia="x-none"/>
        </w:rPr>
      </w:pPr>
      <w:bookmarkStart w:id="171" w:name="_Toc230404001"/>
      <w:bookmarkStart w:id="172" w:name="_Toc206604114"/>
      <w:bookmarkStart w:id="173" w:name="_Toc446415688"/>
      <w:bookmarkEnd w:id="170"/>
      <w:r w:rsidRPr="001B67FF">
        <w:rPr>
          <w:rFonts w:ascii="Calibri" w:eastAsia="Times New Roman" w:hAnsi="Calibri" w:cs="Calibri"/>
          <w:b/>
          <w:bCs/>
          <w:iCs/>
          <w:color w:val="000000"/>
          <w:kern w:val="32"/>
          <w:sz w:val="24"/>
          <w:szCs w:val="24"/>
          <w:lang w:val="x-none" w:eastAsia="x-none"/>
        </w:rPr>
        <w:lastRenderedPageBreak/>
        <w:t xml:space="preserve">Formular </w:t>
      </w:r>
      <w:r w:rsidRPr="001B67FF">
        <w:rPr>
          <w:rFonts w:ascii="Calibri" w:eastAsia="Times New Roman" w:hAnsi="Calibri" w:cs="Calibri"/>
          <w:b/>
          <w:bCs/>
          <w:color w:val="000000"/>
          <w:kern w:val="32"/>
          <w:sz w:val="24"/>
          <w:szCs w:val="24"/>
          <w:lang w:val="x-none" w:eastAsia="x-none"/>
        </w:rPr>
        <w:t xml:space="preserve">E2L – </w:t>
      </w:r>
      <w:bookmarkEnd w:id="171"/>
      <w:r w:rsidRPr="001B67FF">
        <w:rPr>
          <w:rFonts w:ascii="Calibri" w:eastAsia="Times New Roman" w:hAnsi="Calibri" w:cs="Calibri"/>
          <w:b/>
          <w:bCs/>
          <w:color w:val="000000"/>
          <w:kern w:val="32"/>
          <w:sz w:val="24"/>
          <w:szCs w:val="24"/>
          <w:lang w:val="x-none" w:eastAsia="x-none"/>
        </w:rPr>
        <w:t>Notificarea beneficiarului pentru semnarea Acordului  cadru de finanțare</w:t>
      </w:r>
      <w:r w:rsidRPr="001B67FF">
        <w:rPr>
          <w:rFonts w:ascii="Calibri" w:eastAsia="Times New Roman" w:hAnsi="Calibri" w:cs="Calibri"/>
          <w:b/>
          <w:bCs/>
          <w:color w:val="000000"/>
          <w:kern w:val="32"/>
          <w:sz w:val="24"/>
          <w:szCs w:val="24"/>
          <w:lang w:eastAsia="x-none"/>
        </w:rPr>
        <w:t xml:space="preserve"> </w:t>
      </w:r>
      <w:r w:rsidRPr="001B67FF">
        <w:rPr>
          <w:rFonts w:ascii="Calibri" w:eastAsia="Times New Roman" w:hAnsi="Calibri" w:cs="Calibri"/>
          <w:b/>
          <w:bCs/>
          <w:color w:val="000000"/>
          <w:kern w:val="32"/>
          <w:sz w:val="24"/>
          <w:szCs w:val="24"/>
          <w:lang w:val="x-none" w:eastAsia="x-none"/>
        </w:rPr>
        <w:t xml:space="preserve">aferent </w:t>
      </w:r>
      <w:r w:rsidRPr="001B67FF">
        <w:rPr>
          <w:rFonts w:ascii="Calibri" w:eastAsia="Times New Roman" w:hAnsi="Calibri" w:cs="Calibri"/>
          <w:b/>
          <w:bCs/>
          <w:color w:val="000000"/>
          <w:kern w:val="32"/>
          <w:sz w:val="24"/>
          <w:szCs w:val="24"/>
          <w:lang w:eastAsia="x-none"/>
        </w:rPr>
        <w:t>s</w:t>
      </w:r>
      <w:r w:rsidRPr="001B67FF">
        <w:rPr>
          <w:rFonts w:ascii="Calibri" w:eastAsia="Times New Roman" w:hAnsi="Calibri" w:cs="Calibri"/>
          <w:b/>
          <w:bCs/>
          <w:color w:val="000000"/>
          <w:kern w:val="32"/>
          <w:sz w:val="24"/>
          <w:szCs w:val="24"/>
          <w:lang w:val="x-none" w:eastAsia="x-none"/>
        </w:rPr>
        <w:t>ubmăsurii 19.4</w:t>
      </w:r>
      <w:r w:rsidRPr="001B67FF">
        <w:rPr>
          <w:rFonts w:ascii="Calibri" w:eastAsia="Times New Roman" w:hAnsi="Calibri" w:cs="Calibri"/>
          <w:b/>
          <w:bCs/>
          <w:color w:val="000000"/>
          <w:kern w:val="32"/>
          <w:sz w:val="24"/>
          <w:szCs w:val="24"/>
          <w:lang w:eastAsia="x-none"/>
        </w:rPr>
        <w:t xml:space="preserve"> și a </w:t>
      </w:r>
      <w:r w:rsidRPr="001B67FF">
        <w:rPr>
          <w:rFonts w:ascii="Calibri" w:eastAsia="Times New Roman" w:hAnsi="Calibri" w:cs="Calibri"/>
          <w:b/>
          <w:bCs/>
          <w:color w:val="000000"/>
          <w:kern w:val="32"/>
          <w:sz w:val="24"/>
          <w:szCs w:val="24"/>
          <w:lang w:val="x-none" w:eastAsia="x-none"/>
        </w:rPr>
        <w:t>prim</w:t>
      </w:r>
      <w:r w:rsidRPr="001B67FF">
        <w:rPr>
          <w:rFonts w:ascii="Calibri" w:eastAsia="Times New Roman" w:hAnsi="Calibri" w:cs="Calibri"/>
          <w:b/>
          <w:bCs/>
          <w:color w:val="000000"/>
          <w:kern w:val="32"/>
          <w:sz w:val="24"/>
          <w:szCs w:val="24"/>
          <w:lang w:eastAsia="x-none"/>
        </w:rPr>
        <w:t>ului</w:t>
      </w:r>
      <w:r w:rsidRPr="001B67FF">
        <w:rPr>
          <w:rFonts w:ascii="Calibri" w:eastAsia="Times New Roman" w:hAnsi="Calibri" w:cs="Calibri"/>
          <w:b/>
          <w:bCs/>
          <w:color w:val="000000"/>
          <w:kern w:val="32"/>
          <w:sz w:val="24"/>
          <w:szCs w:val="24"/>
          <w:lang w:val="x-none" w:eastAsia="x-none"/>
        </w:rPr>
        <w:t xml:space="preserve"> </w:t>
      </w:r>
      <w:r w:rsidRPr="001B67FF">
        <w:rPr>
          <w:rFonts w:ascii="Calibri" w:eastAsia="Times New Roman" w:hAnsi="Calibri" w:cs="Calibri"/>
          <w:b/>
          <w:color w:val="000000"/>
          <w:sz w:val="24"/>
          <w:szCs w:val="24"/>
        </w:rPr>
        <w:t xml:space="preserve">Contract </w:t>
      </w:r>
      <w:r w:rsidRPr="001B67FF">
        <w:rPr>
          <w:rFonts w:ascii="Calibri" w:eastAsia="Times New Roman" w:hAnsi="Calibri" w:cs="Calibri"/>
          <w:b/>
          <w:bCs/>
          <w:color w:val="000000"/>
          <w:kern w:val="32"/>
          <w:sz w:val="24"/>
          <w:szCs w:val="24"/>
          <w:lang w:val="x-none" w:eastAsia="x-none"/>
        </w:rPr>
        <w:t>de f</w:t>
      </w:r>
      <w:r w:rsidRPr="001B67FF">
        <w:rPr>
          <w:rFonts w:ascii="Calibri" w:eastAsia="Times New Roman" w:hAnsi="Calibri" w:cs="Calibri"/>
          <w:b/>
          <w:bCs/>
          <w:color w:val="000000"/>
          <w:kern w:val="32"/>
          <w:sz w:val="24"/>
          <w:szCs w:val="24"/>
          <w:lang w:eastAsia="x-none"/>
        </w:rPr>
        <w:t>i</w:t>
      </w:r>
      <w:r w:rsidRPr="001B67FF">
        <w:rPr>
          <w:rFonts w:ascii="Calibri" w:eastAsia="Times New Roman" w:hAnsi="Calibri" w:cs="Calibri"/>
          <w:b/>
          <w:bCs/>
          <w:color w:val="000000"/>
          <w:kern w:val="32"/>
          <w:sz w:val="24"/>
          <w:szCs w:val="24"/>
          <w:lang w:val="x-none" w:eastAsia="x-none"/>
        </w:rPr>
        <w:t>nanțare</w:t>
      </w:r>
      <w:bookmarkEnd w:id="172"/>
      <w:r w:rsidRPr="001B67FF">
        <w:rPr>
          <w:rFonts w:ascii="Calibri" w:eastAsia="Times New Roman" w:hAnsi="Calibri" w:cs="Calibri"/>
          <w:b/>
          <w:bCs/>
          <w:color w:val="000000"/>
          <w:kern w:val="32"/>
          <w:sz w:val="24"/>
          <w:szCs w:val="24"/>
          <w:lang w:val="x-none" w:eastAsia="x-none"/>
        </w:rPr>
        <w:t xml:space="preserve"> </w:t>
      </w:r>
      <w:bookmarkEnd w:id="173"/>
    </w:p>
    <w:p w14:paraId="7DF0F2C4" w14:textId="77777777" w:rsidR="001B67FF" w:rsidRPr="001B67FF" w:rsidRDefault="001B67FF" w:rsidP="001B67FF">
      <w:pPr>
        <w:spacing w:after="0" w:line="240" w:lineRule="auto"/>
        <w:jc w:val="both"/>
        <w:rPr>
          <w:rFonts w:ascii="Calibri" w:eastAsia="Times New Roman" w:hAnsi="Calibri" w:cs="Calibri"/>
          <w:bCs/>
          <w:iCs/>
          <w:color w:val="000000"/>
          <w:sz w:val="24"/>
          <w:szCs w:val="24"/>
        </w:rPr>
      </w:pPr>
      <w:r w:rsidRPr="001B67FF">
        <w:rPr>
          <w:rFonts w:ascii="Calibri" w:eastAsia="Times New Roman" w:hAnsi="Calibri" w:cs="Calibri"/>
          <w:bCs/>
          <w:iCs/>
          <w:color w:val="000000"/>
          <w:sz w:val="24"/>
          <w:szCs w:val="24"/>
        </w:rPr>
        <w:t>Număr de înregistrare:</w:t>
      </w:r>
    </w:p>
    <w:p w14:paraId="1F9E4D74" w14:textId="77777777" w:rsidR="001B67FF" w:rsidRPr="001B67FF" w:rsidRDefault="001B67FF" w:rsidP="001B67FF">
      <w:pPr>
        <w:spacing w:after="0" w:line="240" w:lineRule="auto"/>
        <w:jc w:val="both"/>
        <w:rPr>
          <w:rFonts w:ascii="Calibri" w:eastAsia="Times New Roman" w:hAnsi="Calibri" w:cs="Calibri"/>
          <w:bCs/>
          <w:iCs/>
          <w:color w:val="000000"/>
          <w:sz w:val="24"/>
          <w:szCs w:val="24"/>
        </w:rPr>
      </w:pPr>
      <w:r w:rsidRPr="001B67FF">
        <w:rPr>
          <w:rFonts w:ascii="Calibri" w:eastAsia="Times New Roman" w:hAnsi="Calibri" w:cs="Calibri"/>
          <w:bCs/>
          <w:iCs/>
          <w:color w:val="000000"/>
          <w:sz w:val="24"/>
          <w:szCs w:val="24"/>
        </w:rPr>
        <w:t>Data:</w:t>
      </w:r>
    </w:p>
    <w:p w14:paraId="170E258C"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fr-FR"/>
        </w:rPr>
      </w:pPr>
      <w:r w:rsidRPr="001B67FF">
        <w:rPr>
          <w:rFonts w:ascii="Calibri" w:eastAsia="Times New Roman" w:hAnsi="Calibri" w:cs="Calibri"/>
          <w:b/>
          <w:color w:val="000000"/>
          <w:sz w:val="24"/>
          <w:szCs w:val="24"/>
          <w:lang w:val="fr-FR"/>
        </w:rPr>
        <w:t>NOTIFICAREA BENEFICIARULUI PENTRU SEMNAREA ACORDULUI - CADRU DE FINANȚARE/PRIMULUI CONTRACT DE FINANȚARE AFERENT SUBMĂSURII 19.4</w:t>
      </w:r>
    </w:p>
    <w:p w14:paraId="14C32D80" w14:textId="77777777" w:rsidR="001B67FF" w:rsidRPr="001B67FF" w:rsidRDefault="001B67FF" w:rsidP="001B67FF">
      <w:pPr>
        <w:spacing w:before="120" w:after="120" w:line="240" w:lineRule="auto"/>
        <w:jc w:val="both"/>
        <w:rPr>
          <w:rFonts w:ascii="Calibri" w:eastAsia="Times New Roman" w:hAnsi="Calibri" w:cs="Calibri"/>
          <w:b/>
          <w:i/>
          <w:color w:val="000000"/>
          <w:sz w:val="24"/>
          <w:szCs w:val="24"/>
        </w:rPr>
      </w:pPr>
      <w:r w:rsidRPr="001B67FF">
        <w:rPr>
          <w:rFonts w:ascii="Calibri" w:eastAsia="Times New Roman" w:hAnsi="Calibri" w:cs="Calibri"/>
          <w:b/>
          <w:i/>
          <w:color w:val="000000"/>
          <w:sz w:val="24"/>
          <w:szCs w:val="24"/>
        </w:rPr>
        <w:t>Către: (denumirea beneficiarului)</w:t>
      </w:r>
    </w:p>
    <w:p w14:paraId="1EB53F79" w14:textId="77777777" w:rsidR="001B67FF" w:rsidRPr="001B67FF" w:rsidRDefault="001B67FF" w:rsidP="001B67FF">
      <w:pPr>
        <w:spacing w:before="120" w:after="120" w:line="240" w:lineRule="auto"/>
        <w:jc w:val="both"/>
        <w:rPr>
          <w:rFonts w:ascii="Calibri" w:eastAsia="Times New Roman" w:hAnsi="Calibri" w:cs="Calibri"/>
          <w:b/>
          <w:i/>
          <w:color w:val="000000"/>
          <w:sz w:val="24"/>
          <w:szCs w:val="24"/>
        </w:rPr>
      </w:pPr>
      <w:r w:rsidRPr="001B67FF">
        <w:rPr>
          <w:rFonts w:ascii="Calibri" w:eastAsia="Times New Roman" w:hAnsi="Calibri" w:cs="Calibri"/>
          <w:b/>
          <w:i/>
          <w:color w:val="000000"/>
          <w:sz w:val="24"/>
          <w:szCs w:val="24"/>
        </w:rPr>
        <w:t>În atenția: (numele reprezentantului desemnat de parteneri pentru depunerea SDL)</w:t>
      </w:r>
    </w:p>
    <w:p w14:paraId="2A50D2BC"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rPr>
      </w:pPr>
      <w:r w:rsidRPr="001B67FF">
        <w:rPr>
          <w:rFonts w:ascii="Calibri" w:eastAsia="Times New Roman" w:hAnsi="Calibri" w:cs="Calibri"/>
          <w:b/>
          <w:color w:val="000000"/>
          <w:sz w:val="24"/>
          <w:szCs w:val="24"/>
        </w:rPr>
        <w:t>Stimată Doamnă/Stimate Domnule,</w:t>
      </w:r>
    </w:p>
    <w:p w14:paraId="79B13E99"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 xml:space="preserve">Ca urmare a publicării Raportului de Selecție a Grupurilor de Acțiune Locală nr. ............../...............201...., vă invităm, ca în termen de maximum 45 de zile lucrătoare de la primirea prezentei Notificări, să vă prezentaţi la sediul CRFIR pentru a semna Acordul – Cadru de finanțare și primul </w:t>
      </w:r>
      <w:r w:rsidRPr="001B67FF">
        <w:rPr>
          <w:rFonts w:ascii="Calibri" w:eastAsia="Times New Roman" w:hAnsi="Calibri" w:cs="Calibri"/>
          <w:color w:val="000000"/>
          <w:sz w:val="24"/>
          <w:szCs w:val="24"/>
        </w:rPr>
        <w:t xml:space="preserve">Contract </w:t>
      </w:r>
      <w:r w:rsidRPr="001B67FF">
        <w:rPr>
          <w:rFonts w:ascii="Calibri" w:eastAsia="Times New Roman" w:hAnsi="Calibri" w:cs="Calibri"/>
          <w:color w:val="000000"/>
          <w:sz w:val="24"/>
          <w:szCs w:val="24"/>
          <w:lang w:val="it-IT"/>
        </w:rPr>
        <w:t>de finanțare aferente submăsurii 19.4.</w:t>
      </w:r>
    </w:p>
    <w:p w14:paraId="1FBB7EA7"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 xml:space="preserve">Acordul – cadru de finanțare aferent submăsurii 19.4 va conține informații cu caracter general privind implementarea multi-anuală a acestei submăsuri. </w:t>
      </w:r>
    </w:p>
    <w:p w14:paraId="76F684F0"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it-IT"/>
        </w:rPr>
      </w:pPr>
      <w:bookmarkStart w:id="174" w:name="_Toc443559422"/>
      <w:r w:rsidRPr="001B67FF">
        <w:rPr>
          <w:rFonts w:ascii="Calibri" w:eastAsia="Times New Roman" w:hAnsi="Calibri" w:cs="Calibri"/>
          <w:color w:val="000000"/>
          <w:sz w:val="24"/>
          <w:szCs w:val="24"/>
          <w:lang w:val="it-IT"/>
        </w:rPr>
        <w:t xml:space="preserve">Primul </w:t>
      </w:r>
      <w:r w:rsidRPr="001B67FF">
        <w:rPr>
          <w:rFonts w:ascii="Calibri" w:eastAsia="Times New Roman" w:hAnsi="Calibri" w:cs="Calibri"/>
          <w:color w:val="000000"/>
          <w:sz w:val="24"/>
          <w:szCs w:val="24"/>
        </w:rPr>
        <w:t xml:space="preserve">Contract </w:t>
      </w:r>
      <w:r w:rsidRPr="001B67FF">
        <w:rPr>
          <w:rFonts w:ascii="Calibri" w:eastAsia="Times New Roman" w:hAnsi="Calibri" w:cs="Calibri"/>
          <w:color w:val="000000"/>
          <w:sz w:val="24"/>
          <w:szCs w:val="24"/>
          <w:lang w:val="it-IT"/>
        </w:rPr>
        <w:t xml:space="preserve">de finanțare va cuprinde informațiile și documentele menționate în cadrul Formularului </w:t>
      </w:r>
      <w:r w:rsidRPr="001B67FF">
        <w:rPr>
          <w:rFonts w:ascii="Calibri" w:eastAsia="Times New Roman" w:hAnsi="Calibri" w:cs="Calibri"/>
          <w:b/>
          <w:color w:val="000000"/>
          <w:sz w:val="24"/>
          <w:szCs w:val="24"/>
          <w:lang w:val="it-IT"/>
        </w:rPr>
        <w:t xml:space="preserve">C1.1  (M 19 – Submăsura 19.4) </w:t>
      </w:r>
      <w:r w:rsidRPr="001B67FF">
        <w:rPr>
          <w:rFonts w:ascii="Calibri" w:eastAsia="Times New Roman" w:hAnsi="Calibri" w:cs="Calibri"/>
          <w:b/>
          <w:color w:val="000000"/>
          <w:sz w:val="24"/>
          <w:szCs w:val="24"/>
        </w:rPr>
        <w:t>Contract</w:t>
      </w:r>
      <w:r w:rsidRPr="001B67FF">
        <w:rPr>
          <w:rFonts w:ascii="Calibri" w:eastAsia="Times New Roman" w:hAnsi="Calibri" w:cs="Calibri"/>
          <w:color w:val="000000"/>
          <w:sz w:val="24"/>
          <w:szCs w:val="24"/>
        </w:rPr>
        <w:t xml:space="preserve"> </w:t>
      </w:r>
      <w:r w:rsidRPr="001B67FF">
        <w:rPr>
          <w:rFonts w:ascii="Calibri" w:eastAsia="Times New Roman" w:hAnsi="Calibri" w:cs="Calibri"/>
          <w:b/>
          <w:color w:val="000000"/>
          <w:sz w:val="24"/>
          <w:szCs w:val="24"/>
          <w:lang w:val="it-IT"/>
        </w:rPr>
        <w:t>de Finanţare.</w:t>
      </w:r>
      <w:bookmarkEnd w:id="174"/>
    </w:p>
    <w:p w14:paraId="6A56D4D6"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 xml:space="preserve">Valoarea totală ce va fi rezervată (fără a fi angajată bugetar la momentul semnării Acordului  cadru de finanțare) pentru toată durata de funcționare a GAL nu poate depăși .......................... Euro, conform prevederilor Strategiei de Dezvoltare Locală care a fost aprobată de către DGDR AM - PNDR. Totodată, aceste cheltuieli nu pot depăși 20% (25% pentru zona Deltei Dunării) din totalul cheltuielilor publice aferente SDL (cheltuieli efectiv plătite în cadrul submăsurilor 19.2 și 19.4). </w:t>
      </w:r>
    </w:p>
    <w:p w14:paraId="202FF414" w14:textId="77777777" w:rsidR="001B67FF" w:rsidRPr="001B67FF" w:rsidRDefault="001B67FF" w:rsidP="001B67FF">
      <w:pPr>
        <w:spacing w:after="0" w:line="240" w:lineRule="auto"/>
        <w:jc w:val="both"/>
        <w:rPr>
          <w:rFonts w:ascii="Calibri" w:eastAsia="Times New Roman" w:hAnsi="Calibri" w:cs="Calibri"/>
          <w:color w:val="000000"/>
          <w:sz w:val="24"/>
          <w:szCs w:val="24"/>
        </w:rPr>
      </w:pPr>
    </w:p>
    <w:p w14:paraId="6AB3710A"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Valorile în Lei aferente fiecărui Contract de Finanțare se vor stabili la momentul semnării angajamentelor legale individuale, prin transformarea sumei în Euro la cursul BCE din data de 01 ianuarie a anului semnării Contractului.</w:t>
      </w:r>
    </w:p>
    <w:p w14:paraId="01047B4E" w14:textId="77777777" w:rsidR="001B67FF" w:rsidRPr="001B67FF" w:rsidRDefault="001B67FF" w:rsidP="001B67FF">
      <w:pPr>
        <w:spacing w:after="0" w:line="240" w:lineRule="auto"/>
        <w:jc w:val="both"/>
        <w:rPr>
          <w:rFonts w:ascii="Calibri" w:eastAsia="Times New Roman" w:hAnsi="Calibri" w:cs="Calibri"/>
          <w:color w:val="000000"/>
          <w:sz w:val="24"/>
          <w:szCs w:val="24"/>
        </w:rPr>
      </w:pPr>
    </w:p>
    <w:p w14:paraId="23FB1DAE"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Pentru a putea încheia Acordul - cadru de finanțare și primul Contract de finanțare</w:t>
      </w:r>
      <w:r w:rsidRPr="001B67FF">
        <w:rPr>
          <w:rFonts w:ascii="Calibri" w:eastAsia="Times New Roman" w:hAnsi="Calibri" w:cs="Calibri"/>
          <w:color w:val="000000"/>
          <w:sz w:val="24"/>
          <w:szCs w:val="24"/>
          <w:vertAlign w:val="superscript"/>
        </w:rPr>
        <w:footnoteReference w:id="44"/>
      </w:r>
      <w:r w:rsidRPr="001B67FF">
        <w:rPr>
          <w:rFonts w:ascii="Calibri" w:eastAsia="Times New Roman" w:hAnsi="Calibri" w:cs="Calibri"/>
          <w:color w:val="000000"/>
          <w:sz w:val="24"/>
          <w:szCs w:val="24"/>
        </w:rPr>
        <w:t xml:space="preserve">, trebuie să prezentați la SLINA - CRFIR, cu cel puţin 10 zile lucrătoare înainte de data limită de semnare a Acordului cadru de finanțare și a primului Contract de finanțare, următoarele documente: </w:t>
      </w:r>
    </w:p>
    <w:p w14:paraId="73AE547B" w14:textId="77777777" w:rsidR="001B67FF" w:rsidRPr="001B67FF" w:rsidRDefault="001B67FF" w:rsidP="001B67FF">
      <w:pPr>
        <w:numPr>
          <w:ilvl w:val="0"/>
          <w:numId w:val="50"/>
        </w:numPr>
        <w:spacing w:after="0" w:line="240" w:lineRule="auto"/>
        <w:ind w:left="714" w:hanging="357"/>
        <w:contextualSpacing/>
        <w:jc w:val="both"/>
        <w:rPr>
          <w:rFonts w:ascii="Calibri" w:eastAsia="Times New Roman" w:hAnsi="Calibri" w:cs="Calibri"/>
          <w:color w:val="000000"/>
          <w:sz w:val="24"/>
          <w:szCs w:val="24"/>
          <w:lang w:val="fr-FR"/>
        </w:rPr>
      </w:pPr>
      <w:r w:rsidRPr="001B67FF">
        <w:rPr>
          <w:rFonts w:ascii="Calibri" w:eastAsia="Calibri" w:hAnsi="Calibri" w:cs="Calibri"/>
          <w:color w:val="000000"/>
          <w:sz w:val="24"/>
          <w:szCs w:val="24"/>
        </w:rPr>
        <w:t>Autorizația de funcționare</w:t>
      </w:r>
      <w:r w:rsidRPr="001B67FF">
        <w:rPr>
          <w:rFonts w:ascii="Calibri" w:eastAsia="Times New Roman" w:hAnsi="Calibri" w:cs="Calibri"/>
          <w:color w:val="000000"/>
          <w:sz w:val="24"/>
          <w:szCs w:val="24"/>
          <w:lang w:val="fr-FR"/>
        </w:rPr>
        <w:t>, eliberată de către AM PNDR – copie şi original;</w:t>
      </w:r>
    </w:p>
    <w:p w14:paraId="01EBE7D7" w14:textId="77777777" w:rsidR="001B67FF" w:rsidRPr="001B67FF" w:rsidRDefault="001B67FF" w:rsidP="001B67FF">
      <w:pPr>
        <w:numPr>
          <w:ilvl w:val="0"/>
          <w:numId w:val="50"/>
        </w:numPr>
        <w:spacing w:after="0" w:line="240" w:lineRule="auto"/>
        <w:ind w:left="714" w:hanging="357"/>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rPr>
        <w:t>Codul RO (obținut de la APIA/</w:t>
      </w:r>
      <w:r w:rsidRPr="001B67FF">
        <w:rPr>
          <w:rFonts w:ascii="Calibri" w:eastAsia="Times New Roman" w:hAnsi="Calibri" w:cs="Calibri"/>
          <w:color w:val="000000"/>
          <w:sz w:val="24"/>
          <w:szCs w:val="24"/>
          <w:lang w:val="fr-FR"/>
        </w:rPr>
        <w:t>AFIR</w:t>
      </w:r>
      <w:r w:rsidRPr="001B67FF">
        <w:rPr>
          <w:rFonts w:ascii="Calibri" w:eastAsia="Times New Roman" w:hAnsi="Calibri" w:cs="Calibri"/>
          <w:color w:val="000000"/>
          <w:sz w:val="24"/>
          <w:szCs w:val="24"/>
        </w:rPr>
        <w:t>);</w:t>
      </w:r>
    </w:p>
    <w:p w14:paraId="5229C340" w14:textId="77777777" w:rsidR="001B67FF" w:rsidRPr="001B67FF" w:rsidRDefault="001B67FF" w:rsidP="001B67FF">
      <w:pPr>
        <w:numPr>
          <w:ilvl w:val="0"/>
          <w:numId w:val="50"/>
        </w:numPr>
        <w:spacing w:after="0" w:line="240" w:lineRule="auto"/>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lastRenderedPageBreak/>
        <w:t>Document de identitate Reprezentant legal – copie şi original (se acceptă inclusiv transmiterea de către beneficiar a versiunii scanate a actului de identitate, conform prevederilor Ordonanței de Urgență a Guvernului nr. 41/2016);</w:t>
      </w:r>
    </w:p>
    <w:p w14:paraId="2734452C" w14:textId="77777777" w:rsidR="001B67FF" w:rsidRPr="001B67FF" w:rsidRDefault="001B67FF" w:rsidP="001B67FF">
      <w:pPr>
        <w:numPr>
          <w:ilvl w:val="0"/>
          <w:numId w:val="50"/>
        </w:numPr>
        <w:autoSpaceDE w:val="0"/>
        <w:autoSpaceDN w:val="0"/>
        <w:adjustRightInd w:val="0"/>
        <w:spacing w:after="0" w:line="240" w:lineRule="auto"/>
        <w:jc w:val="both"/>
        <w:rPr>
          <w:rFonts w:ascii="Calibri" w:eastAsia="Calibri" w:hAnsi="Calibri" w:cs="Calibri"/>
          <w:sz w:val="24"/>
          <w:szCs w:val="24"/>
          <w:lang w:val="en-US"/>
        </w:rPr>
      </w:pPr>
      <w:r w:rsidRPr="001B67FF">
        <w:rPr>
          <w:rFonts w:ascii="Calibri" w:eastAsia="Calibri" w:hAnsi="Calibri" w:cs="Calibri"/>
          <w:sz w:val="24"/>
          <w:szCs w:val="24"/>
        </w:rPr>
        <w:t>declaraţie prin care noul reprezentant legal îşi exprimă consimţământul ca AFIR să solicite instituției abilitate conform legii,</w:t>
      </w:r>
      <w:r w:rsidRPr="001B67FF">
        <w:rPr>
          <w:rFonts w:ascii="Calibri" w:eastAsia="Calibri" w:hAnsi="Calibri" w:cs="Calibri"/>
          <w:sz w:val="24"/>
          <w:szCs w:val="24"/>
          <w:lang w:val="en-US"/>
        </w:rPr>
        <w:t xml:space="preserve">  extrasul de pe cazierul judiciar</w:t>
      </w:r>
      <w:r w:rsidRPr="001B67FF">
        <w:rPr>
          <w:rFonts w:ascii="Calibri" w:eastAsia="Times New Roman" w:hAnsi="Calibri" w:cs="Calibri"/>
          <w:color w:val="000000"/>
          <w:sz w:val="24"/>
          <w:szCs w:val="24"/>
          <w:lang w:val="fr-FR"/>
        </w:rPr>
        <w:t>;</w:t>
      </w:r>
      <w:r w:rsidRPr="001B67FF">
        <w:rPr>
          <w:rFonts w:ascii="Calibri" w:eastAsia="Calibri" w:hAnsi="Calibri" w:cs="Calibri"/>
          <w:sz w:val="24"/>
          <w:szCs w:val="24"/>
        </w:rPr>
        <w:t xml:space="preserve"> SPCDR.</w:t>
      </w:r>
    </w:p>
    <w:p w14:paraId="1B4E6814" w14:textId="77777777" w:rsidR="001B67FF" w:rsidRPr="001B67FF" w:rsidRDefault="001B67FF" w:rsidP="001B67FF">
      <w:pPr>
        <w:numPr>
          <w:ilvl w:val="0"/>
          <w:numId w:val="50"/>
        </w:numPr>
        <w:spacing w:after="0" w:line="240" w:lineRule="auto"/>
        <w:ind w:left="714" w:hanging="357"/>
        <w:contextualSpacing/>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Datele de contact ale GAL – număr de telefon, fax, e-mail, însuşite de către reprezentantul legal;</w:t>
      </w:r>
    </w:p>
    <w:p w14:paraId="29FB787F" w14:textId="77777777" w:rsidR="001B67FF" w:rsidRPr="001B67FF" w:rsidRDefault="001B67FF" w:rsidP="001B67FF">
      <w:pPr>
        <w:numPr>
          <w:ilvl w:val="0"/>
          <w:numId w:val="50"/>
        </w:numPr>
        <w:spacing w:after="0" w:line="240" w:lineRule="auto"/>
        <w:ind w:left="714" w:hanging="357"/>
        <w:contextualSpacing/>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Adresa din partea Băncii/Trezoreriei din care să rezulte : nr. Cont IBAN, titular cont și adresa Băncii/Trezoreriei;</w:t>
      </w:r>
    </w:p>
    <w:p w14:paraId="2F4A6094" w14:textId="77777777" w:rsidR="001B67FF" w:rsidRPr="001B67FF" w:rsidRDefault="001B67FF" w:rsidP="001B67FF">
      <w:pPr>
        <w:spacing w:after="0" w:line="240" w:lineRule="auto"/>
        <w:ind w:left="714"/>
        <w:contextualSpacing/>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 xml:space="preserve">Graficul calendaristic de implementare a </w:t>
      </w:r>
      <w:r w:rsidRPr="001B67FF">
        <w:rPr>
          <w:rFonts w:ascii="Calibri" w:eastAsia="Times New Roman" w:hAnsi="Calibri" w:cs="Calibri"/>
          <w:color w:val="000000"/>
          <w:sz w:val="24"/>
          <w:szCs w:val="24"/>
        </w:rPr>
        <w:t xml:space="preserve">Contractului </w:t>
      </w:r>
      <w:r w:rsidRPr="001B67FF">
        <w:rPr>
          <w:rFonts w:ascii="Calibri" w:eastAsia="Times New Roman" w:hAnsi="Calibri" w:cs="Calibri"/>
          <w:color w:val="000000"/>
          <w:sz w:val="24"/>
          <w:szCs w:val="24"/>
          <w:lang w:val="it-IT"/>
        </w:rPr>
        <w:t xml:space="preserve">de finanțare (pentru primul </w:t>
      </w:r>
      <w:r w:rsidRPr="001B67FF">
        <w:rPr>
          <w:rFonts w:ascii="Calibri" w:eastAsia="Times New Roman" w:hAnsi="Calibri" w:cs="Calibri"/>
          <w:color w:val="000000"/>
          <w:sz w:val="24"/>
          <w:szCs w:val="24"/>
        </w:rPr>
        <w:t xml:space="preserve">Contract </w:t>
      </w:r>
      <w:r w:rsidRPr="001B67FF">
        <w:rPr>
          <w:rFonts w:ascii="Calibri" w:eastAsia="Times New Roman" w:hAnsi="Calibri" w:cs="Calibri"/>
          <w:color w:val="000000"/>
          <w:sz w:val="24"/>
          <w:szCs w:val="24"/>
          <w:lang w:val="it-IT"/>
        </w:rPr>
        <w:t>de finanțare) – se va utiliza modelul din</w:t>
      </w:r>
      <w:r w:rsidRPr="001B67FF">
        <w:rPr>
          <w:rFonts w:ascii="Calibri" w:eastAsia="Times New Roman" w:hAnsi="Calibri" w:cs="Calibri"/>
          <w:color w:val="000000"/>
          <w:sz w:val="24"/>
          <w:szCs w:val="24"/>
        </w:rPr>
        <w:t xml:space="preserve"> cadrul Manualului de procedură pentru implementarea submăsurii 19.4, disponibil pe pagina de internet </w:t>
      </w:r>
      <w:hyperlink r:id="rId25" w:history="1">
        <w:r w:rsidRPr="001B67FF">
          <w:rPr>
            <w:rFonts w:ascii="Calibri" w:eastAsia="Times New Roman" w:hAnsi="Calibri" w:cs="Calibri"/>
            <w:color w:val="0000FF"/>
            <w:sz w:val="24"/>
            <w:szCs w:val="24"/>
            <w:u w:val="single"/>
          </w:rPr>
          <w:t>www.afir.info</w:t>
        </w:r>
      </w:hyperlink>
      <w:r w:rsidRPr="001B67FF">
        <w:rPr>
          <w:rFonts w:ascii="Calibri" w:eastAsia="Times New Roman" w:hAnsi="Calibri" w:cs="Calibri"/>
          <w:color w:val="000000"/>
          <w:sz w:val="24"/>
          <w:szCs w:val="24"/>
        </w:rPr>
        <w:t>, la secțiunea Informații utile/Proceduri de lucru PNDR</w:t>
      </w:r>
      <w:r w:rsidRPr="001B67FF">
        <w:rPr>
          <w:rFonts w:ascii="Calibri" w:eastAsia="Times New Roman" w:hAnsi="Calibri" w:cs="Calibri"/>
          <w:color w:val="000000"/>
          <w:sz w:val="24"/>
          <w:szCs w:val="24"/>
          <w:lang w:val="it-IT"/>
        </w:rPr>
        <w:t>.</w:t>
      </w:r>
    </w:p>
    <w:p w14:paraId="5367C955" w14:textId="77777777" w:rsidR="001B67FF" w:rsidRPr="001B67FF" w:rsidRDefault="001B67FF" w:rsidP="001B67FF">
      <w:pPr>
        <w:autoSpaceDE w:val="0"/>
        <w:autoSpaceDN w:val="0"/>
        <w:adjustRightInd w:val="0"/>
        <w:spacing w:after="0" w:line="240" w:lineRule="auto"/>
        <w:jc w:val="both"/>
        <w:rPr>
          <w:rFonts w:ascii="Calibri" w:eastAsia="Times New Roman" w:hAnsi="Calibri" w:cs="Calibri"/>
          <w:bCs/>
          <w:color w:val="000000"/>
          <w:sz w:val="24"/>
          <w:szCs w:val="24"/>
          <w:lang w:val="fr-FR"/>
        </w:rPr>
      </w:pPr>
      <w:r w:rsidRPr="001B67FF">
        <w:rPr>
          <w:rFonts w:ascii="Calibri" w:eastAsia="Times New Roman" w:hAnsi="Calibri" w:cs="Calibri"/>
          <w:b/>
          <w:bCs/>
          <w:color w:val="000000"/>
          <w:sz w:val="24"/>
          <w:szCs w:val="24"/>
          <w:lang w:val="fr-FR"/>
        </w:rPr>
        <w:t xml:space="preserve">Acordul – cadru de finanțare </w:t>
      </w:r>
      <w:r w:rsidRPr="001B67FF">
        <w:rPr>
          <w:rFonts w:ascii="Calibri" w:eastAsia="Times New Roman" w:hAnsi="Calibri" w:cs="Calibri"/>
          <w:bCs/>
          <w:color w:val="000000"/>
          <w:sz w:val="24"/>
          <w:szCs w:val="24"/>
          <w:lang w:val="fr-FR"/>
        </w:rPr>
        <w:t>va avea următoarele anexe:</w:t>
      </w:r>
    </w:p>
    <w:p w14:paraId="4FA3AB3A" w14:textId="77777777" w:rsidR="001B67FF" w:rsidRPr="001B67FF" w:rsidRDefault="001B67FF" w:rsidP="001B67FF">
      <w:pPr>
        <w:autoSpaceDE w:val="0"/>
        <w:autoSpaceDN w:val="0"/>
        <w:adjustRightInd w:val="0"/>
        <w:spacing w:after="0" w:line="240" w:lineRule="auto"/>
        <w:jc w:val="both"/>
        <w:rPr>
          <w:rFonts w:ascii="Calibri" w:eastAsia="Times New Roman" w:hAnsi="Calibri" w:cs="Calibri"/>
          <w:bCs/>
          <w:color w:val="000000"/>
          <w:sz w:val="24"/>
          <w:szCs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7804"/>
      </w:tblGrid>
      <w:tr w:rsidR="001B67FF" w:rsidRPr="001B67FF" w14:paraId="5963E02A" w14:textId="77777777" w:rsidTr="006161C5">
        <w:tc>
          <w:tcPr>
            <w:tcW w:w="699" w:type="pct"/>
            <w:tcBorders>
              <w:top w:val="single" w:sz="4" w:space="0" w:color="auto"/>
              <w:left w:val="single" w:sz="4" w:space="0" w:color="auto"/>
              <w:bottom w:val="single" w:sz="4" w:space="0" w:color="auto"/>
              <w:right w:val="single" w:sz="4" w:space="0" w:color="auto"/>
            </w:tcBorders>
            <w:shd w:val="clear" w:color="auto" w:fill="auto"/>
            <w:hideMark/>
          </w:tcPr>
          <w:p w14:paraId="54ECB8BF"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val="en-US"/>
              </w:rPr>
            </w:pPr>
            <w:r w:rsidRPr="001B67FF">
              <w:rPr>
                <w:rFonts w:ascii="Calibri" w:eastAsia="Calibri" w:hAnsi="Calibri" w:cs="Calibri"/>
                <w:bCs/>
                <w:color w:val="000000"/>
                <w:sz w:val="24"/>
                <w:szCs w:val="24"/>
                <w:lang w:val="en-US"/>
              </w:rPr>
              <w:t>Anexa I</w:t>
            </w:r>
          </w:p>
        </w:tc>
        <w:tc>
          <w:tcPr>
            <w:tcW w:w="4301" w:type="pct"/>
            <w:tcBorders>
              <w:top w:val="single" w:sz="4" w:space="0" w:color="auto"/>
              <w:left w:val="single" w:sz="4" w:space="0" w:color="auto"/>
              <w:bottom w:val="single" w:sz="4" w:space="0" w:color="auto"/>
              <w:right w:val="single" w:sz="4" w:space="0" w:color="auto"/>
            </w:tcBorders>
            <w:shd w:val="clear" w:color="auto" w:fill="auto"/>
            <w:hideMark/>
          </w:tcPr>
          <w:p w14:paraId="187847B6"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val="en-US"/>
              </w:rPr>
            </w:pPr>
            <w:r w:rsidRPr="001B67FF">
              <w:rPr>
                <w:rFonts w:ascii="Calibri" w:eastAsia="Calibri" w:hAnsi="Calibri" w:cs="Calibri"/>
                <w:bCs/>
                <w:color w:val="000000"/>
                <w:sz w:val="24"/>
                <w:szCs w:val="24"/>
                <w:lang w:val="en-US"/>
              </w:rPr>
              <w:t xml:space="preserve">Buget totalizator aferent funcționării GAL și animării teritoriului, defalcat pe valori globale aferente </w:t>
            </w:r>
            <w:r w:rsidRPr="001B67FF">
              <w:rPr>
                <w:rFonts w:ascii="Calibri" w:eastAsia="Times New Roman" w:hAnsi="Calibri" w:cs="Calibri"/>
                <w:color w:val="000000"/>
                <w:sz w:val="24"/>
                <w:szCs w:val="24"/>
                <w:lang w:val="en-US"/>
              </w:rPr>
              <w:t xml:space="preserve">Contractelor </w:t>
            </w:r>
            <w:r w:rsidRPr="001B67FF">
              <w:rPr>
                <w:rFonts w:ascii="Calibri" w:eastAsia="Calibri" w:hAnsi="Calibri" w:cs="Calibri"/>
                <w:bCs/>
                <w:color w:val="000000"/>
                <w:sz w:val="24"/>
                <w:szCs w:val="24"/>
                <w:lang w:val="en-US"/>
              </w:rPr>
              <w:t>de finanțare (exprimate în Euro)</w:t>
            </w:r>
          </w:p>
        </w:tc>
      </w:tr>
      <w:tr w:rsidR="001B67FF" w:rsidRPr="001B67FF" w14:paraId="6DB21D2F" w14:textId="77777777" w:rsidTr="006161C5">
        <w:tc>
          <w:tcPr>
            <w:tcW w:w="699" w:type="pct"/>
            <w:tcBorders>
              <w:top w:val="single" w:sz="4" w:space="0" w:color="auto"/>
              <w:left w:val="single" w:sz="4" w:space="0" w:color="auto"/>
              <w:bottom w:val="single" w:sz="4" w:space="0" w:color="auto"/>
              <w:right w:val="single" w:sz="4" w:space="0" w:color="auto"/>
            </w:tcBorders>
            <w:shd w:val="clear" w:color="auto" w:fill="auto"/>
            <w:hideMark/>
          </w:tcPr>
          <w:p w14:paraId="679B9D4C"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val="en-US"/>
              </w:rPr>
            </w:pPr>
            <w:r w:rsidRPr="001B67FF">
              <w:rPr>
                <w:rFonts w:ascii="Calibri" w:eastAsia="Calibri" w:hAnsi="Calibri" w:cs="Calibri"/>
                <w:bCs/>
                <w:color w:val="000000"/>
                <w:sz w:val="24"/>
                <w:szCs w:val="24"/>
                <w:lang w:val="en-US"/>
              </w:rPr>
              <w:t>Anexa II</w:t>
            </w:r>
          </w:p>
        </w:tc>
        <w:tc>
          <w:tcPr>
            <w:tcW w:w="4301" w:type="pct"/>
            <w:tcBorders>
              <w:top w:val="single" w:sz="4" w:space="0" w:color="auto"/>
              <w:left w:val="single" w:sz="4" w:space="0" w:color="auto"/>
              <w:bottom w:val="single" w:sz="4" w:space="0" w:color="auto"/>
              <w:right w:val="single" w:sz="4" w:space="0" w:color="auto"/>
            </w:tcBorders>
            <w:shd w:val="clear" w:color="auto" w:fill="auto"/>
            <w:hideMark/>
          </w:tcPr>
          <w:p w14:paraId="57EE57FB"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val="fr-FR"/>
              </w:rPr>
            </w:pPr>
            <w:r w:rsidRPr="001B67FF">
              <w:rPr>
                <w:rFonts w:ascii="Calibri" w:eastAsia="Calibri" w:hAnsi="Calibri" w:cs="Calibri"/>
                <w:color w:val="000000"/>
                <w:sz w:val="24"/>
                <w:szCs w:val="24"/>
              </w:rPr>
              <w:t xml:space="preserve">Materiale și activități de informare de tip publicitar </w:t>
            </w:r>
            <w:r w:rsidRPr="001B67FF">
              <w:rPr>
                <w:rFonts w:ascii="Calibri" w:eastAsia="Calibri" w:hAnsi="Calibri" w:cs="Calibri"/>
                <w:bCs/>
                <w:color w:val="000000"/>
                <w:sz w:val="24"/>
                <w:szCs w:val="24"/>
                <w:lang w:val="fr-FR"/>
              </w:rPr>
              <w:t>prin PNDR 2014 - 2020</w:t>
            </w:r>
          </w:p>
        </w:tc>
      </w:tr>
      <w:tr w:rsidR="001B67FF" w:rsidRPr="001B67FF" w14:paraId="271BD3CD" w14:textId="77777777" w:rsidTr="006161C5">
        <w:tc>
          <w:tcPr>
            <w:tcW w:w="699" w:type="pct"/>
            <w:tcBorders>
              <w:top w:val="single" w:sz="4" w:space="0" w:color="auto"/>
              <w:left w:val="single" w:sz="4" w:space="0" w:color="auto"/>
              <w:bottom w:val="single" w:sz="4" w:space="0" w:color="auto"/>
              <w:right w:val="single" w:sz="4" w:space="0" w:color="auto"/>
            </w:tcBorders>
            <w:shd w:val="clear" w:color="auto" w:fill="auto"/>
            <w:hideMark/>
          </w:tcPr>
          <w:p w14:paraId="65168E94"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val="en-US"/>
              </w:rPr>
            </w:pPr>
            <w:r w:rsidRPr="001B67FF">
              <w:rPr>
                <w:rFonts w:ascii="Calibri" w:eastAsia="Calibri" w:hAnsi="Calibri" w:cs="Calibri"/>
                <w:bCs/>
                <w:color w:val="000000"/>
                <w:sz w:val="24"/>
                <w:szCs w:val="24"/>
                <w:lang w:val="en-US"/>
              </w:rPr>
              <w:t>Anexa III</w:t>
            </w:r>
          </w:p>
        </w:tc>
        <w:tc>
          <w:tcPr>
            <w:tcW w:w="4301" w:type="pct"/>
            <w:tcBorders>
              <w:top w:val="single" w:sz="4" w:space="0" w:color="auto"/>
              <w:left w:val="single" w:sz="4" w:space="0" w:color="auto"/>
              <w:bottom w:val="single" w:sz="4" w:space="0" w:color="auto"/>
              <w:right w:val="single" w:sz="4" w:space="0" w:color="auto"/>
            </w:tcBorders>
            <w:shd w:val="clear" w:color="auto" w:fill="auto"/>
            <w:hideMark/>
          </w:tcPr>
          <w:p w14:paraId="2D68C35F"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val="en-US"/>
              </w:rPr>
            </w:pPr>
            <w:r w:rsidRPr="001B67FF">
              <w:rPr>
                <w:rFonts w:ascii="Calibri" w:eastAsia="Calibri" w:hAnsi="Calibri" w:cs="Calibri"/>
                <w:bCs/>
                <w:color w:val="000000"/>
                <w:sz w:val="24"/>
                <w:szCs w:val="24"/>
                <w:lang w:val="en-US"/>
              </w:rPr>
              <w:t>Strategia de Dezvoltare Locală, inclusiv clarificările aferente</w:t>
            </w:r>
          </w:p>
        </w:tc>
      </w:tr>
      <w:tr w:rsidR="001B67FF" w:rsidRPr="001B67FF" w14:paraId="5FAE5937" w14:textId="77777777" w:rsidTr="006161C5">
        <w:tc>
          <w:tcPr>
            <w:tcW w:w="699" w:type="pct"/>
            <w:tcBorders>
              <w:top w:val="single" w:sz="4" w:space="0" w:color="auto"/>
              <w:left w:val="single" w:sz="4" w:space="0" w:color="auto"/>
              <w:bottom w:val="single" w:sz="4" w:space="0" w:color="auto"/>
              <w:right w:val="single" w:sz="4" w:space="0" w:color="auto"/>
            </w:tcBorders>
            <w:shd w:val="clear" w:color="auto" w:fill="auto"/>
            <w:hideMark/>
          </w:tcPr>
          <w:p w14:paraId="71993377"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val="en-US"/>
              </w:rPr>
            </w:pPr>
            <w:r w:rsidRPr="001B67FF">
              <w:rPr>
                <w:rFonts w:ascii="Calibri" w:eastAsia="Calibri" w:hAnsi="Calibri" w:cs="Calibri"/>
                <w:bCs/>
                <w:color w:val="000000"/>
                <w:sz w:val="24"/>
                <w:szCs w:val="24"/>
                <w:lang w:val="en-US"/>
              </w:rPr>
              <w:t>Anexa IV</w:t>
            </w:r>
          </w:p>
        </w:tc>
        <w:tc>
          <w:tcPr>
            <w:tcW w:w="4301" w:type="pct"/>
            <w:tcBorders>
              <w:top w:val="single" w:sz="4" w:space="0" w:color="auto"/>
              <w:left w:val="single" w:sz="4" w:space="0" w:color="auto"/>
              <w:bottom w:val="single" w:sz="4" w:space="0" w:color="auto"/>
              <w:right w:val="single" w:sz="4" w:space="0" w:color="auto"/>
            </w:tcBorders>
            <w:shd w:val="clear" w:color="auto" w:fill="auto"/>
            <w:hideMark/>
          </w:tcPr>
          <w:p w14:paraId="1D584DD3"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val="fr-FR"/>
              </w:rPr>
            </w:pPr>
            <w:r w:rsidRPr="001B67FF">
              <w:rPr>
                <w:rFonts w:ascii="Calibri" w:eastAsia="Calibri" w:hAnsi="Calibri" w:cs="Calibri"/>
                <w:bCs/>
                <w:color w:val="000000"/>
                <w:sz w:val="24"/>
                <w:szCs w:val="24"/>
                <w:lang w:val="fr-FR"/>
              </w:rPr>
              <w:t xml:space="preserve">Copie a </w:t>
            </w:r>
            <w:r w:rsidRPr="001B67FF">
              <w:rPr>
                <w:rFonts w:ascii="Calibri" w:eastAsia="Calibri" w:hAnsi="Calibri" w:cs="Calibri"/>
                <w:color w:val="000000"/>
                <w:sz w:val="24"/>
                <w:szCs w:val="24"/>
                <w:lang w:val="fr-FR"/>
              </w:rPr>
              <w:t>Autorizației de funcționare</w:t>
            </w:r>
            <w:r w:rsidRPr="001B67FF" w:rsidDel="0021082A">
              <w:rPr>
                <w:rFonts w:ascii="Calibri" w:eastAsia="Calibri" w:hAnsi="Calibri" w:cs="Calibri"/>
                <w:bCs/>
                <w:color w:val="000000"/>
                <w:sz w:val="24"/>
                <w:szCs w:val="24"/>
                <w:lang w:val="fr-FR"/>
              </w:rPr>
              <w:t xml:space="preserve"> </w:t>
            </w:r>
            <w:r w:rsidRPr="001B67FF">
              <w:rPr>
                <w:rFonts w:ascii="Calibri" w:eastAsia="Calibri" w:hAnsi="Calibri" w:cs="Calibri"/>
                <w:bCs/>
                <w:color w:val="000000"/>
                <w:sz w:val="24"/>
                <w:szCs w:val="24"/>
                <w:lang w:val="fr-FR"/>
              </w:rPr>
              <w:t>emisă de către DGDR - AM PNDR</w:t>
            </w:r>
          </w:p>
        </w:tc>
      </w:tr>
      <w:tr w:rsidR="001B67FF" w:rsidRPr="001B67FF" w14:paraId="4384615D" w14:textId="77777777" w:rsidTr="006161C5">
        <w:tc>
          <w:tcPr>
            <w:tcW w:w="699" w:type="pct"/>
            <w:tcBorders>
              <w:top w:val="single" w:sz="4" w:space="0" w:color="auto"/>
              <w:left w:val="single" w:sz="4" w:space="0" w:color="auto"/>
              <w:bottom w:val="single" w:sz="4" w:space="0" w:color="auto"/>
              <w:right w:val="single" w:sz="4" w:space="0" w:color="auto"/>
            </w:tcBorders>
            <w:shd w:val="clear" w:color="auto" w:fill="auto"/>
            <w:hideMark/>
          </w:tcPr>
          <w:p w14:paraId="3EA16A59"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val="en-US"/>
              </w:rPr>
            </w:pPr>
            <w:r w:rsidRPr="001B67FF">
              <w:rPr>
                <w:rFonts w:ascii="Calibri" w:eastAsia="Calibri" w:hAnsi="Calibri" w:cs="Calibri"/>
                <w:bCs/>
                <w:color w:val="000000"/>
                <w:sz w:val="24"/>
                <w:szCs w:val="24"/>
                <w:lang w:val="en-US"/>
              </w:rPr>
              <w:t>Anexa V</w:t>
            </w:r>
          </w:p>
        </w:tc>
        <w:tc>
          <w:tcPr>
            <w:tcW w:w="4301" w:type="pct"/>
            <w:tcBorders>
              <w:top w:val="single" w:sz="4" w:space="0" w:color="auto"/>
              <w:left w:val="single" w:sz="4" w:space="0" w:color="auto"/>
              <w:bottom w:val="single" w:sz="4" w:space="0" w:color="auto"/>
              <w:right w:val="single" w:sz="4" w:space="0" w:color="auto"/>
            </w:tcBorders>
            <w:shd w:val="clear" w:color="auto" w:fill="auto"/>
            <w:hideMark/>
          </w:tcPr>
          <w:p w14:paraId="5179AA3A" w14:textId="77777777" w:rsidR="001B67FF" w:rsidRPr="001B67FF" w:rsidRDefault="001B67FF" w:rsidP="001B67FF">
            <w:pPr>
              <w:autoSpaceDE w:val="0"/>
              <w:autoSpaceDN w:val="0"/>
              <w:adjustRightInd w:val="0"/>
              <w:spacing w:after="0" w:line="240" w:lineRule="auto"/>
              <w:jc w:val="both"/>
              <w:rPr>
                <w:rFonts w:ascii="Calibri" w:eastAsia="Calibri" w:hAnsi="Calibri" w:cs="Calibri"/>
                <w:bCs/>
                <w:color w:val="000000"/>
                <w:sz w:val="24"/>
                <w:szCs w:val="24"/>
                <w:lang w:val="en-US"/>
              </w:rPr>
            </w:pPr>
            <w:r w:rsidRPr="001B67FF">
              <w:rPr>
                <w:rFonts w:ascii="Calibri" w:eastAsia="Calibri" w:hAnsi="Calibri" w:cs="Calibri"/>
                <w:bCs/>
                <w:color w:val="000000"/>
                <w:sz w:val="24"/>
                <w:szCs w:val="24"/>
                <w:lang w:val="en-US"/>
              </w:rPr>
              <w:t>Alte documente (furnizate de beneficiar în baza notificării)</w:t>
            </w:r>
          </w:p>
        </w:tc>
      </w:tr>
    </w:tbl>
    <w:p w14:paraId="48981503" w14:textId="77777777" w:rsidR="001B67FF" w:rsidRPr="001B67FF" w:rsidRDefault="001B67FF" w:rsidP="001B67FF">
      <w:pPr>
        <w:autoSpaceDE w:val="0"/>
        <w:autoSpaceDN w:val="0"/>
        <w:adjustRightInd w:val="0"/>
        <w:spacing w:after="0" w:line="240" w:lineRule="auto"/>
        <w:jc w:val="both"/>
        <w:rPr>
          <w:rFonts w:ascii="Calibri" w:eastAsia="Times New Roman" w:hAnsi="Calibri" w:cs="Calibri"/>
          <w:b/>
          <w:bCs/>
          <w:color w:val="000000"/>
          <w:sz w:val="24"/>
          <w:szCs w:val="24"/>
          <w:lang w:val="fr-FR"/>
        </w:rPr>
      </w:pPr>
    </w:p>
    <w:p w14:paraId="0D6AE0F8" w14:textId="77777777" w:rsidR="001B67FF" w:rsidRPr="001B67FF" w:rsidRDefault="001B67FF" w:rsidP="001B67FF">
      <w:pPr>
        <w:autoSpaceDE w:val="0"/>
        <w:autoSpaceDN w:val="0"/>
        <w:adjustRightInd w:val="0"/>
        <w:spacing w:after="0" w:line="240" w:lineRule="auto"/>
        <w:jc w:val="both"/>
        <w:rPr>
          <w:rFonts w:ascii="Calibri" w:eastAsia="Times New Roman" w:hAnsi="Calibri" w:cs="Calibri"/>
          <w:bCs/>
          <w:color w:val="000000"/>
          <w:sz w:val="24"/>
          <w:szCs w:val="24"/>
          <w:lang w:val="fr-FR"/>
        </w:rPr>
      </w:pPr>
      <w:r w:rsidRPr="001B67FF">
        <w:rPr>
          <w:rFonts w:ascii="Calibri" w:eastAsia="Times New Roman" w:hAnsi="Calibri" w:cs="Calibri"/>
          <w:b/>
          <w:bCs/>
          <w:color w:val="000000"/>
          <w:sz w:val="24"/>
          <w:szCs w:val="24"/>
          <w:lang w:val="fr-FR"/>
        </w:rPr>
        <w:t xml:space="preserve">Contractul de finanțare </w:t>
      </w:r>
      <w:r w:rsidRPr="001B67FF">
        <w:rPr>
          <w:rFonts w:ascii="Calibri" w:eastAsia="Times New Roman" w:hAnsi="Calibri" w:cs="Calibri"/>
          <w:bCs/>
          <w:color w:val="000000"/>
          <w:sz w:val="24"/>
          <w:szCs w:val="24"/>
          <w:lang w:val="fr-FR"/>
        </w:rPr>
        <w:t>va avea următoarele anexe:</w:t>
      </w:r>
    </w:p>
    <w:p w14:paraId="58454B81" w14:textId="77777777" w:rsidR="001B67FF" w:rsidRPr="001B67FF" w:rsidRDefault="001B67FF" w:rsidP="001B67FF">
      <w:pPr>
        <w:spacing w:after="0" w:line="240" w:lineRule="auto"/>
        <w:ind w:left="567"/>
        <w:jc w:val="both"/>
        <w:rPr>
          <w:rFonts w:ascii="Calibri" w:eastAsia="Times New Roman" w:hAnsi="Calibri" w:cs="Calibri"/>
          <w:color w:val="000000"/>
          <w:sz w:val="24"/>
          <w:szCs w:val="24"/>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7813"/>
      </w:tblGrid>
      <w:tr w:rsidR="001B67FF" w:rsidRPr="001B67FF" w14:paraId="2469C53E" w14:textId="77777777" w:rsidTr="006161C5">
        <w:trPr>
          <w:jc w:val="center"/>
        </w:trPr>
        <w:tc>
          <w:tcPr>
            <w:tcW w:w="1260" w:type="dxa"/>
          </w:tcPr>
          <w:p w14:paraId="756E83A7" w14:textId="77777777" w:rsidR="001B67FF" w:rsidRPr="001B67FF" w:rsidRDefault="001B67FF" w:rsidP="001B67FF">
            <w:pPr>
              <w:spacing w:after="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color w:val="000000"/>
                <w:sz w:val="24"/>
                <w:szCs w:val="24"/>
                <w:lang w:val="es-AR"/>
              </w:rPr>
              <w:t xml:space="preserve">Anexa   I      </w:t>
            </w:r>
          </w:p>
        </w:tc>
        <w:tc>
          <w:tcPr>
            <w:tcW w:w="7827" w:type="dxa"/>
          </w:tcPr>
          <w:p w14:paraId="2BBD9E2C" w14:textId="77777777" w:rsidR="001B67FF" w:rsidRPr="001B67FF" w:rsidRDefault="001B67FF" w:rsidP="001B67FF">
            <w:pPr>
              <w:spacing w:after="0" w:line="240" w:lineRule="auto"/>
              <w:ind w:firstLine="66"/>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 xml:space="preserve">Prevederi Generale </w:t>
            </w:r>
          </w:p>
        </w:tc>
      </w:tr>
      <w:tr w:rsidR="001B67FF" w:rsidRPr="001B67FF" w14:paraId="51D6986F" w14:textId="77777777" w:rsidTr="006161C5">
        <w:trPr>
          <w:jc w:val="center"/>
        </w:trPr>
        <w:tc>
          <w:tcPr>
            <w:tcW w:w="1260" w:type="dxa"/>
          </w:tcPr>
          <w:p w14:paraId="08C0AB67" w14:textId="77777777" w:rsidR="001B67FF" w:rsidRPr="001B67FF" w:rsidRDefault="001B67FF" w:rsidP="001B67FF">
            <w:pPr>
              <w:spacing w:after="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color w:val="000000"/>
                <w:sz w:val="24"/>
                <w:szCs w:val="24"/>
                <w:lang w:val="es-AR"/>
              </w:rPr>
              <w:t xml:space="preserve">Anexa  II </w:t>
            </w:r>
          </w:p>
        </w:tc>
        <w:tc>
          <w:tcPr>
            <w:tcW w:w="7827" w:type="dxa"/>
          </w:tcPr>
          <w:p w14:paraId="627C33A8" w14:textId="77777777" w:rsidR="001B67FF" w:rsidRPr="001B67FF" w:rsidRDefault="001B67FF" w:rsidP="001B67FF">
            <w:pPr>
              <w:spacing w:after="0" w:line="240" w:lineRule="auto"/>
              <w:ind w:firstLine="66"/>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lang w:val="it-IT"/>
              </w:rPr>
              <w:t xml:space="preserve">Buget indicativ aferent </w:t>
            </w:r>
            <w:r w:rsidRPr="001B67FF">
              <w:rPr>
                <w:rFonts w:ascii="Calibri" w:eastAsia="Times New Roman" w:hAnsi="Calibri" w:cs="Calibri"/>
                <w:color w:val="000000"/>
                <w:sz w:val="24"/>
                <w:szCs w:val="24"/>
              </w:rPr>
              <w:t xml:space="preserve">Contractului </w:t>
            </w:r>
            <w:r w:rsidRPr="001B67FF">
              <w:rPr>
                <w:rFonts w:ascii="Calibri" w:eastAsia="Times New Roman" w:hAnsi="Calibri" w:cs="Calibri"/>
                <w:color w:val="000000"/>
                <w:sz w:val="24"/>
                <w:szCs w:val="24"/>
                <w:lang w:val="it-IT"/>
              </w:rPr>
              <w:t>de finan</w:t>
            </w:r>
            <w:r w:rsidRPr="001B67FF">
              <w:rPr>
                <w:rFonts w:ascii="Calibri" w:eastAsia="Times New Roman" w:hAnsi="Calibri" w:cs="Calibri"/>
                <w:color w:val="000000"/>
                <w:sz w:val="24"/>
                <w:szCs w:val="24"/>
              </w:rPr>
              <w:t>țare</w:t>
            </w:r>
          </w:p>
        </w:tc>
      </w:tr>
      <w:tr w:rsidR="001B67FF" w:rsidRPr="001B67FF" w14:paraId="4209658C" w14:textId="77777777" w:rsidTr="006161C5">
        <w:trPr>
          <w:jc w:val="center"/>
        </w:trPr>
        <w:tc>
          <w:tcPr>
            <w:tcW w:w="1260" w:type="dxa"/>
          </w:tcPr>
          <w:p w14:paraId="30A2C373" w14:textId="77777777" w:rsidR="001B67FF" w:rsidRPr="001B67FF" w:rsidRDefault="001B67FF" w:rsidP="001B67FF">
            <w:pPr>
              <w:spacing w:after="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color w:val="000000"/>
                <w:sz w:val="24"/>
                <w:szCs w:val="24"/>
                <w:lang w:val="es-AR"/>
              </w:rPr>
              <w:t>Anexa III</w:t>
            </w:r>
          </w:p>
        </w:tc>
        <w:tc>
          <w:tcPr>
            <w:tcW w:w="7827" w:type="dxa"/>
          </w:tcPr>
          <w:p w14:paraId="6F30E68B" w14:textId="77777777" w:rsidR="001B67FF" w:rsidRPr="001B67FF" w:rsidRDefault="001B67FF" w:rsidP="001B67FF">
            <w:pPr>
              <w:spacing w:after="0" w:line="240" w:lineRule="auto"/>
              <w:ind w:firstLine="66"/>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af-ZA"/>
              </w:rPr>
              <w:t>Instrucţiuni privind achizițiile publice pentru beneficiarii PNDR</w:t>
            </w:r>
          </w:p>
        </w:tc>
      </w:tr>
      <w:tr w:rsidR="001B67FF" w:rsidRPr="001B67FF" w14:paraId="1E9B52B2" w14:textId="77777777" w:rsidTr="006161C5">
        <w:trPr>
          <w:jc w:val="center"/>
        </w:trPr>
        <w:tc>
          <w:tcPr>
            <w:tcW w:w="1260" w:type="dxa"/>
          </w:tcPr>
          <w:p w14:paraId="7D8979DB" w14:textId="77777777" w:rsidR="001B67FF" w:rsidRPr="001B67FF" w:rsidRDefault="001B67FF" w:rsidP="001B67FF">
            <w:pPr>
              <w:spacing w:after="0" w:line="240" w:lineRule="auto"/>
              <w:jc w:val="both"/>
              <w:rPr>
                <w:rFonts w:ascii="Calibri" w:eastAsia="Times New Roman" w:hAnsi="Calibri" w:cs="Calibri"/>
                <w:color w:val="000000"/>
                <w:sz w:val="24"/>
                <w:szCs w:val="24"/>
                <w:lang w:val="es-AR"/>
              </w:rPr>
            </w:pPr>
            <w:r w:rsidRPr="001B67FF">
              <w:rPr>
                <w:rFonts w:ascii="Calibri" w:eastAsia="Times New Roman" w:hAnsi="Calibri" w:cs="Calibri"/>
                <w:color w:val="000000"/>
                <w:sz w:val="24"/>
                <w:szCs w:val="24"/>
                <w:lang w:val="af-ZA"/>
              </w:rPr>
              <w:t xml:space="preserve">Anexa IV  </w:t>
            </w:r>
          </w:p>
        </w:tc>
        <w:tc>
          <w:tcPr>
            <w:tcW w:w="7827" w:type="dxa"/>
          </w:tcPr>
          <w:p w14:paraId="1E14CA23" w14:textId="77777777" w:rsidR="001B67FF" w:rsidRPr="001B67FF" w:rsidRDefault="001B67FF" w:rsidP="001B67FF">
            <w:pPr>
              <w:spacing w:after="0" w:line="240" w:lineRule="auto"/>
              <w:ind w:firstLine="66"/>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af-ZA"/>
              </w:rPr>
              <w:t>Instrucţiuni de plată</w:t>
            </w:r>
          </w:p>
        </w:tc>
      </w:tr>
      <w:tr w:rsidR="001B67FF" w:rsidRPr="001B67FF" w14:paraId="3768E481" w14:textId="77777777" w:rsidTr="006161C5">
        <w:trPr>
          <w:jc w:val="center"/>
        </w:trPr>
        <w:tc>
          <w:tcPr>
            <w:tcW w:w="1260" w:type="dxa"/>
          </w:tcPr>
          <w:p w14:paraId="47C0300F" w14:textId="77777777" w:rsidR="001B67FF" w:rsidRPr="001B67FF" w:rsidRDefault="001B67FF" w:rsidP="001B67FF">
            <w:pPr>
              <w:spacing w:after="0" w:line="240" w:lineRule="auto"/>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Anexa V</w:t>
            </w:r>
          </w:p>
        </w:tc>
        <w:tc>
          <w:tcPr>
            <w:tcW w:w="7827" w:type="dxa"/>
          </w:tcPr>
          <w:p w14:paraId="33008E89" w14:textId="77777777" w:rsidR="001B67FF" w:rsidRPr="001B67FF" w:rsidRDefault="001B67FF" w:rsidP="001B67FF">
            <w:pPr>
              <w:spacing w:after="0" w:line="240" w:lineRule="auto"/>
              <w:ind w:firstLine="66"/>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 xml:space="preserve">Grafic calendaristic de implementare a </w:t>
            </w:r>
            <w:r w:rsidRPr="001B67FF">
              <w:rPr>
                <w:rFonts w:ascii="Calibri" w:eastAsia="Times New Roman" w:hAnsi="Calibri" w:cs="Calibri"/>
                <w:color w:val="000000"/>
                <w:sz w:val="24"/>
                <w:szCs w:val="24"/>
              </w:rPr>
              <w:t xml:space="preserve">Contractului </w:t>
            </w:r>
            <w:r w:rsidRPr="001B67FF">
              <w:rPr>
                <w:rFonts w:ascii="Calibri" w:eastAsia="Times New Roman" w:hAnsi="Calibri" w:cs="Calibri"/>
                <w:color w:val="000000"/>
                <w:sz w:val="24"/>
                <w:szCs w:val="24"/>
                <w:lang w:val="af-ZA"/>
              </w:rPr>
              <w:t>de finanțare</w:t>
            </w:r>
          </w:p>
        </w:tc>
      </w:tr>
      <w:tr w:rsidR="001B67FF" w:rsidRPr="001B67FF" w14:paraId="093C0DF2" w14:textId="77777777" w:rsidTr="006161C5">
        <w:trPr>
          <w:jc w:val="center"/>
        </w:trPr>
        <w:tc>
          <w:tcPr>
            <w:tcW w:w="1260" w:type="dxa"/>
            <w:tcBorders>
              <w:top w:val="single" w:sz="4" w:space="0" w:color="auto"/>
              <w:left w:val="single" w:sz="4" w:space="0" w:color="auto"/>
              <w:bottom w:val="single" w:sz="4" w:space="0" w:color="auto"/>
              <w:right w:val="single" w:sz="4" w:space="0" w:color="auto"/>
            </w:tcBorders>
          </w:tcPr>
          <w:p w14:paraId="4E12EE52" w14:textId="77777777" w:rsidR="001B67FF" w:rsidRPr="001B67FF" w:rsidRDefault="001B67FF" w:rsidP="001B67FF">
            <w:pPr>
              <w:spacing w:after="0" w:line="240" w:lineRule="auto"/>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ANEXA VI</w:t>
            </w:r>
          </w:p>
        </w:tc>
        <w:tc>
          <w:tcPr>
            <w:tcW w:w="7827" w:type="dxa"/>
            <w:tcBorders>
              <w:top w:val="single" w:sz="4" w:space="0" w:color="auto"/>
              <w:left w:val="single" w:sz="4" w:space="0" w:color="auto"/>
              <w:bottom w:val="single" w:sz="4" w:space="0" w:color="auto"/>
              <w:right w:val="single" w:sz="4" w:space="0" w:color="auto"/>
            </w:tcBorders>
          </w:tcPr>
          <w:p w14:paraId="474DA83D" w14:textId="77777777" w:rsidR="001B67FF" w:rsidRPr="001B67FF" w:rsidRDefault="001B67FF" w:rsidP="001B67FF">
            <w:pPr>
              <w:spacing w:after="0" w:line="240" w:lineRule="auto"/>
              <w:ind w:firstLine="66"/>
              <w:jc w:val="both"/>
              <w:rPr>
                <w:rFonts w:ascii="Calibri" w:eastAsia="Times New Roman" w:hAnsi="Calibri" w:cs="Calibri"/>
                <w:color w:val="000000"/>
                <w:sz w:val="24"/>
                <w:szCs w:val="24"/>
                <w:lang w:val="af-ZA"/>
              </w:rPr>
            </w:pPr>
            <w:r w:rsidRPr="001B67FF">
              <w:rPr>
                <w:rFonts w:ascii="Calibri" w:eastAsia="Calibri" w:hAnsi="Calibri" w:cs="Calibri"/>
                <w:color w:val="000000"/>
                <w:sz w:val="24"/>
                <w:szCs w:val="24"/>
              </w:rPr>
              <w:t>Materiale și activități de informare de tip publicitar</w:t>
            </w:r>
          </w:p>
        </w:tc>
      </w:tr>
      <w:tr w:rsidR="001B67FF" w:rsidRPr="001B67FF" w14:paraId="38A28F18" w14:textId="77777777" w:rsidTr="006161C5">
        <w:trPr>
          <w:jc w:val="center"/>
        </w:trPr>
        <w:tc>
          <w:tcPr>
            <w:tcW w:w="1260" w:type="dxa"/>
          </w:tcPr>
          <w:p w14:paraId="5FEFB1F6" w14:textId="77777777" w:rsidR="001B67FF" w:rsidRPr="001B67FF" w:rsidRDefault="001B67FF" w:rsidP="001B67FF">
            <w:pPr>
              <w:spacing w:after="0" w:line="240" w:lineRule="auto"/>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Anexa VII</w:t>
            </w:r>
          </w:p>
        </w:tc>
        <w:tc>
          <w:tcPr>
            <w:tcW w:w="7827" w:type="dxa"/>
          </w:tcPr>
          <w:p w14:paraId="098B1B4A" w14:textId="77777777" w:rsidR="001B67FF" w:rsidRPr="001B67FF" w:rsidRDefault="001B67FF" w:rsidP="001B67FF">
            <w:pPr>
              <w:spacing w:after="0" w:line="240" w:lineRule="auto"/>
              <w:ind w:firstLine="66"/>
              <w:jc w:val="both"/>
              <w:rPr>
                <w:rFonts w:ascii="Calibri" w:eastAsia="Times New Roman" w:hAnsi="Calibri" w:cs="Calibri"/>
                <w:color w:val="000000"/>
                <w:sz w:val="24"/>
                <w:szCs w:val="24"/>
                <w:lang w:val="af-ZA"/>
              </w:rPr>
            </w:pPr>
            <w:r w:rsidRPr="001B67FF">
              <w:rPr>
                <w:rFonts w:ascii="Calibri" w:eastAsia="Times New Roman" w:hAnsi="Calibri" w:cs="Calibri"/>
                <w:color w:val="000000"/>
                <w:sz w:val="24"/>
                <w:szCs w:val="24"/>
                <w:lang w:val="af-ZA"/>
              </w:rPr>
              <w:t>Alte documente (furnizate de beneficiar în baza notificării)</w:t>
            </w:r>
          </w:p>
        </w:tc>
      </w:tr>
    </w:tbl>
    <w:p w14:paraId="4F5861D0" w14:textId="77777777" w:rsidR="001B67FF" w:rsidRPr="001B67FF" w:rsidRDefault="001B67FF" w:rsidP="001B67FF">
      <w:pPr>
        <w:spacing w:before="120"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 xml:space="preserve">Pentru semnarea Acordului – cadru de finanțare, trebuie să prezentați la CRFIR o defalcare a bugetului total alocat pentru funcționarea GAL și animarea teritoriului (pe valori globale aferente </w:t>
      </w:r>
      <w:r w:rsidRPr="001B67FF">
        <w:rPr>
          <w:rFonts w:ascii="Calibri" w:eastAsia="Times New Roman" w:hAnsi="Calibri" w:cs="Calibri"/>
          <w:color w:val="000000"/>
          <w:sz w:val="24"/>
          <w:szCs w:val="24"/>
        </w:rPr>
        <w:t xml:space="preserve">Contractelor </w:t>
      </w:r>
      <w:r w:rsidRPr="001B67FF">
        <w:rPr>
          <w:rFonts w:ascii="Calibri" w:eastAsia="Times New Roman" w:hAnsi="Calibri" w:cs="Calibri"/>
          <w:color w:val="000000"/>
          <w:sz w:val="24"/>
          <w:szCs w:val="24"/>
          <w:lang w:val="it-IT"/>
        </w:rPr>
        <w:t>de finanțare, exprimate în Euro), aprobat de Adunarea Generală a GAL</w:t>
      </w:r>
      <w:r w:rsidRPr="001B67FF">
        <w:rPr>
          <w:rFonts w:ascii="Calibri" w:eastAsia="Times New Roman" w:hAnsi="Calibri" w:cs="Calibri"/>
          <w:color w:val="000000"/>
          <w:sz w:val="24"/>
          <w:szCs w:val="24"/>
        </w:rPr>
        <w:t>/</w:t>
      </w:r>
      <w:r w:rsidRPr="001B67FF">
        <w:rPr>
          <w:rFonts w:ascii="Calibri" w:eastAsia="Calibri" w:hAnsi="Calibri" w:cs="Calibri"/>
          <w:sz w:val="24"/>
          <w:szCs w:val="24"/>
        </w:rPr>
        <w:t xml:space="preserve"> Consiliul Director (cu respectarea prevederilor legislației statutare) </w:t>
      </w:r>
      <w:r w:rsidRPr="001B67FF">
        <w:rPr>
          <w:rFonts w:ascii="Calibri" w:eastAsia="Times New Roman" w:hAnsi="Calibri" w:cs="Calibri"/>
          <w:color w:val="000000"/>
          <w:sz w:val="24"/>
          <w:szCs w:val="24"/>
          <w:lang w:val="it-IT"/>
        </w:rPr>
        <w:t xml:space="preserve">și  va fi semnat de către reprezentantul legal al GAL. Bugetul totalizator aferent funcționării GAL și animării teritoriului, defalcat pe </w:t>
      </w:r>
      <w:r w:rsidRPr="001B67FF">
        <w:rPr>
          <w:rFonts w:ascii="Calibri" w:eastAsia="Times New Roman" w:hAnsi="Calibri" w:cs="Calibri"/>
          <w:color w:val="000000"/>
          <w:sz w:val="24"/>
          <w:szCs w:val="24"/>
        </w:rPr>
        <w:t xml:space="preserve">Contracte </w:t>
      </w:r>
      <w:r w:rsidRPr="001B67FF">
        <w:rPr>
          <w:rFonts w:ascii="Calibri" w:eastAsia="Times New Roman" w:hAnsi="Calibri" w:cs="Calibri"/>
          <w:color w:val="000000"/>
          <w:sz w:val="24"/>
          <w:szCs w:val="24"/>
          <w:lang w:val="it-IT"/>
        </w:rPr>
        <w:t>de finanțare, va deveni Anexa I la Acordul – cadru de finanțare.</w:t>
      </w:r>
      <w:r w:rsidRPr="001B67FF">
        <w:rPr>
          <w:rFonts w:ascii="Calibri" w:eastAsia="Calibri" w:hAnsi="Calibri" w:cs="Calibri"/>
          <w:sz w:val="24"/>
          <w:szCs w:val="24"/>
        </w:rPr>
        <w:t xml:space="preserve"> </w:t>
      </w:r>
      <w:r w:rsidRPr="001B67FF">
        <w:rPr>
          <w:rFonts w:ascii="Calibri" w:eastAsia="Times New Roman" w:hAnsi="Calibri" w:cs="Calibri"/>
          <w:color w:val="000000"/>
          <w:sz w:val="24"/>
          <w:szCs w:val="24"/>
          <w:lang w:val="it-IT"/>
        </w:rPr>
        <w:t>Ultimul Contract de finanțare va avea o alocare de minimum 10% din valoarea totală a Acordului-cadru de finanțare.</w:t>
      </w:r>
    </w:p>
    <w:p w14:paraId="0CAD3717" w14:textId="77777777" w:rsidR="001B67FF" w:rsidRPr="001B67FF" w:rsidRDefault="001B67FF" w:rsidP="001B67FF">
      <w:pPr>
        <w:spacing w:before="120"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lastRenderedPageBreak/>
        <w:t>Atașăm la prezenta notificare, formularul cadru de Buget</w:t>
      </w:r>
      <w:r w:rsidRPr="001B67FF">
        <w:rPr>
          <w:rFonts w:ascii="Calibri" w:eastAsia="Times New Roman" w:hAnsi="Calibri" w:cs="Calibri"/>
          <w:color w:val="000000"/>
          <w:sz w:val="24"/>
          <w:szCs w:val="24"/>
          <w:vertAlign w:val="superscript"/>
          <w:lang w:val="it-IT"/>
        </w:rPr>
        <w:footnoteReference w:id="45"/>
      </w:r>
      <w:r w:rsidRPr="001B67FF">
        <w:rPr>
          <w:rFonts w:ascii="Calibri" w:eastAsia="Times New Roman" w:hAnsi="Calibri" w:cs="Calibri"/>
          <w:color w:val="000000"/>
          <w:sz w:val="24"/>
          <w:szCs w:val="24"/>
          <w:lang w:val="it-IT"/>
        </w:rPr>
        <w:t xml:space="preserve"> ce va deveni Anexa II la </w:t>
      </w:r>
      <w:r w:rsidRPr="001B67FF">
        <w:rPr>
          <w:rFonts w:ascii="Calibri" w:eastAsia="Times New Roman" w:hAnsi="Calibri" w:cs="Calibri"/>
          <w:color w:val="000000"/>
          <w:sz w:val="24"/>
          <w:szCs w:val="24"/>
        </w:rPr>
        <w:t xml:space="preserve">Contractul </w:t>
      </w:r>
      <w:r w:rsidRPr="001B67FF">
        <w:rPr>
          <w:rFonts w:ascii="Calibri" w:eastAsia="Times New Roman" w:hAnsi="Calibri" w:cs="Calibri"/>
          <w:color w:val="000000"/>
          <w:sz w:val="24"/>
          <w:szCs w:val="24"/>
          <w:lang w:val="it-IT"/>
        </w:rPr>
        <w:t xml:space="preserve">de Finanțare și care trebuie completat și prezentat odată cu documentele care atestă faptul că îndepliniți condițiile obligatorii prevăzute în art.1 din Prevederi Generale (Anexa I la </w:t>
      </w:r>
      <w:r w:rsidRPr="001B67FF">
        <w:rPr>
          <w:rFonts w:ascii="Calibri" w:eastAsia="Times New Roman" w:hAnsi="Calibri" w:cs="Calibri"/>
          <w:color w:val="000000"/>
          <w:sz w:val="24"/>
          <w:szCs w:val="24"/>
        </w:rPr>
        <w:t xml:space="preserve">Contractul </w:t>
      </w:r>
      <w:r w:rsidRPr="001B67FF">
        <w:rPr>
          <w:rFonts w:ascii="Calibri" w:eastAsia="Times New Roman" w:hAnsi="Calibri" w:cs="Calibri"/>
          <w:color w:val="000000"/>
          <w:sz w:val="24"/>
          <w:szCs w:val="24"/>
          <w:lang w:val="it-IT"/>
        </w:rPr>
        <w:t xml:space="preserve">de Finanțare).    </w:t>
      </w:r>
    </w:p>
    <w:p w14:paraId="6C272E9E"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După aprobarea de către Adunarea Generală</w:t>
      </w:r>
      <w:r w:rsidRPr="001B67FF">
        <w:rPr>
          <w:rFonts w:ascii="Calibri" w:eastAsia="Times New Roman" w:hAnsi="Calibri" w:cs="Calibri"/>
          <w:color w:val="000000"/>
          <w:sz w:val="24"/>
          <w:szCs w:val="24"/>
        </w:rPr>
        <w:t>/</w:t>
      </w:r>
      <w:r w:rsidRPr="001B67FF">
        <w:rPr>
          <w:rFonts w:ascii="Calibri" w:eastAsia="Calibri" w:hAnsi="Calibri" w:cs="Calibri"/>
          <w:sz w:val="24"/>
          <w:szCs w:val="24"/>
        </w:rPr>
        <w:t xml:space="preserve"> Consiliul Director (cu respectarea prevederilor statutare)</w:t>
      </w:r>
      <w:r w:rsidRPr="001B67FF">
        <w:rPr>
          <w:rFonts w:ascii="Calibri" w:eastAsia="Times New Roman" w:hAnsi="Calibri" w:cs="Calibri"/>
          <w:color w:val="000000"/>
          <w:sz w:val="24"/>
          <w:szCs w:val="24"/>
          <w:lang w:val="it-IT"/>
        </w:rPr>
        <w:t>, pe formularul de Buget, va fi făcută mențiunea „Aprobat de Adunarea Generală”/</w:t>
      </w:r>
      <w:r w:rsidRPr="001B67FF">
        <w:rPr>
          <w:rFonts w:ascii="Calibri" w:eastAsia="Times New Roman" w:hAnsi="Calibri" w:cs="Calibri"/>
          <w:color w:val="000000"/>
          <w:sz w:val="24"/>
          <w:szCs w:val="24"/>
        </w:rPr>
        <w:t xml:space="preserve"> </w:t>
      </w:r>
      <w:r w:rsidRPr="001B67FF">
        <w:rPr>
          <w:rFonts w:ascii="Calibri" w:eastAsia="Calibri" w:hAnsi="Calibri" w:cs="Calibri"/>
          <w:sz w:val="24"/>
          <w:szCs w:val="24"/>
        </w:rPr>
        <w:t xml:space="preserve">Consiliul Director (cu respectarea prevederilor statutare) </w:t>
      </w:r>
      <w:r w:rsidRPr="001B67FF">
        <w:rPr>
          <w:rFonts w:ascii="Calibri" w:eastAsia="Times New Roman" w:hAnsi="Calibri" w:cs="Calibri"/>
          <w:color w:val="000000"/>
          <w:sz w:val="24"/>
          <w:szCs w:val="24"/>
          <w:lang w:val="it-IT"/>
        </w:rPr>
        <w:t xml:space="preserve">și  va fi semnat de către reprezentantul legal al GAL.    </w:t>
      </w:r>
    </w:p>
    <w:p w14:paraId="36344541"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p>
    <w:p w14:paraId="0E51B126"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r w:rsidRPr="001B67FF">
        <w:rPr>
          <w:rFonts w:ascii="Calibri" w:eastAsia="Times New Roman" w:hAnsi="Calibri" w:cs="Calibri"/>
          <w:color w:val="000000"/>
          <w:sz w:val="24"/>
          <w:szCs w:val="24"/>
          <w:lang w:val="it-IT"/>
        </w:rPr>
        <w:t>În cazul în care nu puteți să vă încadrați în termenele menționate mai sus pentru transmiterea documentelor solicitate şi prezentarea în vederea semnării Acordului cadru de finanțare, vă rugăm să anunțați Autoritatea Contractantă, de circumstanțele intervenite care vă împiedică să transmiteţi documentele sau să vă prezentați în termenele stabilite și să solicitați alte termene (în baza unei fundamentări). Vă atragem atenția asupra faptului că termenul de prezentare a documentelor poate fi prelungit o singură dată, fără a depăși termenul inițial cu mai mult de 20 de zile lucrătoare.</w:t>
      </w:r>
    </w:p>
    <w:p w14:paraId="6F05ACCF" w14:textId="77777777" w:rsidR="001B67FF" w:rsidRPr="001B67FF" w:rsidRDefault="001B67FF" w:rsidP="001B67FF">
      <w:pPr>
        <w:spacing w:after="0" w:line="240" w:lineRule="auto"/>
        <w:jc w:val="both"/>
        <w:rPr>
          <w:rFonts w:ascii="Calibri" w:eastAsia="Times New Roman" w:hAnsi="Calibri" w:cs="Calibri"/>
          <w:color w:val="000000"/>
          <w:sz w:val="24"/>
          <w:szCs w:val="24"/>
          <w:lang w:val="it-IT"/>
        </w:rPr>
      </w:pPr>
    </w:p>
    <w:p w14:paraId="47C36F45"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t>Dacă nu transmiteţi documentele şi nu va prezentați în termenele specificate mai sus și nici nu solicitați Autorității Contractante, prin notificare scrisă, un nou termen de prezentare, atunci se consideră că ați renunțat la ajutorul financiar.</w:t>
      </w:r>
    </w:p>
    <w:p w14:paraId="2F907D77" w14:textId="77777777" w:rsidR="001B67FF" w:rsidRPr="001B67FF" w:rsidRDefault="001B67FF" w:rsidP="001B67FF">
      <w:pPr>
        <w:spacing w:after="0" w:line="240" w:lineRule="auto"/>
        <w:jc w:val="both"/>
        <w:rPr>
          <w:rFonts w:ascii="Calibri" w:eastAsia="Times New Roman" w:hAnsi="Calibri" w:cs="Calibri"/>
          <w:color w:val="000000"/>
          <w:sz w:val="24"/>
          <w:szCs w:val="24"/>
          <w:lang w:val="fr-FR"/>
        </w:rPr>
      </w:pPr>
    </w:p>
    <w:p w14:paraId="5529F813" w14:textId="77777777" w:rsidR="001B67FF" w:rsidRPr="001B67FF" w:rsidRDefault="001B67FF" w:rsidP="001B67FF">
      <w:pPr>
        <w:spacing w:after="0" w:line="240" w:lineRule="auto"/>
        <w:jc w:val="both"/>
        <w:rPr>
          <w:rFonts w:ascii="Calibri" w:eastAsia="Times New Roman" w:hAnsi="Calibri" w:cs="Calibri"/>
          <w:b/>
          <w:color w:val="000000"/>
          <w:sz w:val="24"/>
          <w:szCs w:val="24"/>
          <w:lang w:val="fr-FR" w:eastAsia="ro-RO"/>
        </w:rPr>
      </w:pPr>
      <w:r w:rsidRPr="001B67FF">
        <w:rPr>
          <w:rFonts w:ascii="Calibri" w:eastAsia="Times New Roman" w:hAnsi="Calibri" w:cs="Calibri"/>
          <w:b/>
          <w:color w:val="000000"/>
          <w:sz w:val="24"/>
          <w:szCs w:val="24"/>
          <w:lang w:val="fr-FR" w:eastAsia="ro-RO"/>
        </w:rPr>
        <w:t xml:space="preserve">Vă rugăm să analizați cu atenție manualul de procedură pentru implementarea submăsurii 19.4, formularul de Acord – cadru de finanțare și cel aferent </w:t>
      </w:r>
      <w:r w:rsidRPr="001B67FF">
        <w:rPr>
          <w:rFonts w:ascii="Calibri" w:eastAsia="Times New Roman" w:hAnsi="Calibri" w:cs="Calibri"/>
          <w:b/>
          <w:color w:val="000000"/>
          <w:sz w:val="24"/>
          <w:szCs w:val="24"/>
        </w:rPr>
        <w:t>Contractului</w:t>
      </w:r>
      <w:r w:rsidRPr="001B67FF">
        <w:rPr>
          <w:rFonts w:ascii="Calibri" w:eastAsia="Times New Roman" w:hAnsi="Calibri" w:cs="Calibri"/>
          <w:b/>
          <w:color w:val="000000"/>
          <w:sz w:val="24"/>
          <w:szCs w:val="24"/>
          <w:lang w:val="fr-FR" w:eastAsia="ro-RO"/>
        </w:rPr>
        <w:t xml:space="preserve"> de Finanțare și anexele acestuia, disponibile pe site-ul </w:t>
      </w:r>
      <w:r w:rsidRPr="001B67FF">
        <w:rPr>
          <w:rFonts w:ascii="Calibri" w:eastAsia="Times New Roman" w:hAnsi="Calibri" w:cs="Calibri"/>
          <w:b/>
          <w:i/>
          <w:color w:val="000000"/>
          <w:sz w:val="24"/>
          <w:szCs w:val="24"/>
          <w:lang w:val="fr-FR" w:eastAsia="ro-RO"/>
        </w:rPr>
        <w:t>Agenției</w:t>
      </w:r>
      <w:r w:rsidRPr="001B67FF">
        <w:rPr>
          <w:rFonts w:ascii="Calibri" w:eastAsia="Times New Roman" w:hAnsi="Calibri" w:cs="Calibri"/>
          <w:b/>
          <w:i/>
          <w:iCs/>
          <w:color w:val="000000"/>
          <w:sz w:val="24"/>
          <w:szCs w:val="24"/>
          <w:lang w:val="fr-FR"/>
        </w:rPr>
        <w:t xml:space="preserve"> pentru Finanţarea Investiţiilor Rurale – www.afir.madr.ro</w:t>
      </w:r>
      <w:r w:rsidRPr="001B67FF">
        <w:rPr>
          <w:rFonts w:ascii="Calibri" w:eastAsia="Times New Roman" w:hAnsi="Calibri" w:cs="Calibri"/>
          <w:b/>
          <w:color w:val="000000"/>
          <w:sz w:val="24"/>
          <w:szCs w:val="24"/>
          <w:lang w:val="fr-FR" w:eastAsia="ro-RO"/>
        </w:rPr>
        <w:t>.</w:t>
      </w:r>
    </w:p>
    <w:p w14:paraId="461ED36F" w14:textId="77777777" w:rsidR="001B67FF" w:rsidRPr="001B67FF" w:rsidRDefault="001B67FF" w:rsidP="001B67FF">
      <w:pPr>
        <w:spacing w:before="120" w:after="120" w:line="240" w:lineRule="auto"/>
        <w:jc w:val="both"/>
        <w:rPr>
          <w:rFonts w:ascii="Calibri" w:eastAsia="Times New Roman" w:hAnsi="Calibri" w:cs="Calibri"/>
          <w:b/>
          <w:iCs/>
          <w:color w:val="000000"/>
          <w:sz w:val="24"/>
          <w:szCs w:val="24"/>
        </w:rPr>
      </w:pPr>
      <w:r w:rsidRPr="001B67FF">
        <w:rPr>
          <w:rFonts w:ascii="Calibri" w:eastAsia="Times New Roman" w:hAnsi="Calibri" w:cs="Calibri"/>
          <w:b/>
          <w:bCs/>
          <w:i/>
          <w:iCs/>
          <w:color w:val="000000"/>
          <w:sz w:val="24"/>
          <w:szCs w:val="24"/>
        </w:rPr>
        <w:t>Cu  stimă,</w:t>
      </w:r>
    </w:p>
    <w:p w14:paraId="27A21DB2" w14:textId="77777777" w:rsidR="001B67FF" w:rsidRPr="001B67FF" w:rsidRDefault="001B67FF" w:rsidP="001B67FF">
      <w:pPr>
        <w:spacing w:after="0" w:line="240" w:lineRule="auto"/>
        <w:jc w:val="both"/>
        <w:rPr>
          <w:rFonts w:ascii="Calibri" w:eastAsia="Times New Roman" w:hAnsi="Calibri" w:cs="Calibri"/>
          <w:b/>
          <w:i/>
          <w:iCs/>
          <w:color w:val="000000"/>
          <w:sz w:val="24"/>
          <w:szCs w:val="24"/>
        </w:rPr>
      </w:pPr>
      <w:r w:rsidRPr="001B67FF">
        <w:rPr>
          <w:rFonts w:ascii="Calibri" w:eastAsia="Times New Roman" w:hAnsi="Calibri" w:cs="Calibri"/>
          <w:b/>
          <w:iCs/>
          <w:color w:val="000000"/>
          <w:sz w:val="24"/>
          <w:szCs w:val="24"/>
        </w:rPr>
        <w:t xml:space="preserve">Director </w:t>
      </w:r>
      <w:r w:rsidRPr="001B67FF">
        <w:rPr>
          <w:rFonts w:ascii="Calibri" w:eastAsia="Times New Roman" w:hAnsi="Calibri" w:cs="Calibri"/>
          <w:b/>
          <w:color w:val="000000"/>
          <w:sz w:val="24"/>
          <w:szCs w:val="24"/>
        </w:rPr>
        <w:t>SLINA-CRFIR</w:t>
      </w:r>
    </w:p>
    <w:p w14:paraId="1159FD60"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Nume, prenume….......…..Semnătura…………Data</w:t>
      </w:r>
    </w:p>
    <w:p w14:paraId="4459F8D5"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p>
    <w:p w14:paraId="4AABDC9E"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b/>
          <w:color w:val="000000"/>
          <w:sz w:val="24"/>
          <w:szCs w:val="24"/>
          <w:lang w:val="en-US"/>
        </w:rPr>
        <w:t>Avizat,</w:t>
      </w:r>
      <w:r w:rsidRPr="001B67FF">
        <w:rPr>
          <w:rFonts w:ascii="Calibri" w:eastAsia="Times New Roman" w:hAnsi="Calibri" w:cs="Calibri"/>
          <w:color w:val="000000"/>
          <w:sz w:val="24"/>
          <w:szCs w:val="24"/>
          <w:lang w:val="en-US"/>
        </w:rPr>
        <w:t xml:space="preserve"> Șef SLINA - CRFIR</w:t>
      </w:r>
    </w:p>
    <w:p w14:paraId="3E3B800D"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Nume și prenume……....................…..Semnătura…………Data</w:t>
      </w:r>
    </w:p>
    <w:p w14:paraId="0BAC46B9" w14:textId="77777777" w:rsidR="001B67FF" w:rsidRPr="001B67FF" w:rsidRDefault="001B67FF" w:rsidP="001B67FF">
      <w:pPr>
        <w:spacing w:after="0" w:line="240" w:lineRule="auto"/>
        <w:jc w:val="both"/>
        <w:rPr>
          <w:rFonts w:ascii="Calibri" w:eastAsia="Times New Roman" w:hAnsi="Calibri" w:cs="Calibri"/>
          <w:b/>
          <w:color w:val="000000"/>
          <w:sz w:val="24"/>
          <w:szCs w:val="24"/>
        </w:rPr>
      </w:pPr>
    </w:p>
    <w:p w14:paraId="6B21CC12"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b/>
          <w:color w:val="000000"/>
          <w:sz w:val="24"/>
          <w:szCs w:val="24"/>
        </w:rPr>
        <w:t>Întocmit,</w:t>
      </w:r>
      <w:r w:rsidRPr="001B67FF">
        <w:rPr>
          <w:rFonts w:ascii="Calibri" w:eastAsia="Times New Roman" w:hAnsi="Calibri" w:cs="Calibri"/>
          <w:color w:val="000000"/>
          <w:sz w:val="24"/>
          <w:szCs w:val="24"/>
        </w:rPr>
        <w:t xml:space="preserve"> Expert SLINA CRFIR</w:t>
      </w:r>
    </w:p>
    <w:p w14:paraId="0A9EB678" w14:textId="77777777" w:rsidR="001B67FF" w:rsidRPr="001B67FF" w:rsidRDefault="001B67FF" w:rsidP="001B67FF">
      <w:pPr>
        <w:spacing w:after="0" w:line="240" w:lineRule="auto"/>
        <w:jc w:val="both"/>
        <w:rPr>
          <w:rFonts w:ascii="Calibri" w:eastAsia="Times New Roman" w:hAnsi="Calibri" w:cs="Calibri"/>
          <w:color w:val="000000"/>
          <w:sz w:val="24"/>
          <w:szCs w:val="24"/>
        </w:rPr>
      </w:pPr>
      <w:r w:rsidRPr="001B67FF">
        <w:rPr>
          <w:rFonts w:ascii="Calibri" w:eastAsia="Times New Roman" w:hAnsi="Calibri" w:cs="Calibri"/>
          <w:color w:val="000000"/>
          <w:sz w:val="24"/>
          <w:szCs w:val="24"/>
        </w:rPr>
        <w:t>Nume și prenume……….......................Semnătura…………Data</w:t>
      </w:r>
    </w:p>
    <w:p w14:paraId="05CACAAD"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pt-BR"/>
        </w:rPr>
        <w:sectPr w:rsidR="001B67FF" w:rsidRPr="001B67FF" w:rsidSect="006161C5">
          <w:pgSz w:w="11906" w:h="16838"/>
          <w:pgMar w:top="261" w:right="1412" w:bottom="1151" w:left="1412" w:header="706" w:footer="706" w:gutter="0"/>
          <w:cols w:space="708"/>
          <w:docGrid w:linePitch="360"/>
        </w:sectPr>
      </w:pPr>
    </w:p>
    <w:p w14:paraId="4FCE0159" w14:textId="77777777" w:rsidR="001B67FF" w:rsidRPr="001B67FF" w:rsidRDefault="001B67FF" w:rsidP="001B67FF">
      <w:pPr>
        <w:keepNext/>
        <w:spacing w:before="120" w:after="120" w:line="240" w:lineRule="auto"/>
        <w:jc w:val="both"/>
        <w:outlineLvl w:val="0"/>
        <w:rPr>
          <w:rFonts w:ascii="Calibri" w:eastAsia="Times New Roman" w:hAnsi="Calibri" w:cs="Calibri"/>
          <w:b/>
          <w:bCs/>
          <w:color w:val="000000"/>
          <w:kern w:val="32"/>
          <w:sz w:val="24"/>
          <w:szCs w:val="24"/>
          <w:lang w:val="pt-BR" w:eastAsia="x-none"/>
        </w:rPr>
      </w:pPr>
      <w:bookmarkStart w:id="175" w:name="_Toc446415689"/>
      <w:bookmarkStart w:id="176" w:name="_Toc206604115"/>
      <w:r w:rsidRPr="001B67FF">
        <w:rPr>
          <w:rFonts w:ascii="Calibri" w:eastAsia="Times New Roman" w:hAnsi="Calibri" w:cs="Calibri"/>
          <w:b/>
          <w:bCs/>
          <w:iCs/>
          <w:color w:val="000000"/>
          <w:kern w:val="32"/>
          <w:sz w:val="24"/>
          <w:szCs w:val="24"/>
          <w:lang w:eastAsia="x-none"/>
        </w:rPr>
        <w:lastRenderedPageBreak/>
        <w:t xml:space="preserve">Formular </w:t>
      </w:r>
      <w:r w:rsidRPr="001B67FF">
        <w:rPr>
          <w:rFonts w:ascii="Calibri" w:eastAsia="Times New Roman" w:hAnsi="Calibri" w:cs="Calibri"/>
          <w:b/>
          <w:bCs/>
          <w:color w:val="000000"/>
          <w:kern w:val="32"/>
          <w:sz w:val="24"/>
          <w:szCs w:val="24"/>
          <w:lang w:val="pt-BR" w:eastAsia="x-none"/>
        </w:rPr>
        <w:t xml:space="preserve">E3L – Lista </w:t>
      </w:r>
      <w:r w:rsidRPr="001B67FF">
        <w:rPr>
          <w:rFonts w:ascii="Calibri" w:eastAsia="Times New Roman" w:hAnsi="Calibri" w:cs="Calibri"/>
          <w:b/>
          <w:color w:val="000000"/>
          <w:sz w:val="24"/>
          <w:szCs w:val="24"/>
        </w:rPr>
        <w:t xml:space="preserve">Contractelor </w:t>
      </w:r>
      <w:r w:rsidRPr="001B67FF">
        <w:rPr>
          <w:rFonts w:ascii="Calibri" w:eastAsia="Times New Roman" w:hAnsi="Calibri" w:cs="Calibri"/>
          <w:b/>
          <w:bCs/>
          <w:color w:val="000000"/>
          <w:kern w:val="32"/>
          <w:sz w:val="24"/>
          <w:szCs w:val="24"/>
          <w:lang w:val="pt-BR" w:eastAsia="x-none"/>
        </w:rPr>
        <w:t>de finanțare realizată de CRFIR</w:t>
      </w:r>
      <w:bookmarkEnd w:id="175"/>
      <w:bookmarkEnd w:id="176"/>
    </w:p>
    <w:p w14:paraId="2D169D82"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pt-BR"/>
        </w:rPr>
      </w:pPr>
      <w:r w:rsidRPr="001B67FF">
        <w:rPr>
          <w:rFonts w:ascii="Calibri" w:eastAsia="Times New Roman" w:hAnsi="Calibri" w:cs="Calibri"/>
          <w:b/>
          <w:color w:val="000000"/>
          <w:sz w:val="24"/>
          <w:szCs w:val="24"/>
          <w:lang w:val="pt-BR"/>
        </w:rPr>
        <w:t>Sub - măsura 19.4</w:t>
      </w:r>
    </w:p>
    <w:p w14:paraId="57A54676" w14:textId="77777777" w:rsidR="001B67FF" w:rsidRPr="001B67FF" w:rsidRDefault="001B67FF" w:rsidP="001B67FF">
      <w:pPr>
        <w:spacing w:before="120" w:after="120" w:line="240" w:lineRule="auto"/>
        <w:jc w:val="both"/>
        <w:rPr>
          <w:rFonts w:ascii="Calibri" w:eastAsia="Times New Roman" w:hAnsi="Calibri" w:cs="Calibri"/>
          <w:b/>
          <w:color w:val="000000"/>
          <w:sz w:val="24"/>
          <w:szCs w:val="24"/>
          <w:lang w:val="pt-BR"/>
        </w:rPr>
      </w:pPr>
      <w:r w:rsidRPr="001B67FF">
        <w:rPr>
          <w:rFonts w:ascii="Calibri" w:eastAsia="Times New Roman" w:hAnsi="Calibri" w:cs="Calibri"/>
          <w:b/>
          <w:color w:val="000000"/>
          <w:sz w:val="24"/>
          <w:szCs w:val="24"/>
          <w:lang w:val="pt-BR"/>
        </w:rPr>
        <w:t>LISTA CONTRACTELOR DE FINANȚARE</w:t>
      </w:r>
    </w:p>
    <w:p w14:paraId="7A8D0C95"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Nr. ref. al apelului de selecție GAL: ....../2016</w:t>
      </w:r>
      <w:r w:rsidRPr="001B67FF">
        <w:rPr>
          <w:rFonts w:ascii="Calibri" w:eastAsia="Times New Roman" w:hAnsi="Calibri" w:cs="Calibri"/>
          <w:color w:val="000000"/>
          <w:sz w:val="24"/>
          <w:szCs w:val="24"/>
          <w:lang w:val="pt-BR"/>
        </w:rPr>
        <w:tab/>
      </w:r>
      <w:r w:rsidRPr="001B67FF">
        <w:rPr>
          <w:rFonts w:ascii="Calibri" w:eastAsia="Times New Roman" w:hAnsi="Calibri" w:cs="Calibri"/>
          <w:color w:val="000000"/>
          <w:sz w:val="24"/>
          <w:szCs w:val="24"/>
          <w:lang w:val="pt-BR"/>
        </w:rPr>
        <w:tab/>
      </w:r>
      <w:r w:rsidRPr="001B67FF">
        <w:rPr>
          <w:rFonts w:ascii="Calibri" w:eastAsia="Times New Roman" w:hAnsi="Calibri" w:cs="Calibri"/>
          <w:color w:val="000000"/>
          <w:sz w:val="24"/>
          <w:szCs w:val="24"/>
          <w:lang w:val="pt-BR"/>
        </w:rPr>
        <w:tab/>
      </w:r>
      <w:r w:rsidRPr="001B67FF">
        <w:rPr>
          <w:rFonts w:ascii="Calibri" w:eastAsia="Times New Roman" w:hAnsi="Calibri" w:cs="Calibri"/>
          <w:color w:val="000000"/>
          <w:sz w:val="24"/>
          <w:szCs w:val="24"/>
          <w:lang w:val="pt-BR"/>
        </w:rPr>
        <w:tab/>
      </w:r>
      <w:r w:rsidRPr="001B67FF">
        <w:rPr>
          <w:rFonts w:ascii="Calibri" w:eastAsia="Times New Roman" w:hAnsi="Calibri" w:cs="Calibri"/>
          <w:color w:val="000000"/>
          <w:sz w:val="24"/>
          <w:szCs w:val="24"/>
          <w:lang w:val="pt-BR"/>
        </w:rPr>
        <w:tab/>
      </w:r>
      <w:r w:rsidRPr="001B67FF">
        <w:rPr>
          <w:rFonts w:ascii="Calibri" w:eastAsia="Times New Roman" w:hAnsi="Calibri" w:cs="Calibri"/>
          <w:color w:val="000000"/>
          <w:sz w:val="24"/>
          <w:szCs w:val="24"/>
          <w:lang w:val="pt-BR"/>
        </w:rPr>
        <w:tab/>
      </w:r>
    </w:p>
    <w:tbl>
      <w:tblPr>
        <w:tblW w:w="13623" w:type="dxa"/>
        <w:tblInd w:w="93" w:type="dxa"/>
        <w:tblLayout w:type="fixed"/>
        <w:tblLook w:val="04A0" w:firstRow="1" w:lastRow="0" w:firstColumn="1" w:lastColumn="0" w:noHBand="0" w:noVBand="1"/>
      </w:tblPr>
      <w:tblGrid>
        <w:gridCol w:w="526"/>
        <w:gridCol w:w="340"/>
        <w:gridCol w:w="393"/>
        <w:gridCol w:w="316"/>
        <w:gridCol w:w="425"/>
        <w:gridCol w:w="425"/>
        <w:gridCol w:w="425"/>
        <w:gridCol w:w="426"/>
        <w:gridCol w:w="356"/>
        <w:gridCol w:w="322"/>
        <w:gridCol w:w="3291"/>
        <w:gridCol w:w="1701"/>
        <w:gridCol w:w="1701"/>
        <w:gridCol w:w="2976"/>
      </w:tblGrid>
      <w:tr w:rsidR="001B67FF" w:rsidRPr="001B67FF" w14:paraId="2C43E4EB" w14:textId="77777777" w:rsidTr="006161C5">
        <w:trPr>
          <w:trHeight w:val="300"/>
        </w:trPr>
        <w:tc>
          <w:tcPr>
            <w:tcW w:w="52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028A9AA"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r w:rsidRPr="001B67FF">
              <w:rPr>
                <w:rFonts w:ascii="Calibri" w:eastAsia="Times New Roman" w:hAnsi="Calibri" w:cs="Calibri"/>
                <w:b/>
                <w:bCs/>
                <w:color w:val="000000"/>
                <w:sz w:val="24"/>
                <w:szCs w:val="24"/>
                <w:lang w:val="fr-FR"/>
              </w:rPr>
              <w:t>Nr.crt.</w:t>
            </w:r>
          </w:p>
        </w:tc>
        <w:tc>
          <w:tcPr>
            <w:tcW w:w="3428" w:type="dxa"/>
            <w:gridSpan w:val="9"/>
            <w:vMerge w:val="restart"/>
            <w:tcBorders>
              <w:top w:val="single" w:sz="4" w:space="0" w:color="auto"/>
              <w:left w:val="single" w:sz="4" w:space="0" w:color="auto"/>
              <w:right w:val="single" w:sz="4" w:space="0" w:color="auto"/>
            </w:tcBorders>
          </w:tcPr>
          <w:p w14:paraId="0301AA37"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 xml:space="preserve">Codificare </w:t>
            </w:r>
            <w:r w:rsidRPr="001B67FF">
              <w:rPr>
                <w:rFonts w:ascii="Calibri" w:eastAsia="Times New Roman" w:hAnsi="Calibri" w:cs="Calibri"/>
                <w:b/>
                <w:color w:val="000000"/>
                <w:sz w:val="24"/>
                <w:szCs w:val="24"/>
              </w:rPr>
              <w:t>Contract</w:t>
            </w:r>
            <w:r w:rsidRPr="001B67FF">
              <w:rPr>
                <w:rFonts w:ascii="Calibri" w:eastAsia="Times New Roman" w:hAnsi="Calibri" w:cs="Calibri"/>
                <w:color w:val="000000"/>
                <w:sz w:val="24"/>
                <w:szCs w:val="24"/>
              </w:rPr>
              <w:t xml:space="preserve"> </w:t>
            </w:r>
            <w:r w:rsidRPr="001B67FF">
              <w:rPr>
                <w:rFonts w:ascii="Calibri" w:eastAsia="Times New Roman" w:hAnsi="Calibri" w:cs="Calibri"/>
                <w:b/>
                <w:bCs/>
                <w:color w:val="000000"/>
                <w:sz w:val="24"/>
                <w:szCs w:val="24"/>
                <w:lang w:val="en-US"/>
              </w:rPr>
              <w:t>de Finanțare</w:t>
            </w:r>
          </w:p>
        </w:tc>
        <w:tc>
          <w:tcPr>
            <w:tcW w:w="32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EBB015"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p w14:paraId="79CF06FF"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Denumire beneficiar (GAL)</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164C4EAA"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Localizare</w:t>
            </w:r>
          </w:p>
        </w:tc>
        <w:tc>
          <w:tcPr>
            <w:tcW w:w="2976" w:type="dxa"/>
            <w:vMerge w:val="restart"/>
            <w:tcBorders>
              <w:top w:val="single" w:sz="4" w:space="0" w:color="auto"/>
              <w:left w:val="nil"/>
              <w:right w:val="single" w:sz="4" w:space="0" w:color="auto"/>
            </w:tcBorders>
          </w:tcPr>
          <w:p w14:paraId="08728423"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r w:rsidRPr="001B67FF">
              <w:rPr>
                <w:rFonts w:ascii="Calibri" w:eastAsia="Times New Roman" w:hAnsi="Calibri" w:cs="Calibri"/>
                <w:b/>
                <w:bCs/>
                <w:color w:val="000000"/>
                <w:sz w:val="24"/>
                <w:szCs w:val="24"/>
                <w:lang w:val="fr-FR"/>
              </w:rPr>
              <w:t xml:space="preserve">Valoare publică totală eligibilă a </w:t>
            </w:r>
            <w:r w:rsidRPr="001B67FF">
              <w:rPr>
                <w:rFonts w:ascii="Calibri" w:eastAsia="Times New Roman" w:hAnsi="Calibri" w:cs="Calibri"/>
                <w:b/>
                <w:color w:val="000000"/>
                <w:sz w:val="24"/>
                <w:szCs w:val="24"/>
              </w:rPr>
              <w:t xml:space="preserve">Contractului </w:t>
            </w:r>
            <w:r w:rsidRPr="001B67FF">
              <w:rPr>
                <w:rFonts w:ascii="Calibri" w:eastAsia="Times New Roman" w:hAnsi="Calibri" w:cs="Calibri"/>
                <w:b/>
                <w:bCs/>
                <w:color w:val="000000"/>
                <w:sz w:val="24"/>
                <w:szCs w:val="24"/>
                <w:lang w:val="fr-FR"/>
              </w:rPr>
              <w:t>de finanțare (Euro)</w:t>
            </w:r>
          </w:p>
        </w:tc>
      </w:tr>
      <w:tr w:rsidR="001B67FF" w:rsidRPr="001B67FF" w14:paraId="6500B2BB" w14:textId="77777777" w:rsidTr="006161C5">
        <w:trPr>
          <w:trHeight w:val="537"/>
        </w:trPr>
        <w:tc>
          <w:tcPr>
            <w:tcW w:w="526" w:type="dxa"/>
            <w:vMerge/>
            <w:tcBorders>
              <w:top w:val="single" w:sz="4" w:space="0" w:color="auto"/>
              <w:left w:val="single" w:sz="4" w:space="0" w:color="auto"/>
              <w:bottom w:val="single" w:sz="4" w:space="0" w:color="auto"/>
              <w:right w:val="single" w:sz="4" w:space="0" w:color="auto"/>
            </w:tcBorders>
            <w:vAlign w:val="center"/>
          </w:tcPr>
          <w:p w14:paraId="43B1D9AC"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3428" w:type="dxa"/>
            <w:gridSpan w:val="9"/>
            <w:vMerge/>
            <w:tcBorders>
              <w:left w:val="single" w:sz="4" w:space="0" w:color="auto"/>
              <w:bottom w:val="single" w:sz="4" w:space="0" w:color="auto"/>
              <w:right w:val="single" w:sz="4" w:space="0" w:color="auto"/>
            </w:tcBorders>
          </w:tcPr>
          <w:p w14:paraId="18F86E35"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3291" w:type="dxa"/>
            <w:vMerge/>
            <w:tcBorders>
              <w:top w:val="single" w:sz="4" w:space="0" w:color="auto"/>
              <w:left w:val="single" w:sz="4" w:space="0" w:color="auto"/>
              <w:bottom w:val="single" w:sz="4" w:space="0" w:color="auto"/>
              <w:right w:val="single" w:sz="4" w:space="0" w:color="auto"/>
            </w:tcBorders>
            <w:vAlign w:val="center"/>
          </w:tcPr>
          <w:p w14:paraId="0DA8AF1D"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14:paraId="1B52A66E"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Regiune</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14:paraId="4CC79AF5"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Județ(e)</w:t>
            </w:r>
          </w:p>
        </w:tc>
        <w:tc>
          <w:tcPr>
            <w:tcW w:w="2976" w:type="dxa"/>
            <w:vMerge/>
            <w:tcBorders>
              <w:left w:val="single" w:sz="4" w:space="0" w:color="auto"/>
              <w:right w:val="single" w:sz="4" w:space="0" w:color="auto"/>
            </w:tcBorders>
          </w:tcPr>
          <w:p w14:paraId="20909068"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r>
      <w:tr w:rsidR="001B67FF" w:rsidRPr="001B67FF" w14:paraId="366D6489" w14:textId="77777777" w:rsidTr="006161C5">
        <w:trPr>
          <w:trHeight w:val="562"/>
        </w:trPr>
        <w:tc>
          <w:tcPr>
            <w:tcW w:w="526" w:type="dxa"/>
            <w:vMerge/>
            <w:tcBorders>
              <w:top w:val="single" w:sz="4" w:space="0" w:color="auto"/>
              <w:left w:val="single" w:sz="4" w:space="0" w:color="auto"/>
              <w:bottom w:val="single" w:sz="4" w:space="0" w:color="auto"/>
              <w:right w:val="single" w:sz="4" w:space="0" w:color="auto"/>
            </w:tcBorders>
            <w:vAlign w:val="center"/>
          </w:tcPr>
          <w:p w14:paraId="66D59EAD"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340" w:type="dxa"/>
            <w:tcBorders>
              <w:top w:val="single" w:sz="4" w:space="0" w:color="auto"/>
              <w:left w:val="single" w:sz="4" w:space="0" w:color="auto"/>
              <w:bottom w:val="single" w:sz="4" w:space="0" w:color="auto"/>
              <w:right w:val="single" w:sz="4" w:space="0" w:color="auto"/>
            </w:tcBorders>
          </w:tcPr>
          <w:p w14:paraId="2C353E85"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393" w:type="dxa"/>
            <w:tcBorders>
              <w:top w:val="single" w:sz="4" w:space="0" w:color="auto"/>
              <w:left w:val="single" w:sz="4" w:space="0" w:color="auto"/>
              <w:bottom w:val="single" w:sz="4" w:space="0" w:color="auto"/>
              <w:right w:val="single" w:sz="4" w:space="0" w:color="auto"/>
            </w:tcBorders>
          </w:tcPr>
          <w:p w14:paraId="11AC4ED5"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316" w:type="dxa"/>
            <w:tcBorders>
              <w:top w:val="single" w:sz="4" w:space="0" w:color="auto"/>
              <w:left w:val="single" w:sz="4" w:space="0" w:color="auto"/>
              <w:bottom w:val="single" w:sz="4" w:space="0" w:color="auto"/>
              <w:right w:val="single" w:sz="4" w:space="0" w:color="auto"/>
            </w:tcBorders>
          </w:tcPr>
          <w:p w14:paraId="1A59050B"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425" w:type="dxa"/>
            <w:tcBorders>
              <w:top w:val="single" w:sz="4" w:space="0" w:color="auto"/>
              <w:left w:val="single" w:sz="4" w:space="0" w:color="auto"/>
              <w:bottom w:val="single" w:sz="4" w:space="0" w:color="auto"/>
              <w:right w:val="single" w:sz="4" w:space="0" w:color="auto"/>
            </w:tcBorders>
          </w:tcPr>
          <w:p w14:paraId="64232B4B"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425" w:type="dxa"/>
            <w:tcBorders>
              <w:top w:val="single" w:sz="4" w:space="0" w:color="auto"/>
              <w:left w:val="single" w:sz="4" w:space="0" w:color="auto"/>
              <w:bottom w:val="single" w:sz="4" w:space="0" w:color="auto"/>
              <w:right w:val="single" w:sz="4" w:space="0" w:color="auto"/>
            </w:tcBorders>
          </w:tcPr>
          <w:p w14:paraId="3440D435"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425" w:type="dxa"/>
            <w:tcBorders>
              <w:top w:val="single" w:sz="4" w:space="0" w:color="auto"/>
              <w:left w:val="single" w:sz="4" w:space="0" w:color="auto"/>
              <w:bottom w:val="single" w:sz="4" w:space="0" w:color="auto"/>
              <w:right w:val="single" w:sz="4" w:space="0" w:color="auto"/>
            </w:tcBorders>
          </w:tcPr>
          <w:p w14:paraId="3619C7AD"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426" w:type="dxa"/>
            <w:tcBorders>
              <w:top w:val="single" w:sz="4" w:space="0" w:color="auto"/>
              <w:left w:val="single" w:sz="4" w:space="0" w:color="auto"/>
              <w:bottom w:val="single" w:sz="4" w:space="0" w:color="auto"/>
              <w:right w:val="single" w:sz="4" w:space="0" w:color="auto"/>
            </w:tcBorders>
          </w:tcPr>
          <w:p w14:paraId="160E0A32"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356" w:type="dxa"/>
            <w:tcBorders>
              <w:top w:val="single" w:sz="4" w:space="0" w:color="auto"/>
              <w:left w:val="single" w:sz="4" w:space="0" w:color="auto"/>
              <w:bottom w:val="single" w:sz="4" w:space="0" w:color="auto"/>
              <w:right w:val="single" w:sz="4" w:space="0" w:color="auto"/>
            </w:tcBorders>
          </w:tcPr>
          <w:p w14:paraId="33A9EB8B"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322" w:type="dxa"/>
            <w:tcBorders>
              <w:top w:val="single" w:sz="4" w:space="0" w:color="auto"/>
              <w:left w:val="single" w:sz="4" w:space="0" w:color="auto"/>
              <w:bottom w:val="single" w:sz="4" w:space="0" w:color="auto"/>
              <w:right w:val="single" w:sz="4" w:space="0" w:color="auto"/>
            </w:tcBorders>
          </w:tcPr>
          <w:p w14:paraId="18BE02FF"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3291" w:type="dxa"/>
            <w:vMerge/>
            <w:tcBorders>
              <w:top w:val="single" w:sz="4" w:space="0" w:color="auto"/>
              <w:left w:val="single" w:sz="4" w:space="0" w:color="auto"/>
              <w:bottom w:val="single" w:sz="4" w:space="0" w:color="auto"/>
              <w:right w:val="single" w:sz="4" w:space="0" w:color="auto"/>
            </w:tcBorders>
            <w:vAlign w:val="center"/>
          </w:tcPr>
          <w:p w14:paraId="4C85BFC3"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1701" w:type="dxa"/>
            <w:vMerge/>
            <w:tcBorders>
              <w:top w:val="nil"/>
              <w:left w:val="single" w:sz="4" w:space="0" w:color="auto"/>
              <w:bottom w:val="single" w:sz="4" w:space="0" w:color="auto"/>
              <w:right w:val="single" w:sz="4" w:space="0" w:color="auto"/>
            </w:tcBorders>
            <w:vAlign w:val="center"/>
          </w:tcPr>
          <w:p w14:paraId="421A6E7C"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1701" w:type="dxa"/>
            <w:vMerge/>
            <w:tcBorders>
              <w:top w:val="nil"/>
              <w:left w:val="single" w:sz="4" w:space="0" w:color="auto"/>
              <w:bottom w:val="single" w:sz="4" w:space="0" w:color="auto"/>
              <w:right w:val="single" w:sz="4" w:space="0" w:color="auto"/>
            </w:tcBorders>
            <w:vAlign w:val="center"/>
          </w:tcPr>
          <w:p w14:paraId="0B0D724D"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2976" w:type="dxa"/>
            <w:vMerge/>
            <w:tcBorders>
              <w:left w:val="single" w:sz="4" w:space="0" w:color="auto"/>
              <w:bottom w:val="single" w:sz="4" w:space="0" w:color="auto"/>
              <w:right w:val="single" w:sz="4" w:space="0" w:color="auto"/>
            </w:tcBorders>
          </w:tcPr>
          <w:p w14:paraId="1DE6B2FD"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r>
      <w:tr w:rsidR="001B67FF" w:rsidRPr="001B67FF" w14:paraId="59758551" w14:textId="77777777" w:rsidTr="006161C5">
        <w:trPr>
          <w:trHeight w:val="271"/>
        </w:trPr>
        <w:tc>
          <w:tcPr>
            <w:tcW w:w="526" w:type="dxa"/>
            <w:tcBorders>
              <w:top w:val="nil"/>
              <w:left w:val="single" w:sz="4" w:space="0" w:color="auto"/>
              <w:bottom w:val="single" w:sz="4" w:space="0" w:color="auto"/>
              <w:right w:val="single" w:sz="4" w:space="0" w:color="auto"/>
            </w:tcBorders>
            <w:shd w:val="clear" w:color="auto" w:fill="auto"/>
            <w:vAlign w:val="bottom"/>
          </w:tcPr>
          <w:p w14:paraId="1DB6A05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1</w:t>
            </w:r>
          </w:p>
        </w:tc>
        <w:tc>
          <w:tcPr>
            <w:tcW w:w="340" w:type="dxa"/>
            <w:tcBorders>
              <w:top w:val="single" w:sz="4" w:space="0" w:color="auto"/>
              <w:left w:val="nil"/>
              <w:bottom w:val="single" w:sz="4" w:space="0" w:color="auto"/>
              <w:right w:val="nil"/>
            </w:tcBorders>
          </w:tcPr>
          <w:p w14:paraId="02319814"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93" w:type="dxa"/>
            <w:tcBorders>
              <w:top w:val="single" w:sz="4" w:space="0" w:color="auto"/>
              <w:left w:val="nil"/>
              <w:bottom w:val="single" w:sz="4" w:space="0" w:color="auto"/>
              <w:right w:val="nil"/>
            </w:tcBorders>
          </w:tcPr>
          <w:p w14:paraId="43A3D769"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16" w:type="dxa"/>
            <w:tcBorders>
              <w:top w:val="single" w:sz="4" w:space="0" w:color="auto"/>
              <w:left w:val="nil"/>
              <w:bottom w:val="single" w:sz="4" w:space="0" w:color="auto"/>
              <w:right w:val="nil"/>
            </w:tcBorders>
          </w:tcPr>
          <w:p w14:paraId="7F8BAE0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2CA18144"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4AE8E572"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63B714CA"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6" w:type="dxa"/>
            <w:tcBorders>
              <w:top w:val="single" w:sz="4" w:space="0" w:color="auto"/>
              <w:left w:val="nil"/>
              <w:bottom w:val="single" w:sz="4" w:space="0" w:color="auto"/>
              <w:right w:val="nil"/>
            </w:tcBorders>
          </w:tcPr>
          <w:p w14:paraId="01A5631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56" w:type="dxa"/>
            <w:tcBorders>
              <w:top w:val="single" w:sz="4" w:space="0" w:color="auto"/>
              <w:left w:val="nil"/>
              <w:bottom w:val="single" w:sz="4" w:space="0" w:color="auto"/>
              <w:right w:val="nil"/>
            </w:tcBorders>
          </w:tcPr>
          <w:p w14:paraId="40D693A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22" w:type="dxa"/>
            <w:tcBorders>
              <w:top w:val="single" w:sz="4" w:space="0" w:color="auto"/>
              <w:left w:val="nil"/>
              <w:bottom w:val="single" w:sz="4" w:space="0" w:color="auto"/>
              <w:right w:val="single" w:sz="4" w:space="0" w:color="auto"/>
            </w:tcBorders>
          </w:tcPr>
          <w:p w14:paraId="02EAB5DA"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291" w:type="dxa"/>
            <w:tcBorders>
              <w:top w:val="nil"/>
              <w:left w:val="single" w:sz="4" w:space="0" w:color="auto"/>
              <w:bottom w:val="single" w:sz="4" w:space="0" w:color="auto"/>
              <w:right w:val="single" w:sz="4" w:space="0" w:color="auto"/>
            </w:tcBorders>
            <w:shd w:val="clear" w:color="000000" w:fill="FFFFFF"/>
            <w:vAlign w:val="bottom"/>
          </w:tcPr>
          <w:p w14:paraId="014F1EC7"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701" w:type="dxa"/>
            <w:tcBorders>
              <w:top w:val="nil"/>
              <w:left w:val="nil"/>
              <w:bottom w:val="single" w:sz="4" w:space="0" w:color="auto"/>
              <w:right w:val="single" w:sz="4" w:space="0" w:color="auto"/>
            </w:tcBorders>
            <w:shd w:val="clear" w:color="000000" w:fill="FFFFFF"/>
            <w:vAlign w:val="bottom"/>
          </w:tcPr>
          <w:p w14:paraId="535C5CB6"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701" w:type="dxa"/>
            <w:tcBorders>
              <w:top w:val="nil"/>
              <w:left w:val="nil"/>
              <w:bottom w:val="single" w:sz="4" w:space="0" w:color="auto"/>
              <w:right w:val="single" w:sz="4" w:space="0" w:color="auto"/>
            </w:tcBorders>
            <w:shd w:val="clear" w:color="000000" w:fill="FFFFFF"/>
            <w:vAlign w:val="bottom"/>
          </w:tcPr>
          <w:p w14:paraId="195D873C"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976" w:type="dxa"/>
            <w:tcBorders>
              <w:top w:val="single" w:sz="4" w:space="0" w:color="auto"/>
              <w:left w:val="nil"/>
              <w:bottom w:val="single" w:sz="4" w:space="0" w:color="auto"/>
              <w:right w:val="single" w:sz="4" w:space="0" w:color="auto"/>
            </w:tcBorders>
          </w:tcPr>
          <w:p w14:paraId="3419B65B"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r w:rsidR="001B67FF" w:rsidRPr="001B67FF" w14:paraId="12B1FD7F" w14:textId="77777777" w:rsidTr="006161C5">
        <w:trPr>
          <w:trHeight w:val="300"/>
        </w:trPr>
        <w:tc>
          <w:tcPr>
            <w:tcW w:w="526" w:type="dxa"/>
            <w:tcBorders>
              <w:top w:val="nil"/>
              <w:left w:val="single" w:sz="4" w:space="0" w:color="auto"/>
              <w:bottom w:val="single" w:sz="4" w:space="0" w:color="auto"/>
              <w:right w:val="single" w:sz="4" w:space="0" w:color="auto"/>
            </w:tcBorders>
            <w:shd w:val="clear" w:color="auto" w:fill="auto"/>
            <w:vAlign w:val="bottom"/>
          </w:tcPr>
          <w:p w14:paraId="0C88607A"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2</w:t>
            </w:r>
          </w:p>
        </w:tc>
        <w:tc>
          <w:tcPr>
            <w:tcW w:w="340" w:type="dxa"/>
            <w:tcBorders>
              <w:top w:val="single" w:sz="4" w:space="0" w:color="auto"/>
              <w:left w:val="nil"/>
              <w:bottom w:val="single" w:sz="4" w:space="0" w:color="auto"/>
              <w:right w:val="nil"/>
            </w:tcBorders>
          </w:tcPr>
          <w:p w14:paraId="66E9D8F2"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93" w:type="dxa"/>
            <w:tcBorders>
              <w:top w:val="single" w:sz="4" w:space="0" w:color="auto"/>
              <w:left w:val="nil"/>
              <w:bottom w:val="single" w:sz="4" w:space="0" w:color="auto"/>
              <w:right w:val="nil"/>
            </w:tcBorders>
          </w:tcPr>
          <w:p w14:paraId="3434B7B2"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16" w:type="dxa"/>
            <w:tcBorders>
              <w:top w:val="single" w:sz="4" w:space="0" w:color="auto"/>
              <w:left w:val="nil"/>
              <w:bottom w:val="single" w:sz="4" w:space="0" w:color="auto"/>
              <w:right w:val="nil"/>
            </w:tcBorders>
          </w:tcPr>
          <w:p w14:paraId="6578043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4845FEE1"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404FDC39"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52C0526B"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6" w:type="dxa"/>
            <w:tcBorders>
              <w:top w:val="single" w:sz="4" w:space="0" w:color="auto"/>
              <w:left w:val="nil"/>
              <w:bottom w:val="single" w:sz="4" w:space="0" w:color="auto"/>
              <w:right w:val="nil"/>
            </w:tcBorders>
          </w:tcPr>
          <w:p w14:paraId="3726B94D"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56" w:type="dxa"/>
            <w:tcBorders>
              <w:top w:val="single" w:sz="4" w:space="0" w:color="auto"/>
              <w:left w:val="nil"/>
              <w:bottom w:val="single" w:sz="4" w:space="0" w:color="auto"/>
              <w:right w:val="nil"/>
            </w:tcBorders>
          </w:tcPr>
          <w:p w14:paraId="639F7E0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22" w:type="dxa"/>
            <w:tcBorders>
              <w:top w:val="single" w:sz="4" w:space="0" w:color="auto"/>
              <w:left w:val="nil"/>
              <w:bottom w:val="single" w:sz="4" w:space="0" w:color="auto"/>
              <w:right w:val="single" w:sz="4" w:space="0" w:color="auto"/>
            </w:tcBorders>
          </w:tcPr>
          <w:p w14:paraId="78B40367"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291" w:type="dxa"/>
            <w:tcBorders>
              <w:top w:val="nil"/>
              <w:left w:val="single" w:sz="4" w:space="0" w:color="auto"/>
              <w:bottom w:val="single" w:sz="4" w:space="0" w:color="auto"/>
              <w:right w:val="single" w:sz="4" w:space="0" w:color="auto"/>
            </w:tcBorders>
            <w:shd w:val="clear" w:color="auto" w:fill="auto"/>
            <w:vAlign w:val="bottom"/>
          </w:tcPr>
          <w:p w14:paraId="2CF36D39"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701" w:type="dxa"/>
            <w:tcBorders>
              <w:top w:val="nil"/>
              <w:left w:val="nil"/>
              <w:bottom w:val="single" w:sz="4" w:space="0" w:color="auto"/>
              <w:right w:val="single" w:sz="4" w:space="0" w:color="auto"/>
            </w:tcBorders>
            <w:shd w:val="clear" w:color="auto" w:fill="auto"/>
            <w:vAlign w:val="bottom"/>
          </w:tcPr>
          <w:p w14:paraId="11B1DF47"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701" w:type="dxa"/>
            <w:tcBorders>
              <w:top w:val="nil"/>
              <w:left w:val="nil"/>
              <w:bottom w:val="single" w:sz="4" w:space="0" w:color="auto"/>
              <w:right w:val="single" w:sz="4" w:space="0" w:color="auto"/>
            </w:tcBorders>
            <w:shd w:val="clear" w:color="auto" w:fill="auto"/>
            <w:vAlign w:val="bottom"/>
          </w:tcPr>
          <w:p w14:paraId="6FCF69C7"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976" w:type="dxa"/>
            <w:tcBorders>
              <w:top w:val="single" w:sz="4" w:space="0" w:color="auto"/>
              <w:left w:val="nil"/>
              <w:bottom w:val="single" w:sz="4" w:space="0" w:color="auto"/>
              <w:right w:val="single" w:sz="4" w:space="0" w:color="auto"/>
            </w:tcBorders>
          </w:tcPr>
          <w:p w14:paraId="0319DFF9"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r w:rsidR="001B67FF" w:rsidRPr="001B67FF" w14:paraId="27DEC80B" w14:textId="77777777" w:rsidTr="006161C5">
        <w:trPr>
          <w:trHeight w:val="300"/>
        </w:trPr>
        <w:tc>
          <w:tcPr>
            <w:tcW w:w="526" w:type="dxa"/>
            <w:tcBorders>
              <w:top w:val="nil"/>
              <w:left w:val="single" w:sz="4" w:space="0" w:color="auto"/>
              <w:bottom w:val="single" w:sz="4" w:space="0" w:color="auto"/>
              <w:right w:val="single" w:sz="4" w:space="0" w:color="auto"/>
            </w:tcBorders>
            <w:shd w:val="clear" w:color="auto" w:fill="auto"/>
            <w:vAlign w:val="bottom"/>
          </w:tcPr>
          <w:p w14:paraId="5156A0CB"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w:t>
            </w:r>
          </w:p>
        </w:tc>
        <w:tc>
          <w:tcPr>
            <w:tcW w:w="340" w:type="dxa"/>
            <w:tcBorders>
              <w:top w:val="single" w:sz="4" w:space="0" w:color="auto"/>
              <w:left w:val="nil"/>
              <w:bottom w:val="single" w:sz="4" w:space="0" w:color="auto"/>
              <w:right w:val="nil"/>
            </w:tcBorders>
          </w:tcPr>
          <w:p w14:paraId="03636A4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93" w:type="dxa"/>
            <w:tcBorders>
              <w:top w:val="single" w:sz="4" w:space="0" w:color="auto"/>
              <w:left w:val="nil"/>
              <w:bottom w:val="single" w:sz="4" w:space="0" w:color="auto"/>
              <w:right w:val="nil"/>
            </w:tcBorders>
          </w:tcPr>
          <w:p w14:paraId="17F2150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16" w:type="dxa"/>
            <w:tcBorders>
              <w:top w:val="single" w:sz="4" w:space="0" w:color="auto"/>
              <w:left w:val="nil"/>
              <w:bottom w:val="single" w:sz="4" w:space="0" w:color="auto"/>
              <w:right w:val="nil"/>
            </w:tcBorders>
          </w:tcPr>
          <w:p w14:paraId="3D1D1CC2"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20E5244E"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11AE9869"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72199FFA"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6" w:type="dxa"/>
            <w:tcBorders>
              <w:top w:val="single" w:sz="4" w:space="0" w:color="auto"/>
              <w:left w:val="nil"/>
              <w:bottom w:val="single" w:sz="4" w:space="0" w:color="auto"/>
              <w:right w:val="nil"/>
            </w:tcBorders>
          </w:tcPr>
          <w:p w14:paraId="5C1B1DA0"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56" w:type="dxa"/>
            <w:tcBorders>
              <w:top w:val="single" w:sz="4" w:space="0" w:color="auto"/>
              <w:left w:val="nil"/>
              <w:bottom w:val="single" w:sz="4" w:space="0" w:color="auto"/>
              <w:right w:val="nil"/>
            </w:tcBorders>
          </w:tcPr>
          <w:p w14:paraId="174C5ADE"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22" w:type="dxa"/>
            <w:tcBorders>
              <w:top w:val="single" w:sz="4" w:space="0" w:color="auto"/>
              <w:left w:val="nil"/>
              <w:bottom w:val="single" w:sz="4" w:space="0" w:color="auto"/>
              <w:right w:val="single" w:sz="4" w:space="0" w:color="auto"/>
            </w:tcBorders>
          </w:tcPr>
          <w:p w14:paraId="6746C50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291" w:type="dxa"/>
            <w:tcBorders>
              <w:top w:val="nil"/>
              <w:left w:val="single" w:sz="4" w:space="0" w:color="auto"/>
              <w:bottom w:val="single" w:sz="4" w:space="0" w:color="auto"/>
              <w:right w:val="single" w:sz="4" w:space="0" w:color="auto"/>
            </w:tcBorders>
            <w:shd w:val="clear" w:color="auto" w:fill="auto"/>
            <w:vAlign w:val="bottom"/>
          </w:tcPr>
          <w:p w14:paraId="210150D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701" w:type="dxa"/>
            <w:tcBorders>
              <w:top w:val="nil"/>
              <w:left w:val="nil"/>
              <w:bottom w:val="single" w:sz="4" w:space="0" w:color="auto"/>
              <w:right w:val="single" w:sz="4" w:space="0" w:color="auto"/>
            </w:tcBorders>
            <w:shd w:val="clear" w:color="auto" w:fill="auto"/>
            <w:vAlign w:val="bottom"/>
          </w:tcPr>
          <w:p w14:paraId="4A883EB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701" w:type="dxa"/>
            <w:tcBorders>
              <w:top w:val="nil"/>
              <w:left w:val="nil"/>
              <w:bottom w:val="single" w:sz="4" w:space="0" w:color="auto"/>
              <w:right w:val="single" w:sz="4" w:space="0" w:color="auto"/>
            </w:tcBorders>
            <w:shd w:val="clear" w:color="auto" w:fill="auto"/>
            <w:vAlign w:val="bottom"/>
          </w:tcPr>
          <w:p w14:paraId="67DC0704"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976" w:type="dxa"/>
            <w:tcBorders>
              <w:top w:val="single" w:sz="4" w:space="0" w:color="auto"/>
              <w:left w:val="nil"/>
              <w:bottom w:val="single" w:sz="4" w:space="0" w:color="auto"/>
              <w:right w:val="single" w:sz="4" w:space="0" w:color="auto"/>
            </w:tcBorders>
          </w:tcPr>
          <w:p w14:paraId="7F06184A"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r w:rsidR="001B67FF" w:rsidRPr="001B67FF" w14:paraId="5D723597" w14:textId="77777777" w:rsidTr="006161C5">
        <w:trPr>
          <w:trHeight w:val="468"/>
        </w:trPr>
        <w:tc>
          <w:tcPr>
            <w:tcW w:w="526" w:type="dxa"/>
            <w:tcBorders>
              <w:top w:val="nil"/>
              <w:left w:val="single" w:sz="4" w:space="0" w:color="auto"/>
              <w:bottom w:val="single" w:sz="4" w:space="0" w:color="auto"/>
              <w:right w:val="single" w:sz="4" w:space="0" w:color="auto"/>
            </w:tcBorders>
            <w:shd w:val="clear" w:color="auto" w:fill="auto"/>
            <w:vAlign w:val="bottom"/>
          </w:tcPr>
          <w:p w14:paraId="28AD1CE6"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428" w:type="dxa"/>
            <w:gridSpan w:val="9"/>
            <w:tcBorders>
              <w:top w:val="single" w:sz="4" w:space="0" w:color="auto"/>
              <w:left w:val="nil"/>
              <w:bottom w:val="single" w:sz="4" w:space="0" w:color="auto"/>
              <w:right w:val="single" w:sz="4" w:space="0" w:color="auto"/>
            </w:tcBorders>
          </w:tcPr>
          <w:p w14:paraId="143A614C"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TOTAL</w:t>
            </w:r>
          </w:p>
        </w:tc>
        <w:tc>
          <w:tcPr>
            <w:tcW w:w="3291" w:type="dxa"/>
            <w:tcBorders>
              <w:top w:val="nil"/>
              <w:left w:val="single" w:sz="4" w:space="0" w:color="auto"/>
              <w:bottom w:val="single" w:sz="4" w:space="0" w:color="auto"/>
              <w:right w:val="single" w:sz="4" w:space="0" w:color="auto"/>
            </w:tcBorders>
            <w:shd w:val="clear" w:color="auto" w:fill="auto"/>
            <w:vAlign w:val="bottom"/>
          </w:tcPr>
          <w:p w14:paraId="1EB36DDD"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701" w:type="dxa"/>
            <w:tcBorders>
              <w:top w:val="nil"/>
              <w:left w:val="nil"/>
              <w:bottom w:val="single" w:sz="4" w:space="0" w:color="auto"/>
              <w:right w:val="single" w:sz="4" w:space="0" w:color="auto"/>
            </w:tcBorders>
            <w:shd w:val="clear" w:color="auto" w:fill="auto"/>
            <w:vAlign w:val="bottom"/>
          </w:tcPr>
          <w:p w14:paraId="648A752D"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701" w:type="dxa"/>
            <w:tcBorders>
              <w:top w:val="nil"/>
              <w:left w:val="nil"/>
              <w:bottom w:val="single" w:sz="4" w:space="0" w:color="auto"/>
              <w:right w:val="single" w:sz="4" w:space="0" w:color="auto"/>
            </w:tcBorders>
            <w:shd w:val="clear" w:color="auto" w:fill="auto"/>
            <w:vAlign w:val="bottom"/>
          </w:tcPr>
          <w:p w14:paraId="2EBE1A89"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976" w:type="dxa"/>
            <w:tcBorders>
              <w:top w:val="single" w:sz="4" w:space="0" w:color="auto"/>
              <w:left w:val="nil"/>
              <w:bottom w:val="single" w:sz="4" w:space="0" w:color="auto"/>
              <w:right w:val="single" w:sz="4" w:space="0" w:color="auto"/>
            </w:tcBorders>
          </w:tcPr>
          <w:p w14:paraId="4E0CD5C8"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bl>
    <w:p w14:paraId="017EDD31"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n-US"/>
        </w:rPr>
      </w:pPr>
    </w:p>
    <w:tbl>
      <w:tblPr>
        <w:tblW w:w="11641" w:type="dxa"/>
        <w:tblInd w:w="91" w:type="dxa"/>
        <w:tblLook w:val="04A0" w:firstRow="1" w:lastRow="0" w:firstColumn="1" w:lastColumn="0" w:noHBand="0" w:noVBand="1"/>
      </w:tblPr>
      <w:tblGrid>
        <w:gridCol w:w="1731"/>
        <w:gridCol w:w="2822"/>
        <w:gridCol w:w="2694"/>
        <w:gridCol w:w="2409"/>
        <w:gridCol w:w="1985"/>
      </w:tblGrid>
      <w:tr w:rsidR="001B67FF" w:rsidRPr="001B67FF" w14:paraId="0A51C0E6" w14:textId="77777777" w:rsidTr="006161C5">
        <w:trPr>
          <w:trHeight w:val="300"/>
        </w:trPr>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7AF85386"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2822" w:type="dxa"/>
            <w:tcBorders>
              <w:top w:val="single" w:sz="4" w:space="0" w:color="auto"/>
              <w:left w:val="nil"/>
              <w:bottom w:val="single" w:sz="4" w:space="0" w:color="auto"/>
              <w:right w:val="single" w:sz="4" w:space="0" w:color="auto"/>
            </w:tcBorders>
            <w:shd w:val="clear" w:color="auto" w:fill="auto"/>
            <w:vAlign w:val="bottom"/>
          </w:tcPr>
          <w:p w14:paraId="23A93AC3"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Nume şi prenume</w:t>
            </w:r>
          </w:p>
        </w:tc>
        <w:tc>
          <w:tcPr>
            <w:tcW w:w="2694" w:type="dxa"/>
            <w:tcBorders>
              <w:top w:val="single" w:sz="4" w:space="0" w:color="auto"/>
              <w:left w:val="nil"/>
              <w:bottom w:val="single" w:sz="4" w:space="0" w:color="auto"/>
              <w:right w:val="single" w:sz="4" w:space="0" w:color="auto"/>
            </w:tcBorders>
            <w:shd w:val="clear" w:color="auto" w:fill="auto"/>
            <w:vAlign w:val="bottom"/>
          </w:tcPr>
          <w:p w14:paraId="2E400C41"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Funcţia</w:t>
            </w:r>
          </w:p>
        </w:tc>
        <w:tc>
          <w:tcPr>
            <w:tcW w:w="2409" w:type="dxa"/>
            <w:tcBorders>
              <w:top w:val="single" w:sz="4" w:space="0" w:color="auto"/>
              <w:left w:val="nil"/>
              <w:bottom w:val="single" w:sz="4" w:space="0" w:color="auto"/>
              <w:right w:val="single" w:sz="4" w:space="0" w:color="auto"/>
            </w:tcBorders>
            <w:shd w:val="clear" w:color="auto" w:fill="auto"/>
            <w:noWrap/>
            <w:vAlign w:val="bottom"/>
          </w:tcPr>
          <w:p w14:paraId="6A22E30A"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Semnătura</w:t>
            </w:r>
          </w:p>
        </w:tc>
        <w:tc>
          <w:tcPr>
            <w:tcW w:w="1985" w:type="dxa"/>
            <w:tcBorders>
              <w:top w:val="single" w:sz="4" w:space="0" w:color="auto"/>
              <w:left w:val="nil"/>
              <w:bottom w:val="single" w:sz="4" w:space="0" w:color="auto"/>
              <w:right w:val="single" w:sz="4" w:space="0" w:color="auto"/>
            </w:tcBorders>
          </w:tcPr>
          <w:p w14:paraId="576CF722" w14:textId="77777777" w:rsidR="001B67FF" w:rsidRPr="001B67FF" w:rsidRDefault="001B67FF" w:rsidP="001B67FF">
            <w:pPr>
              <w:spacing w:after="0" w:line="240" w:lineRule="auto"/>
              <w:jc w:val="both"/>
              <w:rPr>
                <w:rFonts w:ascii="Calibri" w:eastAsia="Times New Roman" w:hAnsi="Calibri" w:cs="Calibri"/>
                <w:b/>
                <w:color w:val="000000"/>
                <w:sz w:val="24"/>
                <w:szCs w:val="24"/>
                <w:lang w:val="en-US"/>
              </w:rPr>
            </w:pPr>
            <w:r w:rsidRPr="001B67FF">
              <w:rPr>
                <w:rFonts w:ascii="Calibri" w:eastAsia="Times New Roman" w:hAnsi="Calibri" w:cs="Calibri"/>
                <w:b/>
                <w:color w:val="000000"/>
                <w:sz w:val="24"/>
                <w:szCs w:val="24"/>
                <w:lang w:val="en-US"/>
              </w:rPr>
              <w:t xml:space="preserve">Data </w:t>
            </w:r>
          </w:p>
        </w:tc>
      </w:tr>
      <w:tr w:rsidR="001B67FF" w:rsidRPr="001B67FF" w14:paraId="034B2AA8" w14:textId="77777777" w:rsidTr="006161C5">
        <w:trPr>
          <w:trHeight w:val="300"/>
        </w:trPr>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7D62007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Avizat</w:t>
            </w:r>
          </w:p>
        </w:tc>
        <w:tc>
          <w:tcPr>
            <w:tcW w:w="2822" w:type="dxa"/>
            <w:tcBorders>
              <w:top w:val="single" w:sz="4" w:space="0" w:color="auto"/>
              <w:left w:val="nil"/>
              <w:bottom w:val="single" w:sz="4" w:space="0" w:color="auto"/>
              <w:right w:val="single" w:sz="4" w:space="0" w:color="auto"/>
            </w:tcBorders>
            <w:shd w:val="clear" w:color="auto" w:fill="auto"/>
            <w:vAlign w:val="bottom"/>
          </w:tcPr>
          <w:p w14:paraId="33B87E98"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694" w:type="dxa"/>
            <w:tcBorders>
              <w:top w:val="single" w:sz="4" w:space="0" w:color="auto"/>
              <w:left w:val="nil"/>
              <w:bottom w:val="single" w:sz="4" w:space="0" w:color="auto"/>
              <w:right w:val="single" w:sz="4" w:space="0" w:color="auto"/>
            </w:tcBorders>
            <w:shd w:val="clear" w:color="auto" w:fill="auto"/>
            <w:vAlign w:val="bottom"/>
          </w:tcPr>
          <w:p w14:paraId="47DD4AE2"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Director CRFIR</w:t>
            </w:r>
          </w:p>
        </w:tc>
        <w:tc>
          <w:tcPr>
            <w:tcW w:w="2409" w:type="dxa"/>
            <w:tcBorders>
              <w:top w:val="single" w:sz="4" w:space="0" w:color="auto"/>
              <w:left w:val="nil"/>
              <w:bottom w:val="single" w:sz="4" w:space="0" w:color="auto"/>
              <w:right w:val="single" w:sz="4" w:space="0" w:color="auto"/>
            </w:tcBorders>
            <w:shd w:val="clear" w:color="auto" w:fill="auto"/>
            <w:noWrap/>
            <w:vAlign w:val="bottom"/>
          </w:tcPr>
          <w:p w14:paraId="0F8EACC0"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985" w:type="dxa"/>
            <w:tcBorders>
              <w:top w:val="single" w:sz="4" w:space="0" w:color="auto"/>
              <w:left w:val="nil"/>
              <w:bottom w:val="single" w:sz="4" w:space="0" w:color="auto"/>
              <w:right w:val="single" w:sz="4" w:space="0" w:color="auto"/>
            </w:tcBorders>
          </w:tcPr>
          <w:p w14:paraId="6F8603C2"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r w:rsidR="001B67FF" w:rsidRPr="001B67FF" w14:paraId="1ABE32FF" w14:textId="77777777" w:rsidTr="006161C5">
        <w:trPr>
          <w:trHeight w:val="300"/>
        </w:trPr>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75B0283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Verificat</w:t>
            </w:r>
          </w:p>
        </w:tc>
        <w:tc>
          <w:tcPr>
            <w:tcW w:w="2822" w:type="dxa"/>
            <w:tcBorders>
              <w:top w:val="single" w:sz="4" w:space="0" w:color="auto"/>
              <w:left w:val="nil"/>
              <w:bottom w:val="single" w:sz="4" w:space="0" w:color="auto"/>
              <w:right w:val="single" w:sz="4" w:space="0" w:color="auto"/>
            </w:tcBorders>
            <w:shd w:val="clear" w:color="auto" w:fill="auto"/>
            <w:vAlign w:val="bottom"/>
          </w:tcPr>
          <w:p w14:paraId="02031D1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2694" w:type="dxa"/>
            <w:tcBorders>
              <w:top w:val="single" w:sz="4" w:space="0" w:color="auto"/>
              <w:left w:val="nil"/>
              <w:bottom w:val="single" w:sz="4" w:space="0" w:color="auto"/>
              <w:right w:val="single" w:sz="4" w:space="0" w:color="auto"/>
            </w:tcBorders>
            <w:shd w:val="clear" w:color="auto" w:fill="auto"/>
            <w:vAlign w:val="bottom"/>
          </w:tcPr>
          <w:p w14:paraId="4C7F25B6" w14:textId="77777777" w:rsidR="001B67FF" w:rsidRPr="001B67FF" w:rsidRDefault="001B67FF" w:rsidP="001B67FF">
            <w:pPr>
              <w:spacing w:after="0" w:line="240" w:lineRule="auto"/>
              <w:jc w:val="both"/>
              <w:rPr>
                <w:rFonts w:ascii="Calibri" w:eastAsia="Times New Roman" w:hAnsi="Calibri" w:cs="Calibri"/>
                <w:color w:val="000000"/>
                <w:sz w:val="24"/>
                <w:szCs w:val="24"/>
                <w:lang w:val="da-DK"/>
              </w:rPr>
            </w:pPr>
            <w:r w:rsidRPr="001B67FF">
              <w:rPr>
                <w:rFonts w:ascii="Calibri" w:eastAsia="Times New Roman" w:hAnsi="Calibri" w:cs="Calibri"/>
                <w:color w:val="000000"/>
                <w:sz w:val="24"/>
                <w:szCs w:val="24"/>
                <w:lang w:val="da-DK"/>
              </w:rPr>
              <w:t>Șef serviciu SLINA-CRFIR</w:t>
            </w:r>
          </w:p>
        </w:tc>
        <w:tc>
          <w:tcPr>
            <w:tcW w:w="2409" w:type="dxa"/>
            <w:tcBorders>
              <w:top w:val="single" w:sz="4" w:space="0" w:color="auto"/>
              <w:left w:val="nil"/>
              <w:bottom w:val="single" w:sz="4" w:space="0" w:color="auto"/>
              <w:right w:val="single" w:sz="4" w:space="0" w:color="auto"/>
            </w:tcBorders>
            <w:shd w:val="clear" w:color="auto" w:fill="auto"/>
            <w:vAlign w:val="bottom"/>
          </w:tcPr>
          <w:p w14:paraId="44D69FB8" w14:textId="77777777" w:rsidR="001B67FF" w:rsidRPr="001B67FF" w:rsidRDefault="001B67FF" w:rsidP="001B67FF">
            <w:pPr>
              <w:spacing w:after="0" w:line="240" w:lineRule="auto"/>
              <w:jc w:val="both"/>
              <w:rPr>
                <w:rFonts w:ascii="Calibri" w:eastAsia="Times New Roman" w:hAnsi="Calibri" w:cs="Calibri"/>
                <w:color w:val="000000"/>
                <w:sz w:val="24"/>
                <w:szCs w:val="24"/>
                <w:lang w:val="da-DK"/>
              </w:rPr>
            </w:pPr>
            <w:r w:rsidRPr="001B67FF">
              <w:rPr>
                <w:rFonts w:ascii="Calibri" w:eastAsia="Times New Roman" w:hAnsi="Calibri" w:cs="Calibri"/>
                <w:color w:val="000000"/>
                <w:sz w:val="24"/>
                <w:szCs w:val="24"/>
                <w:lang w:val="da-DK"/>
              </w:rPr>
              <w:t> </w:t>
            </w:r>
          </w:p>
        </w:tc>
        <w:tc>
          <w:tcPr>
            <w:tcW w:w="1985" w:type="dxa"/>
            <w:tcBorders>
              <w:top w:val="single" w:sz="4" w:space="0" w:color="auto"/>
              <w:left w:val="nil"/>
              <w:bottom w:val="single" w:sz="4" w:space="0" w:color="auto"/>
              <w:right w:val="single" w:sz="4" w:space="0" w:color="auto"/>
            </w:tcBorders>
          </w:tcPr>
          <w:p w14:paraId="78BA3633" w14:textId="77777777" w:rsidR="001B67FF" w:rsidRPr="001B67FF" w:rsidRDefault="001B67FF" w:rsidP="001B67FF">
            <w:pPr>
              <w:spacing w:after="0" w:line="240" w:lineRule="auto"/>
              <w:jc w:val="both"/>
              <w:rPr>
                <w:rFonts w:ascii="Calibri" w:eastAsia="Times New Roman" w:hAnsi="Calibri" w:cs="Calibri"/>
                <w:color w:val="000000"/>
                <w:sz w:val="24"/>
                <w:szCs w:val="24"/>
                <w:lang w:val="da-DK"/>
              </w:rPr>
            </w:pPr>
          </w:p>
        </w:tc>
      </w:tr>
      <w:tr w:rsidR="001B67FF" w:rsidRPr="001B67FF" w14:paraId="5F2CDEB8" w14:textId="77777777" w:rsidTr="006161C5">
        <w:trPr>
          <w:trHeight w:val="300"/>
        </w:trPr>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0DB72CD8"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Întocmit</w:t>
            </w:r>
          </w:p>
        </w:tc>
        <w:tc>
          <w:tcPr>
            <w:tcW w:w="2822" w:type="dxa"/>
            <w:tcBorders>
              <w:top w:val="single" w:sz="4" w:space="0" w:color="auto"/>
              <w:left w:val="nil"/>
              <w:bottom w:val="single" w:sz="4" w:space="0" w:color="auto"/>
              <w:right w:val="single" w:sz="4" w:space="0" w:color="auto"/>
            </w:tcBorders>
            <w:shd w:val="clear" w:color="auto" w:fill="auto"/>
            <w:vAlign w:val="bottom"/>
          </w:tcPr>
          <w:p w14:paraId="47400388"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2694" w:type="dxa"/>
            <w:tcBorders>
              <w:top w:val="single" w:sz="4" w:space="0" w:color="auto"/>
              <w:left w:val="nil"/>
              <w:bottom w:val="single" w:sz="4" w:space="0" w:color="auto"/>
              <w:right w:val="single" w:sz="4" w:space="0" w:color="auto"/>
            </w:tcBorders>
            <w:shd w:val="clear" w:color="auto" w:fill="auto"/>
            <w:vAlign w:val="bottom"/>
          </w:tcPr>
          <w:p w14:paraId="7DD4408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Expert SLINA-CRFIR</w:t>
            </w:r>
          </w:p>
        </w:tc>
        <w:tc>
          <w:tcPr>
            <w:tcW w:w="2409" w:type="dxa"/>
            <w:tcBorders>
              <w:top w:val="single" w:sz="4" w:space="0" w:color="auto"/>
              <w:left w:val="nil"/>
              <w:bottom w:val="single" w:sz="4" w:space="0" w:color="auto"/>
              <w:right w:val="single" w:sz="4" w:space="0" w:color="auto"/>
            </w:tcBorders>
            <w:shd w:val="clear" w:color="auto" w:fill="auto"/>
            <w:vAlign w:val="bottom"/>
          </w:tcPr>
          <w:p w14:paraId="52BDAB14"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1985" w:type="dxa"/>
            <w:tcBorders>
              <w:top w:val="single" w:sz="4" w:space="0" w:color="auto"/>
              <w:left w:val="nil"/>
              <w:bottom w:val="single" w:sz="4" w:space="0" w:color="auto"/>
              <w:right w:val="single" w:sz="4" w:space="0" w:color="auto"/>
            </w:tcBorders>
          </w:tcPr>
          <w:p w14:paraId="5159054B"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bl>
    <w:p w14:paraId="576915D4" w14:textId="77777777" w:rsidR="001B67FF" w:rsidRPr="001B67FF" w:rsidRDefault="001B67FF" w:rsidP="001B67FF">
      <w:pPr>
        <w:keepNext/>
        <w:spacing w:after="0" w:line="240" w:lineRule="auto"/>
        <w:jc w:val="both"/>
        <w:outlineLvl w:val="1"/>
        <w:rPr>
          <w:rFonts w:ascii="Calibri" w:eastAsia="Times New Roman" w:hAnsi="Calibri" w:cs="Calibri"/>
          <w:b/>
          <w:iCs/>
          <w:color w:val="000000"/>
          <w:sz w:val="24"/>
          <w:szCs w:val="24"/>
          <w:lang w:eastAsia="fr-FR"/>
        </w:rPr>
      </w:pPr>
      <w:bookmarkStart w:id="177" w:name="_Toc446415690"/>
    </w:p>
    <w:p w14:paraId="75774FD0" w14:textId="77777777" w:rsidR="001B67FF" w:rsidRPr="001B67FF" w:rsidRDefault="001B67FF" w:rsidP="001B67FF">
      <w:pPr>
        <w:spacing w:after="200" w:line="276" w:lineRule="auto"/>
        <w:rPr>
          <w:rFonts w:ascii="Calibri" w:eastAsia="Times New Roman" w:hAnsi="Calibri" w:cs="Calibri"/>
          <w:b/>
          <w:iCs/>
          <w:color w:val="000000"/>
          <w:sz w:val="24"/>
          <w:szCs w:val="24"/>
          <w:lang w:eastAsia="fr-FR"/>
        </w:rPr>
      </w:pPr>
      <w:r w:rsidRPr="001B67FF">
        <w:rPr>
          <w:rFonts w:ascii="Calibri" w:eastAsia="Times New Roman" w:hAnsi="Calibri" w:cs="Calibri"/>
          <w:b/>
          <w:iCs/>
          <w:color w:val="000000"/>
          <w:sz w:val="24"/>
          <w:szCs w:val="24"/>
          <w:lang w:eastAsia="fr-FR"/>
        </w:rPr>
        <w:br w:type="page"/>
      </w:r>
    </w:p>
    <w:p w14:paraId="7D3DCAAE" w14:textId="77777777" w:rsidR="001B67FF" w:rsidRPr="001B67FF" w:rsidRDefault="001B67FF" w:rsidP="001B67FF">
      <w:pPr>
        <w:keepNext/>
        <w:keepLines/>
        <w:spacing w:after="0" w:line="240" w:lineRule="auto"/>
        <w:outlineLvl w:val="0"/>
        <w:rPr>
          <w:rFonts w:ascii="Calibri" w:eastAsia="Times New Roman" w:hAnsi="Calibri" w:cs="Calibri"/>
          <w:b/>
          <w:bCs/>
          <w:color w:val="000000"/>
          <w:sz w:val="24"/>
          <w:szCs w:val="24"/>
          <w:lang w:val="pt-BR" w:eastAsia="fr-FR"/>
        </w:rPr>
      </w:pPr>
      <w:bookmarkStart w:id="178" w:name="_Toc206604116"/>
      <w:r w:rsidRPr="001B67FF">
        <w:rPr>
          <w:rFonts w:ascii="Calibri" w:eastAsia="Times New Roman" w:hAnsi="Calibri" w:cs="Calibri"/>
          <w:b/>
          <w:bCs/>
          <w:iCs/>
          <w:color w:val="000000"/>
          <w:sz w:val="24"/>
          <w:szCs w:val="24"/>
          <w:lang w:eastAsia="fr-FR"/>
        </w:rPr>
        <w:lastRenderedPageBreak/>
        <w:t xml:space="preserve">Formular </w:t>
      </w:r>
      <w:r w:rsidRPr="001B67FF">
        <w:rPr>
          <w:rFonts w:ascii="Calibri" w:eastAsia="Times New Roman" w:hAnsi="Calibri" w:cs="Calibri"/>
          <w:b/>
          <w:bCs/>
          <w:color w:val="000000"/>
          <w:sz w:val="24"/>
          <w:szCs w:val="24"/>
          <w:lang w:val="pt-BR" w:eastAsia="fr-FR"/>
        </w:rPr>
        <w:t xml:space="preserve">E3.1L – Lista </w:t>
      </w:r>
      <w:r w:rsidRPr="001B67FF">
        <w:rPr>
          <w:rFonts w:ascii="Calibri" w:eastAsia="Times New Roman" w:hAnsi="Calibri" w:cs="Calibri"/>
          <w:b/>
          <w:bCs/>
          <w:color w:val="000000"/>
          <w:sz w:val="24"/>
          <w:szCs w:val="24"/>
        </w:rPr>
        <w:t xml:space="preserve">Contractelor </w:t>
      </w:r>
      <w:r w:rsidRPr="001B67FF">
        <w:rPr>
          <w:rFonts w:ascii="Calibri" w:eastAsia="Times New Roman" w:hAnsi="Calibri" w:cs="Calibri"/>
          <w:b/>
          <w:bCs/>
          <w:color w:val="000000"/>
          <w:sz w:val="24"/>
          <w:szCs w:val="24"/>
          <w:lang w:val="pt-BR" w:eastAsia="fr-FR"/>
        </w:rPr>
        <w:t>de finanțare realizată de SL</w:t>
      </w:r>
      <w:bookmarkEnd w:id="177"/>
      <w:r w:rsidRPr="001B67FF">
        <w:rPr>
          <w:rFonts w:ascii="Calibri" w:eastAsia="Times New Roman" w:hAnsi="Calibri" w:cs="Calibri"/>
          <w:b/>
          <w:bCs/>
          <w:color w:val="000000"/>
          <w:sz w:val="24"/>
          <w:szCs w:val="24"/>
          <w:lang w:val="pt-BR" w:eastAsia="fr-FR"/>
        </w:rPr>
        <w:t>IS</w:t>
      </w:r>
      <w:bookmarkEnd w:id="178"/>
    </w:p>
    <w:p w14:paraId="4695799C" w14:textId="77777777" w:rsidR="001B67FF" w:rsidRPr="001B67FF" w:rsidRDefault="001B67FF" w:rsidP="001B67FF">
      <w:pPr>
        <w:spacing w:after="0" w:line="240" w:lineRule="auto"/>
        <w:jc w:val="both"/>
        <w:rPr>
          <w:rFonts w:ascii="Calibri" w:eastAsia="Times New Roman" w:hAnsi="Calibri" w:cs="Calibri"/>
          <w:b/>
          <w:color w:val="000000"/>
          <w:sz w:val="24"/>
          <w:szCs w:val="24"/>
          <w:lang w:val="pt-BR"/>
        </w:rPr>
      </w:pPr>
      <w:r w:rsidRPr="001B67FF">
        <w:rPr>
          <w:rFonts w:ascii="Calibri" w:eastAsia="Times New Roman" w:hAnsi="Calibri" w:cs="Calibri"/>
          <w:b/>
          <w:color w:val="000000"/>
          <w:sz w:val="24"/>
          <w:szCs w:val="24"/>
          <w:lang w:val="pt-BR"/>
        </w:rPr>
        <w:t>Sub - măsura 19.4</w:t>
      </w:r>
    </w:p>
    <w:p w14:paraId="6F672E02" w14:textId="77777777" w:rsidR="001B67FF" w:rsidRPr="001B67FF" w:rsidRDefault="001B67FF" w:rsidP="001B67FF">
      <w:pPr>
        <w:spacing w:after="0" w:line="240" w:lineRule="auto"/>
        <w:jc w:val="both"/>
        <w:rPr>
          <w:rFonts w:ascii="Calibri" w:eastAsia="Times New Roman" w:hAnsi="Calibri" w:cs="Calibri"/>
          <w:b/>
          <w:color w:val="000000"/>
          <w:sz w:val="24"/>
          <w:szCs w:val="24"/>
          <w:lang w:val="pt-BR"/>
        </w:rPr>
      </w:pPr>
      <w:r w:rsidRPr="001B67FF">
        <w:rPr>
          <w:rFonts w:ascii="Calibri" w:eastAsia="Times New Roman" w:hAnsi="Calibri" w:cs="Calibri"/>
          <w:b/>
          <w:color w:val="000000"/>
          <w:sz w:val="24"/>
          <w:szCs w:val="24"/>
          <w:lang w:val="pt-BR"/>
        </w:rPr>
        <w:t>LISTA CONTRACTELOR DE FINANȚARE</w:t>
      </w:r>
    </w:p>
    <w:p w14:paraId="645D08D9" w14:textId="77777777" w:rsidR="001B67FF" w:rsidRPr="001B67FF" w:rsidRDefault="001B67FF" w:rsidP="001B67FF">
      <w:pPr>
        <w:spacing w:after="0" w:line="240" w:lineRule="auto"/>
        <w:jc w:val="both"/>
        <w:rPr>
          <w:rFonts w:ascii="Calibri" w:eastAsia="Times New Roman" w:hAnsi="Calibri" w:cs="Calibri"/>
          <w:color w:val="000000"/>
          <w:sz w:val="24"/>
          <w:szCs w:val="24"/>
          <w:lang w:val="pt-BR"/>
        </w:rPr>
      </w:pPr>
      <w:r w:rsidRPr="001B67FF">
        <w:rPr>
          <w:rFonts w:ascii="Calibri" w:eastAsia="Times New Roman" w:hAnsi="Calibri" w:cs="Calibri"/>
          <w:color w:val="000000"/>
          <w:sz w:val="24"/>
          <w:szCs w:val="24"/>
          <w:lang w:val="pt-BR"/>
        </w:rPr>
        <w:t>Nr. ref. al apelului de selecție GAL: ....../2016</w:t>
      </w:r>
      <w:r w:rsidRPr="001B67FF">
        <w:rPr>
          <w:rFonts w:ascii="Calibri" w:eastAsia="Times New Roman" w:hAnsi="Calibri" w:cs="Calibri"/>
          <w:color w:val="000000"/>
          <w:sz w:val="24"/>
          <w:szCs w:val="24"/>
          <w:lang w:val="pt-BR"/>
        </w:rPr>
        <w:tab/>
      </w:r>
      <w:r w:rsidRPr="001B67FF">
        <w:rPr>
          <w:rFonts w:ascii="Calibri" w:eastAsia="Times New Roman" w:hAnsi="Calibri" w:cs="Calibri"/>
          <w:color w:val="000000"/>
          <w:sz w:val="24"/>
          <w:szCs w:val="24"/>
          <w:lang w:val="pt-BR"/>
        </w:rPr>
        <w:tab/>
      </w:r>
      <w:r w:rsidRPr="001B67FF">
        <w:rPr>
          <w:rFonts w:ascii="Calibri" w:eastAsia="Times New Roman" w:hAnsi="Calibri" w:cs="Calibri"/>
          <w:color w:val="000000"/>
          <w:sz w:val="24"/>
          <w:szCs w:val="24"/>
          <w:lang w:val="pt-BR"/>
        </w:rPr>
        <w:tab/>
      </w:r>
    </w:p>
    <w:tbl>
      <w:tblPr>
        <w:tblW w:w="13767" w:type="dxa"/>
        <w:tblInd w:w="91" w:type="dxa"/>
        <w:tblLayout w:type="fixed"/>
        <w:tblLook w:val="04A0" w:firstRow="1" w:lastRow="0" w:firstColumn="1" w:lastColumn="0" w:noHBand="0" w:noVBand="1"/>
      </w:tblPr>
      <w:tblGrid>
        <w:gridCol w:w="527"/>
        <w:gridCol w:w="340"/>
        <w:gridCol w:w="393"/>
        <w:gridCol w:w="316"/>
        <w:gridCol w:w="425"/>
        <w:gridCol w:w="425"/>
        <w:gridCol w:w="425"/>
        <w:gridCol w:w="426"/>
        <w:gridCol w:w="356"/>
        <w:gridCol w:w="322"/>
        <w:gridCol w:w="3717"/>
        <w:gridCol w:w="1701"/>
        <w:gridCol w:w="1984"/>
        <w:gridCol w:w="2410"/>
      </w:tblGrid>
      <w:tr w:rsidR="001B67FF" w:rsidRPr="001B67FF" w14:paraId="7E78BA29" w14:textId="77777777" w:rsidTr="006161C5">
        <w:trPr>
          <w:trHeight w:val="300"/>
        </w:trPr>
        <w:tc>
          <w:tcPr>
            <w:tcW w:w="52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0294C10"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r w:rsidRPr="001B67FF">
              <w:rPr>
                <w:rFonts w:ascii="Calibri" w:eastAsia="Times New Roman" w:hAnsi="Calibri" w:cs="Calibri"/>
                <w:b/>
                <w:bCs/>
                <w:color w:val="000000"/>
                <w:sz w:val="24"/>
                <w:szCs w:val="24"/>
                <w:lang w:val="fr-FR"/>
              </w:rPr>
              <w:t>Nr.crt.</w:t>
            </w:r>
          </w:p>
        </w:tc>
        <w:tc>
          <w:tcPr>
            <w:tcW w:w="3428" w:type="dxa"/>
            <w:gridSpan w:val="9"/>
            <w:vMerge w:val="restart"/>
            <w:tcBorders>
              <w:top w:val="single" w:sz="4" w:space="0" w:color="auto"/>
              <w:left w:val="single" w:sz="4" w:space="0" w:color="auto"/>
              <w:right w:val="single" w:sz="4" w:space="0" w:color="auto"/>
            </w:tcBorders>
          </w:tcPr>
          <w:p w14:paraId="2B57FCD9"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 xml:space="preserve">Codificare </w:t>
            </w:r>
            <w:r w:rsidRPr="001B67FF">
              <w:rPr>
                <w:rFonts w:ascii="Calibri" w:eastAsia="Times New Roman" w:hAnsi="Calibri" w:cs="Calibri"/>
                <w:b/>
                <w:color w:val="000000"/>
                <w:sz w:val="24"/>
                <w:szCs w:val="24"/>
              </w:rPr>
              <w:t>Contract</w:t>
            </w:r>
            <w:r w:rsidRPr="001B67FF">
              <w:rPr>
                <w:rFonts w:ascii="Calibri" w:eastAsia="Times New Roman" w:hAnsi="Calibri" w:cs="Calibri"/>
                <w:b/>
                <w:bCs/>
                <w:color w:val="000000"/>
                <w:sz w:val="24"/>
                <w:szCs w:val="24"/>
                <w:lang w:val="en-US"/>
              </w:rPr>
              <w:t>de Finanțare</w:t>
            </w:r>
          </w:p>
        </w:tc>
        <w:tc>
          <w:tcPr>
            <w:tcW w:w="37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8BCE0C"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p w14:paraId="336C8B8F"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Denumire beneficiar (GAL)</w:t>
            </w:r>
          </w:p>
        </w:tc>
        <w:tc>
          <w:tcPr>
            <w:tcW w:w="3685" w:type="dxa"/>
            <w:gridSpan w:val="2"/>
            <w:tcBorders>
              <w:top w:val="single" w:sz="4" w:space="0" w:color="auto"/>
              <w:left w:val="nil"/>
              <w:bottom w:val="single" w:sz="4" w:space="0" w:color="auto"/>
              <w:right w:val="single" w:sz="4" w:space="0" w:color="auto"/>
            </w:tcBorders>
            <w:shd w:val="clear" w:color="auto" w:fill="auto"/>
            <w:vAlign w:val="center"/>
          </w:tcPr>
          <w:p w14:paraId="6632C7AF"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Localizare</w:t>
            </w:r>
          </w:p>
        </w:tc>
        <w:tc>
          <w:tcPr>
            <w:tcW w:w="2410" w:type="dxa"/>
            <w:vMerge w:val="restart"/>
            <w:tcBorders>
              <w:top w:val="single" w:sz="4" w:space="0" w:color="auto"/>
              <w:left w:val="nil"/>
              <w:right w:val="single" w:sz="4" w:space="0" w:color="auto"/>
            </w:tcBorders>
          </w:tcPr>
          <w:p w14:paraId="45238381"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r w:rsidRPr="001B67FF">
              <w:rPr>
                <w:rFonts w:ascii="Calibri" w:eastAsia="Times New Roman" w:hAnsi="Calibri" w:cs="Calibri"/>
                <w:b/>
                <w:bCs/>
                <w:color w:val="000000"/>
                <w:sz w:val="24"/>
                <w:szCs w:val="24"/>
                <w:lang w:val="fr-FR"/>
              </w:rPr>
              <w:t xml:space="preserve">Valoare publică totală eligibilă a </w:t>
            </w:r>
            <w:r w:rsidRPr="001B67FF">
              <w:rPr>
                <w:rFonts w:ascii="Calibri" w:eastAsia="Times New Roman" w:hAnsi="Calibri" w:cs="Calibri"/>
                <w:b/>
                <w:color w:val="000000"/>
                <w:sz w:val="24"/>
                <w:szCs w:val="24"/>
              </w:rPr>
              <w:t xml:space="preserve">Contractului </w:t>
            </w:r>
            <w:r w:rsidRPr="001B67FF">
              <w:rPr>
                <w:rFonts w:ascii="Calibri" w:eastAsia="Times New Roman" w:hAnsi="Calibri" w:cs="Calibri"/>
                <w:b/>
                <w:bCs/>
                <w:color w:val="000000"/>
                <w:sz w:val="24"/>
                <w:szCs w:val="24"/>
                <w:lang w:val="fr-FR"/>
              </w:rPr>
              <w:t>de finanțare (Euro)</w:t>
            </w:r>
            <w:r w:rsidRPr="001B67FF">
              <w:rPr>
                <w:rFonts w:ascii="Calibri" w:eastAsia="Times New Roman" w:hAnsi="Calibri" w:cs="Calibri"/>
                <w:b/>
                <w:bCs/>
                <w:color w:val="000000"/>
                <w:sz w:val="24"/>
                <w:szCs w:val="24"/>
                <w:vertAlign w:val="superscript"/>
                <w:lang w:val="en-US"/>
              </w:rPr>
              <w:footnoteReference w:id="46"/>
            </w:r>
          </w:p>
        </w:tc>
      </w:tr>
      <w:tr w:rsidR="001B67FF" w:rsidRPr="001B67FF" w14:paraId="0F5FD254" w14:textId="77777777" w:rsidTr="006161C5">
        <w:trPr>
          <w:trHeight w:val="537"/>
        </w:trPr>
        <w:tc>
          <w:tcPr>
            <w:tcW w:w="527" w:type="dxa"/>
            <w:vMerge/>
            <w:tcBorders>
              <w:top w:val="single" w:sz="4" w:space="0" w:color="auto"/>
              <w:left w:val="single" w:sz="4" w:space="0" w:color="auto"/>
              <w:bottom w:val="single" w:sz="4" w:space="0" w:color="auto"/>
              <w:right w:val="single" w:sz="4" w:space="0" w:color="auto"/>
            </w:tcBorders>
            <w:vAlign w:val="center"/>
          </w:tcPr>
          <w:p w14:paraId="788AAFFA"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3428" w:type="dxa"/>
            <w:gridSpan w:val="9"/>
            <w:vMerge/>
            <w:tcBorders>
              <w:left w:val="single" w:sz="4" w:space="0" w:color="auto"/>
              <w:bottom w:val="single" w:sz="4" w:space="0" w:color="auto"/>
              <w:right w:val="single" w:sz="4" w:space="0" w:color="auto"/>
            </w:tcBorders>
          </w:tcPr>
          <w:p w14:paraId="7B8DF809"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3717" w:type="dxa"/>
            <w:vMerge/>
            <w:tcBorders>
              <w:top w:val="single" w:sz="4" w:space="0" w:color="auto"/>
              <w:left w:val="single" w:sz="4" w:space="0" w:color="auto"/>
              <w:bottom w:val="single" w:sz="4" w:space="0" w:color="auto"/>
              <w:right w:val="single" w:sz="4" w:space="0" w:color="auto"/>
            </w:tcBorders>
            <w:vAlign w:val="center"/>
          </w:tcPr>
          <w:p w14:paraId="107178F8"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fr-FR"/>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14:paraId="6C3A73C5"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Regiune</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14:paraId="197836D1"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r w:rsidRPr="001B67FF">
              <w:rPr>
                <w:rFonts w:ascii="Calibri" w:eastAsia="Times New Roman" w:hAnsi="Calibri" w:cs="Calibri"/>
                <w:b/>
                <w:bCs/>
                <w:color w:val="000000"/>
                <w:sz w:val="24"/>
                <w:szCs w:val="24"/>
                <w:lang w:val="en-US"/>
              </w:rPr>
              <w:t>Județ(e)</w:t>
            </w:r>
          </w:p>
        </w:tc>
        <w:tc>
          <w:tcPr>
            <w:tcW w:w="2410" w:type="dxa"/>
            <w:vMerge/>
            <w:tcBorders>
              <w:left w:val="single" w:sz="4" w:space="0" w:color="auto"/>
              <w:right w:val="single" w:sz="4" w:space="0" w:color="auto"/>
            </w:tcBorders>
          </w:tcPr>
          <w:p w14:paraId="33DBB948"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r>
      <w:tr w:rsidR="001B67FF" w:rsidRPr="001B67FF" w14:paraId="23219739" w14:textId="77777777" w:rsidTr="006161C5">
        <w:trPr>
          <w:trHeight w:val="562"/>
        </w:trPr>
        <w:tc>
          <w:tcPr>
            <w:tcW w:w="527" w:type="dxa"/>
            <w:vMerge/>
            <w:tcBorders>
              <w:top w:val="single" w:sz="4" w:space="0" w:color="auto"/>
              <w:left w:val="single" w:sz="4" w:space="0" w:color="auto"/>
              <w:bottom w:val="single" w:sz="4" w:space="0" w:color="auto"/>
              <w:right w:val="single" w:sz="4" w:space="0" w:color="auto"/>
            </w:tcBorders>
            <w:vAlign w:val="center"/>
          </w:tcPr>
          <w:p w14:paraId="6A14ABD1"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340" w:type="dxa"/>
            <w:tcBorders>
              <w:top w:val="single" w:sz="4" w:space="0" w:color="auto"/>
              <w:left w:val="single" w:sz="4" w:space="0" w:color="auto"/>
              <w:bottom w:val="single" w:sz="4" w:space="0" w:color="auto"/>
              <w:right w:val="single" w:sz="4" w:space="0" w:color="auto"/>
            </w:tcBorders>
          </w:tcPr>
          <w:p w14:paraId="36105FD2"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393" w:type="dxa"/>
            <w:tcBorders>
              <w:top w:val="single" w:sz="4" w:space="0" w:color="auto"/>
              <w:left w:val="single" w:sz="4" w:space="0" w:color="auto"/>
              <w:bottom w:val="single" w:sz="4" w:space="0" w:color="auto"/>
              <w:right w:val="single" w:sz="4" w:space="0" w:color="auto"/>
            </w:tcBorders>
          </w:tcPr>
          <w:p w14:paraId="2D38CE89"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316" w:type="dxa"/>
            <w:tcBorders>
              <w:top w:val="single" w:sz="4" w:space="0" w:color="auto"/>
              <w:left w:val="single" w:sz="4" w:space="0" w:color="auto"/>
              <w:bottom w:val="single" w:sz="4" w:space="0" w:color="auto"/>
              <w:right w:val="single" w:sz="4" w:space="0" w:color="auto"/>
            </w:tcBorders>
          </w:tcPr>
          <w:p w14:paraId="7758300A"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425" w:type="dxa"/>
            <w:tcBorders>
              <w:top w:val="single" w:sz="4" w:space="0" w:color="auto"/>
              <w:left w:val="single" w:sz="4" w:space="0" w:color="auto"/>
              <w:bottom w:val="single" w:sz="4" w:space="0" w:color="auto"/>
              <w:right w:val="single" w:sz="4" w:space="0" w:color="auto"/>
            </w:tcBorders>
          </w:tcPr>
          <w:p w14:paraId="0D37DA69"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425" w:type="dxa"/>
            <w:tcBorders>
              <w:top w:val="single" w:sz="4" w:space="0" w:color="auto"/>
              <w:left w:val="single" w:sz="4" w:space="0" w:color="auto"/>
              <w:bottom w:val="single" w:sz="4" w:space="0" w:color="auto"/>
              <w:right w:val="single" w:sz="4" w:space="0" w:color="auto"/>
            </w:tcBorders>
          </w:tcPr>
          <w:p w14:paraId="32C29B7A"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425" w:type="dxa"/>
            <w:tcBorders>
              <w:top w:val="single" w:sz="4" w:space="0" w:color="auto"/>
              <w:left w:val="single" w:sz="4" w:space="0" w:color="auto"/>
              <w:bottom w:val="single" w:sz="4" w:space="0" w:color="auto"/>
              <w:right w:val="single" w:sz="4" w:space="0" w:color="auto"/>
            </w:tcBorders>
          </w:tcPr>
          <w:p w14:paraId="6ED36D09"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426" w:type="dxa"/>
            <w:tcBorders>
              <w:top w:val="single" w:sz="4" w:space="0" w:color="auto"/>
              <w:left w:val="single" w:sz="4" w:space="0" w:color="auto"/>
              <w:bottom w:val="single" w:sz="4" w:space="0" w:color="auto"/>
              <w:right w:val="single" w:sz="4" w:space="0" w:color="auto"/>
            </w:tcBorders>
          </w:tcPr>
          <w:p w14:paraId="400AEAAE"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356" w:type="dxa"/>
            <w:tcBorders>
              <w:top w:val="single" w:sz="4" w:space="0" w:color="auto"/>
              <w:left w:val="single" w:sz="4" w:space="0" w:color="auto"/>
              <w:bottom w:val="single" w:sz="4" w:space="0" w:color="auto"/>
              <w:right w:val="single" w:sz="4" w:space="0" w:color="auto"/>
            </w:tcBorders>
          </w:tcPr>
          <w:p w14:paraId="7DD9EB26"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322" w:type="dxa"/>
            <w:tcBorders>
              <w:top w:val="single" w:sz="4" w:space="0" w:color="auto"/>
              <w:left w:val="single" w:sz="4" w:space="0" w:color="auto"/>
              <w:bottom w:val="single" w:sz="4" w:space="0" w:color="auto"/>
              <w:right w:val="single" w:sz="4" w:space="0" w:color="auto"/>
            </w:tcBorders>
          </w:tcPr>
          <w:p w14:paraId="2C1F1E1F"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3717" w:type="dxa"/>
            <w:vMerge/>
            <w:tcBorders>
              <w:top w:val="single" w:sz="4" w:space="0" w:color="auto"/>
              <w:left w:val="single" w:sz="4" w:space="0" w:color="auto"/>
              <w:bottom w:val="single" w:sz="4" w:space="0" w:color="auto"/>
              <w:right w:val="single" w:sz="4" w:space="0" w:color="auto"/>
            </w:tcBorders>
            <w:vAlign w:val="center"/>
          </w:tcPr>
          <w:p w14:paraId="40D354EB"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1701" w:type="dxa"/>
            <w:vMerge/>
            <w:tcBorders>
              <w:top w:val="nil"/>
              <w:left w:val="single" w:sz="4" w:space="0" w:color="auto"/>
              <w:bottom w:val="single" w:sz="4" w:space="0" w:color="auto"/>
              <w:right w:val="single" w:sz="4" w:space="0" w:color="auto"/>
            </w:tcBorders>
            <w:vAlign w:val="center"/>
          </w:tcPr>
          <w:p w14:paraId="066D840E"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1984" w:type="dxa"/>
            <w:vMerge/>
            <w:tcBorders>
              <w:top w:val="nil"/>
              <w:left w:val="single" w:sz="4" w:space="0" w:color="auto"/>
              <w:bottom w:val="single" w:sz="4" w:space="0" w:color="auto"/>
              <w:right w:val="single" w:sz="4" w:space="0" w:color="auto"/>
            </w:tcBorders>
            <w:vAlign w:val="center"/>
          </w:tcPr>
          <w:p w14:paraId="326FC7E8"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c>
          <w:tcPr>
            <w:tcW w:w="2410" w:type="dxa"/>
            <w:vMerge/>
            <w:tcBorders>
              <w:left w:val="single" w:sz="4" w:space="0" w:color="auto"/>
              <w:bottom w:val="single" w:sz="4" w:space="0" w:color="auto"/>
              <w:right w:val="single" w:sz="4" w:space="0" w:color="auto"/>
            </w:tcBorders>
          </w:tcPr>
          <w:p w14:paraId="0554D950" w14:textId="77777777" w:rsidR="001B67FF" w:rsidRPr="001B67FF" w:rsidRDefault="001B67FF" w:rsidP="001B67FF">
            <w:pPr>
              <w:spacing w:after="0" w:line="240" w:lineRule="auto"/>
              <w:jc w:val="both"/>
              <w:rPr>
                <w:rFonts w:ascii="Calibri" w:eastAsia="Times New Roman" w:hAnsi="Calibri" w:cs="Calibri"/>
                <w:b/>
                <w:bCs/>
                <w:color w:val="000000"/>
                <w:sz w:val="24"/>
                <w:szCs w:val="24"/>
                <w:lang w:val="en-US"/>
              </w:rPr>
            </w:pPr>
          </w:p>
        </w:tc>
      </w:tr>
      <w:tr w:rsidR="001B67FF" w:rsidRPr="001B67FF" w14:paraId="6CC342DC" w14:textId="77777777" w:rsidTr="006161C5">
        <w:trPr>
          <w:trHeight w:val="271"/>
        </w:trPr>
        <w:tc>
          <w:tcPr>
            <w:tcW w:w="527" w:type="dxa"/>
            <w:tcBorders>
              <w:top w:val="nil"/>
              <w:left w:val="single" w:sz="4" w:space="0" w:color="auto"/>
              <w:bottom w:val="single" w:sz="4" w:space="0" w:color="auto"/>
              <w:right w:val="single" w:sz="4" w:space="0" w:color="auto"/>
            </w:tcBorders>
            <w:shd w:val="clear" w:color="auto" w:fill="auto"/>
            <w:vAlign w:val="bottom"/>
          </w:tcPr>
          <w:p w14:paraId="5AB33248"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1</w:t>
            </w:r>
          </w:p>
        </w:tc>
        <w:tc>
          <w:tcPr>
            <w:tcW w:w="340" w:type="dxa"/>
            <w:tcBorders>
              <w:top w:val="single" w:sz="4" w:space="0" w:color="auto"/>
              <w:left w:val="nil"/>
              <w:bottom w:val="single" w:sz="4" w:space="0" w:color="auto"/>
              <w:right w:val="nil"/>
            </w:tcBorders>
          </w:tcPr>
          <w:p w14:paraId="279CE66C"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93" w:type="dxa"/>
            <w:tcBorders>
              <w:top w:val="single" w:sz="4" w:space="0" w:color="auto"/>
              <w:left w:val="nil"/>
              <w:bottom w:val="single" w:sz="4" w:space="0" w:color="auto"/>
              <w:right w:val="nil"/>
            </w:tcBorders>
          </w:tcPr>
          <w:p w14:paraId="49409726"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16" w:type="dxa"/>
            <w:tcBorders>
              <w:top w:val="single" w:sz="4" w:space="0" w:color="auto"/>
              <w:left w:val="nil"/>
              <w:bottom w:val="single" w:sz="4" w:space="0" w:color="auto"/>
              <w:right w:val="nil"/>
            </w:tcBorders>
          </w:tcPr>
          <w:p w14:paraId="4DF36572"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0D879BB0"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266C572D"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2559219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6" w:type="dxa"/>
            <w:tcBorders>
              <w:top w:val="single" w:sz="4" w:space="0" w:color="auto"/>
              <w:left w:val="nil"/>
              <w:bottom w:val="single" w:sz="4" w:space="0" w:color="auto"/>
              <w:right w:val="nil"/>
            </w:tcBorders>
          </w:tcPr>
          <w:p w14:paraId="676A0880"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56" w:type="dxa"/>
            <w:tcBorders>
              <w:top w:val="single" w:sz="4" w:space="0" w:color="auto"/>
              <w:left w:val="nil"/>
              <w:bottom w:val="single" w:sz="4" w:space="0" w:color="auto"/>
              <w:right w:val="nil"/>
            </w:tcBorders>
          </w:tcPr>
          <w:p w14:paraId="69D4F941"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22" w:type="dxa"/>
            <w:tcBorders>
              <w:top w:val="single" w:sz="4" w:space="0" w:color="auto"/>
              <w:left w:val="nil"/>
              <w:bottom w:val="single" w:sz="4" w:space="0" w:color="auto"/>
              <w:right w:val="single" w:sz="4" w:space="0" w:color="auto"/>
            </w:tcBorders>
          </w:tcPr>
          <w:p w14:paraId="2A6B1BE4"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717" w:type="dxa"/>
            <w:tcBorders>
              <w:top w:val="nil"/>
              <w:left w:val="single" w:sz="4" w:space="0" w:color="auto"/>
              <w:bottom w:val="single" w:sz="4" w:space="0" w:color="auto"/>
              <w:right w:val="single" w:sz="4" w:space="0" w:color="auto"/>
            </w:tcBorders>
            <w:shd w:val="clear" w:color="000000" w:fill="FFFFFF"/>
            <w:vAlign w:val="bottom"/>
          </w:tcPr>
          <w:p w14:paraId="6A19B52B"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701" w:type="dxa"/>
            <w:tcBorders>
              <w:top w:val="nil"/>
              <w:left w:val="nil"/>
              <w:bottom w:val="single" w:sz="4" w:space="0" w:color="auto"/>
              <w:right w:val="single" w:sz="4" w:space="0" w:color="auto"/>
            </w:tcBorders>
            <w:shd w:val="clear" w:color="000000" w:fill="FFFFFF"/>
            <w:vAlign w:val="bottom"/>
          </w:tcPr>
          <w:p w14:paraId="77482D6D"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984" w:type="dxa"/>
            <w:tcBorders>
              <w:top w:val="nil"/>
              <w:left w:val="nil"/>
              <w:bottom w:val="single" w:sz="4" w:space="0" w:color="auto"/>
              <w:right w:val="single" w:sz="4" w:space="0" w:color="auto"/>
            </w:tcBorders>
            <w:shd w:val="clear" w:color="000000" w:fill="FFFFFF"/>
            <w:vAlign w:val="bottom"/>
          </w:tcPr>
          <w:p w14:paraId="2703A3A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410" w:type="dxa"/>
            <w:tcBorders>
              <w:top w:val="single" w:sz="4" w:space="0" w:color="auto"/>
              <w:left w:val="nil"/>
              <w:bottom w:val="single" w:sz="4" w:space="0" w:color="auto"/>
              <w:right w:val="single" w:sz="4" w:space="0" w:color="auto"/>
            </w:tcBorders>
          </w:tcPr>
          <w:p w14:paraId="51A97390"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r w:rsidR="001B67FF" w:rsidRPr="001B67FF" w14:paraId="2926991D" w14:textId="77777777" w:rsidTr="006161C5">
        <w:trPr>
          <w:trHeight w:val="300"/>
        </w:trPr>
        <w:tc>
          <w:tcPr>
            <w:tcW w:w="527" w:type="dxa"/>
            <w:tcBorders>
              <w:top w:val="nil"/>
              <w:left w:val="single" w:sz="4" w:space="0" w:color="auto"/>
              <w:bottom w:val="single" w:sz="4" w:space="0" w:color="auto"/>
              <w:right w:val="single" w:sz="4" w:space="0" w:color="auto"/>
            </w:tcBorders>
            <w:shd w:val="clear" w:color="auto" w:fill="auto"/>
            <w:vAlign w:val="bottom"/>
          </w:tcPr>
          <w:p w14:paraId="19E8F32D"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2</w:t>
            </w:r>
          </w:p>
        </w:tc>
        <w:tc>
          <w:tcPr>
            <w:tcW w:w="340" w:type="dxa"/>
            <w:tcBorders>
              <w:top w:val="single" w:sz="4" w:space="0" w:color="auto"/>
              <w:left w:val="nil"/>
              <w:bottom w:val="single" w:sz="4" w:space="0" w:color="auto"/>
              <w:right w:val="nil"/>
            </w:tcBorders>
          </w:tcPr>
          <w:p w14:paraId="18C5C590"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93" w:type="dxa"/>
            <w:tcBorders>
              <w:top w:val="single" w:sz="4" w:space="0" w:color="auto"/>
              <w:left w:val="nil"/>
              <w:bottom w:val="single" w:sz="4" w:space="0" w:color="auto"/>
              <w:right w:val="nil"/>
            </w:tcBorders>
          </w:tcPr>
          <w:p w14:paraId="7638F256"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16" w:type="dxa"/>
            <w:tcBorders>
              <w:top w:val="single" w:sz="4" w:space="0" w:color="auto"/>
              <w:left w:val="nil"/>
              <w:bottom w:val="single" w:sz="4" w:space="0" w:color="auto"/>
              <w:right w:val="nil"/>
            </w:tcBorders>
          </w:tcPr>
          <w:p w14:paraId="01B5C2F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3504F244"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19CEFC91"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34BBF356"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6" w:type="dxa"/>
            <w:tcBorders>
              <w:top w:val="single" w:sz="4" w:space="0" w:color="auto"/>
              <w:left w:val="nil"/>
              <w:bottom w:val="single" w:sz="4" w:space="0" w:color="auto"/>
              <w:right w:val="nil"/>
            </w:tcBorders>
          </w:tcPr>
          <w:p w14:paraId="2972E79C"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56" w:type="dxa"/>
            <w:tcBorders>
              <w:top w:val="single" w:sz="4" w:space="0" w:color="auto"/>
              <w:left w:val="nil"/>
              <w:bottom w:val="single" w:sz="4" w:space="0" w:color="auto"/>
              <w:right w:val="nil"/>
            </w:tcBorders>
          </w:tcPr>
          <w:p w14:paraId="382C1C72"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22" w:type="dxa"/>
            <w:tcBorders>
              <w:top w:val="single" w:sz="4" w:space="0" w:color="auto"/>
              <w:left w:val="nil"/>
              <w:bottom w:val="single" w:sz="4" w:space="0" w:color="auto"/>
              <w:right w:val="single" w:sz="4" w:space="0" w:color="auto"/>
            </w:tcBorders>
          </w:tcPr>
          <w:p w14:paraId="0F4C13EA"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717" w:type="dxa"/>
            <w:tcBorders>
              <w:top w:val="nil"/>
              <w:left w:val="single" w:sz="4" w:space="0" w:color="auto"/>
              <w:bottom w:val="single" w:sz="4" w:space="0" w:color="auto"/>
              <w:right w:val="single" w:sz="4" w:space="0" w:color="auto"/>
            </w:tcBorders>
            <w:shd w:val="clear" w:color="auto" w:fill="auto"/>
            <w:vAlign w:val="bottom"/>
          </w:tcPr>
          <w:p w14:paraId="74A4AAF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701" w:type="dxa"/>
            <w:tcBorders>
              <w:top w:val="nil"/>
              <w:left w:val="nil"/>
              <w:bottom w:val="single" w:sz="4" w:space="0" w:color="auto"/>
              <w:right w:val="single" w:sz="4" w:space="0" w:color="auto"/>
            </w:tcBorders>
            <w:shd w:val="clear" w:color="auto" w:fill="auto"/>
            <w:vAlign w:val="bottom"/>
          </w:tcPr>
          <w:p w14:paraId="6C3F669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984" w:type="dxa"/>
            <w:tcBorders>
              <w:top w:val="nil"/>
              <w:left w:val="nil"/>
              <w:bottom w:val="single" w:sz="4" w:space="0" w:color="auto"/>
              <w:right w:val="single" w:sz="4" w:space="0" w:color="auto"/>
            </w:tcBorders>
            <w:shd w:val="clear" w:color="auto" w:fill="auto"/>
            <w:vAlign w:val="bottom"/>
          </w:tcPr>
          <w:p w14:paraId="5750D81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410" w:type="dxa"/>
            <w:tcBorders>
              <w:top w:val="single" w:sz="4" w:space="0" w:color="auto"/>
              <w:left w:val="nil"/>
              <w:bottom w:val="single" w:sz="4" w:space="0" w:color="auto"/>
              <w:right w:val="single" w:sz="4" w:space="0" w:color="auto"/>
            </w:tcBorders>
          </w:tcPr>
          <w:p w14:paraId="537E238C"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r w:rsidR="001B67FF" w:rsidRPr="001B67FF" w14:paraId="1EA1AC84" w14:textId="77777777" w:rsidTr="006161C5">
        <w:trPr>
          <w:trHeight w:val="300"/>
        </w:trPr>
        <w:tc>
          <w:tcPr>
            <w:tcW w:w="527" w:type="dxa"/>
            <w:tcBorders>
              <w:top w:val="nil"/>
              <w:left w:val="single" w:sz="4" w:space="0" w:color="auto"/>
              <w:bottom w:val="single" w:sz="4" w:space="0" w:color="auto"/>
              <w:right w:val="single" w:sz="4" w:space="0" w:color="auto"/>
            </w:tcBorders>
            <w:shd w:val="clear" w:color="auto" w:fill="auto"/>
            <w:vAlign w:val="bottom"/>
          </w:tcPr>
          <w:p w14:paraId="48CCAC8D"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w:t>
            </w:r>
          </w:p>
        </w:tc>
        <w:tc>
          <w:tcPr>
            <w:tcW w:w="340" w:type="dxa"/>
            <w:tcBorders>
              <w:top w:val="single" w:sz="4" w:space="0" w:color="auto"/>
              <w:left w:val="nil"/>
              <w:bottom w:val="single" w:sz="4" w:space="0" w:color="auto"/>
              <w:right w:val="nil"/>
            </w:tcBorders>
          </w:tcPr>
          <w:p w14:paraId="6F046DD8"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93" w:type="dxa"/>
            <w:tcBorders>
              <w:top w:val="single" w:sz="4" w:space="0" w:color="auto"/>
              <w:left w:val="nil"/>
              <w:bottom w:val="single" w:sz="4" w:space="0" w:color="auto"/>
              <w:right w:val="nil"/>
            </w:tcBorders>
          </w:tcPr>
          <w:p w14:paraId="17F6E26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16" w:type="dxa"/>
            <w:tcBorders>
              <w:top w:val="single" w:sz="4" w:space="0" w:color="auto"/>
              <w:left w:val="nil"/>
              <w:bottom w:val="single" w:sz="4" w:space="0" w:color="auto"/>
              <w:right w:val="nil"/>
            </w:tcBorders>
          </w:tcPr>
          <w:p w14:paraId="7557F7F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4AD065D8"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37DFE26A"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5" w:type="dxa"/>
            <w:tcBorders>
              <w:top w:val="single" w:sz="4" w:space="0" w:color="auto"/>
              <w:left w:val="nil"/>
              <w:bottom w:val="single" w:sz="4" w:space="0" w:color="auto"/>
              <w:right w:val="nil"/>
            </w:tcBorders>
          </w:tcPr>
          <w:p w14:paraId="22FDD94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426" w:type="dxa"/>
            <w:tcBorders>
              <w:top w:val="single" w:sz="4" w:space="0" w:color="auto"/>
              <w:left w:val="nil"/>
              <w:bottom w:val="single" w:sz="4" w:space="0" w:color="auto"/>
              <w:right w:val="nil"/>
            </w:tcBorders>
          </w:tcPr>
          <w:p w14:paraId="7F8500F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56" w:type="dxa"/>
            <w:tcBorders>
              <w:top w:val="single" w:sz="4" w:space="0" w:color="auto"/>
              <w:left w:val="nil"/>
              <w:bottom w:val="single" w:sz="4" w:space="0" w:color="auto"/>
              <w:right w:val="nil"/>
            </w:tcBorders>
          </w:tcPr>
          <w:p w14:paraId="2C82AF7D"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22" w:type="dxa"/>
            <w:tcBorders>
              <w:top w:val="single" w:sz="4" w:space="0" w:color="auto"/>
              <w:left w:val="nil"/>
              <w:bottom w:val="single" w:sz="4" w:space="0" w:color="auto"/>
              <w:right w:val="single" w:sz="4" w:space="0" w:color="auto"/>
            </w:tcBorders>
          </w:tcPr>
          <w:p w14:paraId="2C932B3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717" w:type="dxa"/>
            <w:tcBorders>
              <w:top w:val="nil"/>
              <w:left w:val="single" w:sz="4" w:space="0" w:color="auto"/>
              <w:bottom w:val="single" w:sz="4" w:space="0" w:color="auto"/>
              <w:right w:val="single" w:sz="4" w:space="0" w:color="auto"/>
            </w:tcBorders>
            <w:shd w:val="clear" w:color="auto" w:fill="auto"/>
            <w:vAlign w:val="bottom"/>
          </w:tcPr>
          <w:p w14:paraId="24EEEBC0"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701" w:type="dxa"/>
            <w:tcBorders>
              <w:top w:val="nil"/>
              <w:left w:val="nil"/>
              <w:bottom w:val="single" w:sz="4" w:space="0" w:color="auto"/>
              <w:right w:val="single" w:sz="4" w:space="0" w:color="auto"/>
            </w:tcBorders>
            <w:shd w:val="clear" w:color="auto" w:fill="auto"/>
            <w:vAlign w:val="bottom"/>
          </w:tcPr>
          <w:p w14:paraId="7CD6F2B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984" w:type="dxa"/>
            <w:tcBorders>
              <w:top w:val="nil"/>
              <w:left w:val="nil"/>
              <w:bottom w:val="single" w:sz="4" w:space="0" w:color="auto"/>
              <w:right w:val="single" w:sz="4" w:space="0" w:color="auto"/>
            </w:tcBorders>
            <w:shd w:val="clear" w:color="auto" w:fill="auto"/>
            <w:vAlign w:val="bottom"/>
          </w:tcPr>
          <w:p w14:paraId="5D2B8CF6"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410" w:type="dxa"/>
            <w:tcBorders>
              <w:top w:val="single" w:sz="4" w:space="0" w:color="auto"/>
              <w:left w:val="nil"/>
              <w:bottom w:val="single" w:sz="4" w:space="0" w:color="auto"/>
              <w:right w:val="single" w:sz="4" w:space="0" w:color="auto"/>
            </w:tcBorders>
          </w:tcPr>
          <w:p w14:paraId="6ACB91B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r w:rsidR="001B67FF" w:rsidRPr="001B67FF" w14:paraId="039B9D1D" w14:textId="77777777" w:rsidTr="006161C5">
        <w:trPr>
          <w:trHeight w:val="468"/>
        </w:trPr>
        <w:tc>
          <w:tcPr>
            <w:tcW w:w="527" w:type="dxa"/>
            <w:tcBorders>
              <w:top w:val="nil"/>
              <w:left w:val="single" w:sz="4" w:space="0" w:color="auto"/>
              <w:bottom w:val="single" w:sz="4" w:space="0" w:color="auto"/>
              <w:right w:val="single" w:sz="4" w:space="0" w:color="auto"/>
            </w:tcBorders>
            <w:shd w:val="clear" w:color="auto" w:fill="auto"/>
            <w:vAlign w:val="bottom"/>
          </w:tcPr>
          <w:p w14:paraId="3B63FCD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428" w:type="dxa"/>
            <w:gridSpan w:val="9"/>
            <w:tcBorders>
              <w:top w:val="single" w:sz="4" w:space="0" w:color="auto"/>
              <w:left w:val="nil"/>
              <w:bottom w:val="single" w:sz="4" w:space="0" w:color="auto"/>
              <w:right w:val="single" w:sz="4" w:space="0" w:color="auto"/>
            </w:tcBorders>
          </w:tcPr>
          <w:p w14:paraId="05E6FF53"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TOTAL</w:t>
            </w:r>
          </w:p>
        </w:tc>
        <w:tc>
          <w:tcPr>
            <w:tcW w:w="3717" w:type="dxa"/>
            <w:tcBorders>
              <w:top w:val="nil"/>
              <w:left w:val="single" w:sz="4" w:space="0" w:color="auto"/>
              <w:bottom w:val="single" w:sz="4" w:space="0" w:color="auto"/>
              <w:right w:val="single" w:sz="4" w:space="0" w:color="auto"/>
            </w:tcBorders>
            <w:shd w:val="clear" w:color="auto" w:fill="auto"/>
            <w:vAlign w:val="bottom"/>
          </w:tcPr>
          <w:p w14:paraId="09DDD05F"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701" w:type="dxa"/>
            <w:tcBorders>
              <w:top w:val="nil"/>
              <w:left w:val="nil"/>
              <w:bottom w:val="single" w:sz="4" w:space="0" w:color="auto"/>
              <w:right w:val="single" w:sz="4" w:space="0" w:color="auto"/>
            </w:tcBorders>
            <w:shd w:val="clear" w:color="auto" w:fill="auto"/>
            <w:vAlign w:val="bottom"/>
          </w:tcPr>
          <w:p w14:paraId="1D8F8F5A"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1984" w:type="dxa"/>
            <w:tcBorders>
              <w:top w:val="nil"/>
              <w:left w:val="nil"/>
              <w:bottom w:val="single" w:sz="4" w:space="0" w:color="auto"/>
              <w:right w:val="single" w:sz="4" w:space="0" w:color="auto"/>
            </w:tcBorders>
            <w:shd w:val="clear" w:color="auto" w:fill="auto"/>
            <w:vAlign w:val="bottom"/>
          </w:tcPr>
          <w:p w14:paraId="277B2412"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410" w:type="dxa"/>
            <w:tcBorders>
              <w:top w:val="single" w:sz="4" w:space="0" w:color="auto"/>
              <w:left w:val="nil"/>
              <w:bottom w:val="single" w:sz="4" w:space="0" w:color="auto"/>
              <w:right w:val="single" w:sz="4" w:space="0" w:color="auto"/>
            </w:tcBorders>
          </w:tcPr>
          <w:p w14:paraId="3A239F1B"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bl>
    <w:p w14:paraId="03E70DE6" w14:textId="77777777" w:rsidR="001B67FF" w:rsidRPr="001B67FF" w:rsidRDefault="001B67FF" w:rsidP="001B67FF">
      <w:pPr>
        <w:spacing w:after="0" w:line="276" w:lineRule="auto"/>
        <w:rPr>
          <w:rFonts w:ascii="Calibri" w:eastAsia="Calibri" w:hAnsi="Calibri" w:cs="Calibri"/>
          <w:vanish/>
          <w:sz w:val="24"/>
          <w:szCs w:val="24"/>
        </w:rPr>
      </w:pPr>
    </w:p>
    <w:tbl>
      <w:tblPr>
        <w:tblpPr w:leftFromText="180" w:rightFromText="180" w:vertAnchor="text" w:horzAnchor="margin" w:tblpY="125"/>
        <w:tblW w:w="12208" w:type="dxa"/>
        <w:tblLook w:val="04A0" w:firstRow="1" w:lastRow="0" w:firstColumn="1" w:lastColumn="0" w:noHBand="0" w:noVBand="1"/>
      </w:tblPr>
      <w:tblGrid>
        <w:gridCol w:w="1731"/>
        <w:gridCol w:w="2114"/>
        <w:gridCol w:w="3402"/>
        <w:gridCol w:w="2835"/>
        <w:gridCol w:w="2126"/>
      </w:tblGrid>
      <w:tr w:rsidR="001B67FF" w:rsidRPr="001B67FF" w14:paraId="705236DD" w14:textId="77777777" w:rsidTr="006161C5">
        <w:trPr>
          <w:trHeight w:val="300"/>
        </w:trPr>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520CD20C"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2114" w:type="dxa"/>
            <w:tcBorders>
              <w:top w:val="single" w:sz="4" w:space="0" w:color="auto"/>
              <w:left w:val="nil"/>
              <w:bottom w:val="single" w:sz="4" w:space="0" w:color="auto"/>
              <w:right w:val="single" w:sz="4" w:space="0" w:color="auto"/>
            </w:tcBorders>
            <w:shd w:val="clear" w:color="auto" w:fill="auto"/>
            <w:vAlign w:val="bottom"/>
          </w:tcPr>
          <w:p w14:paraId="50E2F79E"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Nume şi prenume</w:t>
            </w:r>
          </w:p>
        </w:tc>
        <w:tc>
          <w:tcPr>
            <w:tcW w:w="3402" w:type="dxa"/>
            <w:tcBorders>
              <w:top w:val="single" w:sz="4" w:space="0" w:color="auto"/>
              <w:left w:val="nil"/>
              <w:bottom w:val="single" w:sz="4" w:space="0" w:color="auto"/>
              <w:right w:val="single" w:sz="4" w:space="0" w:color="auto"/>
            </w:tcBorders>
            <w:shd w:val="clear" w:color="auto" w:fill="auto"/>
            <w:vAlign w:val="bottom"/>
          </w:tcPr>
          <w:p w14:paraId="2E423966"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Funcţia</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3DA0BF18"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Semnătura</w:t>
            </w:r>
          </w:p>
        </w:tc>
        <w:tc>
          <w:tcPr>
            <w:tcW w:w="2126" w:type="dxa"/>
            <w:tcBorders>
              <w:top w:val="single" w:sz="4" w:space="0" w:color="auto"/>
              <w:left w:val="nil"/>
              <w:bottom w:val="single" w:sz="4" w:space="0" w:color="auto"/>
              <w:right w:val="single" w:sz="4" w:space="0" w:color="auto"/>
            </w:tcBorders>
          </w:tcPr>
          <w:p w14:paraId="5ACFC8AB"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xml:space="preserve">Data </w:t>
            </w:r>
          </w:p>
        </w:tc>
      </w:tr>
      <w:tr w:rsidR="001B67FF" w:rsidRPr="001B67FF" w14:paraId="367C7BBC" w14:textId="77777777" w:rsidTr="006161C5">
        <w:trPr>
          <w:trHeight w:val="300"/>
        </w:trPr>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1D0FA7F6"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Avizat</w:t>
            </w:r>
          </w:p>
        </w:tc>
        <w:tc>
          <w:tcPr>
            <w:tcW w:w="2114" w:type="dxa"/>
            <w:tcBorders>
              <w:top w:val="single" w:sz="4" w:space="0" w:color="auto"/>
              <w:left w:val="nil"/>
              <w:bottom w:val="single" w:sz="4" w:space="0" w:color="auto"/>
              <w:right w:val="single" w:sz="4" w:space="0" w:color="auto"/>
            </w:tcBorders>
            <w:shd w:val="clear" w:color="auto" w:fill="auto"/>
            <w:vAlign w:val="bottom"/>
          </w:tcPr>
          <w:p w14:paraId="7CAB3C97"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3402" w:type="dxa"/>
            <w:tcBorders>
              <w:top w:val="single" w:sz="4" w:space="0" w:color="auto"/>
              <w:left w:val="nil"/>
              <w:bottom w:val="single" w:sz="4" w:space="0" w:color="auto"/>
              <w:right w:val="single" w:sz="4" w:space="0" w:color="auto"/>
            </w:tcBorders>
            <w:shd w:val="clear" w:color="auto" w:fill="auto"/>
            <w:vAlign w:val="bottom"/>
          </w:tcPr>
          <w:p w14:paraId="50405DD9"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Director General Adjunct ILINA</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505D2460"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c>
          <w:tcPr>
            <w:tcW w:w="2126" w:type="dxa"/>
            <w:tcBorders>
              <w:top w:val="single" w:sz="4" w:space="0" w:color="auto"/>
              <w:left w:val="nil"/>
              <w:bottom w:val="single" w:sz="4" w:space="0" w:color="auto"/>
              <w:right w:val="single" w:sz="4" w:space="0" w:color="auto"/>
            </w:tcBorders>
          </w:tcPr>
          <w:p w14:paraId="204948D9"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r w:rsidR="001B67FF" w:rsidRPr="001B67FF" w14:paraId="5D7B2C46" w14:textId="77777777" w:rsidTr="006161C5">
        <w:trPr>
          <w:trHeight w:val="300"/>
        </w:trPr>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60A39909"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Verificat</w:t>
            </w:r>
          </w:p>
        </w:tc>
        <w:tc>
          <w:tcPr>
            <w:tcW w:w="2114" w:type="dxa"/>
            <w:tcBorders>
              <w:top w:val="single" w:sz="4" w:space="0" w:color="auto"/>
              <w:left w:val="nil"/>
              <w:bottom w:val="single" w:sz="4" w:space="0" w:color="auto"/>
              <w:right w:val="single" w:sz="4" w:space="0" w:color="auto"/>
            </w:tcBorders>
            <w:shd w:val="clear" w:color="auto" w:fill="auto"/>
            <w:vAlign w:val="bottom"/>
          </w:tcPr>
          <w:p w14:paraId="7F32E1E1"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3402" w:type="dxa"/>
            <w:tcBorders>
              <w:top w:val="single" w:sz="4" w:space="0" w:color="auto"/>
              <w:left w:val="nil"/>
              <w:bottom w:val="single" w:sz="4" w:space="0" w:color="auto"/>
              <w:right w:val="single" w:sz="4" w:space="0" w:color="auto"/>
            </w:tcBorders>
            <w:shd w:val="clear" w:color="auto" w:fill="auto"/>
            <w:vAlign w:val="bottom"/>
          </w:tcPr>
          <w:p w14:paraId="5E107F5B" w14:textId="77777777" w:rsidR="001B67FF" w:rsidRPr="001B67FF" w:rsidRDefault="001B67FF" w:rsidP="001B67FF">
            <w:pPr>
              <w:spacing w:after="0" w:line="240" w:lineRule="auto"/>
              <w:jc w:val="both"/>
              <w:rPr>
                <w:rFonts w:ascii="Calibri" w:eastAsia="Times New Roman" w:hAnsi="Calibri" w:cs="Calibri"/>
                <w:color w:val="000000"/>
                <w:sz w:val="24"/>
                <w:szCs w:val="24"/>
                <w:lang w:val="da-DK"/>
              </w:rPr>
            </w:pPr>
            <w:r w:rsidRPr="001B67FF">
              <w:rPr>
                <w:rFonts w:ascii="Calibri" w:eastAsia="Times New Roman" w:hAnsi="Calibri" w:cs="Calibri"/>
                <w:color w:val="000000"/>
                <w:sz w:val="24"/>
                <w:szCs w:val="24"/>
                <w:lang w:val="da-DK"/>
              </w:rPr>
              <w:t>Șef serviciu SLIS</w:t>
            </w:r>
          </w:p>
        </w:tc>
        <w:tc>
          <w:tcPr>
            <w:tcW w:w="2835" w:type="dxa"/>
            <w:tcBorders>
              <w:top w:val="single" w:sz="4" w:space="0" w:color="auto"/>
              <w:left w:val="nil"/>
              <w:bottom w:val="single" w:sz="4" w:space="0" w:color="auto"/>
              <w:right w:val="single" w:sz="4" w:space="0" w:color="auto"/>
            </w:tcBorders>
            <w:shd w:val="clear" w:color="auto" w:fill="auto"/>
            <w:vAlign w:val="bottom"/>
          </w:tcPr>
          <w:p w14:paraId="39F2A166" w14:textId="77777777" w:rsidR="001B67FF" w:rsidRPr="001B67FF" w:rsidRDefault="001B67FF" w:rsidP="001B67FF">
            <w:pPr>
              <w:spacing w:after="0" w:line="240" w:lineRule="auto"/>
              <w:jc w:val="both"/>
              <w:rPr>
                <w:rFonts w:ascii="Calibri" w:eastAsia="Times New Roman" w:hAnsi="Calibri" w:cs="Calibri"/>
                <w:color w:val="000000"/>
                <w:sz w:val="24"/>
                <w:szCs w:val="24"/>
                <w:lang w:val="da-DK"/>
              </w:rPr>
            </w:pPr>
            <w:r w:rsidRPr="001B67FF">
              <w:rPr>
                <w:rFonts w:ascii="Calibri" w:eastAsia="Times New Roman" w:hAnsi="Calibri" w:cs="Calibri"/>
                <w:color w:val="000000"/>
                <w:sz w:val="24"/>
                <w:szCs w:val="24"/>
                <w:lang w:val="da-DK"/>
              </w:rPr>
              <w:t> </w:t>
            </w:r>
          </w:p>
        </w:tc>
        <w:tc>
          <w:tcPr>
            <w:tcW w:w="2126" w:type="dxa"/>
            <w:tcBorders>
              <w:top w:val="single" w:sz="4" w:space="0" w:color="auto"/>
              <w:left w:val="nil"/>
              <w:bottom w:val="single" w:sz="4" w:space="0" w:color="auto"/>
              <w:right w:val="single" w:sz="4" w:space="0" w:color="auto"/>
            </w:tcBorders>
          </w:tcPr>
          <w:p w14:paraId="2C2689A4" w14:textId="77777777" w:rsidR="001B67FF" w:rsidRPr="001B67FF" w:rsidRDefault="001B67FF" w:rsidP="001B67FF">
            <w:pPr>
              <w:spacing w:after="0" w:line="240" w:lineRule="auto"/>
              <w:jc w:val="both"/>
              <w:rPr>
                <w:rFonts w:ascii="Calibri" w:eastAsia="Times New Roman" w:hAnsi="Calibri" w:cs="Calibri"/>
                <w:color w:val="000000"/>
                <w:sz w:val="24"/>
                <w:szCs w:val="24"/>
                <w:lang w:val="da-DK"/>
              </w:rPr>
            </w:pPr>
          </w:p>
        </w:tc>
      </w:tr>
      <w:tr w:rsidR="001B67FF" w:rsidRPr="001B67FF" w14:paraId="6EC637F9" w14:textId="77777777" w:rsidTr="006161C5">
        <w:trPr>
          <w:trHeight w:val="300"/>
        </w:trPr>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595E4F25"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Întocmit</w:t>
            </w:r>
          </w:p>
        </w:tc>
        <w:tc>
          <w:tcPr>
            <w:tcW w:w="2114" w:type="dxa"/>
            <w:tcBorders>
              <w:top w:val="single" w:sz="4" w:space="0" w:color="auto"/>
              <w:left w:val="nil"/>
              <w:bottom w:val="single" w:sz="4" w:space="0" w:color="auto"/>
              <w:right w:val="single" w:sz="4" w:space="0" w:color="auto"/>
            </w:tcBorders>
            <w:shd w:val="clear" w:color="auto" w:fill="auto"/>
            <w:vAlign w:val="bottom"/>
          </w:tcPr>
          <w:p w14:paraId="120F36DB"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3402" w:type="dxa"/>
            <w:tcBorders>
              <w:top w:val="single" w:sz="4" w:space="0" w:color="auto"/>
              <w:left w:val="nil"/>
              <w:bottom w:val="single" w:sz="4" w:space="0" w:color="auto"/>
              <w:right w:val="single" w:sz="4" w:space="0" w:color="auto"/>
            </w:tcBorders>
            <w:shd w:val="clear" w:color="auto" w:fill="auto"/>
            <w:vAlign w:val="bottom"/>
          </w:tcPr>
          <w:p w14:paraId="6CB81F10"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Expert SLIS</w:t>
            </w:r>
          </w:p>
        </w:tc>
        <w:tc>
          <w:tcPr>
            <w:tcW w:w="2835" w:type="dxa"/>
            <w:tcBorders>
              <w:top w:val="single" w:sz="4" w:space="0" w:color="auto"/>
              <w:left w:val="nil"/>
              <w:bottom w:val="single" w:sz="4" w:space="0" w:color="auto"/>
              <w:right w:val="single" w:sz="4" w:space="0" w:color="auto"/>
            </w:tcBorders>
            <w:shd w:val="clear" w:color="auto" w:fill="auto"/>
            <w:vAlign w:val="bottom"/>
          </w:tcPr>
          <w:p w14:paraId="6E8C88CB"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r w:rsidRPr="001B67FF">
              <w:rPr>
                <w:rFonts w:ascii="Calibri" w:eastAsia="Times New Roman" w:hAnsi="Calibri" w:cs="Calibri"/>
                <w:color w:val="000000"/>
                <w:sz w:val="24"/>
                <w:szCs w:val="24"/>
                <w:lang w:val="en-US"/>
              </w:rPr>
              <w:t> </w:t>
            </w:r>
          </w:p>
        </w:tc>
        <w:tc>
          <w:tcPr>
            <w:tcW w:w="2126" w:type="dxa"/>
            <w:tcBorders>
              <w:top w:val="single" w:sz="4" w:space="0" w:color="auto"/>
              <w:left w:val="nil"/>
              <w:bottom w:val="single" w:sz="4" w:space="0" w:color="auto"/>
              <w:right w:val="single" w:sz="4" w:space="0" w:color="auto"/>
            </w:tcBorders>
          </w:tcPr>
          <w:p w14:paraId="2068C7D0" w14:textId="77777777" w:rsidR="001B67FF" w:rsidRPr="001B67FF" w:rsidRDefault="001B67FF" w:rsidP="001B67FF">
            <w:pPr>
              <w:spacing w:after="0" w:line="240" w:lineRule="auto"/>
              <w:jc w:val="both"/>
              <w:rPr>
                <w:rFonts w:ascii="Calibri" w:eastAsia="Times New Roman" w:hAnsi="Calibri" w:cs="Calibri"/>
                <w:color w:val="000000"/>
                <w:sz w:val="24"/>
                <w:szCs w:val="24"/>
                <w:lang w:val="en-US"/>
              </w:rPr>
            </w:pPr>
          </w:p>
        </w:tc>
      </w:tr>
    </w:tbl>
    <w:p w14:paraId="455E3B40" w14:textId="77777777" w:rsidR="001B67FF" w:rsidRPr="001B67FF" w:rsidRDefault="001B67FF" w:rsidP="001B67FF">
      <w:pPr>
        <w:spacing w:before="120" w:after="120" w:line="240" w:lineRule="auto"/>
        <w:jc w:val="both"/>
        <w:rPr>
          <w:rFonts w:ascii="Calibri" w:eastAsia="Times New Roman" w:hAnsi="Calibri" w:cs="Calibri"/>
          <w:color w:val="000000"/>
          <w:sz w:val="24"/>
          <w:szCs w:val="24"/>
          <w:lang w:val="en-US"/>
        </w:rPr>
      </w:pPr>
    </w:p>
    <w:p w14:paraId="4B13E063" w14:textId="77777777" w:rsidR="001B67FF" w:rsidRPr="001B67FF" w:rsidRDefault="001B67FF" w:rsidP="001B67FF">
      <w:pPr>
        <w:keepNext/>
        <w:spacing w:before="120" w:after="120" w:line="240" w:lineRule="auto"/>
        <w:jc w:val="both"/>
        <w:outlineLvl w:val="1"/>
        <w:rPr>
          <w:rFonts w:ascii="Calibri" w:eastAsia="Times New Roman" w:hAnsi="Calibri" w:cs="Calibri"/>
          <w:b/>
          <w:iCs/>
          <w:color w:val="000000"/>
          <w:sz w:val="24"/>
          <w:szCs w:val="24"/>
          <w:lang w:eastAsia="fr-FR"/>
        </w:rPr>
      </w:pPr>
      <w:bookmarkStart w:id="179" w:name="_Toc446415691"/>
    </w:p>
    <w:tbl>
      <w:tblPr>
        <w:tblW w:w="13765" w:type="dxa"/>
        <w:tblInd w:w="93" w:type="dxa"/>
        <w:tblLayout w:type="fixed"/>
        <w:tblLook w:val="04A0" w:firstRow="1" w:lastRow="0" w:firstColumn="1" w:lastColumn="0" w:noHBand="0" w:noVBand="1"/>
      </w:tblPr>
      <w:tblGrid>
        <w:gridCol w:w="520"/>
        <w:gridCol w:w="62"/>
        <w:gridCol w:w="1276"/>
        <w:gridCol w:w="609"/>
        <w:gridCol w:w="667"/>
        <w:gridCol w:w="1276"/>
        <w:gridCol w:w="2126"/>
        <w:gridCol w:w="1417"/>
        <w:gridCol w:w="1560"/>
        <w:gridCol w:w="2126"/>
        <w:gridCol w:w="2126"/>
      </w:tblGrid>
      <w:tr w:rsidR="001B67FF" w:rsidRPr="001B67FF" w14:paraId="28C8D4DD" w14:textId="77777777" w:rsidTr="006161C5">
        <w:trPr>
          <w:trHeight w:val="420"/>
        </w:trPr>
        <w:tc>
          <w:tcPr>
            <w:tcW w:w="13765" w:type="dxa"/>
            <w:gridSpan w:val="11"/>
            <w:tcBorders>
              <w:top w:val="nil"/>
              <w:left w:val="nil"/>
              <w:bottom w:val="single" w:sz="8" w:space="0" w:color="auto"/>
              <w:right w:val="nil"/>
            </w:tcBorders>
            <w:shd w:val="clear" w:color="auto" w:fill="auto"/>
            <w:vAlign w:val="center"/>
            <w:hideMark/>
          </w:tcPr>
          <w:p w14:paraId="54942382" w14:textId="77777777" w:rsidR="001B67FF" w:rsidRPr="001B67FF" w:rsidRDefault="001B67FF" w:rsidP="001B67FF">
            <w:pPr>
              <w:keepNext/>
              <w:keepLines/>
              <w:spacing w:before="480" w:after="0" w:line="276" w:lineRule="auto"/>
              <w:outlineLvl w:val="0"/>
              <w:rPr>
                <w:rFonts w:ascii="Calibri" w:eastAsia="Times New Roman" w:hAnsi="Calibri" w:cs="Calibri"/>
                <w:b/>
                <w:bCs/>
                <w:color w:val="000000"/>
                <w:sz w:val="24"/>
                <w:szCs w:val="24"/>
                <w:lang w:eastAsia="ro-RO"/>
              </w:rPr>
            </w:pPr>
            <w:r w:rsidRPr="001B67FF">
              <w:rPr>
                <w:rFonts w:ascii="Cambria" w:eastAsia="Times New Roman" w:hAnsi="Cambria" w:cs="Calibri"/>
                <w:bCs/>
                <w:iCs/>
                <w:color w:val="000000"/>
                <w:sz w:val="24"/>
                <w:szCs w:val="24"/>
                <w:lang w:eastAsia="fr-FR"/>
              </w:rPr>
              <w:br w:type="page"/>
            </w:r>
            <w:bookmarkStart w:id="180" w:name="_Toc206604117"/>
            <w:bookmarkEnd w:id="179"/>
            <w:r w:rsidRPr="001B67FF">
              <w:rPr>
                <w:rFonts w:ascii="Calibri" w:eastAsia="Times New Roman" w:hAnsi="Calibri" w:cs="Calibri"/>
                <w:b/>
                <w:color w:val="000000"/>
                <w:sz w:val="24"/>
                <w:szCs w:val="24"/>
                <w:lang w:eastAsia="ro-RO"/>
              </w:rPr>
              <w:t>Formular A1L - Program de achiziții pe proiect pentru perioada ............................</w:t>
            </w:r>
            <w:r w:rsidRPr="001B67FF">
              <w:rPr>
                <w:rFonts w:ascii="Calibri" w:eastAsia="Times New Roman" w:hAnsi="Calibri" w:cs="Calibri"/>
                <w:color w:val="000000"/>
                <w:sz w:val="24"/>
                <w:szCs w:val="24"/>
                <w:vertAlign w:val="superscript"/>
                <w:lang w:eastAsia="ro-RO"/>
              </w:rPr>
              <w:footnoteReference w:id="47"/>
            </w:r>
            <w:bookmarkEnd w:id="180"/>
          </w:p>
          <w:p w14:paraId="5223217F" w14:textId="77777777" w:rsidR="001B67FF" w:rsidRPr="001B67FF" w:rsidRDefault="001B67FF" w:rsidP="001B67FF">
            <w:pPr>
              <w:keepNext/>
              <w:keepLines/>
              <w:spacing w:before="480" w:after="0" w:line="276" w:lineRule="auto"/>
              <w:outlineLvl w:val="0"/>
              <w:rPr>
                <w:rFonts w:ascii="Calibri" w:eastAsia="Times New Roman" w:hAnsi="Calibri" w:cs="Calibri"/>
                <w:b/>
                <w:bCs/>
                <w:color w:val="000000"/>
                <w:sz w:val="24"/>
                <w:szCs w:val="24"/>
                <w:lang w:eastAsia="ro-RO"/>
              </w:rPr>
            </w:pPr>
          </w:p>
        </w:tc>
      </w:tr>
      <w:tr w:rsidR="001B67FF" w:rsidRPr="001B67FF" w14:paraId="37A2BDF5" w14:textId="77777777" w:rsidTr="006161C5">
        <w:trPr>
          <w:trHeight w:val="267"/>
        </w:trPr>
        <w:tc>
          <w:tcPr>
            <w:tcW w:w="582" w:type="dxa"/>
            <w:gridSpan w:val="2"/>
            <w:tcBorders>
              <w:top w:val="nil"/>
              <w:left w:val="single" w:sz="8" w:space="0" w:color="auto"/>
              <w:bottom w:val="single" w:sz="8" w:space="0" w:color="auto"/>
              <w:right w:val="nil"/>
            </w:tcBorders>
            <w:shd w:val="clear" w:color="auto" w:fill="auto"/>
            <w:vAlign w:val="center"/>
          </w:tcPr>
          <w:p w14:paraId="3B9ADFF4"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Nr. crt.</w:t>
            </w:r>
          </w:p>
        </w:tc>
        <w:tc>
          <w:tcPr>
            <w:tcW w:w="1276" w:type="dxa"/>
            <w:tcBorders>
              <w:top w:val="nil"/>
              <w:left w:val="single" w:sz="8" w:space="0" w:color="auto"/>
              <w:bottom w:val="single" w:sz="8" w:space="0" w:color="auto"/>
              <w:right w:val="single" w:sz="8" w:space="0" w:color="auto"/>
            </w:tcBorders>
            <w:shd w:val="clear" w:color="auto" w:fill="auto"/>
            <w:vAlign w:val="center"/>
          </w:tcPr>
          <w:p w14:paraId="3F8E59EC"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Obiectul achiziției</w:t>
            </w:r>
            <w:r w:rsidRPr="001B67FF">
              <w:rPr>
                <w:rFonts w:ascii="Calibri" w:eastAsia="Times New Roman" w:hAnsi="Calibri" w:cs="Calibri"/>
                <w:b/>
                <w:bCs/>
                <w:color w:val="000000"/>
                <w:sz w:val="24"/>
                <w:szCs w:val="24"/>
                <w:vertAlign w:val="superscript"/>
                <w:lang w:eastAsia="ro-RO"/>
              </w:rPr>
              <w:footnoteReference w:id="48"/>
            </w:r>
          </w:p>
        </w:tc>
        <w:tc>
          <w:tcPr>
            <w:tcW w:w="1276" w:type="dxa"/>
            <w:gridSpan w:val="2"/>
            <w:tcBorders>
              <w:top w:val="nil"/>
              <w:left w:val="nil"/>
              <w:bottom w:val="single" w:sz="8" w:space="0" w:color="auto"/>
              <w:right w:val="single" w:sz="8" w:space="0" w:color="auto"/>
            </w:tcBorders>
            <w:shd w:val="clear" w:color="auto" w:fill="auto"/>
            <w:vAlign w:val="center"/>
          </w:tcPr>
          <w:p w14:paraId="531C9B1C"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Tip de cheltuială</w:t>
            </w:r>
            <w:r w:rsidRPr="001B67FF">
              <w:rPr>
                <w:rFonts w:ascii="Calibri" w:eastAsia="Times New Roman" w:hAnsi="Calibri" w:cs="Calibri"/>
                <w:b/>
                <w:bCs/>
                <w:color w:val="000000"/>
                <w:sz w:val="24"/>
                <w:szCs w:val="24"/>
                <w:vertAlign w:val="superscript"/>
                <w:lang w:eastAsia="ro-RO"/>
              </w:rPr>
              <w:footnoteReference w:id="49"/>
            </w:r>
          </w:p>
        </w:tc>
        <w:tc>
          <w:tcPr>
            <w:tcW w:w="1276" w:type="dxa"/>
            <w:tcBorders>
              <w:top w:val="nil"/>
              <w:left w:val="nil"/>
              <w:bottom w:val="single" w:sz="8" w:space="0" w:color="auto"/>
              <w:right w:val="single" w:sz="4" w:space="0" w:color="auto"/>
            </w:tcBorders>
            <w:shd w:val="clear" w:color="auto" w:fill="auto"/>
            <w:vAlign w:val="center"/>
          </w:tcPr>
          <w:p w14:paraId="0B775BFD"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Cod CPV</w:t>
            </w:r>
            <w:r w:rsidRPr="001B67FF">
              <w:rPr>
                <w:rFonts w:ascii="Calibri" w:eastAsia="Times New Roman" w:hAnsi="Calibri" w:cs="Calibri"/>
                <w:b/>
                <w:bCs/>
                <w:color w:val="000000"/>
                <w:sz w:val="24"/>
                <w:szCs w:val="24"/>
                <w:vertAlign w:val="superscript"/>
                <w:lang w:eastAsia="ro-RO"/>
              </w:rPr>
              <w:footnoteReference w:id="50"/>
            </w:r>
          </w:p>
        </w:tc>
        <w:tc>
          <w:tcPr>
            <w:tcW w:w="2126" w:type="dxa"/>
            <w:tcBorders>
              <w:top w:val="nil"/>
              <w:left w:val="nil"/>
              <w:bottom w:val="single" w:sz="8" w:space="0" w:color="auto"/>
              <w:right w:val="nil"/>
            </w:tcBorders>
            <w:shd w:val="clear" w:color="auto" w:fill="auto"/>
            <w:vAlign w:val="center"/>
          </w:tcPr>
          <w:p w14:paraId="7D10B214"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Valoare estimată (fără TVA) lei   (curs: .......lei/€)</w:t>
            </w:r>
          </w:p>
        </w:tc>
        <w:tc>
          <w:tcPr>
            <w:tcW w:w="1417" w:type="dxa"/>
            <w:tcBorders>
              <w:top w:val="nil"/>
              <w:left w:val="single" w:sz="8" w:space="0" w:color="auto"/>
              <w:bottom w:val="single" w:sz="8" w:space="0" w:color="auto"/>
              <w:right w:val="single" w:sz="8" w:space="0" w:color="auto"/>
            </w:tcBorders>
            <w:shd w:val="clear" w:color="auto" w:fill="auto"/>
            <w:vAlign w:val="center"/>
          </w:tcPr>
          <w:p w14:paraId="048C99D0"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Valoare estimată € (fără TVA)</w:t>
            </w:r>
          </w:p>
        </w:tc>
        <w:tc>
          <w:tcPr>
            <w:tcW w:w="1560" w:type="dxa"/>
            <w:tcBorders>
              <w:top w:val="nil"/>
              <w:left w:val="nil"/>
              <w:bottom w:val="single" w:sz="8" w:space="0" w:color="auto"/>
              <w:right w:val="nil"/>
            </w:tcBorders>
            <w:shd w:val="clear" w:color="auto" w:fill="auto"/>
            <w:vAlign w:val="center"/>
          </w:tcPr>
          <w:p w14:paraId="20F56D72"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Sursa de finanțare</w:t>
            </w:r>
            <w:r w:rsidRPr="001B67FF">
              <w:rPr>
                <w:rFonts w:ascii="Calibri" w:eastAsia="Times New Roman" w:hAnsi="Calibri" w:cs="Calibri"/>
                <w:b/>
                <w:bCs/>
                <w:color w:val="000000"/>
                <w:sz w:val="24"/>
                <w:szCs w:val="24"/>
                <w:vertAlign w:val="superscript"/>
                <w:lang w:eastAsia="ro-RO"/>
              </w:rPr>
              <w:footnoteReference w:id="51"/>
            </w:r>
          </w:p>
        </w:tc>
        <w:tc>
          <w:tcPr>
            <w:tcW w:w="2126" w:type="dxa"/>
            <w:tcBorders>
              <w:top w:val="nil"/>
              <w:left w:val="single" w:sz="8" w:space="0" w:color="auto"/>
              <w:bottom w:val="single" w:sz="8" w:space="0" w:color="auto"/>
              <w:right w:val="single" w:sz="8" w:space="0" w:color="auto"/>
            </w:tcBorders>
            <w:shd w:val="clear" w:color="auto" w:fill="auto"/>
            <w:vAlign w:val="center"/>
          </w:tcPr>
          <w:p w14:paraId="027480B0"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Data estimată pentru începerea procedurii (ziua/luna/anul)</w:t>
            </w:r>
          </w:p>
        </w:tc>
        <w:tc>
          <w:tcPr>
            <w:tcW w:w="2126" w:type="dxa"/>
            <w:tcBorders>
              <w:top w:val="nil"/>
              <w:left w:val="nil"/>
              <w:bottom w:val="single" w:sz="8" w:space="0" w:color="auto"/>
              <w:right w:val="single" w:sz="8" w:space="0" w:color="auto"/>
            </w:tcBorders>
            <w:shd w:val="clear" w:color="auto" w:fill="auto"/>
            <w:vAlign w:val="center"/>
          </w:tcPr>
          <w:p w14:paraId="4A79A459"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Data estimată pentru finalizarea procedurii(ziua/luna/anul)</w:t>
            </w:r>
          </w:p>
        </w:tc>
      </w:tr>
      <w:tr w:rsidR="001B67FF" w:rsidRPr="001B67FF" w14:paraId="2AE732CB" w14:textId="77777777" w:rsidTr="006161C5">
        <w:trPr>
          <w:trHeight w:val="267"/>
        </w:trPr>
        <w:tc>
          <w:tcPr>
            <w:tcW w:w="13765" w:type="dxa"/>
            <w:gridSpan w:val="11"/>
            <w:tcBorders>
              <w:top w:val="nil"/>
              <w:left w:val="single" w:sz="8" w:space="0" w:color="auto"/>
              <w:bottom w:val="single" w:sz="8" w:space="0" w:color="auto"/>
              <w:right w:val="single" w:sz="8" w:space="0" w:color="auto"/>
            </w:tcBorders>
            <w:shd w:val="clear" w:color="auto" w:fill="auto"/>
            <w:vAlign w:val="center"/>
          </w:tcPr>
          <w:p w14:paraId="795E1F64" w14:textId="77777777" w:rsidR="001B67FF" w:rsidRPr="001B67FF" w:rsidRDefault="001B67FF" w:rsidP="001B67FF">
            <w:pPr>
              <w:spacing w:after="0" w:line="240" w:lineRule="auto"/>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 xml:space="preserve">Cap. I - </w:t>
            </w:r>
            <w:r w:rsidRPr="001B67FF">
              <w:rPr>
                <w:rFonts w:ascii="Calibri" w:eastAsia="Calibri" w:hAnsi="Calibri" w:cs="Calibri"/>
                <w:b/>
                <w:color w:val="000000"/>
                <w:sz w:val="24"/>
                <w:szCs w:val="24"/>
                <w:lang w:val="fr-FR"/>
              </w:rPr>
              <w:t>Cheltuieli cu personalul</w:t>
            </w:r>
          </w:p>
        </w:tc>
      </w:tr>
      <w:tr w:rsidR="001B67FF" w:rsidRPr="001B67FF" w14:paraId="79BC663F" w14:textId="77777777" w:rsidTr="006161C5">
        <w:trPr>
          <w:trHeight w:val="267"/>
        </w:trPr>
        <w:tc>
          <w:tcPr>
            <w:tcW w:w="520" w:type="dxa"/>
            <w:tcBorders>
              <w:top w:val="nil"/>
              <w:left w:val="single" w:sz="8" w:space="0" w:color="auto"/>
              <w:bottom w:val="single" w:sz="8" w:space="0" w:color="auto"/>
              <w:right w:val="nil"/>
            </w:tcBorders>
            <w:shd w:val="clear" w:color="auto" w:fill="auto"/>
            <w:vAlign w:val="center"/>
          </w:tcPr>
          <w:p w14:paraId="02946C24"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1</w:t>
            </w:r>
          </w:p>
        </w:tc>
        <w:tc>
          <w:tcPr>
            <w:tcW w:w="1338" w:type="dxa"/>
            <w:gridSpan w:val="2"/>
            <w:tcBorders>
              <w:top w:val="nil"/>
              <w:left w:val="single" w:sz="8" w:space="0" w:color="auto"/>
              <w:bottom w:val="single" w:sz="8" w:space="0" w:color="auto"/>
              <w:right w:val="single" w:sz="8" w:space="0" w:color="auto"/>
            </w:tcBorders>
            <w:shd w:val="clear" w:color="auto" w:fill="auto"/>
            <w:vAlign w:val="center"/>
          </w:tcPr>
          <w:p w14:paraId="1305651E"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gridSpan w:val="2"/>
            <w:tcBorders>
              <w:top w:val="nil"/>
              <w:left w:val="nil"/>
              <w:bottom w:val="single" w:sz="8" w:space="0" w:color="auto"/>
              <w:right w:val="single" w:sz="8" w:space="0" w:color="auto"/>
            </w:tcBorders>
            <w:shd w:val="clear" w:color="auto" w:fill="auto"/>
            <w:vAlign w:val="center"/>
          </w:tcPr>
          <w:p w14:paraId="5104E0AE"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tcBorders>
              <w:top w:val="nil"/>
              <w:left w:val="nil"/>
              <w:bottom w:val="single" w:sz="8" w:space="0" w:color="auto"/>
              <w:right w:val="single" w:sz="4" w:space="0" w:color="auto"/>
            </w:tcBorders>
            <w:shd w:val="clear" w:color="auto" w:fill="auto"/>
            <w:vAlign w:val="center"/>
          </w:tcPr>
          <w:p w14:paraId="432C4735"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nil"/>
            </w:tcBorders>
            <w:shd w:val="clear" w:color="auto" w:fill="auto"/>
            <w:vAlign w:val="center"/>
          </w:tcPr>
          <w:p w14:paraId="14B4877C"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417" w:type="dxa"/>
            <w:tcBorders>
              <w:top w:val="nil"/>
              <w:left w:val="single" w:sz="8" w:space="0" w:color="auto"/>
              <w:bottom w:val="single" w:sz="8" w:space="0" w:color="auto"/>
              <w:right w:val="single" w:sz="8" w:space="0" w:color="auto"/>
            </w:tcBorders>
            <w:shd w:val="clear" w:color="auto" w:fill="auto"/>
            <w:vAlign w:val="center"/>
          </w:tcPr>
          <w:p w14:paraId="6CBE619B"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560" w:type="dxa"/>
            <w:tcBorders>
              <w:top w:val="nil"/>
              <w:left w:val="nil"/>
              <w:bottom w:val="single" w:sz="8" w:space="0" w:color="auto"/>
              <w:right w:val="nil"/>
            </w:tcBorders>
            <w:shd w:val="clear" w:color="auto" w:fill="auto"/>
            <w:vAlign w:val="center"/>
          </w:tcPr>
          <w:p w14:paraId="5EB37509"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single" w:sz="8" w:space="0" w:color="auto"/>
              <w:bottom w:val="single" w:sz="8" w:space="0" w:color="auto"/>
              <w:right w:val="single" w:sz="8" w:space="0" w:color="auto"/>
            </w:tcBorders>
            <w:shd w:val="clear" w:color="auto" w:fill="auto"/>
            <w:vAlign w:val="center"/>
          </w:tcPr>
          <w:p w14:paraId="259DD2AE"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single" w:sz="8" w:space="0" w:color="auto"/>
            </w:tcBorders>
            <w:shd w:val="clear" w:color="auto" w:fill="auto"/>
            <w:vAlign w:val="center"/>
          </w:tcPr>
          <w:p w14:paraId="32A83314"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r>
      <w:tr w:rsidR="001B67FF" w:rsidRPr="001B67FF" w14:paraId="6227AD32" w14:textId="77777777" w:rsidTr="006161C5">
        <w:trPr>
          <w:trHeight w:val="256"/>
        </w:trPr>
        <w:tc>
          <w:tcPr>
            <w:tcW w:w="520" w:type="dxa"/>
            <w:tcBorders>
              <w:top w:val="nil"/>
              <w:left w:val="single" w:sz="8" w:space="0" w:color="auto"/>
              <w:bottom w:val="single" w:sz="8" w:space="0" w:color="auto"/>
              <w:right w:val="nil"/>
            </w:tcBorders>
            <w:shd w:val="clear" w:color="auto" w:fill="auto"/>
            <w:vAlign w:val="center"/>
          </w:tcPr>
          <w:p w14:paraId="4BAB72E0"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w:t>
            </w:r>
          </w:p>
        </w:tc>
        <w:tc>
          <w:tcPr>
            <w:tcW w:w="1338" w:type="dxa"/>
            <w:gridSpan w:val="2"/>
            <w:tcBorders>
              <w:top w:val="nil"/>
              <w:left w:val="single" w:sz="8" w:space="0" w:color="auto"/>
              <w:bottom w:val="single" w:sz="8" w:space="0" w:color="auto"/>
              <w:right w:val="single" w:sz="8" w:space="0" w:color="auto"/>
            </w:tcBorders>
            <w:shd w:val="clear" w:color="auto" w:fill="auto"/>
            <w:vAlign w:val="center"/>
          </w:tcPr>
          <w:p w14:paraId="0B62DC1C"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gridSpan w:val="2"/>
            <w:tcBorders>
              <w:top w:val="nil"/>
              <w:left w:val="nil"/>
              <w:bottom w:val="single" w:sz="8" w:space="0" w:color="auto"/>
              <w:right w:val="single" w:sz="8" w:space="0" w:color="auto"/>
            </w:tcBorders>
            <w:shd w:val="clear" w:color="auto" w:fill="auto"/>
            <w:vAlign w:val="center"/>
          </w:tcPr>
          <w:p w14:paraId="6AA2E4C1"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tcBorders>
              <w:top w:val="nil"/>
              <w:left w:val="nil"/>
              <w:bottom w:val="single" w:sz="8" w:space="0" w:color="auto"/>
              <w:right w:val="single" w:sz="4" w:space="0" w:color="auto"/>
            </w:tcBorders>
            <w:shd w:val="clear" w:color="auto" w:fill="auto"/>
            <w:vAlign w:val="center"/>
          </w:tcPr>
          <w:p w14:paraId="062E9E01"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nil"/>
            </w:tcBorders>
            <w:shd w:val="clear" w:color="auto" w:fill="auto"/>
            <w:vAlign w:val="center"/>
          </w:tcPr>
          <w:p w14:paraId="45703054"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417" w:type="dxa"/>
            <w:tcBorders>
              <w:top w:val="nil"/>
              <w:left w:val="single" w:sz="8" w:space="0" w:color="auto"/>
              <w:bottom w:val="single" w:sz="8" w:space="0" w:color="auto"/>
              <w:right w:val="single" w:sz="8" w:space="0" w:color="auto"/>
            </w:tcBorders>
            <w:shd w:val="clear" w:color="auto" w:fill="auto"/>
            <w:vAlign w:val="center"/>
          </w:tcPr>
          <w:p w14:paraId="7BFAE78B"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560" w:type="dxa"/>
            <w:tcBorders>
              <w:top w:val="nil"/>
              <w:left w:val="nil"/>
              <w:bottom w:val="single" w:sz="8" w:space="0" w:color="auto"/>
              <w:right w:val="nil"/>
            </w:tcBorders>
            <w:shd w:val="clear" w:color="auto" w:fill="auto"/>
            <w:vAlign w:val="center"/>
          </w:tcPr>
          <w:p w14:paraId="6391C850"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single" w:sz="8" w:space="0" w:color="auto"/>
              <w:bottom w:val="single" w:sz="8" w:space="0" w:color="auto"/>
              <w:right w:val="single" w:sz="8" w:space="0" w:color="auto"/>
            </w:tcBorders>
            <w:shd w:val="clear" w:color="auto" w:fill="auto"/>
            <w:vAlign w:val="center"/>
          </w:tcPr>
          <w:p w14:paraId="6ABE98F9"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single" w:sz="8" w:space="0" w:color="auto"/>
            </w:tcBorders>
            <w:shd w:val="clear" w:color="auto" w:fill="auto"/>
            <w:vAlign w:val="center"/>
          </w:tcPr>
          <w:p w14:paraId="2CFF8896"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r>
      <w:tr w:rsidR="001B67FF" w:rsidRPr="001B67FF" w14:paraId="7F5FC9AB" w14:textId="77777777" w:rsidTr="006161C5">
        <w:trPr>
          <w:trHeight w:val="247"/>
        </w:trPr>
        <w:tc>
          <w:tcPr>
            <w:tcW w:w="520" w:type="dxa"/>
            <w:tcBorders>
              <w:top w:val="nil"/>
              <w:left w:val="single" w:sz="8" w:space="0" w:color="auto"/>
              <w:bottom w:val="single" w:sz="8" w:space="0" w:color="auto"/>
              <w:right w:val="nil"/>
            </w:tcBorders>
            <w:shd w:val="clear" w:color="auto" w:fill="auto"/>
            <w:vAlign w:val="center"/>
          </w:tcPr>
          <w:p w14:paraId="272C34AD"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n</w:t>
            </w:r>
          </w:p>
        </w:tc>
        <w:tc>
          <w:tcPr>
            <w:tcW w:w="1338" w:type="dxa"/>
            <w:gridSpan w:val="2"/>
            <w:tcBorders>
              <w:top w:val="nil"/>
              <w:left w:val="single" w:sz="8" w:space="0" w:color="auto"/>
              <w:bottom w:val="single" w:sz="8" w:space="0" w:color="auto"/>
              <w:right w:val="single" w:sz="8" w:space="0" w:color="auto"/>
            </w:tcBorders>
            <w:shd w:val="clear" w:color="auto" w:fill="auto"/>
            <w:vAlign w:val="center"/>
          </w:tcPr>
          <w:p w14:paraId="65ED9EB2"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gridSpan w:val="2"/>
            <w:tcBorders>
              <w:top w:val="nil"/>
              <w:left w:val="nil"/>
              <w:bottom w:val="single" w:sz="8" w:space="0" w:color="auto"/>
              <w:right w:val="single" w:sz="8" w:space="0" w:color="auto"/>
            </w:tcBorders>
            <w:shd w:val="clear" w:color="auto" w:fill="auto"/>
            <w:vAlign w:val="center"/>
          </w:tcPr>
          <w:p w14:paraId="67EE084D"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tcBorders>
              <w:top w:val="nil"/>
              <w:left w:val="nil"/>
              <w:bottom w:val="single" w:sz="8" w:space="0" w:color="auto"/>
              <w:right w:val="single" w:sz="4" w:space="0" w:color="auto"/>
            </w:tcBorders>
            <w:shd w:val="clear" w:color="auto" w:fill="auto"/>
            <w:vAlign w:val="center"/>
          </w:tcPr>
          <w:p w14:paraId="31C1528E"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nil"/>
            </w:tcBorders>
            <w:shd w:val="clear" w:color="auto" w:fill="auto"/>
            <w:vAlign w:val="center"/>
          </w:tcPr>
          <w:p w14:paraId="6088F098"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417" w:type="dxa"/>
            <w:tcBorders>
              <w:top w:val="nil"/>
              <w:left w:val="single" w:sz="8" w:space="0" w:color="auto"/>
              <w:bottom w:val="single" w:sz="8" w:space="0" w:color="auto"/>
              <w:right w:val="single" w:sz="8" w:space="0" w:color="auto"/>
            </w:tcBorders>
            <w:shd w:val="clear" w:color="auto" w:fill="auto"/>
            <w:vAlign w:val="center"/>
          </w:tcPr>
          <w:p w14:paraId="0082DD5A"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560" w:type="dxa"/>
            <w:tcBorders>
              <w:top w:val="nil"/>
              <w:left w:val="nil"/>
              <w:bottom w:val="single" w:sz="8" w:space="0" w:color="auto"/>
              <w:right w:val="nil"/>
            </w:tcBorders>
            <w:shd w:val="clear" w:color="auto" w:fill="auto"/>
            <w:vAlign w:val="center"/>
          </w:tcPr>
          <w:p w14:paraId="377268EA"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single" w:sz="8" w:space="0" w:color="auto"/>
              <w:bottom w:val="single" w:sz="8" w:space="0" w:color="auto"/>
              <w:right w:val="single" w:sz="8" w:space="0" w:color="auto"/>
            </w:tcBorders>
            <w:shd w:val="clear" w:color="auto" w:fill="auto"/>
            <w:vAlign w:val="center"/>
          </w:tcPr>
          <w:p w14:paraId="3B2F9AB9"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single" w:sz="8" w:space="0" w:color="auto"/>
            </w:tcBorders>
            <w:shd w:val="clear" w:color="auto" w:fill="auto"/>
            <w:vAlign w:val="center"/>
          </w:tcPr>
          <w:p w14:paraId="2C4F759D"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r>
      <w:tr w:rsidR="001B67FF" w:rsidRPr="001B67FF" w14:paraId="6527AB23" w14:textId="77777777" w:rsidTr="006161C5">
        <w:trPr>
          <w:trHeight w:val="250"/>
        </w:trPr>
        <w:tc>
          <w:tcPr>
            <w:tcW w:w="13765" w:type="dxa"/>
            <w:gridSpan w:val="11"/>
            <w:tcBorders>
              <w:top w:val="nil"/>
              <w:left w:val="single" w:sz="8" w:space="0" w:color="auto"/>
              <w:bottom w:val="single" w:sz="8" w:space="0" w:color="auto"/>
              <w:right w:val="single" w:sz="8" w:space="0" w:color="auto"/>
            </w:tcBorders>
            <w:shd w:val="clear" w:color="auto" w:fill="auto"/>
            <w:vAlign w:val="center"/>
          </w:tcPr>
          <w:p w14:paraId="18C8A9D2" w14:textId="77777777" w:rsidR="001B67FF" w:rsidRPr="001B67FF" w:rsidRDefault="001B67FF" w:rsidP="001B67FF">
            <w:pPr>
              <w:spacing w:after="0" w:line="240" w:lineRule="auto"/>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Cap.II - Cheltuieli pentru servicii de consultanță tehnică și financiară, expertiză legată de  implementarea  SDL  și audit</w:t>
            </w:r>
          </w:p>
        </w:tc>
      </w:tr>
      <w:tr w:rsidR="001B67FF" w:rsidRPr="001B67FF" w14:paraId="5F42198A" w14:textId="77777777" w:rsidTr="006161C5">
        <w:trPr>
          <w:trHeight w:val="241"/>
        </w:trPr>
        <w:tc>
          <w:tcPr>
            <w:tcW w:w="520" w:type="dxa"/>
            <w:tcBorders>
              <w:top w:val="nil"/>
              <w:left w:val="single" w:sz="8" w:space="0" w:color="auto"/>
              <w:bottom w:val="single" w:sz="8" w:space="0" w:color="auto"/>
              <w:right w:val="nil"/>
            </w:tcBorders>
            <w:shd w:val="clear" w:color="auto" w:fill="auto"/>
            <w:vAlign w:val="center"/>
          </w:tcPr>
          <w:p w14:paraId="3DDD535A"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1</w:t>
            </w:r>
          </w:p>
        </w:tc>
        <w:tc>
          <w:tcPr>
            <w:tcW w:w="1338" w:type="dxa"/>
            <w:gridSpan w:val="2"/>
            <w:tcBorders>
              <w:top w:val="nil"/>
              <w:left w:val="single" w:sz="8" w:space="0" w:color="auto"/>
              <w:bottom w:val="single" w:sz="8" w:space="0" w:color="auto"/>
              <w:right w:val="single" w:sz="8" w:space="0" w:color="auto"/>
            </w:tcBorders>
            <w:shd w:val="clear" w:color="auto" w:fill="auto"/>
            <w:vAlign w:val="center"/>
          </w:tcPr>
          <w:p w14:paraId="6ED38446"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gridSpan w:val="2"/>
            <w:tcBorders>
              <w:top w:val="nil"/>
              <w:left w:val="nil"/>
              <w:bottom w:val="single" w:sz="8" w:space="0" w:color="auto"/>
              <w:right w:val="single" w:sz="8" w:space="0" w:color="auto"/>
            </w:tcBorders>
            <w:shd w:val="clear" w:color="auto" w:fill="auto"/>
            <w:vAlign w:val="center"/>
          </w:tcPr>
          <w:p w14:paraId="438676CD"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tcBorders>
              <w:top w:val="nil"/>
              <w:left w:val="nil"/>
              <w:bottom w:val="single" w:sz="8" w:space="0" w:color="auto"/>
              <w:right w:val="single" w:sz="4" w:space="0" w:color="auto"/>
            </w:tcBorders>
            <w:shd w:val="clear" w:color="auto" w:fill="auto"/>
            <w:vAlign w:val="center"/>
          </w:tcPr>
          <w:p w14:paraId="18887C9A"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nil"/>
            </w:tcBorders>
            <w:shd w:val="clear" w:color="auto" w:fill="auto"/>
            <w:vAlign w:val="center"/>
          </w:tcPr>
          <w:p w14:paraId="4720E986"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417" w:type="dxa"/>
            <w:tcBorders>
              <w:top w:val="nil"/>
              <w:left w:val="single" w:sz="8" w:space="0" w:color="auto"/>
              <w:bottom w:val="single" w:sz="8" w:space="0" w:color="auto"/>
              <w:right w:val="single" w:sz="8" w:space="0" w:color="auto"/>
            </w:tcBorders>
            <w:shd w:val="clear" w:color="auto" w:fill="auto"/>
            <w:vAlign w:val="center"/>
          </w:tcPr>
          <w:p w14:paraId="54ABA1C1"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560" w:type="dxa"/>
            <w:tcBorders>
              <w:top w:val="nil"/>
              <w:left w:val="nil"/>
              <w:bottom w:val="single" w:sz="8" w:space="0" w:color="auto"/>
              <w:right w:val="nil"/>
            </w:tcBorders>
            <w:shd w:val="clear" w:color="auto" w:fill="auto"/>
            <w:vAlign w:val="center"/>
          </w:tcPr>
          <w:p w14:paraId="57694E6A"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single" w:sz="8" w:space="0" w:color="auto"/>
              <w:bottom w:val="single" w:sz="8" w:space="0" w:color="auto"/>
              <w:right w:val="single" w:sz="8" w:space="0" w:color="auto"/>
            </w:tcBorders>
            <w:shd w:val="clear" w:color="auto" w:fill="auto"/>
            <w:vAlign w:val="center"/>
          </w:tcPr>
          <w:p w14:paraId="7DF22886"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single" w:sz="8" w:space="0" w:color="auto"/>
            </w:tcBorders>
            <w:shd w:val="clear" w:color="auto" w:fill="auto"/>
            <w:vAlign w:val="center"/>
          </w:tcPr>
          <w:p w14:paraId="4E098BB9"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r>
      <w:tr w:rsidR="001B67FF" w:rsidRPr="001B67FF" w14:paraId="4E4E891C" w14:textId="77777777" w:rsidTr="006161C5">
        <w:trPr>
          <w:trHeight w:val="245"/>
        </w:trPr>
        <w:tc>
          <w:tcPr>
            <w:tcW w:w="520" w:type="dxa"/>
            <w:tcBorders>
              <w:top w:val="nil"/>
              <w:left w:val="single" w:sz="8" w:space="0" w:color="auto"/>
              <w:bottom w:val="single" w:sz="8" w:space="0" w:color="auto"/>
              <w:right w:val="nil"/>
            </w:tcBorders>
            <w:shd w:val="clear" w:color="auto" w:fill="auto"/>
            <w:vAlign w:val="center"/>
          </w:tcPr>
          <w:p w14:paraId="05DA9B1A"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w:t>
            </w:r>
          </w:p>
        </w:tc>
        <w:tc>
          <w:tcPr>
            <w:tcW w:w="1338" w:type="dxa"/>
            <w:gridSpan w:val="2"/>
            <w:tcBorders>
              <w:top w:val="nil"/>
              <w:left w:val="single" w:sz="8" w:space="0" w:color="auto"/>
              <w:bottom w:val="single" w:sz="8" w:space="0" w:color="auto"/>
              <w:right w:val="single" w:sz="8" w:space="0" w:color="auto"/>
            </w:tcBorders>
            <w:shd w:val="clear" w:color="auto" w:fill="auto"/>
            <w:vAlign w:val="center"/>
          </w:tcPr>
          <w:p w14:paraId="2E7CF15D"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gridSpan w:val="2"/>
            <w:tcBorders>
              <w:top w:val="nil"/>
              <w:left w:val="nil"/>
              <w:bottom w:val="single" w:sz="8" w:space="0" w:color="auto"/>
              <w:right w:val="single" w:sz="8" w:space="0" w:color="auto"/>
            </w:tcBorders>
            <w:shd w:val="clear" w:color="auto" w:fill="auto"/>
            <w:vAlign w:val="center"/>
          </w:tcPr>
          <w:p w14:paraId="0A444A1D"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tcBorders>
              <w:top w:val="nil"/>
              <w:left w:val="nil"/>
              <w:bottom w:val="single" w:sz="8" w:space="0" w:color="auto"/>
              <w:right w:val="single" w:sz="4" w:space="0" w:color="auto"/>
            </w:tcBorders>
            <w:shd w:val="clear" w:color="auto" w:fill="auto"/>
            <w:vAlign w:val="center"/>
          </w:tcPr>
          <w:p w14:paraId="78DBFF64"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nil"/>
            </w:tcBorders>
            <w:shd w:val="clear" w:color="auto" w:fill="auto"/>
            <w:vAlign w:val="center"/>
          </w:tcPr>
          <w:p w14:paraId="2AE19CC2"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417" w:type="dxa"/>
            <w:tcBorders>
              <w:top w:val="nil"/>
              <w:left w:val="single" w:sz="8" w:space="0" w:color="auto"/>
              <w:bottom w:val="single" w:sz="8" w:space="0" w:color="auto"/>
              <w:right w:val="single" w:sz="8" w:space="0" w:color="auto"/>
            </w:tcBorders>
            <w:shd w:val="clear" w:color="auto" w:fill="auto"/>
            <w:vAlign w:val="center"/>
          </w:tcPr>
          <w:p w14:paraId="2C479B04"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560" w:type="dxa"/>
            <w:tcBorders>
              <w:top w:val="nil"/>
              <w:left w:val="nil"/>
              <w:bottom w:val="single" w:sz="8" w:space="0" w:color="auto"/>
              <w:right w:val="nil"/>
            </w:tcBorders>
            <w:shd w:val="clear" w:color="auto" w:fill="auto"/>
            <w:vAlign w:val="center"/>
          </w:tcPr>
          <w:p w14:paraId="5212A871"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single" w:sz="8" w:space="0" w:color="auto"/>
              <w:bottom w:val="single" w:sz="8" w:space="0" w:color="auto"/>
              <w:right w:val="single" w:sz="8" w:space="0" w:color="auto"/>
            </w:tcBorders>
            <w:shd w:val="clear" w:color="auto" w:fill="auto"/>
            <w:vAlign w:val="center"/>
          </w:tcPr>
          <w:p w14:paraId="30D4D589"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single" w:sz="8" w:space="0" w:color="auto"/>
            </w:tcBorders>
            <w:shd w:val="clear" w:color="auto" w:fill="auto"/>
            <w:vAlign w:val="center"/>
          </w:tcPr>
          <w:p w14:paraId="7010C47B"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r>
      <w:tr w:rsidR="001B67FF" w:rsidRPr="001B67FF" w14:paraId="1225C54F" w14:textId="77777777" w:rsidTr="006161C5">
        <w:trPr>
          <w:trHeight w:val="235"/>
        </w:trPr>
        <w:tc>
          <w:tcPr>
            <w:tcW w:w="520" w:type="dxa"/>
            <w:tcBorders>
              <w:top w:val="nil"/>
              <w:left w:val="single" w:sz="8" w:space="0" w:color="auto"/>
              <w:bottom w:val="single" w:sz="8" w:space="0" w:color="auto"/>
              <w:right w:val="nil"/>
            </w:tcBorders>
            <w:shd w:val="clear" w:color="auto" w:fill="auto"/>
            <w:vAlign w:val="center"/>
          </w:tcPr>
          <w:p w14:paraId="35EEDCB3"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n</w:t>
            </w:r>
          </w:p>
        </w:tc>
        <w:tc>
          <w:tcPr>
            <w:tcW w:w="1338" w:type="dxa"/>
            <w:gridSpan w:val="2"/>
            <w:tcBorders>
              <w:top w:val="nil"/>
              <w:left w:val="single" w:sz="8" w:space="0" w:color="auto"/>
              <w:bottom w:val="single" w:sz="8" w:space="0" w:color="auto"/>
              <w:right w:val="single" w:sz="8" w:space="0" w:color="auto"/>
            </w:tcBorders>
            <w:shd w:val="clear" w:color="auto" w:fill="auto"/>
            <w:vAlign w:val="center"/>
          </w:tcPr>
          <w:p w14:paraId="27959D97"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gridSpan w:val="2"/>
            <w:tcBorders>
              <w:top w:val="nil"/>
              <w:left w:val="nil"/>
              <w:bottom w:val="single" w:sz="8" w:space="0" w:color="auto"/>
              <w:right w:val="single" w:sz="8" w:space="0" w:color="auto"/>
            </w:tcBorders>
            <w:shd w:val="clear" w:color="auto" w:fill="auto"/>
            <w:vAlign w:val="center"/>
          </w:tcPr>
          <w:p w14:paraId="31CB662D"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tcBorders>
              <w:top w:val="nil"/>
              <w:left w:val="nil"/>
              <w:bottom w:val="single" w:sz="8" w:space="0" w:color="auto"/>
              <w:right w:val="single" w:sz="4" w:space="0" w:color="auto"/>
            </w:tcBorders>
            <w:shd w:val="clear" w:color="auto" w:fill="auto"/>
            <w:vAlign w:val="center"/>
          </w:tcPr>
          <w:p w14:paraId="631B884A"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nil"/>
            </w:tcBorders>
            <w:shd w:val="clear" w:color="auto" w:fill="auto"/>
            <w:vAlign w:val="center"/>
          </w:tcPr>
          <w:p w14:paraId="324864B6"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417" w:type="dxa"/>
            <w:tcBorders>
              <w:top w:val="nil"/>
              <w:left w:val="single" w:sz="8" w:space="0" w:color="auto"/>
              <w:bottom w:val="single" w:sz="8" w:space="0" w:color="auto"/>
              <w:right w:val="single" w:sz="8" w:space="0" w:color="auto"/>
            </w:tcBorders>
            <w:shd w:val="clear" w:color="auto" w:fill="auto"/>
            <w:vAlign w:val="center"/>
          </w:tcPr>
          <w:p w14:paraId="1E4C6E30"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560" w:type="dxa"/>
            <w:tcBorders>
              <w:top w:val="nil"/>
              <w:left w:val="nil"/>
              <w:bottom w:val="single" w:sz="8" w:space="0" w:color="auto"/>
              <w:right w:val="nil"/>
            </w:tcBorders>
            <w:shd w:val="clear" w:color="auto" w:fill="auto"/>
            <w:vAlign w:val="center"/>
          </w:tcPr>
          <w:p w14:paraId="752BF9A2"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single" w:sz="8" w:space="0" w:color="auto"/>
              <w:bottom w:val="single" w:sz="8" w:space="0" w:color="auto"/>
              <w:right w:val="single" w:sz="8" w:space="0" w:color="auto"/>
            </w:tcBorders>
            <w:shd w:val="clear" w:color="auto" w:fill="auto"/>
            <w:vAlign w:val="center"/>
          </w:tcPr>
          <w:p w14:paraId="33149FA8"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single" w:sz="8" w:space="0" w:color="auto"/>
            </w:tcBorders>
            <w:shd w:val="clear" w:color="auto" w:fill="auto"/>
            <w:vAlign w:val="center"/>
          </w:tcPr>
          <w:p w14:paraId="393DC7C6"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r>
      <w:tr w:rsidR="001B67FF" w:rsidRPr="001B67FF" w14:paraId="348C9F47" w14:textId="77777777" w:rsidTr="006161C5">
        <w:trPr>
          <w:trHeight w:val="225"/>
        </w:trPr>
        <w:tc>
          <w:tcPr>
            <w:tcW w:w="13765" w:type="dxa"/>
            <w:gridSpan w:val="11"/>
            <w:tcBorders>
              <w:top w:val="nil"/>
              <w:left w:val="single" w:sz="8" w:space="0" w:color="auto"/>
              <w:bottom w:val="single" w:sz="8" w:space="0" w:color="auto"/>
              <w:right w:val="single" w:sz="8" w:space="0" w:color="auto"/>
            </w:tcBorders>
            <w:shd w:val="clear" w:color="auto" w:fill="auto"/>
            <w:vAlign w:val="center"/>
          </w:tcPr>
          <w:p w14:paraId="4E0F1B06" w14:textId="77777777" w:rsidR="001B67FF" w:rsidRPr="001B67FF" w:rsidRDefault="001B67FF" w:rsidP="001B67FF">
            <w:pPr>
              <w:spacing w:after="0" w:line="240" w:lineRule="auto"/>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Cap. III - Cheltuieli logistice, administrative și de deplasare pentru funcționare GAL</w:t>
            </w:r>
          </w:p>
        </w:tc>
      </w:tr>
      <w:tr w:rsidR="001B67FF" w:rsidRPr="001B67FF" w14:paraId="0E8A2539" w14:textId="77777777" w:rsidTr="006161C5">
        <w:trPr>
          <w:trHeight w:val="229"/>
        </w:trPr>
        <w:tc>
          <w:tcPr>
            <w:tcW w:w="520" w:type="dxa"/>
            <w:tcBorders>
              <w:top w:val="nil"/>
              <w:left w:val="single" w:sz="8" w:space="0" w:color="auto"/>
              <w:bottom w:val="single" w:sz="8" w:space="0" w:color="auto"/>
              <w:right w:val="nil"/>
            </w:tcBorders>
            <w:shd w:val="clear" w:color="auto" w:fill="auto"/>
            <w:vAlign w:val="center"/>
          </w:tcPr>
          <w:p w14:paraId="11C7486D"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lastRenderedPageBreak/>
              <w:t>1</w:t>
            </w:r>
          </w:p>
        </w:tc>
        <w:tc>
          <w:tcPr>
            <w:tcW w:w="1338" w:type="dxa"/>
            <w:gridSpan w:val="2"/>
            <w:tcBorders>
              <w:top w:val="nil"/>
              <w:left w:val="single" w:sz="8" w:space="0" w:color="auto"/>
              <w:bottom w:val="single" w:sz="8" w:space="0" w:color="auto"/>
              <w:right w:val="single" w:sz="8" w:space="0" w:color="auto"/>
            </w:tcBorders>
            <w:shd w:val="clear" w:color="auto" w:fill="auto"/>
            <w:vAlign w:val="center"/>
          </w:tcPr>
          <w:p w14:paraId="25324B13"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gridSpan w:val="2"/>
            <w:tcBorders>
              <w:top w:val="nil"/>
              <w:left w:val="nil"/>
              <w:bottom w:val="single" w:sz="8" w:space="0" w:color="auto"/>
              <w:right w:val="single" w:sz="8" w:space="0" w:color="auto"/>
            </w:tcBorders>
            <w:shd w:val="clear" w:color="auto" w:fill="auto"/>
            <w:vAlign w:val="center"/>
          </w:tcPr>
          <w:p w14:paraId="1576EAB3"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tcBorders>
              <w:top w:val="nil"/>
              <w:left w:val="nil"/>
              <w:bottom w:val="single" w:sz="8" w:space="0" w:color="auto"/>
              <w:right w:val="single" w:sz="4" w:space="0" w:color="auto"/>
            </w:tcBorders>
            <w:shd w:val="clear" w:color="auto" w:fill="auto"/>
            <w:vAlign w:val="center"/>
          </w:tcPr>
          <w:p w14:paraId="0E16A3DB"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nil"/>
            </w:tcBorders>
            <w:shd w:val="clear" w:color="auto" w:fill="auto"/>
            <w:vAlign w:val="center"/>
          </w:tcPr>
          <w:p w14:paraId="1598BF56"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417" w:type="dxa"/>
            <w:tcBorders>
              <w:top w:val="nil"/>
              <w:left w:val="single" w:sz="8" w:space="0" w:color="auto"/>
              <w:bottom w:val="single" w:sz="8" w:space="0" w:color="auto"/>
              <w:right w:val="single" w:sz="8" w:space="0" w:color="auto"/>
            </w:tcBorders>
            <w:shd w:val="clear" w:color="auto" w:fill="auto"/>
            <w:vAlign w:val="center"/>
          </w:tcPr>
          <w:p w14:paraId="1FF0F141"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560" w:type="dxa"/>
            <w:tcBorders>
              <w:top w:val="nil"/>
              <w:left w:val="nil"/>
              <w:bottom w:val="single" w:sz="8" w:space="0" w:color="auto"/>
              <w:right w:val="nil"/>
            </w:tcBorders>
            <w:shd w:val="clear" w:color="auto" w:fill="auto"/>
            <w:vAlign w:val="center"/>
          </w:tcPr>
          <w:p w14:paraId="79640820"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single" w:sz="8" w:space="0" w:color="auto"/>
              <w:bottom w:val="single" w:sz="8" w:space="0" w:color="auto"/>
              <w:right w:val="single" w:sz="8" w:space="0" w:color="auto"/>
            </w:tcBorders>
            <w:shd w:val="clear" w:color="auto" w:fill="auto"/>
            <w:vAlign w:val="center"/>
          </w:tcPr>
          <w:p w14:paraId="0D98B8B3"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single" w:sz="8" w:space="0" w:color="auto"/>
            </w:tcBorders>
            <w:shd w:val="clear" w:color="auto" w:fill="auto"/>
            <w:vAlign w:val="center"/>
          </w:tcPr>
          <w:p w14:paraId="36F27548"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r>
      <w:tr w:rsidR="001B67FF" w:rsidRPr="001B67FF" w14:paraId="2A6C8F72" w14:textId="77777777" w:rsidTr="006161C5">
        <w:trPr>
          <w:trHeight w:val="219"/>
        </w:trPr>
        <w:tc>
          <w:tcPr>
            <w:tcW w:w="520" w:type="dxa"/>
            <w:tcBorders>
              <w:top w:val="nil"/>
              <w:left w:val="single" w:sz="8" w:space="0" w:color="auto"/>
              <w:bottom w:val="single" w:sz="8" w:space="0" w:color="auto"/>
              <w:right w:val="nil"/>
            </w:tcBorders>
            <w:shd w:val="clear" w:color="auto" w:fill="auto"/>
            <w:vAlign w:val="center"/>
          </w:tcPr>
          <w:p w14:paraId="64C2BBEB"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w:t>
            </w:r>
          </w:p>
        </w:tc>
        <w:tc>
          <w:tcPr>
            <w:tcW w:w="1338" w:type="dxa"/>
            <w:gridSpan w:val="2"/>
            <w:tcBorders>
              <w:top w:val="nil"/>
              <w:left w:val="single" w:sz="8" w:space="0" w:color="auto"/>
              <w:bottom w:val="single" w:sz="8" w:space="0" w:color="auto"/>
              <w:right w:val="single" w:sz="8" w:space="0" w:color="auto"/>
            </w:tcBorders>
            <w:shd w:val="clear" w:color="auto" w:fill="auto"/>
            <w:vAlign w:val="center"/>
          </w:tcPr>
          <w:p w14:paraId="1DB019C3"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gridSpan w:val="2"/>
            <w:tcBorders>
              <w:top w:val="nil"/>
              <w:left w:val="nil"/>
              <w:bottom w:val="single" w:sz="8" w:space="0" w:color="auto"/>
              <w:right w:val="single" w:sz="8" w:space="0" w:color="auto"/>
            </w:tcBorders>
            <w:shd w:val="clear" w:color="auto" w:fill="auto"/>
            <w:vAlign w:val="center"/>
          </w:tcPr>
          <w:p w14:paraId="07D91D31"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tcBorders>
              <w:top w:val="nil"/>
              <w:left w:val="nil"/>
              <w:bottom w:val="single" w:sz="8" w:space="0" w:color="auto"/>
              <w:right w:val="single" w:sz="4" w:space="0" w:color="auto"/>
            </w:tcBorders>
            <w:shd w:val="clear" w:color="auto" w:fill="auto"/>
            <w:vAlign w:val="center"/>
          </w:tcPr>
          <w:p w14:paraId="2F41A1FD"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nil"/>
            </w:tcBorders>
            <w:shd w:val="clear" w:color="auto" w:fill="auto"/>
            <w:vAlign w:val="center"/>
          </w:tcPr>
          <w:p w14:paraId="03F041CD"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417" w:type="dxa"/>
            <w:tcBorders>
              <w:top w:val="nil"/>
              <w:left w:val="single" w:sz="8" w:space="0" w:color="auto"/>
              <w:bottom w:val="single" w:sz="8" w:space="0" w:color="auto"/>
              <w:right w:val="single" w:sz="8" w:space="0" w:color="auto"/>
            </w:tcBorders>
            <w:shd w:val="clear" w:color="auto" w:fill="auto"/>
            <w:vAlign w:val="center"/>
          </w:tcPr>
          <w:p w14:paraId="3319159D"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560" w:type="dxa"/>
            <w:tcBorders>
              <w:top w:val="nil"/>
              <w:left w:val="nil"/>
              <w:bottom w:val="single" w:sz="8" w:space="0" w:color="auto"/>
              <w:right w:val="nil"/>
            </w:tcBorders>
            <w:shd w:val="clear" w:color="auto" w:fill="auto"/>
            <w:vAlign w:val="center"/>
          </w:tcPr>
          <w:p w14:paraId="645EEE17"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single" w:sz="8" w:space="0" w:color="auto"/>
              <w:bottom w:val="single" w:sz="8" w:space="0" w:color="auto"/>
              <w:right w:val="single" w:sz="8" w:space="0" w:color="auto"/>
            </w:tcBorders>
            <w:shd w:val="clear" w:color="auto" w:fill="auto"/>
            <w:vAlign w:val="center"/>
          </w:tcPr>
          <w:p w14:paraId="28E0E231"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single" w:sz="8" w:space="0" w:color="auto"/>
            </w:tcBorders>
            <w:shd w:val="clear" w:color="auto" w:fill="auto"/>
            <w:vAlign w:val="center"/>
          </w:tcPr>
          <w:p w14:paraId="5652329D"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r>
      <w:tr w:rsidR="001B67FF" w:rsidRPr="001B67FF" w14:paraId="257D7FFB" w14:textId="77777777" w:rsidTr="006161C5">
        <w:trPr>
          <w:trHeight w:val="223"/>
        </w:trPr>
        <w:tc>
          <w:tcPr>
            <w:tcW w:w="520" w:type="dxa"/>
            <w:tcBorders>
              <w:top w:val="nil"/>
              <w:left w:val="single" w:sz="8" w:space="0" w:color="auto"/>
              <w:bottom w:val="single" w:sz="8" w:space="0" w:color="auto"/>
              <w:right w:val="nil"/>
            </w:tcBorders>
            <w:shd w:val="clear" w:color="auto" w:fill="auto"/>
            <w:vAlign w:val="center"/>
          </w:tcPr>
          <w:p w14:paraId="21C7DD29"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n</w:t>
            </w:r>
          </w:p>
        </w:tc>
        <w:tc>
          <w:tcPr>
            <w:tcW w:w="1338" w:type="dxa"/>
            <w:gridSpan w:val="2"/>
            <w:tcBorders>
              <w:top w:val="nil"/>
              <w:left w:val="single" w:sz="8" w:space="0" w:color="auto"/>
              <w:bottom w:val="single" w:sz="8" w:space="0" w:color="auto"/>
              <w:right w:val="single" w:sz="8" w:space="0" w:color="auto"/>
            </w:tcBorders>
            <w:shd w:val="clear" w:color="auto" w:fill="auto"/>
            <w:vAlign w:val="center"/>
          </w:tcPr>
          <w:p w14:paraId="0B7C3215"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gridSpan w:val="2"/>
            <w:tcBorders>
              <w:top w:val="nil"/>
              <w:left w:val="nil"/>
              <w:bottom w:val="single" w:sz="8" w:space="0" w:color="auto"/>
              <w:right w:val="single" w:sz="8" w:space="0" w:color="auto"/>
            </w:tcBorders>
            <w:shd w:val="clear" w:color="auto" w:fill="auto"/>
            <w:vAlign w:val="center"/>
          </w:tcPr>
          <w:p w14:paraId="369A0E58"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tcBorders>
              <w:top w:val="nil"/>
              <w:left w:val="nil"/>
              <w:bottom w:val="single" w:sz="8" w:space="0" w:color="auto"/>
              <w:right w:val="single" w:sz="4" w:space="0" w:color="auto"/>
            </w:tcBorders>
            <w:shd w:val="clear" w:color="auto" w:fill="auto"/>
            <w:vAlign w:val="center"/>
          </w:tcPr>
          <w:p w14:paraId="4F252115"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nil"/>
            </w:tcBorders>
            <w:shd w:val="clear" w:color="auto" w:fill="auto"/>
            <w:vAlign w:val="center"/>
          </w:tcPr>
          <w:p w14:paraId="5E72F7AC"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417" w:type="dxa"/>
            <w:tcBorders>
              <w:top w:val="nil"/>
              <w:left w:val="single" w:sz="8" w:space="0" w:color="auto"/>
              <w:bottom w:val="single" w:sz="8" w:space="0" w:color="auto"/>
              <w:right w:val="single" w:sz="8" w:space="0" w:color="auto"/>
            </w:tcBorders>
            <w:shd w:val="clear" w:color="auto" w:fill="auto"/>
            <w:vAlign w:val="center"/>
          </w:tcPr>
          <w:p w14:paraId="7B94618A"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560" w:type="dxa"/>
            <w:tcBorders>
              <w:top w:val="nil"/>
              <w:left w:val="nil"/>
              <w:bottom w:val="single" w:sz="8" w:space="0" w:color="auto"/>
              <w:right w:val="nil"/>
            </w:tcBorders>
            <w:shd w:val="clear" w:color="auto" w:fill="auto"/>
            <w:vAlign w:val="center"/>
          </w:tcPr>
          <w:p w14:paraId="066EE618"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single" w:sz="8" w:space="0" w:color="auto"/>
              <w:bottom w:val="single" w:sz="8" w:space="0" w:color="auto"/>
              <w:right w:val="single" w:sz="8" w:space="0" w:color="auto"/>
            </w:tcBorders>
            <w:shd w:val="clear" w:color="auto" w:fill="auto"/>
            <w:vAlign w:val="center"/>
          </w:tcPr>
          <w:p w14:paraId="677DDD0A"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single" w:sz="8" w:space="0" w:color="auto"/>
            </w:tcBorders>
            <w:shd w:val="clear" w:color="auto" w:fill="auto"/>
            <w:vAlign w:val="center"/>
          </w:tcPr>
          <w:p w14:paraId="6295BCEB"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r>
      <w:tr w:rsidR="001B67FF" w:rsidRPr="001B67FF" w14:paraId="4BFD878A" w14:textId="77777777" w:rsidTr="006161C5">
        <w:trPr>
          <w:trHeight w:val="488"/>
        </w:trPr>
        <w:tc>
          <w:tcPr>
            <w:tcW w:w="13765" w:type="dxa"/>
            <w:gridSpan w:val="11"/>
            <w:tcBorders>
              <w:top w:val="nil"/>
              <w:left w:val="single" w:sz="8" w:space="0" w:color="auto"/>
              <w:bottom w:val="single" w:sz="8" w:space="0" w:color="auto"/>
              <w:right w:val="single" w:sz="8" w:space="0" w:color="auto"/>
            </w:tcBorders>
            <w:shd w:val="clear" w:color="auto" w:fill="auto"/>
            <w:vAlign w:val="center"/>
          </w:tcPr>
          <w:p w14:paraId="5AA37648" w14:textId="77777777" w:rsidR="001B67FF" w:rsidRPr="001B67FF" w:rsidRDefault="001B67FF" w:rsidP="001B67FF">
            <w:pPr>
              <w:spacing w:after="0" w:line="240" w:lineRule="auto"/>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Cap. IV - Cheltuieli pentru instruirea și dezvoltarea  de  competențe privind implementarea SDL</w:t>
            </w:r>
          </w:p>
        </w:tc>
      </w:tr>
      <w:tr w:rsidR="001B67FF" w:rsidRPr="001B67FF" w14:paraId="4D2CE661" w14:textId="77777777" w:rsidTr="006161C5">
        <w:trPr>
          <w:trHeight w:val="276"/>
        </w:trPr>
        <w:tc>
          <w:tcPr>
            <w:tcW w:w="520" w:type="dxa"/>
            <w:tcBorders>
              <w:top w:val="nil"/>
              <w:left w:val="single" w:sz="8" w:space="0" w:color="auto"/>
              <w:bottom w:val="single" w:sz="8" w:space="0" w:color="auto"/>
              <w:right w:val="nil"/>
            </w:tcBorders>
            <w:shd w:val="clear" w:color="auto" w:fill="auto"/>
            <w:vAlign w:val="center"/>
          </w:tcPr>
          <w:p w14:paraId="58459BBD"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1</w:t>
            </w:r>
          </w:p>
        </w:tc>
        <w:tc>
          <w:tcPr>
            <w:tcW w:w="1338" w:type="dxa"/>
            <w:gridSpan w:val="2"/>
            <w:tcBorders>
              <w:top w:val="nil"/>
              <w:left w:val="single" w:sz="8" w:space="0" w:color="auto"/>
              <w:bottom w:val="single" w:sz="8" w:space="0" w:color="auto"/>
              <w:right w:val="single" w:sz="8" w:space="0" w:color="auto"/>
            </w:tcBorders>
            <w:shd w:val="clear" w:color="auto" w:fill="auto"/>
            <w:vAlign w:val="center"/>
          </w:tcPr>
          <w:p w14:paraId="01747D00"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gridSpan w:val="2"/>
            <w:tcBorders>
              <w:top w:val="nil"/>
              <w:left w:val="nil"/>
              <w:bottom w:val="single" w:sz="8" w:space="0" w:color="auto"/>
              <w:right w:val="single" w:sz="8" w:space="0" w:color="auto"/>
            </w:tcBorders>
            <w:shd w:val="clear" w:color="auto" w:fill="auto"/>
            <w:vAlign w:val="center"/>
          </w:tcPr>
          <w:p w14:paraId="6CEC2C95"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tcBorders>
              <w:top w:val="nil"/>
              <w:left w:val="nil"/>
              <w:bottom w:val="single" w:sz="8" w:space="0" w:color="auto"/>
              <w:right w:val="single" w:sz="4" w:space="0" w:color="auto"/>
            </w:tcBorders>
            <w:shd w:val="clear" w:color="auto" w:fill="auto"/>
            <w:vAlign w:val="center"/>
          </w:tcPr>
          <w:p w14:paraId="3B774A30"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nil"/>
            </w:tcBorders>
            <w:shd w:val="clear" w:color="auto" w:fill="auto"/>
            <w:vAlign w:val="center"/>
          </w:tcPr>
          <w:p w14:paraId="6A65F4C4"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417" w:type="dxa"/>
            <w:tcBorders>
              <w:top w:val="nil"/>
              <w:left w:val="single" w:sz="8" w:space="0" w:color="auto"/>
              <w:bottom w:val="single" w:sz="8" w:space="0" w:color="auto"/>
              <w:right w:val="single" w:sz="8" w:space="0" w:color="auto"/>
            </w:tcBorders>
            <w:shd w:val="clear" w:color="auto" w:fill="auto"/>
            <w:vAlign w:val="center"/>
          </w:tcPr>
          <w:p w14:paraId="646C0188"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560" w:type="dxa"/>
            <w:tcBorders>
              <w:top w:val="nil"/>
              <w:left w:val="nil"/>
              <w:bottom w:val="single" w:sz="8" w:space="0" w:color="auto"/>
              <w:right w:val="nil"/>
            </w:tcBorders>
            <w:shd w:val="clear" w:color="auto" w:fill="auto"/>
            <w:vAlign w:val="center"/>
          </w:tcPr>
          <w:p w14:paraId="1E83A1B0"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single" w:sz="8" w:space="0" w:color="auto"/>
              <w:bottom w:val="single" w:sz="8" w:space="0" w:color="auto"/>
              <w:right w:val="single" w:sz="8" w:space="0" w:color="auto"/>
            </w:tcBorders>
            <w:shd w:val="clear" w:color="auto" w:fill="auto"/>
            <w:vAlign w:val="center"/>
          </w:tcPr>
          <w:p w14:paraId="3ADEAA44"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single" w:sz="8" w:space="0" w:color="auto"/>
            </w:tcBorders>
            <w:shd w:val="clear" w:color="auto" w:fill="auto"/>
            <w:vAlign w:val="center"/>
          </w:tcPr>
          <w:p w14:paraId="0B36B791"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r>
      <w:tr w:rsidR="001B67FF" w:rsidRPr="001B67FF" w14:paraId="5BE7996B" w14:textId="77777777" w:rsidTr="006161C5">
        <w:trPr>
          <w:trHeight w:val="253"/>
        </w:trPr>
        <w:tc>
          <w:tcPr>
            <w:tcW w:w="520" w:type="dxa"/>
            <w:tcBorders>
              <w:top w:val="nil"/>
              <w:left w:val="single" w:sz="8" w:space="0" w:color="auto"/>
              <w:bottom w:val="single" w:sz="8" w:space="0" w:color="auto"/>
              <w:right w:val="nil"/>
            </w:tcBorders>
            <w:shd w:val="clear" w:color="auto" w:fill="auto"/>
            <w:vAlign w:val="center"/>
          </w:tcPr>
          <w:p w14:paraId="4E8EF3A0"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w:t>
            </w:r>
          </w:p>
        </w:tc>
        <w:tc>
          <w:tcPr>
            <w:tcW w:w="1338" w:type="dxa"/>
            <w:gridSpan w:val="2"/>
            <w:tcBorders>
              <w:top w:val="nil"/>
              <w:left w:val="single" w:sz="8" w:space="0" w:color="auto"/>
              <w:bottom w:val="single" w:sz="8" w:space="0" w:color="auto"/>
              <w:right w:val="single" w:sz="8" w:space="0" w:color="auto"/>
            </w:tcBorders>
            <w:shd w:val="clear" w:color="auto" w:fill="auto"/>
            <w:vAlign w:val="center"/>
          </w:tcPr>
          <w:p w14:paraId="5D25198A"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gridSpan w:val="2"/>
            <w:tcBorders>
              <w:top w:val="nil"/>
              <w:left w:val="nil"/>
              <w:bottom w:val="single" w:sz="8" w:space="0" w:color="auto"/>
              <w:right w:val="single" w:sz="8" w:space="0" w:color="auto"/>
            </w:tcBorders>
            <w:shd w:val="clear" w:color="auto" w:fill="auto"/>
            <w:vAlign w:val="center"/>
          </w:tcPr>
          <w:p w14:paraId="7351A9DB"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tcBorders>
              <w:top w:val="nil"/>
              <w:left w:val="nil"/>
              <w:bottom w:val="single" w:sz="8" w:space="0" w:color="auto"/>
              <w:right w:val="single" w:sz="4" w:space="0" w:color="auto"/>
            </w:tcBorders>
            <w:shd w:val="clear" w:color="auto" w:fill="auto"/>
            <w:vAlign w:val="center"/>
          </w:tcPr>
          <w:p w14:paraId="1EEE37E3"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nil"/>
            </w:tcBorders>
            <w:shd w:val="clear" w:color="auto" w:fill="auto"/>
            <w:vAlign w:val="center"/>
          </w:tcPr>
          <w:p w14:paraId="33E2C6B9"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417" w:type="dxa"/>
            <w:tcBorders>
              <w:top w:val="nil"/>
              <w:left w:val="single" w:sz="8" w:space="0" w:color="auto"/>
              <w:bottom w:val="single" w:sz="8" w:space="0" w:color="auto"/>
              <w:right w:val="single" w:sz="8" w:space="0" w:color="auto"/>
            </w:tcBorders>
            <w:shd w:val="clear" w:color="auto" w:fill="auto"/>
            <w:vAlign w:val="center"/>
          </w:tcPr>
          <w:p w14:paraId="1DEE7715"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560" w:type="dxa"/>
            <w:tcBorders>
              <w:top w:val="nil"/>
              <w:left w:val="nil"/>
              <w:bottom w:val="single" w:sz="8" w:space="0" w:color="auto"/>
              <w:right w:val="nil"/>
            </w:tcBorders>
            <w:shd w:val="clear" w:color="auto" w:fill="auto"/>
            <w:vAlign w:val="center"/>
          </w:tcPr>
          <w:p w14:paraId="605B2C3B"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single" w:sz="8" w:space="0" w:color="auto"/>
              <w:bottom w:val="single" w:sz="8" w:space="0" w:color="auto"/>
              <w:right w:val="single" w:sz="8" w:space="0" w:color="auto"/>
            </w:tcBorders>
            <w:shd w:val="clear" w:color="auto" w:fill="auto"/>
            <w:vAlign w:val="center"/>
          </w:tcPr>
          <w:p w14:paraId="24BCB7D7"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single" w:sz="8" w:space="0" w:color="auto"/>
            </w:tcBorders>
            <w:shd w:val="clear" w:color="auto" w:fill="auto"/>
            <w:vAlign w:val="center"/>
          </w:tcPr>
          <w:p w14:paraId="76E575DD"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r>
      <w:tr w:rsidR="001B67FF" w:rsidRPr="001B67FF" w14:paraId="46FE3573" w14:textId="77777777" w:rsidTr="006161C5">
        <w:trPr>
          <w:trHeight w:val="256"/>
        </w:trPr>
        <w:tc>
          <w:tcPr>
            <w:tcW w:w="520" w:type="dxa"/>
            <w:tcBorders>
              <w:top w:val="nil"/>
              <w:left w:val="single" w:sz="8" w:space="0" w:color="auto"/>
              <w:bottom w:val="single" w:sz="8" w:space="0" w:color="auto"/>
              <w:right w:val="nil"/>
            </w:tcBorders>
            <w:shd w:val="clear" w:color="auto" w:fill="auto"/>
            <w:vAlign w:val="center"/>
          </w:tcPr>
          <w:p w14:paraId="5EF57AB5"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n</w:t>
            </w:r>
          </w:p>
        </w:tc>
        <w:tc>
          <w:tcPr>
            <w:tcW w:w="1338" w:type="dxa"/>
            <w:gridSpan w:val="2"/>
            <w:tcBorders>
              <w:top w:val="nil"/>
              <w:left w:val="single" w:sz="8" w:space="0" w:color="auto"/>
              <w:bottom w:val="single" w:sz="8" w:space="0" w:color="auto"/>
              <w:right w:val="single" w:sz="8" w:space="0" w:color="auto"/>
            </w:tcBorders>
            <w:shd w:val="clear" w:color="auto" w:fill="auto"/>
            <w:vAlign w:val="center"/>
          </w:tcPr>
          <w:p w14:paraId="0A714D9F"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gridSpan w:val="2"/>
            <w:tcBorders>
              <w:top w:val="nil"/>
              <w:left w:val="nil"/>
              <w:bottom w:val="single" w:sz="8" w:space="0" w:color="auto"/>
              <w:right w:val="single" w:sz="8" w:space="0" w:color="auto"/>
            </w:tcBorders>
            <w:shd w:val="clear" w:color="auto" w:fill="auto"/>
            <w:vAlign w:val="center"/>
          </w:tcPr>
          <w:p w14:paraId="37BB7466"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tcBorders>
              <w:top w:val="nil"/>
              <w:left w:val="nil"/>
              <w:bottom w:val="single" w:sz="8" w:space="0" w:color="auto"/>
              <w:right w:val="single" w:sz="4" w:space="0" w:color="auto"/>
            </w:tcBorders>
            <w:shd w:val="clear" w:color="auto" w:fill="auto"/>
            <w:vAlign w:val="center"/>
          </w:tcPr>
          <w:p w14:paraId="2D6D4A44"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nil"/>
            </w:tcBorders>
            <w:shd w:val="clear" w:color="auto" w:fill="auto"/>
            <w:vAlign w:val="center"/>
          </w:tcPr>
          <w:p w14:paraId="54C6EB0B"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417" w:type="dxa"/>
            <w:tcBorders>
              <w:top w:val="nil"/>
              <w:left w:val="single" w:sz="8" w:space="0" w:color="auto"/>
              <w:bottom w:val="single" w:sz="8" w:space="0" w:color="auto"/>
              <w:right w:val="single" w:sz="8" w:space="0" w:color="auto"/>
            </w:tcBorders>
            <w:shd w:val="clear" w:color="auto" w:fill="auto"/>
            <w:vAlign w:val="center"/>
          </w:tcPr>
          <w:p w14:paraId="6E33E4C1"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560" w:type="dxa"/>
            <w:tcBorders>
              <w:top w:val="nil"/>
              <w:left w:val="nil"/>
              <w:bottom w:val="single" w:sz="8" w:space="0" w:color="auto"/>
              <w:right w:val="nil"/>
            </w:tcBorders>
            <w:shd w:val="clear" w:color="auto" w:fill="auto"/>
            <w:vAlign w:val="center"/>
          </w:tcPr>
          <w:p w14:paraId="57DB9F32"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single" w:sz="8" w:space="0" w:color="auto"/>
              <w:bottom w:val="single" w:sz="8" w:space="0" w:color="auto"/>
              <w:right w:val="single" w:sz="8" w:space="0" w:color="auto"/>
            </w:tcBorders>
            <w:shd w:val="clear" w:color="auto" w:fill="auto"/>
            <w:vAlign w:val="center"/>
          </w:tcPr>
          <w:p w14:paraId="1F772E56"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single" w:sz="8" w:space="0" w:color="auto"/>
            </w:tcBorders>
            <w:shd w:val="clear" w:color="auto" w:fill="auto"/>
            <w:vAlign w:val="center"/>
          </w:tcPr>
          <w:p w14:paraId="3A3965AB"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r>
      <w:tr w:rsidR="001B67FF" w:rsidRPr="001B67FF" w14:paraId="6327CEB7" w14:textId="77777777" w:rsidTr="006161C5">
        <w:trPr>
          <w:trHeight w:val="247"/>
        </w:trPr>
        <w:tc>
          <w:tcPr>
            <w:tcW w:w="13765" w:type="dxa"/>
            <w:gridSpan w:val="11"/>
            <w:tcBorders>
              <w:top w:val="nil"/>
              <w:left w:val="single" w:sz="8" w:space="0" w:color="auto"/>
              <w:bottom w:val="single" w:sz="8" w:space="0" w:color="auto"/>
              <w:right w:val="single" w:sz="8" w:space="0" w:color="auto"/>
            </w:tcBorders>
            <w:shd w:val="clear" w:color="auto" w:fill="auto"/>
            <w:vAlign w:val="center"/>
          </w:tcPr>
          <w:p w14:paraId="21555EF0" w14:textId="77777777" w:rsidR="001B67FF" w:rsidRPr="001B67FF" w:rsidRDefault="001B67FF" w:rsidP="001B67FF">
            <w:pPr>
              <w:spacing w:after="0" w:line="240" w:lineRule="auto"/>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Cap. V – Cheltuieli pentru animare</w:t>
            </w:r>
          </w:p>
        </w:tc>
      </w:tr>
      <w:tr w:rsidR="001B67FF" w:rsidRPr="001B67FF" w14:paraId="0B287750" w14:textId="77777777" w:rsidTr="006161C5">
        <w:trPr>
          <w:trHeight w:val="236"/>
        </w:trPr>
        <w:tc>
          <w:tcPr>
            <w:tcW w:w="520" w:type="dxa"/>
            <w:tcBorders>
              <w:top w:val="nil"/>
              <w:left w:val="single" w:sz="8" w:space="0" w:color="auto"/>
              <w:bottom w:val="single" w:sz="8" w:space="0" w:color="auto"/>
              <w:right w:val="nil"/>
            </w:tcBorders>
            <w:shd w:val="clear" w:color="auto" w:fill="auto"/>
            <w:vAlign w:val="center"/>
          </w:tcPr>
          <w:p w14:paraId="09321ECC"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1</w:t>
            </w:r>
          </w:p>
        </w:tc>
        <w:tc>
          <w:tcPr>
            <w:tcW w:w="1338" w:type="dxa"/>
            <w:gridSpan w:val="2"/>
            <w:tcBorders>
              <w:top w:val="nil"/>
              <w:left w:val="single" w:sz="8" w:space="0" w:color="auto"/>
              <w:bottom w:val="single" w:sz="8" w:space="0" w:color="auto"/>
              <w:right w:val="single" w:sz="8" w:space="0" w:color="auto"/>
            </w:tcBorders>
            <w:shd w:val="clear" w:color="auto" w:fill="auto"/>
            <w:vAlign w:val="center"/>
          </w:tcPr>
          <w:p w14:paraId="62D42331"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gridSpan w:val="2"/>
            <w:tcBorders>
              <w:top w:val="nil"/>
              <w:left w:val="nil"/>
              <w:bottom w:val="single" w:sz="8" w:space="0" w:color="auto"/>
              <w:right w:val="single" w:sz="8" w:space="0" w:color="auto"/>
            </w:tcBorders>
            <w:shd w:val="clear" w:color="auto" w:fill="auto"/>
            <w:vAlign w:val="center"/>
          </w:tcPr>
          <w:p w14:paraId="7F56F9A5"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tcBorders>
              <w:top w:val="nil"/>
              <w:left w:val="nil"/>
              <w:bottom w:val="single" w:sz="8" w:space="0" w:color="auto"/>
              <w:right w:val="single" w:sz="4" w:space="0" w:color="auto"/>
            </w:tcBorders>
            <w:shd w:val="clear" w:color="auto" w:fill="auto"/>
            <w:vAlign w:val="center"/>
          </w:tcPr>
          <w:p w14:paraId="46B42FE5"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nil"/>
            </w:tcBorders>
            <w:shd w:val="clear" w:color="auto" w:fill="auto"/>
            <w:vAlign w:val="center"/>
          </w:tcPr>
          <w:p w14:paraId="099E2EE6"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417" w:type="dxa"/>
            <w:tcBorders>
              <w:top w:val="nil"/>
              <w:left w:val="single" w:sz="8" w:space="0" w:color="auto"/>
              <w:bottom w:val="single" w:sz="8" w:space="0" w:color="auto"/>
              <w:right w:val="single" w:sz="8" w:space="0" w:color="auto"/>
            </w:tcBorders>
            <w:shd w:val="clear" w:color="auto" w:fill="auto"/>
            <w:vAlign w:val="center"/>
          </w:tcPr>
          <w:p w14:paraId="1479E4B4"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560" w:type="dxa"/>
            <w:tcBorders>
              <w:top w:val="nil"/>
              <w:left w:val="nil"/>
              <w:bottom w:val="single" w:sz="8" w:space="0" w:color="auto"/>
              <w:right w:val="nil"/>
            </w:tcBorders>
            <w:shd w:val="clear" w:color="auto" w:fill="auto"/>
            <w:vAlign w:val="center"/>
          </w:tcPr>
          <w:p w14:paraId="23479B3E"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single" w:sz="8" w:space="0" w:color="auto"/>
              <w:bottom w:val="single" w:sz="8" w:space="0" w:color="auto"/>
              <w:right w:val="single" w:sz="8" w:space="0" w:color="auto"/>
            </w:tcBorders>
            <w:shd w:val="clear" w:color="auto" w:fill="auto"/>
            <w:vAlign w:val="center"/>
          </w:tcPr>
          <w:p w14:paraId="0D1B68CD"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single" w:sz="8" w:space="0" w:color="auto"/>
            </w:tcBorders>
            <w:shd w:val="clear" w:color="auto" w:fill="auto"/>
            <w:vAlign w:val="center"/>
          </w:tcPr>
          <w:p w14:paraId="6F903AB0"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r>
      <w:tr w:rsidR="001B67FF" w:rsidRPr="001B67FF" w14:paraId="5B4D7346" w14:textId="77777777" w:rsidTr="006161C5">
        <w:trPr>
          <w:trHeight w:val="241"/>
        </w:trPr>
        <w:tc>
          <w:tcPr>
            <w:tcW w:w="520" w:type="dxa"/>
            <w:tcBorders>
              <w:top w:val="nil"/>
              <w:left w:val="single" w:sz="8" w:space="0" w:color="auto"/>
              <w:bottom w:val="single" w:sz="8" w:space="0" w:color="auto"/>
              <w:right w:val="nil"/>
            </w:tcBorders>
            <w:shd w:val="clear" w:color="auto" w:fill="auto"/>
            <w:vAlign w:val="center"/>
          </w:tcPr>
          <w:p w14:paraId="2A75F7D4"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w:t>
            </w:r>
          </w:p>
        </w:tc>
        <w:tc>
          <w:tcPr>
            <w:tcW w:w="1338" w:type="dxa"/>
            <w:gridSpan w:val="2"/>
            <w:tcBorders>
              <w:top w:val="nil"/>
              <w:left w:val="single" w:sz="8" w:space="0" w:color="auto"/>
              <w:bottom w:val="single" w:sz="8" w:space="0" w:color="auto"/>
              <w:right w:val="single" w:sz="8" w:space="0" w:color="auto"/>
            </w:tcBorders>
            <w:shd w:val="clear" w:color="auto" w:fill="auto"/>
            <w:vAlign w:val="center"/>
          </w:tcPr>
          <w:p w14:paraId="0AB14999"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gridSpan w:val="2"/>
            <w:tcBorders>
              <w:top w:val="nil"/>
              <w:left w:val="nil"/>
              <w:bottom w:val="single" w:sz="8" w:space="0" w:color="auto"/>
              <w:right w:val="single" w:sz="8" w:space="0" w:color="auto"/>
            </w:tcBorders>
            <w:shd w:val="clear" w:color="auto" w:fill="auto"/>
            <w:vAlign w:val="center"/>
          </w:tcPr>
          <w:p w14:paraId="4E61344B"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tcBorders>
              <w:top w:val="nil"/>
              <w:left w:val="nil"/>
              <w:bottom w:val="single" w:sz="8" w:space="0" w:color="auto"/>
              <w:right w:val="single" w:sz="4" w:space="0" w:color="auto"/>
            </w:tcBorders>
            <w:shd w:val="clear" w:color="auto" w:fill="auto"/>
            <w:vAlign w:val="center"/>
          </w:tcPr>
          <w:p w14:paraId="0220068E"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nil"/>
            </w:tcBorders>
            <w:shd w:val="clear" w:color="auto" w:fill="auto"/>
            <w:vAlign w:val="center"/>
          </w:tcPr>
          <w:p w14:paraId="21A818E1"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417" w:type="dxa"/>
            <w:tcBorders>
              <w:top w:val="nil"/>
              <w:left w:val="single" w:sz="8" w:space="0" w:color="auto"/>
              <w:bottom w:val="single" w:sz="8" w:space="0" w:color="auto"/>
              <w:right w:val="single" w:sz="8" w:space="0" w:color="auto"/>
            </w:tcBorders>
            <w:shd w:val="clear" w:color="auto" w:fill="auto"/>
            <w:vAlign w:val="center"/>
          </w:tcPr>
          <w:p w14:paraId="48CF386C"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560" w:type="dxa"/>
            <w:tcBorders>
              <w:top w:val="nil"/>
              <w:left w:val="nil"/>
              <w:bottom w:val="single" w:sz="8" w:space="0" w:color="auto"/>
              <w:right w:val="nil"/>
            </w:tcBorders>
            <w:shd w:val="clear" w:color="auto" w:fill="auto"/>
            <w:vAlign w:val="center"/>
          </w:tcPr>
          <w:p w14:paraId="50B4590E"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single" w:sz="8" w:space="0" w:color="auto"/>
              <w:bottom w:val="single" w:sz="8" w:space="0" w:color="auto"/>
              <w:right w:val="single" w:sz="8" w:space="0" w:color="auto"/>
            </w:tcBorders>
            <w:shd w:val="clear" w:color="auto" w:fill="auto"/>
            <w:vAlign w:val="center"/>
          </w:tcPr>
          <w:p w14:paraId="31C9556A"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single" w:sz="8" w:space="0" w:color="auto"/>
            </w:tcBorders>
            <w:shd w:val="clear" w:color="auto" w:fill="auto"/>
            <w:vAlign w:val="center"/>
          </w:tcPr>
          <w:p w14:paraId="13DE897E"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r>
      <w:tr w:rsidR="001B67FF" w:rsidRPr="001B67FF" w14:paraId="37062F24" w14:textId="77777777" w:rsidTr="006161C5">
        <w:trPr>
          <w:trHeight w:val="241"/>
        </w:trPr>
        <w:tc>
          <w:tcPr>
            <w:tcW w:w="520" w:type="dxa"/>
            <w:tcBorders>
              <w:top w:val="nil"/>
              <w:left w:val="single" w:sz="8" w:space="0" w:color="auto"/>
              <w:bottom w:val="single" w:sz="8" w:space="0" w:color="auto"/>
              <w:right w:val="nil"/>
            </w:tcBorders>
            <w:shd w:val="clear" w:color="auto" w:fill="auto"/>
            <w:vAlign w:val="center"/>
          </w:tcPr>
          <w:p w14:paraId="454C2FBA"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n</w:t>
            </w:r>
          </w:p>
        </w:tc>
        <w:tc>
          <w:tcPr>
            <w:tcW w:w="1338" w:type="dxa"/>
            <w:gridSpan w:val="2"/>
            <w:tcBorders>
              <w:top w:val="nil"/>
              <w:left w:val="single" w:sz="8" w:space="0" w:color="auto"/>
              <w:bottom w:val="single" w:sz="8" w:space="0" w:color="auto"/>
              <w:right w:val="single" w:sz="8" w:space="0" w:color="auto"/>
            </w:tcBorders>
            <w:shd w:val="clear" w:color="auto" w:fill="auto"/>
            <w:vAlign w:val="center"/>
          </w:tcPr>
          <w:p w14:paraId="16CFD09C"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gridSpan w:val="2"/>
            <w:tcBorders>
              <w:top w:val="nil"/>
              <w:left w:val="nil"/>
              <w:bottom w:val="single" w:sz="8" w:space="0" w:color="auto"/>
              <w:right w:val="single" w:sz="8" w:space="0" w:color="auto"/>
            </w:tcBorders>
            <w:shd w:val="clear" w:color="auto" w:fill="auto"/>
            <w:vAlign w:val="center"/>
          </w:tcPr>
          <w:p w14:paraId="3D82A293"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tcBorders>
              <w:top w:val="nil"/>
              <w:left w:val="nil"/>
              <w:bottom w:val="single" w:sz="8" w:space="0" w:color="auto"/>
              <w:right w:val="single" w:sz="4" w:space="0" w:color="auto"/>
            </w:tcBorders>
            <w:shd w:val="clear" w:color="auto" w:fill="auto"/>
            <w:vAlign w:val="center"/>
          </w:tcPr>
          <w:p w14:paraId="57A3BA31"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nil"/>
            </w:tcBorders>
            <w:shd w:val="clear" w:color="auto" w:fill="auto"/>
            <w:vAlign w:val="center"/>
          </w:tcPr>
          <w:p w14:paraId="3F2ACD02"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417" w:type="dxa"/>
            <w:tcBorders>
              <w:top w:val="nil"/>
              <w:left w:val="single" w:sz="8" w:space="0" w:color="auto"/>
              <w:bottom w:val="single" w:sz="8" w:space="0" w:color="auto"/>
              <w:right w:val="single" w:sz="8" w:space="0" w:color="auto"/>
            </w:tcBorders>
            <w:shd w:val="clear" w:color="auto" w:fill="auto"/>
            <w:vAlign w:val="center"/>
          </w:tcPr>
          <w:p w14:paraId="68078C15"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560" w:type="dxa"/>
            <w:tcBorders>
              <w:top w:val="nil"/>
              <w:left w:val="nil"/>
              <w:bottom w:val="single" w:sz="8" w:space="0" w:color="auto"/>
              <w:right w:val="nil"/>
            </w:tcBorders>
            <w:shd w:val="clear" w:color="auto" w:fill="auto"/>
            <w:vAlign w:val="center"/>
          </w:tcPr>
          <w:p w14:paraId="0495F0FA"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single" w:sz="8" w:space="0" w:color="auto"/>
              <w:bottom w:val="single" w:sz="8" w:space="0" w:color="auto"/>
              <w:right w:val="single" w:sz="8" w:space="0" w:color="auto"/>
            </w:tcBorders>
            <w:shd w:val="clear" w:color="auto" w:fill="auto"/>
            <w:vAlign w:val="center"/>
          </w:tcPr>
          <w:p w14:paraId="074A5727"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single" w:sz="8" w:space="0" w:color="auto"/>
            </w:tcBorders>
            <w:shd w:val="clear" w:color="auto" w:fill="auto"/>
            <w:vAlign w:val="center"/>
          </w:tcPr>
          <w:p w14:paraId="49FE2CB6"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r>
      <w:tr w:rsidR="001B67FF" w:rsidRPr="001B67FF" w14:paraId="7779453E" w14:textId="77777777" w:rsidTr="006161C5">
        <w:trPr>
          <w:trHeight w:val="241"/>
        </w:trPr>
        <w:tc>
          <w:tcPr>
            <w:tcW w:w="13765" w:type="dxa"/>
            <w:gridSpan w:val="11"/>
            <w:tcBorders>
              <w:top w:val="nil"/>
              <w:left w:val="single" w:sz="8" w:space="0" w:color="auto"/>
              <w:bottom w:val="single" w:sz="8" w:space="0" w:color="auto"/>
              <w:right w:val="single" w:sz="8" w:space="0" w:color="auto"/>
            </w:tcBorders>
            <w:shd w:val="clear" w:color="auto" w:fill="auto"/>
            <w:vAlign w:val="center"/>
          </w:tcPr>
          <w:p w14:paraId="034B3693" w14:textId="77777777" w:rsidR="001B67FF" w:rsidRPr="001B67FF" w:rsidRDefault="001B67FF" w:rsidP="001B67FF">
            <w:pPr>
              <w:spacing w:after="0" w:line="240" w:lineRule="auto"/>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 xml:space="preserve">Cap. VI - </w:t>
            </w:r>
            <w:r w:rsidRPr="001B67FF">
              <w:rPr>
                <w:rFonts w:ascii="Calibri" w:eastAsia="Calibri" w:hAnsi="Calibri" w:cs="Calibri"/>
                <w:b/>
                <w:bCs/>
                <w:color w:val="000000"/>
                <w:sz w:val="24"/>
                <w:szCs w:val="24"/>
              </w:rPr>
              <w:t>Cheltuieli pentru sărbători locale, festivaluri tematice, târguri de produse tradiționale și alte evenimente prin care se promovează teritoriul acoperit de GAL</w:t>
            </w:r>
          </w:p>
        </w:tc>
      </w:tr>
      <w:tr w:rsidR="001B67FF" w:rsidRPr="001B67FF" w14:paraId="32E92019" w14:textId="77777777" w:rsidTr="006161C5">
        <w:trPr>
          <w:trHeight w:val="241"/>
        </w:trPr>
        <w:tc>
          <w:tcPr>
            <w:tcW w:w="520" w:type="dxa"/>
            <w:tcBorders>
              <w:top w:val="nil"/>
              <w:left w:val="single" w:sz="8" w:space="0" w:color="auto"/>
              <w:bottom w:val="single" w:sz="8" w:space="0" w:color="auto"/>
              <w:right w:val="nil"/>
            </w:tcBorders>
            <w:shd w:val="clear" w:color="auto" w:fill="auto"/>
            <w:vAlign w:val="center"/>
          </w:tcPr>
          <w:p w14:paraId="0262634D"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1</w:t>
            </w:r>
          </w:p>
        </w:tc>
        <w:tc>
          <w:tcPr>
            <w:tcW w:w="1338" w:type="dxa"/>
            <w:gridSpan w:val="2"/>
            <w:tcBorders>
              <w:top w:val="nil"/>
              <w:left w:val="single" w:sz="8" w:space="0" w:color="auto"/>
              <w:bottom w:val="single" w:sz="8" w:space="0" w:color="auto"/>
              <w:right w:val="single" w:sz="8" w:space="0" w:color="auto"/>
            </w:tcBorders>
            <w:shd w:val="clear" w:color="auto" w:fill="auto"/>
            <w:vAlign w:val="center"/>
          </w:tcPr>
          <w:p w14:paraId="13882A43"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gridSpan w:val="2"/>
            <w:tcBorders>
              <w:top w:val="nil"/>
              <w:left w:val="nil"/>
              <w:bottom w:val="single" w:sz="8" w:space="0" w:color="auto"/>
              <w:right w:val="single" w:sz="8" w:space="0" w:color="auto"/>
            </w:tcBorders>
            <w:shd w:val="clear" w:color="auto" w:fill="auto"/>
            <w:vAlign w:val="center"/>
          </w:tcPr>
          <w:p w14:paraId="69CA030A"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tcBorders>
              <w:top w:val="nil"/>
              <w:left w:val="nil"/>
              <w:bottom w:val="single" w:sz="8" w:space="0" w:color="auto"/>
              <w:right w:val="single" w:sz="4" w:space="0" w:color="auto"/>
            </w:tcBorders>
            <w:shd w:val="clear" w:color="auto" w:fill="auto"/>
            <w:vAlign w:val="center"/>
          </w:tcPr>
          <w:p w14:paraId="05E3780B"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nil"/>
            </w:tcBorders>
            <w:shd w:val="clear" w:color="auto" w:fill="auto"/>
            <w:vAlign w:val="center"/>
          </w:tcPr>
          <w:p w14:paraId="0280F692"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417" w:type="dxa"/>
            <w:tcBorders>
              <w:top w:val="nil"/>
              <w:left w:val="single" w:sz="8" w:space="0" w:color="auto"/>
              <w:bottom w:val="single" w:sz="8" w:space="0" w:color="auto"/>
              <w:right w:val="single" w:sz="8" w:space="0" w:color="auto"/>
            </w:tcBorders>
            <w:shd w:val="clear" w:color="auto" w:fill="auto"/>
            <w:vAlign w:val="center"/>
          </w:tcPr>
          <w:p w14:paraId="287FF7D6"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560" w:type="dxa"/>
            <w:tcBorders>
              <w:top w:val="nil"/>
              <w:left w:val="nil"/>
              <w:bottom w:val="single" w:sz="8" w:space="0" w:color="auto"/>
              <w:right w:val="nil"/>
            </w:tcBorders>
            <w:shd w:val="clear" w:color="auto" w:fill="auto"/>
            <w:vAlign w:val="center"/>
          </w:tcPr>
          <w:p w14:paraId="50539A72"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single" w:sz="8" w:space="0" w:color="auto"/>
              <w:bottom w:val="single" w:sz="8" w:space="0" w:color="auto"/>
              <w:right w:val="single" w:sz="8" w:space="0" w:color="auto"/>
            </w:tcBorders>
            <w:shd w:val="clear" w:color="auto" w:fill="auto"/>
            <w:vAlign w:val="center"/>
          </w:tcPr>
          <w:p w14:paraId="3258DFC1"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single" w:sz="8" w:space="0" w:color="auto"/>
            </w:tcBorders>
            <w:shd w:val="clear" w:color="auto" w:fill="auto"/>
            <w:vAlign w:val="center"/>
          </w:tcPr>
          <w:p w14:paraId="168CCEE0"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r>
      <w:tr w:rsidR="001B67FF" w:rsidRPr="001B67FF" w14:paraId="76BAC0ED" w14:textId="77777777" w:rsidTr="006161C5">
        <w:trPr>
          <w:trHeight w:val="241"/>
        </w:trPr>
        <w:tc>
          <w:tcPr>
            <w:tcW w:w="520" w:type="dxa"/>
            <w:tcBorders>
              <w:top w:val="nil"/>
              <w:left w:val="single" w:sz="8" w:space="0" w:color="auto"/>
              <w:bottom w:val="single" w:sz="8" w:space="0" w:color="auto"/>
              <w:right w:val="nil"/>
            </w:tcBorders>
            <w:shd w:val="clear" w:color="auto" w:fill="auto"/>
            <w:vAlign w:val="center"/>
          </w:tcPr>
          <w:p w14:paraId="348125D1"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w:t>
            </w:r>
          </w:p>
        </w:tc>
        <w:tc>
          <w:tcPr>
            <w:tcW w:w="1338" w:type="dxa"/>
            <w:gridSpan w:val="2"/>
            <w:tcBorders>
              <w:top w:val="nil"/>
              <w:left w:val="single" w:sz="8" w:space="0" w:color="auto"/>
              <w:bottom w:val="single" w:sz="8" w:space="0" w:color="auto"/>
              <w:right w:val="single" w:sz="8" w:space="0" w:color="auto"/>
            </w:tcBorders>
            <w:shd w:val="clear" w:color="auto" w:fill="auto"/>
            <w:vAlign w:val="center"/>
          </w:tcPr>
          <w:p w14:paraId="59948862"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gridSpan w:val="2"/>
            <w:tcBorders>
              <w:top w:val="nil"/>
              <w:left w:val="nil"/>
              <w:bottom w:val="single" w:sz="8" w:space="0" w:color="auto"/>
              <w:right w:val="single" w:sz="8" w:space="0" w:color="auto"/>
            </w:tcBorders>
            <w:shd w:val="clear" w:color="auto" w:fill="auto"/>
            <w:vAlign w:val="center"/>
          </w:tcPr>
          <w:p w14:paraId="3241000E"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tcBorders>
              <w:top w:val="nil"/>
              <w:left w:val="nil"/>
              <w:bottom w:val="single" w:sz="8" w:space="0" w:color="auto"/>
              <w:right w:val="single" w:sz="4" w:space="0" w:color="auto"/>
            </w:tcBorders>
            <w:shd w:val="clear" w:color="auto" w:fill="auto"/>
            <w:vAlign w:val="center"/>
          </w:tcPr>
          <w:p w14:paraId="02ABD482"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nil"/>
            </w:tcBorders>
            <w:shd w:val="clear" w:color="auto" w:fill="auto"/>
            <w:vAlign w:val="center"/>
          </w:tcPr>
          <w:p w14:paraId="15043447"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417" w:type="dxa"/>
            <w:tcBorders>
              <w:top w:val="nil"/>
              <w:left w:val="single" w:sz="8" w:space="0" w:color="auto"/>
              <w:bottom w:val="single" w:sz="8" w:space="0" w:color="auto"/>
              <w:right w:val="single" w:sz="8" w:space="0" w:color="auto"/>
            </w:tcBorders>
            <w:shd w:val="clear" w:color="auto" w:fill="auto"/>
            <w:vAlign w:val="center"/>
          </w:tcPr>
          <w:p w14:paraId="5D565259"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560" w:type="dxa"/>
            <w:tcBorders>
              <w:top w:val="nil"/>
              <w:left w:val="nil"/>
              <w:bottom w:val="single" w:sz="8" w:space="0" w:color="auto"/>
              <w:right w:val="nil"/>
            </w:tcBorders>
            <w:shd w:val="clear" w:color="auto" w:fill="auto"/>
            <w:vAlign w:val="center"/>
          </w:tcPr>
          <w:p w14:paraId="53A206E8"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single" w:sz="8" w:space="0" w:color="auto"/>
              <w:bottom w:val="single" w:sz="8" w:space="0" w:color="auto"/>
              <w:right w:val="single" w:sz="8" w:space="0" w:color="auto"/>
            </w:tcBorders>
            <w:shd w:val="clear" w:color="auto" w:fill="auto"/>
            <w:vAlign w:val="center"/>
          </w:tcPr>
          <w:p w14:paraId="09EFE5AD"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single" w:sz="8" w:space="0" w:color="auto"/>
            </w:tcBorders>
            <w:shd w:val="clear" w:color="auto" w:fill="auto"/>
            <w:vAlign w:val="center"/>
          </w:tcPr>
          <w:p w14:paraId="534AC6D5"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r>
      <w:tr w:rsidR="001B67FF" w:rsidRPr="001B67FF" w14:paraId="21B627A7" w14:textId="77777777" w:rsidTr="006161C5">
        <w:trPr>
          <w:trHeight w:val="241"/>
        </w:trPr>
        <w:tc>
          <w:tcPr>
            <w:tcW w:w="520" w:type="dxa"/>
            <w:tcBorders>
              <w:top w:val="nil"/>
              <w:left w:val="single" w:sz="8" w:space="0" w:color="auto"/>
              <w:bottom w:val="single" w:sz="8" w:space="0" w:color="auto"/>
              <w:right w:val="nil"/>
            </w:tcBorders>
            <w:shd w:val="clear" w:color="auto" w:fill="auto"/>
            <w:vAlign w:val="center"/>
          </w:tcPr>
          <w:p w14:paraId="75884559"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n</w:t>
            </w:r>
          </w:p>
        </w:tc>
        <w:tc>
          <w:tcPr>
            <w:tcW w:w="1338" w:type="dxa"/>
            <w:gridSpan w:val="2"/>
            <w:tcBorders>
              <w:top w:val="nil"/>
              <w:left w:val="single" w:sz="8" w:space="0" w:color="auto"/>
              <w:bottom w:val="single" w:sz="8" w:space="0" w:color="auto"/>
              <w:right w:val="single" w:sz="8" w:space="0" w:color="auto"/>
            </w:tcBorders>
            <w:shd w:val="clear" w:color="auto" w:fill="auto"/>
            <w:vAlign w:val="center"/>
          </w:tcPr>
          <w:p w14:paraId="07D94DEA"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gridSpan w:val="2"/>
            <w:tcBorders>
              <w:top w:val="nil"/>
              <w:left w:val="nil"/>
              <w:bottom w:val="single" w:sz="8" w:space="0" w:color="auto"/>
              <w:right w:val="single" w:sz="8" w:space="0" w:color="auto"/>
            </w:tcBorders>
            <w:shd w:val="clear" w:color="auto" w:fill="auto"/>
            <w:vAlign w:val="center"/>
          </w:tcPr>
          <w:p w14:paraId="368EB0BF"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tcBorders>
              <w:top w:val="nil"/>
              <w:left w:val="nil"/>
              <w:bottom w:val="single" w:sz="8" w:space="0" w:color="auto"/>
              <w:right w:val="single" w:sz="4" w:space="0" w:color="auto"/>
            </w:tcBorders>
            <w:shd w:val="clear" w:color="auto" w:fill="auto"/>
            <w:vAlign w:val="center"/>
          </w:tcPr>
          <w:p w14:paraId="1B1F65B5"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nil"/>
            </w:tcBorders>
            <w:shd w:val="clear" w:color="auto" w:fill="auto"/>
            <w:vAlign w:val="center"/>
          </w:tcPr>
          <w:p w14:paraId="1E8D8DD3"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417" w:type="dxa"/>
            <w:tcBorders>
              <w:top w:val="nil"/>
              <w:left w:val="single" w:sz="8" w:space="0" w:color="auto"/>
              <w:bottom w:val="single" w:sz="8" w:space="0" w:color="auto"/>
              <w:right w:val="single" w:sz="8" w:space="0" w:color="auto"/>
            </w:tcBorders>
            <w:shd w:val="clear" w:color="auto" w:fill="auto"/>
            <w:vAlign w:val="center"/>
          </w:tcPr>
          <w:p w14:paraId="37868C8D"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560" w:type="dxa"/>
            <w:tcBorders>
              <w:top w:val="nil"/>
              <w:left w:val="nil"/>
              <w:bottom w:val="single" w:sz="8" w:space="0" w:color="auto"/>
              <w:right w:val="nil"/>
            </w:tcBorders>
            <w:shd w:val="clear" w:color="auto" w:fill="auto"/>
            <w:vAlign w:val="center"/>
          </w:tcPr>
          <w:p w14:paraId="3FCAE034"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single" w:sz="8" w:space="0" w:color="auto"/>
              <w:bottom w:val="single" w:sz="8" w:space="0" w:color="auto"/>
              <w:right w:val="single" w:sz="8" w:space="0" w:color="auto"/>
            </w:tcBorders>
            <w:shd w:val="clear" w:color="auto" w:fill="auto"/>
            <w:vAlign w:val="center"/>
          </w:tcPr>
          <w:p w14:paraId="650802B4"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single" w:sz="8" w:space="0" w:color="auto"/>
            </w:tcBorders>
            <w:shd w:val="clear" w:color="auto" w:fill="auto"/>
            <w:vAlign w:val="center"/>
          </w:tcPr>
          <w:p w14:paraId="7F5CAF18"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r>
      <w:tr w:rsidR="001B67FF" w:rsidRPr="001B67FF" w14:paraId="63132B68" w14:textId="77777777" w:rsidTr="006161C5">
        <w:trPr>
          <w:trHeight w:val="241"/>
        </w:trPr>
        <w:tc>
          <w:tcPr>
            <w:tcW w:w="1858" w:type="dxa"/>
            <w:gridSpan w:val="3"/>
            <w:tcBorders>
              <w:top w:val="nil"/>
              <w:left w:val="single" w:sz="8" w:space="0" w:color="auto"/>
              <w:bottom w:val="single" w:sz="8" w:space="0" w:color="auto"/>
              <w:right w:val="single" w:sz="8" w:space="0" w:color="auto"/>
            </w:tcBorders>
            <w:shd w:val="clear" w:color="auto" w:fill="auto"/>
            <w:vAlign w:val="center"/>
          </w:tcPr>
          <w:p w14:paraId="641BF5ED"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TOTAL GENERAL</w:t>
            </w:r>
          </w:p>
        </w:tc>
        <w:tc>
          <w:tcPr>
            <w:tcW w:w="1276" w:type="dxa"/>
            <w:gridSpan w:val="2"/>
            <w:tcBorders>
              <w:top w:val="nil"/>
              <w:left w:val="nil"/>
              <w:bottom w:val="single" w:sz="8" w:space="0" w:color="auto"/>
              <w:right w:val="single" w:sz="8" w:space="0" w:color="auto"/>
            </w:tcBorders>
            <w:shd w:val="clear" w:color="auto" w:fill="auto"/>
            <w:vAlign w:val="center"/>
          </w:tcPr>
          <w:p w14:paraId="1FB67126"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276" w:type="dxa"/>
            <w:tcBorders>
              <w:top w:val="nil"/>
              <w:left w:val="nil"/>
              <w:bottom w:val="single" w:sz="8" w:space="0" w:color="auto"/>
              <w:right w:val="single" w:sz="4" w:space="0" w:color="auto"/>
            </w:tcBorders>
            <w:shd w:val="clear" w:color="auto" w:fill="auto"/>
            <w:vAlign w:val="center"/>
          </w:tcPr>
          <w:p w14:paraId="351F6F6F"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nil"/>
            </w:tcBorders>
            <w:shd w:val="clear" w:color="auto" w:fill="auto"/>
            <w:vAlign w:val="center"/>
          </w:tcPr>
          <w:p w14:paraId="1202CABF"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417" w:type="dxa"/>
            <w:tcBorders>
              <w:top w:val="nil"/>
              <w:left w:val="single" w:sz="8" w:space="0" w:color="auto"/>
              <w:bottom w:val="single" w:sz="8" w:space="0" w:color="auto"/>
              <w:right w:val="single" w:sz="8" w:space="0" w:color="auto"/>
            </w:tcBorders>
            <w:shd w:val="clear" w:color="auto" w:fill="auto"/>
            <w:vAlign w:val="center"/>
          </w:tcPr>
          <w:p w14:paraId="1028B790"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1560" w:type="dxa"/>
            <w:tcBorders>
              <w:top w:val="nil"/>
              <w:left w:val="nil"/>
              <w:bottom w:val="single" w:sz="8" w:space="0" w:color="auto"/>
              <w:right w:val="nil"/>
            </w:tcBorders>
            <w:shd w:val="clear" w:color="auto" w:fill="auto"/>
            <w:vAlign w:val="center"/>
          </w:tcPr>
          <w:p w14:paraId="0516CF4E"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single" w:sz="8" w:space="0" w:color="auto"/>
              <w:bottom w:val="single" w:sz="8" w:space="0" w:color="auto"/>
              <w:right w:val="single" w:sz="8" w:space="0" w:color="auto"/>
            </w:tcBorders>
            <w:shd w:val="clear" w:color="auto" w:fill="auto"/>
            <w:vAlign w:val="center"/>
          </w:tcPr>
          <w:p w14:paraId="571B9B75"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2126" w:type="dxa"/>
            <w:tcBorders>
              <w:top w:val="nil"/>
              <w:left w:val="nil"/>
              <w:bottom w:val="single" w:sz="8" w:space="0" w:color="auto"/>
              <w:right w:val="single" w:sz="8" w:space="0" w:color="auto"/>
            </w:tcBorders>
            <w:shd w:val="clear" w:color="auto" w:fill="auto"/>
            <w:vAlign w:val="center"/>
          </w:tcPr>
          <w:p w14:paraId="5927B337"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r>
      <w:tr w:rsidR="001B67FF" w:rsidRPr="001B67FF" w14:paraId="0DCA49F3" w14:textId="77777777" w:rsidTr="006161C5">
        <w:trPr>
          <w:trHeight w:val="390"/>
        </w:trPr>
        <w:tc>
          <w:tcPr>
            <w:tcW w:w="520" w:type="dxa"/>
            <w:tcBorders>
              <w:top w:val="nil"/>
              <w:left w:val="nil"/>
              <w:bottom w:val="nil"/>
              <w:right w:val="nil"/>
            </w:tcBorders>
            <w:shd w:val="clear" w:color="auto" w:fill="auto"/>
            <w:noWrap/>
            <w:vAlign w:val="bottom"/>
            <w:hideMark/>
          </w:tcPr>
          <w:p w14:paraId="71751A3B" w14:textId="77777777" w:rsidR="001B67FF" w:rsidRPr="001B67FF" w:rsidRDefault="001B67FF" w:rsidP="001B67FF">
            <w:pPr>
              <w:spacing w:after="0" w:line="240" w:lineRule="auto"/>
              <w:rPr>
                <w:rFonts w:ascii="Calibri" w:eastAsia="Times New Roman" w:hAnsi="Calibri" w:cs="Calibri"/>
                <w:color w:val="000000"/>
                <w:sz w:val="24"/>
                <w:szCs w:val="24"/>
                <w:lang w:eastAsia="ro-RO"/>
              </w:rPr>
            </w:pPr>
          </w:p>
        </w:tc>
        <w:tc>
          <w:tcPr>
            <w:tcW w:w="1947" w:type="dxa"/>
            <w:gridSpan w:val="3"/>
            <w:tcBorders>
              <w:top w:val="nil"/>
              <w:left w:val="nil"/>
              <w:bottom w:val="nil"/>
              <w:right w:val="nil"/>
            </w:tcBorders>
            <w:shd w:val="clear" w:color="auto" w:fill="auto"/>
            <w:noWrap/>
            <w:vAlign w:val="center"/>
            <w:hideMark/>
          </w:tcPr>
          <w:p w14:paraId="347C4764" w14:textId="77777777" w:rsidR="001B67FF" w:rsidRPr="001B67FF" w:rsidRDefault="001B67FF" w:rsidP="001B67FF">
            <w:pPr>
              <w:spacing w:after="0" w:line="240" w:lineRule="auto"/>
              <w:jc w:val="center"/>
              <w:rPr>
                <w:rFonts w:ascii="Calibri" w:eastAsia="Times New Roman" w:hAnsi="Calibri" w:cs="Calibri"/>
                <w:b/>
                <w:bCs/>
                <w:color w:val="000000"/>
                <w:sz w:val="24"/>
                <w:szCs w:val="24"/>
                <w:lang w:eastAsia="ro-RO"/>
              </w:rPr>
            </w:pPr>
          </w:p>
        </w:tc>
        <w:tc>
          <w:tcPr>
            <w:tcW w:w="667" w:type="dxa"/>
            <w:tcBorders>
              <w:top w:val="nil"/>
              <w:left w:val="nil"/>
              <w:bottom w:val="nil"/>
              <w:right w:val="nil"/>
            </w:tcBorders>
            <w:shd w:val="clear" w:color="auto" w:fill="auto"/>
            <w:noWrap/>
            <w:vAlign w:val="bottom"/>
            <w:hideMark/>
          </w:tcPr>
          <w:p w14:paraId="1ECB87D8" w14:textId="77777777" w:rsidR="001B67FF" w:rsidRPr="001B67FF" w:rsidRDefault="001B67FF" w:rsidP="001B67FF">
            <w:pPr>
              <w:spacing w:after="0" w:line="240" w:lineRule="auto"/>
              <w:rPr>
                <w:rFonts w:ascii="Calibri" w:eastAsia="Times New Roman" w:hAnsi="Calibri" w:cs="Calibri"/>
                <w:color w:val="000000"/>
                <w:sz w:val="24"/>
                <w:szCs w:val="24"/>
                <w:lang w:eastAsia="ro-RO"/>
              </w:rPr>
            </w:pPr>
          </w:p>
        </w:tc>
        <w:tc>
          <w:tcPr>
            <w:tcW w:w="1276" w:type="dxa"/>
            <w:tcBorders>
              <w:top w:val="nil"/>
              <w:left w:val="nil"/>
              <w:bottom w:val="nil"/>
              <w:right w:val="nil"/>
            </w:tcBorders>
            <w:shd w:val="clear" w:color="auto" w:fill="auto"/>
            <w:noWrap/>
            <w:vAlign w:val="bottom"/>
            <w:hideMark/>
          </w:tcPr>
          <w:p w14:paraId="01272C02" w14:textId="77777777" w:rsidR="001B67FF" w:rsidRPr="001B67FF" w:rsidRDefault="001B67FF" w:rsidP="001B67FF">
            <w:pPr>
              <w:spacing w:after="0" w:line="240" w:lineRule="auto"/>
              <w:rPr>
                <w:rFonts w:ascii="Calibri" w:eastAsia="Times New Roman" w:hAnsi="Calibri" w:cs="Calibri"/>
                <w:color w:val="000000"/>
                <w:sz w:val="24"/>
                <w:szCs w:val="24"/>
                <w:lang w:eastAsia="ro-RO"/>
              </w:rPr>
            </w:pPr>
          </w:p>
        </w:tc>
        <w:tc>
          <w:tcPr>
            <w:tcW w:w="2126" w:type="dxa"/>
            <w:tcBorders>
              <w:top w:val="nil"/>
              <w:left w:val="nil"/>
              <w:bottom w:val="nil"/>
              <w:right w:val="nil"/>
            </w:tcBorders>
            <w:shd w:val="clear" w:color="auto" w:fill="auto"/>
            <w:noWrap/>
            <w:vAlign w:val="bottom"/>
            <w:hideMark/>
          </w:tcPr>
          <w:p w14:paraId="56D00797" w14:textId="77777777" w:rsidR="001B67FF" w:rsidRPr="001B67FF" w:rsidRDefault="001B67FF" w:rsidP="001B67FF">
            <w:pPr>
              <w:spacing w:after="0" w:line="240" w:lineRule="auto"/>
              <w:rPr>
                <w:rFonts w:ascii="Calibri" w:eastAsia="Times New Roman" w:hAnsi="Calibri" w:cs="Calibri"/>
                <w:b/>
                <w:bCs/>
                <w:color w:val="000000"/>
                <w:sz w:val="24"/>
                <w:szCs w:val="24"/>
                <w:lang w:eastAsia="ro-RO"/>
              </w:rPr>
            </w:pPr>
          </w:p>
        </w:tc>
        <w:tc>
          <w:tcPr>
            <w:tcW w:w="1417" w:type="dxa"/>
            <w:tcBorders>
              <w:top w:val="nil"/>
              <w:left w:val="nil"/>
              <w:bottom w:val="nil"/>
              <w:right w:val="nil"/>
            </w:tcBorders>
            <w:shd w:val="clear" w:color="auto" w:fill="auto"/>
            <w:noWrap/>
            <w:vAlign w:val="bottom"/>
            <w:hideMark/>
          </w:tcPr>
          <w:p w14:paraId="05C014E9" w14:textId="77777777" w:rsidR="001B67FF" w:rsidRPr="001B67FF" w:rsidRDefault="001B67FF" w:rsidP="001B67FF">
            <w:pPr>
              <w:spacing w:after="0" w:line="240" w:lineRule="auto"/>
              <w:rPr>
                <w:rFonts w:ascii="Calibri" w:eastAsia="Times New Roman" w:hAnsi="Calibri" w:cs="Calibri"/>
                <w:b/>
                <w:bCs/>
                <w:color w:val="000000"/>
                <w:sz w:val="24"/>
                <w:szCs w:val="24"/>
                <w:lang w:eastAsia="ro-RO"/>
              </w:rPr>
            </w:pPr>
          </w:p>
        </w:tc>
        <w:tc>
          <w:tcPr>
            <w:tcW w:w="1560" w:type="dxa"/>
            <w:tcBorders>
              <w:top w:val="nil"/>
              <w:left w:val="nil"/>
              <w:bottom w:val="nil"/>
              <w:right w:val="nil"/>
            </w:tcBorders>
            <w:shd w:val="clear" w:color="auto" w:fill="auto"/>
            <w:noWrap/>
            <w:vAlign w:val="bottom"/>
            <w:hideMark/>
          </w:tcPr>
          <w:p w14:paraId="34EEE08C" w14:textId="77777777" w:rsidR="001B67FF" w:rsidRPr="001B67FF" w:rsidRDefault="001B67FF" w:rsidP="001B67FF">
            <w:pPr>
              <w:spacing w:after="0" w:line="240" w:lineRule="auto"/>
              <w:rPr>
                <w:rFonts w:ascii="Calibri" w:eastAsia="Times New Roman" w:hAnsi="Calibri" w:cs="Calibri"/>
                <w:color w:val="000000"/>
                <w:sz w:val="24"/>
                <w:szCs w:val="24"/>
                <w:lang w:eastAsia="ro-RO"/>
              </w:rPr>
            </w:pPr>
          </w:p>
        </w:tc>
        <w:tc>
          <w:tcPr>
            <w:tcW w:w="2126" w:type="dxa"/>
            <w:tcBorders>
              <w:top w:val="nil"/>
              <w:left w:val="nil"/>
              <w:bottom w:val="nil"/>
              <w:right w:val="nil"/>
            </w:tcBorders>
            <w:shd w:val="clear" w:color="auto" w:fill="auto"/>
            <w:noWrap/>
            <w:vAlign w:val="center"/>
            <w:hideMark/>
          </w:tcPr>
          <w:p w14:paraId="4B2933A6" w14:textId="77777777" w:rsidR="001B67FF" w:rsidRPr="001B67FF" w:rsidRDefault="001B67FF" w:rsidP="001B67FF">
            <w:pPr>
              <w:spacing w:after="0" w:line="240" w:lineRule="auto"/>
              <w:jc w:val="center"/>
              <w:rPr>
                <w:rFonts w:ascii="Calibri" w:eastAsia="Times New Roman" w:hAnsi="Calibri" w:cs="Calibri"/>
                <w:color w:val="000000"/>
                <w:sz w:val="24"/>
                <w:szCs w:val="24"/>
                <w:lang w:eastAsia="ro-RO"/>
              </w:rPr>
            </w:pPr>
          </w:p>
        </w:tc>
        <w:tc>
          <w:tcPr>
            <w:tcW w:w="2126" w:type="dxa"/>
            <w:tcBorders>
              <w:top w:val="nil"/>
              <w:left w:val="nil"/>
              <w:bottom w:val="nil"/>
              <w:right w:val="nil"/>
            </w:tcBorders>
            <w:shd w:val="clear" w:color="auto" w:fill="auto"/>
            <w:noWrap/>
            <w:vAlign w:val="center"/>
            <w:hideMark/>
          </w:tcPr>
          <w:p w14:paraId="06AF4A83" w14:textId="77777777" w:rsidR="001B67FF" w:rsidRPr="001B67FF" w:rsidRDefault="001B67FF" w:rsidP="001B67FF">
            <w:pPr>
              <w:spacing w:after="0" w:line="240" w:lineRule="auto"/>
              <w:jc w:val="center"/>
              <w:rPr>
                <w:rFonts w:ascii="Calibri" w:eastAsia="Times New Roman" w:hAnsi="Calibri" w:cs="Calibri"/>
                <w:color w:val="000000"/>
                <w:sz w:val="24"/>
                <w:szCs w:val="24"/>
                <w:lang w:eastAsia="ro-RO"/>
              </w:rPr>
            </w:pPr>
          </w:p>
        </w:tc>
      </w:tr>
      <w:tr w:rsidR="001B67FF" w:rsidRPr="001B67FF" w14:paraId="667CA15B" w14:textId="77777777" w:rsidTr="006161C5">
        <w:trPr>
          <w:trHeight w:val="375"/>
        </w:trPr>
        <w:tc>
          <w:tcPr>
            <w:tcW w:w="520" w:type="dxa"/>
            <w:tcBorders>
              <w:top w:val="nil"/>
              <w:left w:val="nil"/>
              <w:bottom w:val="nil"/>
              <w:right w:val="nil"/>
            </w:tcBorders>
            <w:shd w:val="clear" w:color="auto" w:fill="auto"/>
            <w:noWrap/>
            <w:vAlign w:val="bottom"/>
            <w:hideMark/>
          </w:tcPr>
          <w:p w14:paraId="2483B842" w14:textId="77777777" w:rsidR="001B67FF" w:rsidRPr="001B67FF" w:rsidRDefault="001B67FF" w:rsidP="001B67FF">
            <w:pPr>
              <w:spacing w:after="0" w:line="240" w:lineRule="auto"/>
              <w:rPr>
                <w:rFonts w:ascii="Calibri" w:eastAsia="Times New Roman" w:hAnsi="Calibri" w:cs="Calibri"/>
                <w:color w:val="000000"/>
                <w:sz w:val="24"/>
                <w:szCs w:val="24"/>
                <w:lang w:eastAsia="ro-RO"/>
              </w:rPr>
            </w:pPr>
          </w:p>
        </w:tc>
        <w:tc>
          <w:tcPr>
            <w:tcW w:w="3890" w:type="dxa"/>
            <w:gridSpan w:val="5"/>
            <w:tcBorders>
              <w:top w:val="nil"/>
              <w:left w:val="nil"/>
              <w:bottom w:val="nil"/>
              <w:right w:val="nil"/>
            </w:tcBorders>
            <w:shd w:val="clear" w:color="auto" w:fill="auto"/>
            <w:noWrap/>
            <w:vAlign w:val="center"/>
            <w:hideMark/>
          </w:tcPr>
          <w:p w14:paraId="6C4092AB" w14:textId="77777777" w:rsidR="001B67FF" w:rsidRPr="001B67FF" w:rsidRDefault="001B67FF" w:rsidP="001B67FF">
            <w:pPr>
              <w:spacing w:after="0" w:line="240" w:lineRule="auto"/>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 xml:space="preserve">Reprezentant legal: </w:t>
            </w:r>
            <w:r w:rsidRPr="001B67FF">
              <w:rPr>
                <w:rFonts w:ascii="Calibri" w:eastAsia="Times New Roman" w:hAnsi="Calibri" w:cs="Calibri"/>
                <w:bCs/>
                <w:color w:val="000000"/>
                <w:sz w:val="24"/>
                <w:szCs w:val="24"/>
                <w:lang w:eastAsia="ro-RO"/>
              </w:rPr>
              <w:t>(nume și prenume)</w:t>
            </w:r>
          </w:p>
          <w:p w14:paraId="04478A09" w14:textId="77777777" w:rsidR="001B67FF" w:rsidRPr="001B67FF" w:rsidRDefault="001B67FF" w:rsidP="001B67FF">
            <w:pPr>
              <w:spacing w:after="0" w:line="240" w:lineRule="auto"/>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Semnătura........................</w:t>
            </w:r>
          </w:p>
          <w:p w14:paraId="47871B90" w14:textId="77777777" w:rsidR="001B67FF" w:rsidRPr="001B67FF" w:rsidRDefault="001B67FF" w:rsidP="001B67FF">
            <w:pPr>
              <w:spacing w:after="0" w:line="240" w:lineRule="auto"/>
              <w:rPr>
                <w:rFonts w:ascii="Calibri" w:eastAsia="Times New Roman" w:hAnsi="Calibri" w:cs="Calibri"/>
                <w:b/>
                <w:bCs/>
                <w:color w:val="000000"/>
                <w:sz w:val="24"/>
                <w:szCs w:val="24"/>
                <w:lang w:eastAsia="ro-RO"/>
              </w:rPr>
            </w:pPr>
            <w:r w:rsidRPr="001B67FF">
              <w:rPr>
                <w:rFonts w:ascii="Calibri" w:eastAsia="Times New Roman" w:hAnsi="Calibri" w:cs="Calibri"/>
                <w:b/>
                <w:bCs/>
                <w:color w:val="000000"/>
                <w:sz w:val="24"/>
                <w:szCs w:val="24"/>
                <w:lang w:eastAsia="ro-RO"/>
              </w:rPr>
              <w:t>Data...................................</w:t>
            </w:r>
          </w:p>
        </w:tc>
        <w:tc>
          <w:tcPr>
            <w:tcW w:w="2126" w:type="dxa"/>
            <w:tcBorders>
              <w:top w:val="nil"/>
              <w:left w:val="nil"/>
              <w:bottom w:val="nil"/>
              <w:right w:val="nil"/>
            </w:tcBorders>
            <w:shd w:val="clear" w:color="auto" w:fill="auto"/>
            <w:noWrap/>
            <w:vAlign w:val="bottom"/>
            <w:hideMark/>
          </w:tcPr>
          <w:p w14:paraId="2539482B" w14:textId="77777777" w:rsidR="001B67FF" w:rsidRPr="001B67FF" w:rsidRDefault="001B67FF" w:rsidP="001B67FF">
            <w:pPr>
              <w:spacing w:after="0" w:line="240" w:lineRule="auto"/>
              <w:rPr>
                <w:rFonts w:ascii="Calibri" w:eastAsia="Times New Roman" w:hAnsi="Calibri" w:cs="Calibri"/>
                <w:color w:val="000000"/>
                <w:sz w:val="24"/>
                <w:szCs w:val="24"/>
                <w:lang w:eastAsia="ro-RO"/>
              </w:rPr>
            </w:pPr>
          </w:p>
        </w:tc>
        <w:tc>
          <w:tcPr>
            <w:tcW w:w="1417" w:type="dxa"/>
            <w:tcBorders>
              <w:top w:val="nil"/>
              <w:left w:val="nil"/>
              <w:bottom w:val="nil"/>
              <w:right w:val="nil"/>
            </w:tcBorders>
            <w:shd w:val="clear" w:color="auto" w:fill="auto"/>
            <w:noWrap/>
            <w:vAlign w:val="bottom"/>
            <w:hideMark/>
          </w:tcPr>
          <w:p w14:paraId="21925FD5" w14:textId="77777777" w:rsidR="001B67FF" w:rsidRPr="001B67FF" w:rsidRDefault="001B67FF" w:rsidP="001B67FF">
            <w:pPr>
              <w:spacing w:after="0" w:line="240" w:lineRule="auto"/>
              <w:rPr>
                <w:rFonts w:ascii="Calibri" w:eastAsia="Times New Roman" w:hAnsi="Calibri" w:cs="Calibri"/>
                <w:color w:val="000000"/>
                <w:sz w:val="24"/>
                <w:szCs w:val="24"/>
                <w:lang w:eastAsia="ro-RO"/>
              </w:rPr>
            </w:pPr>
          </w:p>
        </w:tc>
        <w:tc>
          <w:tcPr>
            <w:tcW w:w="1560" w:type="dxa"/>
            <w:tcBorders>
              <w:top w:val="nil"/>
              <w:left w:val="nil"/>
              <w:bottom w:val="nil"/>
              <w:right w:val="nil"/>
            </w:tcBorders>
            <w:shd w:val="clear" w:color="auto" w:fill="auto"/>
            <w:noWrap/>
            <w:vAlign w:val="bottom"/>
            <w:hideMark/>
          </w:tcPr>
          <w:p w14:paraId="0773296D" w14:textId="77777777" w:rsidR="001B67FF" w:rsidRPr="001B67FF" w:rsidRDefault="001B67FF" w:rsidP="001B67FF">
            <w:pPr>
              <w:spacing w:after="0" w:line="240" w:lineRule="auto"/>
              <w:rPr>
                <w:rFonts w:ascii="Calibri" w:eastAsia="Times New Roman" w:hAnsi="Calibri" w:cs="Calibri"/>
                <w:color w:val="000000"/>
                <w:sz w:val="24"/>
                <w:szCs w:val="24"/>
                <w:lang w:eastAsia="ro-RO"/>
              </w:rPr>
            </w:pPr>
          </w:p>
        </w:tc>
        <w:tc>
          <w:tcPr>
            <w:tcW w:w="2126" w:type="dxa"/>
            <w:tcBorders>
              <w:top w:val="nil"/>
              <w:left w:val="nil"/>
              <w:bottom w:val="nil"/>
              <w:right w:val="nil"/>
            </w:tcBorders>
            <w:shd w:val="clear" w:color="auto" w:fill="auto"/>
            <w:noWrap/>
            <w:vAlign w:val="center"/>
            <w:hideMark/>
          </w:tcPr>
          <w:p w14:paraId="6808F32B" w14:textId="77777777" w:rsidR="001B67FF" w:rsidRPr="001B67FF" w:rsidRDefault="001B67FF" w:rsidP="001B67FF">
            <w:pPr>
              <w:spacing w:after="0" w:line="240" w:lineRule="auto"/>
              <w:jc w:val="center"/>
              <w:rPr>
                <w:rFonts w:ascii="Calibri" w:eastAsia="Times New Roman" w:hAnsi="Calibri" w:cs="Calibri"/>
                <w:color w:val="000000"/>
                <w:sz w:val="24"/>
                <w:szCs w:val="24"/>
                <w:lang w:eastAsia="ro-RO"/>
              </w:rPr>
            </w:pPr>
          </w:p>
        </w:tc>
        <w:tc>
          <w:tcPr>
            <w:tcW w:w="2126" w:type="dxa"/>
            <w:tcBorders>
              <w:top w:val="nil"/>
              <w:left w:val="nil"/>
              <w:bottom w:val="nil"/>
              <w:right w:val="nil"/>
            </w:tcBorders>
            <w:shd w:val="clear" w:color="auto" w:fill="auto"/>
            <w:noWrap/>
            <w:vAlign w:val="center"/>
            <w:hideMark/>
          </w:tcPr>
          <w:p w14:paraId="3A6597C8" w14:textId="77777777" w:rsidR="001B67FF" w:rsidRPr="001B67FF" w:rsidRDefault="001B67FF" w:rsidP="001B67FF">
            <w:pPr>
              <w:spacing w:after="0" w:line="240" w:lineRule="auto"/>
              <w:jc w:val="center"/>
              <w:rPr>
                <w:rFonts w:ascii="Calibri" w:eastAsia="Times New Roman" w:hAnsi="Calibri" w:cs="Calibri"/>
                <w:color w:val="000000"/>
                <w:sz w:val="24"/>
                <w:szCs w:val="24"/>
                <w:lang w:eastAsia="ro-RO"/>
              </w:rPr>
            </w:pPr>
          </w:p>
        </w:tc>
      </w:tr>
    </w:tbl>
    <w:p w14:paraId="564707C2" w14:textId="77777777" w:rsidR="001B67FF" w:rsidRPr="001B67FF" w:rsidRDefault="001B67FF" w:rsidP="001B67FF">
      <w:pPr>
        <w:spacing w:before="120" w:after="120" w:line="240" w:lineRule="auto"/>
        <w:ind w:left="119"/>
        <w:jc w:val="both"/>
        <w:rPr>
          <w:rFonts w:ascii="Calibri" w:eastAsia="Times New Roman" w:hAnsi="Calibri" w:cs="Calibri"/>
          <w:b/>
          <w:sz w:val="24"/>
          <w:szCs w:val="24"/>
        </w:rPr>
        <w:sectPr w:rsidR="001B67FF" w:rsidRPr="001B67FF" w:rsidSect="006161C5">
          <w:pgSz w:w="16838" w:h="11906" w:orient="landscape"/>
          <w:pgMar w:top="1412" w:right="261" w:bottom="1412" w:left="1151" w:header="720" w:footer="720" w:gutter="0"/>
          <w:cols w:space="720"/>
          <w:docGrid w:linePitch="360"/>
        </w:sectPr>
      </w:pPr>
    </w:p>
    <w:p w14:paraId="7E01864C" w14:textId="77777777" w:rsidR="001B67FF" w:rsidRPr="001B67FF" w:rsidRDefault="001B67FF" w:rsidP="001B67FF">
      <w:pPr>
        <w:keepNext/>
        <w:keepLines/>
        <w:spacing w:before="480" w:after="0" w:line="276" w:lineRule="auto"/>
        <w:outlineLvl w:val="0"/>
        <w:rPr>
          <w:rFonts w:ascii="Calibri" w:eastAsia="Times New Roman" w:hAnsi="Calibri" w:cs="Calibri"/>
          <w:b/>
          <w:bCs/>
          <w:color w:val="000000"/>
          <w:sz w:val="24"/>
          <w:szCs w:val="24"/>
        </w:rPr>
      </w:pPr>
      <w:bookmarkStart w:id="181" w:name="_Toc31810015"/>
      <w:bookmarkStart w:id="182" w:name="_Toc31873105"/>
      <w:bookmarkStart w:id="183" w:name="_Toc206604118"/>
      <w:r w:rsidRPr="001B67FF">
        <w:rPr>
          <w:rFonts w:ascii="Calibri" w:eastAsia="Times New Roman" w:hAnsi="Calibri" w:cs="Calibri"/>
          <w:b/>
          <w:color w:val="000000"/>
          <w:sz w:val="24"/>
          <w:szCs w:val="24"/>
        </w:rPr>
        <w:lastRenderedPageBreak/>
        <w:t>Formular A2L</w:t>
      </w:r>
      <w:bookmarkEnd w:id="181"/>
      <w:bookmarkEnd w:id="182"/>
      <w:bookmarkEnd w:id="183"/>
    </w:p>
    <w:p w14:paraId="1B83C2C2" w14:textId="500A2C8B" w:rsidR="001B67FF" w:rsidRPr="001B67FF" w:rsidRDefault="00872FAD" w:rsidP="001B67FF">
      <w:pPr>
        <w:keepNext/>
        <w:keepLines/>
        <w:spacing w:after="0" w:line="240" w:lineRule="auto"/>
        <w:jc w:val="center"/>
        <w:outlineLvl w:val="1"/>
        <w:rPr>
          <w:rFonts w:ascii="Calibri" w:eastAsia="Times New Roman" w:hAnsi="Calibri" w:cs="Calibri"/>
          <w:b/>
          <w:bCs/>
          <w:color w:val="000000"/>
          <w:sz w:val="24"/>
          <w:szCs w:val="24"/>
        </w:rPr>
      </w:pPr>
      <w:bookmarkStart w:id="184" w:name="_Toc2069819"/>
      <w:bookmarkStart w:id="185" w:name="_Toc31873106"/>
      <w:bookmarkStart w:id="186" w:name="_Toc53574141"/>
      <w:bookmarkStart w:id="187" w:name="_Toc206604119"/>
      <w:r>
        <w:rPr>
          <w:rFonts w:ascii="Calibri" w:eastAsia="Times New Roman" w:hAnsi="Calibri" w:cs="Calibri"/>
          <w:b/>
          <w:color w:val="000000"/>
          <w:sz w:val="24"/>
          <w:szCs w:val="24"/>
        </w:rPr>
        <w:t>F</w:t>
      </w:r>
      <w:r w:rsidR="001B67FF" w:rsidRPr="001B67FF">
        <w:rPr>
          <w:rFonts w:ascii="Calibri" w:eastAsia="Times New Roman" w:hAnsi="Calibri" w:cs="Calibri"/>
          <w:b/>
          <w:color w:val="000000"/>
          <w:sz w:val="24"/>
          <w:szCs w:val="24"/>
        </w:rPr>
        <w:t>IȘA NAVETĂ</w:t>
      </w:r>
      <w:bookmarkStart w:id="188" w:name="_Toc53574142"/>
      <w:bookmarkStart w:id="189" w:name="_Toc109823503"/>
      <w:bookmarkEnd w:id="184"/>
      <w:bookmarkEnd w:id="185"/>
      <w:bookmarkEnd w:id="186"/>
      <w:bookmarkEnd w:id="187"/>
      <w:r w:rsidR="001B67FF" w:rsidRPr="001B67FF">
        <w:rPr>
          <w:rFonts w:ascii="Calibri" w:eastAsia="Times New Roman" w:hAnsi="Calibri" w:cs="Calibri"/>
          <w:b/>
          <w:color w:val="000000"/>
          <w:sz w:val="24"/>
          <w:szCs w:val="24"/>
        </w:rPr>
        <w:t xml:space="preserve"> </w:t>
      </w:r>
      <w:bookmarkStart w:id="190" w:name="_Toc206604120"/>
      <w:r w:rsidR="001B67FF" w:rsidRPr="001B67FF">
        <w:rPr>
          <w:rFonts w:ascii="Calibri" w:eastAsia="Times New Roman" w:hAnsi="Calibri" w:cs="Calibri"/>
          <w:b/>
          <w:color w:val="000000"/>
          <w:sz w:val="24"/>
          <w:szCs w:val="24"/>
        </w:rPr>
        <w:t>pentru documentele specifice achizitiei directe</w:t>
      </w:r>
      <w:bookmarkEnd w:id="188"/>
      <w:bookmarkEnd w:id="189"/>
      <w:bookmarkEnd w:id="190"/>
    </w:p>
    <w:p w14:paraId="28D3407B" w14:textId="77777777" w:rsidR="001B67FF" w:rsidRPr="001B67FF" w:rsidRDefault="001B67FF" w:rsidP="001B67FF">
      <w:pPr>
        <w:keepNext/>
        <w:keepLines/>
        <w:spacing w:after="0" w:line="240" w:lineRule="auto"/>
        <w:jc w:val="center"/>
        <w:outlineLvl w:val="1"/>
        <w:rPr>
          <w:rFonts w:ascii="Calibri" w:eastAsia="Times New Roman" w:hAnsi="Calibri" w:cs="Calibri"/>
          <w:b/>
          <w:bCs/>
          <w:color w:val="000000"/>
          <w:sz w:val="24"/>
          <w:szCs w:val="24"/>
        </w:rPr>
      </w:pPr>
      <w:bookmarkStart w:id="191" w:name="_Toc31809325"/>
      <w:bookmarkStart w:id="192" w:name="_Toc31810018"/>
      <w:bookmarkStart w:id="193" w:name="_Toc31873108"/>
      <w:bookmarkStart w:id="194" w:name="_Toc53574143"/>
      <w:bookmarkStart w:id="195" w:name="_Toc109823504"/>
      <w:bookmarkStart w:id="196" w:name="_Toc206604121"/>
      <w:r w:rsidRPr="001B67FF">
        <w:rPr>
          <w:rFonts w:ascii="Calibri" w:eastAsia="Times New Roman" w:hAnsi="Calibri" w:cs="Calibri"/>
          <w:b/>
          <w:color w:val="000000"/>
          <w:sz w:val="24"/>
          <w:szCs w:val="24"/>
        </w:rPr>
        <w:t xml:space="preserve">Secțiunea 1 </w:t>
      </w:r>
      <w:r w:rsidRPr="001B67FF">
        <w:rPr>
          <w:rFonts w:ascii="Calibri" w:eastAsia="Times New Roman" w:hAnsi="Calibri" w:cs="Calibri"/>
          <w:b/>
          <w:bCs/>
          <w:color w:val="000000"/>
          <w:sz w:val="24"/>
          <w:szCs w:val="24"/>
        </w:rPr>
        <w:t>–</w:t>
      </w:r>
      <w:r w:rsidRPr="001B67FF">
        <w:rPr>
          <w:rFonts w:ascii="Calibri" w:eastAsia="Times New Roman" w:hAnsi="Calibri" w:cs="Calibri"/>
          <w:b/>
          <w:color w:val="000000"/>
          <w:sz w:val="24"/>
          <w:szCs w:val="24"/>
        </w:rPr>
        <w:t xml:space="preserve"> Cererea</w:t>
      </w:r>
      <w:bookmarkEnd w:id="191"/>
      <w:bookmarkEnd w:id="192"/>
      <w:bookmarkEnd w:id="193"/>
      <w:bookmarkEnd w:id="194"/>
      <w:bookmarkEnd w:id="195"/>
      <w:bookmarkEnd w:id="196"/>
    </w:p>
    <w:p w14:paraId="4B5D6468" w14:textId="77777777" w:rsidR="001B67FF" w:rsidRPr="001B67FF" w:rsidRDefault="001B67FF" w:rsidP="001B67FF">
      <w:pPr>
        <w:spacing w:after="0" w:line="240" w:lineRule="auto"/>
        <w:ind w:right="604"/>
        <w:jc w:val="center"/>
        <w:rPr>
          <w:rFonts w:ascii="Calibri" w:eastAsia="Times New Roman" w:hAnsi="Calibri" w:cs="Calibri"/>
          <w:b/>
          <w:bCs/>
          <w:sz w:val="24"/>
          <w:szCs w:val="24"/>
        </w:rPr>
      </w:pPr>
    </w:p>
    <w:p w14:paraId="58E1CCAF" w14:textId="77777777" w:rsidR="001B67FF" w:rsidRPr="001B67FF" w:rsidRDefault="001B67FF" w:rsidP="001B67FF">
      <w:pPr>
        <w:spacing w:after="0" w:line="240" w:lineRule="auto"/>
        <w:ind w:right="604"/>
        <w:rPr>
          <w:rFonts w:ascii="Calibri" w:eastAsia="Times New Roman" w:hAnsi="Calibri" w:cs="Calibri"/>
          <w:sz w:val="24"/>
          <w:szCs w:val="24"/>
        </w:rPr>
      </w:pPr>
      <w:r w:rsidRPr="001B67FF">
        <w:rPr>
          <w:rFonts w:ascii="Calibri" w:eastAsia="Times New Roman" w:hAnsi="Calibri" w:cs="Calibri"/>
          <w:sz w:val="24"/>
          <w:szCs w:val="24"/>
        </w:rPr>
        <w:t xml:space="preserve">Numarul de înregistrare al expeditorului/ data……………..expediat prin: </w:t>
      </w:r>
      <w:r w:rsidRPr="001B67FF">
        <w:rPr>
          <w:rFonts w:ascii="Calibri" w:eastAsia="Times New Roman" w:hAnsi="Calibri" w:cs="Calibri"/>
          <w:sz w:val="24"/>
          <w:szCs w:val="24"/>
        </w:rPr>
        <w:sym w:font="Symbol" w:char="F0FF"/>
      </w:r>
      <w:r w:rsidRPr="001B67FF">
        <w:rPr>
          <w:rFonts w:ascii="Calibri" w:eastAsia="Times New Roman" w:hAnsi="Calibri" w:cs="Calibri"/>
          <w:sz w:val="24"/>
          <w:szCs w:val="24"/>
        </w:rPr>
        <w:t xml:space="preserve"> poșta   </w:t>
      </w:r>
      <w:r w:rsidRPr="001B67FF">
        <w:rPr>
          <w:rFonts w:ascii="Calibri" w:eastAsia="Times New Roman" w:hAnsi="Calibri" w:cs="Calibri"/>
          <w:sz w:val="24"/>
          <w:szCs w:val="24"/>
        </w:rPr>
        <w:sym w:font="Symbol" w:char="F0FF"/>
      </w:r>
      <w:r w:rsidRPr="001B67FF">
        <w:rPr>
          <w:rFonts w:ascii="Calibri" w:eastAsia="Times New Roman" w:hAnsi="Calibri" w:cs="Calibri"/>
          <w:sz w:val="24"/>
          <w:szCs w:val="24"/>
        </w:rPr>
        <w:t xml:space="preserve"> curier</w:t>
      </w:r>
    </w:p>
    <w:p w14:paraId="69764CC8" w14:textId="77777777" w:rsidR="001B67FF" w:rsidRPr="001B67FF" w:rsidRDefault="001B67FF" w:rsidP="001B67FF">
      <w:pPr>
        <w:spacing w:after="0" w:line="240" w:lineRule="auto"/>
        <w:ind w:right="604"/>
        <w:rPr>
          <w:rFonts w:ascii="Calibri" w:eastAsia="Times New Roman" w:hAnsi="Calibri" w:cs="Calibri"/>
          <w:sz w:val="24"/>
          <w:szCs w:val="24"/>
        </w:rPr>
      </w:pPr>
      <w:r w:rsidRPr="001B67FF">
        <w:rPr>
          <w:rFonts w:ascii="Calibri" w:eastAsia="Times New Roman" w:hAnsi="Calibri" w:cs="Calibri"/>
          <w:sz w:val="24"/>
          <w:szCs w:val="24"/>
        </w:rPr>
        <w:t>Numarul de înregistrare al destinatarului/data……………..</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5066"/>
      </w:tblGrid>
      <w:tr w:rsidR="001B67FF" w:rsidRPr="001B67FF" w14:paraId="53BFC83B" w14:textId="77777777" w:rsidTr="006161C5">
        <w:trPr>
          <w:cantSplit/>
        </w:trPr>
        <w:tc>
          <w:tcPr>
            <w:tcW w:w="4788" w:type="dxa"/>
          </w:tcPr>
          <w:p w14:paraId="7A6C947B" w14:textId="77777777" w:rsidR="001B67FF" w:rsidRPr="001B67FF" w:rsidRDefault="001B67FF" w:rsidP="001B67FF">
            <w:pPr>
              <w:spacing w:after="0" w:line="240" w:lineRule="auto"/>
              <w:ind w:right="604"/>
              <w:jc w:val="center"/>
              <w:rPr>
                <w:rFonts w:ascii="Calibri" w:eastAsia="Times New Roman" w:hAnsi="Calibri" w:cs="Calibri"/>
                <w:b/>
                <w:sz w:val="24"/>
                <w:szCs w:val="24"/>
              </w:rPr>
            </w:pPr>
            <w:r w:rsidRPr="001B67FF">
              <w:rPr>
                <w:rFonts w:ascii="Calibri" w:eastAsia="Times New Roman" w:hAnsi="Calibri" w:cs="Calibri"/>
                <w:b/>
                <w:sz w:val="24"/>
                <w:szCs w:val="24"/>
              </w:rPr>
              <w:t>De la:</w:t>
            </w:r>
          </w:p>
        </w:tc>
        <w:tc>
          <w:tcPr>
            <w:tcW w:w="5066" w:type="dxa"/>
          </w:tcPr>
          <w:p w14:paraId="32892E3E" w14:textId="77777777" w:rsidR="001B67FF" w:rsidRPr="001B67FF" w:rsidRDefault="001B67FF" w:rsidP="001B67FF">
            <w:pPr>
              <w:spacing w:after="0" w:line="240" w:lineRule="auto"/>
              <w:ind w:right="604"/>
              <w:jc w:val="center"/>
              <w:rPr>
                <w:rFonts w:ascii="Calibri" w:eastAsia="Times New Roman" w:hAnsi="Calibri" w:cs="Calibri"/>
                <w:b/>
                <w:sz w:val="24"/>
                <w:szCs w:val="24"/>
              </w:rPr>
            </w:pPr>
            <w:r w:rsidRPr="001B67FF">
              <w:rPr>
                <w:rFonts w:ascii="Calibri" w:eastAsia="Times New Roman" w:hAnsi="Calibri" w:cs="Calibri"/>
                <w:b/>
                <w:sz w:val="24"/>
                <w:szCs w:val="24"/>
              </w:rPr>
              <w:t>Către:</w:t>
            </w:r>
          </w:p>
        </w:tc>
      </w:tr>
      <w:tr w:rsidR="001B67FF" w:rsidRPr="001B67FF" w14:paraId="1EE84833" w14:textId="77777777" w:rsidTr="006161C5">
        <w:trPr>
          <w:cantSplit/>
        </w:trPr>
        <w:tc>
          <w:tcPr>
            <w:tcW w:w="4788" w:type="dxa"/>
          </w:tcPr>
          <w:p w14:paraId="7F7152C0" w14:textId="77777777" w:rsidR="001B67FF" w:rsidRPr="001B67FF" w:rsidRDefault="001B67FF" w:rsidP="001B67FF">
            <w:pPr>
              <w:spacing w:after="0" w:line="240" w:lineRule="auto"/>
              <w:ind w:right="604"/>
              <w:rPr>
                <w:rFonts w:ascii="Calibri" w:eastAsia="Times New Roman" w:hAnsi="Calibri" w:cs="Calibri"/>
                <w:sz w:val="24"/>
                <w:szCs w:val="24"/>
              </w:rPr>
            </w:pPr>
            <w:r w:rsidRPr="001B67FF">
              <w:rPr>
                <w:rFonts w:ascii="Calibri" w:eastAsia="Times New Roman" w:hAnsi="Calibri" w:cs="Calibri"/>
                <w:sz w:val="24"/>
                <w:szCs w:val="24"/>
              </w:rPr>
              <w:t>Beneficiarul de fonduri publice nerambursabile:</w:t>
            </w:r>
          </w:p>
          <w:p w14:paraId="39808F5B" w14:textId="77777777" w:rsidR="001B67FF" w:rsidRPr="001B67FF" w:rsidRDefault="001B67FF" w:rsidP="001B67FF">
            <w:pPr>
              <w:spacing w:after="0" w:line="240" w:lineRule="auto"/>
              <w:ind w:right="604"/>
              <w:rPr>
                <w:rFonts w:ascii="Calibri" w:eastAsia="Times New Roman" w:hAnsi="Calibri" w:cs="Calibri"/>
                <w:sz w:val="24"/>
                <w:szCs w:val="24"/>
              </w:rPr>
            </w:pPr>
            <w:r w:rsidRPr="001B67FF">
              <w:rPr>
                <w:rFonts w:ascii="Calibri" w:eastAsia="Times New Roman" w:hAnsi="Calibri" w:cs="Calibri"/>
                <w:sz w:val="24"/>
                <w:szCs w:val="24"/>
              </w:rPr>
              <w:t>...........................................................</w:t>
            </w:r>
          </w:p>
        </w:tc>
        <w:tc>
          <w:tcPr>
            <w:tcW w:w="5066" w:type="dxa"/>
          </w:tcPr>
          <w:p w14:paraId="1408566D" w14:textId="77777777" w:rsidR="001B67FF" w:rsidRPr="001B67FF" w:rsidRDefault="001B67FF" w:rsidP="001B67FF">
            <w:pPr>
              <w:spacing w:after="0" w:line="240" w:lineRule="auto"/>
              <w:ind w:right="604"/>
              <w:rPr>
                <w:rFonts w:ascii="Calibri" w:eastAsia="Times New Roman" w:hAnsi="Calibri" w:cs="Calibri"/>
                <w:sz w:val="24"/>
                <w:szCs w:val="24"/>
              </w:rPr>
            </w:pPr>
            <w:r w:rsidRPr="001B67FF">
              <w:rPr>
                <w:rFonts w:ascii="Calibri" w:eastAsia="Times New Roman" w:hAnsi="Calibri" w:cs="Calibri"/>
                <w:sz w:val="24"/>
                <w:szCs w:val="24"/>
              </w:rPr>
              <w:t>Centrul Regional pentru Finanțarea Investițiilor Rurale ...............................................................</w:t>
            </w:r>
          </w:p>
        </w:tc>
      </w:tr>
      <w:tr w:rsidR="001B67FF" w:rsidRPr="001B67FF" w14:paraId="67DB98D1" w14:textId="77777777" w:rsidTr="006161C5">
        <w:trPr>
          <w:cantSplit/>
        </w:trPr>
        <w:tc>
          <w:tcPr>
            <w:tcW w:w="4788" w:type="dxa"/>
          </w:tcPr>
          <w:p w14:paraId="502693A2" w14:textId="77777777" w:rsidR="001B67FF" w:rsidRPr="001B67FF" w:rsidRDefault="001B67FF" w:rsidP="001B67FF">
            <w:pPr>
              <w:spacing w:after="0" w:line="240" w:lineRule="auto"/>
              <w:ind w:right="604"/>
              <w:jc w:val="both"/>
              <w:rPr>
                <w:rFonts w:ascii="Calibri" w:eastAsia="Times New Roman" w:hAnsi="Calibri" w:cs="Calibri"/>
                <w:sz w:val="24"/>
                <w:szCs w:val="24"/>
              </w:rPr>
            </w:pPr>
            <w:r w:rsidRPr="001B67FF">
              <w:rPr>
                <w:rFonts w:ascii="Calibri" w:eastAsia="Times New Roman" w:hAnsi="Calibri" w:cs="Calibri"/>
                <w:sz w:val="24"/>
                <w:szCs w:val="24"/>
              </w:rPr>
              <w:t>Reprezentantul legal de proiect: ...........................................................</w:t>
            </w:r>
          </w:p>
        </w:tc>
        <w:tc>
          <w:tcPr>
            <w:tcW w:w="5066" w:type="dxa"/>
          </w:tcPr>
          <w:p w14:paraId="72FA9626" w14:textId="77777777" w:rsidR="001B67FF" w:rsidRPr="001B67FF" w:rsidRDefault="001B67FF" w:rsidP="001B67FF">
            <w:pPr>
              <w:spacing w:after="0" w:line="240" w:lineRule="auto"/>
              <w:ind w:right="604"/>
              <w:jc w:val="both"/>
              <w:rPr>
                <w:rFonts w:ascii="Calibri" w:eastAsia="Times New Roman" w:hAnsi="Calibri" w:cs="Calibri"/>
                <w:sz w:val="24"/>
                <w:szCs w:val="24"/>
              </w:rPr>
            </w:pPr>
            <w:r w:rsidRPr="001B67FF">
              <w:rPr>
                <w:rFonts w:ascii="Calibri" w:eastAsia="Times New Roman" w:hAnsi="Calibri" w:cs="Calibri"/>
                <w:sz w:val="24"/>
                <w:szCs w:val="24"/>
              </w:rPr>
              <w:t>Director General Adjunct CRFIR/Director OJFIR:</w:t>
            </w:r>
          </w:p>
          <w:p w14:paraId="125F2A04" w14:textId="77777777" w:rsidR="001B67FF" w:rsidRPr="001B67FF" w:rsidRDefault="001B67FF" w:rsidP="001B67FF">
            <w:pPr>
              <w:spacing w:after="0" w:line="240" w:lineRule="auto"/>
              <w:ind w:right="604"/>
              <w:jc w:val="both"/>
              <w:rPr>
                <w:rFonts w:ascii="Calibri" w:eastAsia="Times New Roman" w:hAnsi="Calibri" w:cs="Calibri"/>
                <w:sz w:val="24"/>
                <w:szCs w:val="24"/>
              </w:rPr>
            </w:pPr>
            <w:r w:rsidRPr="001B67FF">
              <w:rPr>
                <w:rFonts w:ascii="Calibri" w:eastAsia="Times New Roman" w:hAnsi="Calibri" w:cs="Calibri"/>
                <w:sz w:val="24"/>
                <w:szCs w:val="24"/>
              </w:rPr>
              <w:t>..............................................................</w:t>
            </w:r>
          </w:p>
        </w:tc>
      </w:tr>
      <w:tr w:rsidR="001B67FF" w:rsidRPr="001B67FF" w14:paraId="50C7AD94" w14:textId="77777777" w:rsidTr="006161C5">
        <w:trPr>
          <w:cantSplit/>
        </w:trPr>
        <w:tc>
          <w:tcPr>
            <w:tcW w:w="4788" w:type="dxa"/>
          </w:tcPr>
          <w:p w14:paraId="6E82810F" w14:textId="77777777" w:rsidR="001B67FF" w:rsidRPr="001B67FF" w:rsidRDefault="001B67FF" w:rsidP="001B67FF">
            <w:pPr>
              <w:spacing w:after="0" w:line="240" w:lineRule="auto"/>
              <w:ind w:right="604"/>
              <w:jc w:val="both"/>
              <w:rPr>
                <w:rFonts w:ascii="Calibri" w:eastAsia="Times New Roman" w:hAnsi="Calibri" w:cs="Calibri"/>
                <w:sz w:val="24"/>
                <w:szCs w:val="24"/>
              </w:rPr>
            </w:pPr>
            <w:r w:rsidRPr="001B67FF">
              <w:rPr>
                <w:rFonts w:ascii="Calibri" w:eastAsia="Times New Roman" w:hAnsi="Calibri" w:cs="Calibri"/>
                <w:sz w:val="24"/>
                <w:szCs w:val="24"/>
              </w:rPr>
              <w:t>Numarul contractului de finantare</w:t>
            </w:r>
          </w:p>
          <w:p w14:paraId="1F9E1550" w14:textId="77777777" w:rsidR="001B67FF" w:rsidRPr="001B67FF" w:rsidRDefault="001B67FF" w:rsidP="001B67FF">
            <w:pPr>
              <w:spacing w:after="0" w:line="240" w:lineRule="auto"/>
              <w:ind w:right="604"/>
              <w:jc w:val="both"/>
              <w:rPr>
                <w:rFonts w:ascii="Calibri" w:eastAsia="Times New Roman" w:hAnsi="Calibri" w:cs="Calibri"/>
                <w:sz w:val="24"/>
                <w:szCs w:val="24"/>
              </w:rPr>
            </w:pPr>
            <w:r w:rsidRPr="001B67FF">
              <w:rPr>
                <w:rFonts w:ascii="Calibri" w:eastAsia="Times New Roman" w:hAnsi="Calibri" w:cs="Calibri"/>
                <w:sz w:val="24"/>
                <w:szCs w:val="24"/>
              </w:rPr>
              <w:t>...........................................................</w:t>
            </w:r>
          </w:p>
        </w:tc>
        <w:tc>
          <w:tcPr>
            <w:tcW w:w="5066" w:type="dxa"/>
          </w:tcPr>
          <w:p w14:paraId="0EA45118" w14:textId="77777777" w:rsidR="001B67FF" w:rsidRPr="001B67FF" w:rsidRDefault="001B67FF" w:rsidP="001B67FF">
            <w:pPr>
              <w:spacing w:after="0" w:line="240" w:lineRule="auto"/>
              <w:ind w:right="604"/>
              <w:jc w:val="both"/>
              <w:rPr>
                <w:rFonts w:ascii="Calibri" w:eastAsia="Times New Roman" w:hAnsi="Calibri" w:cs="Calibri"/>
                <w:sz w:val="24"/>
                <w:szCs w:val="24"/>
              </w:rPr>
            </w:pPr>
          </w:p>
        </w:tc>
      </w:tr>
    </w:tbl>
    <w:p w14:paraId="175AF8E2"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b/>
          <w:sz w:val="24"/>
          <w:szCs w:val="24"/>
        </w:rPr>
        <w:t>Versiunea:</w:t>
      </w:r>
      <w:r w:rsidRPr="001B67FF">
        <w:rPr>
          <w:rFonts w:ascii="Calibri" w:eastAsia="Times New Roman" w:hAnsi="Calibri" w:cs="Calibri"/>
          <w:sz w:val="24"/>
          <w:szCs w:val="24"/>
        </w:rPr>
        <w:tab/>
      </w:r>
      <w:r w:rsidRPr="001B67FF">
        <w:rPr>
          <w:rFonts w:ascii="Calibri" w:eastAsia="Times New Roman" w:hAnsi="Calibri" w:cs="Calibri"/>
          <w:sz w:val="24"/>
          <w:szCs w:val="24"/>
        </w:rPr>
        <w:sym w:font="Symbol" w:char="F0FF"/>
      </w:r>
      <w:r w:rsidRPr="001B67FF">
        <w:rPr>
          <w:rFonts w:ascii="Calibri" w:eastAsia="Times New Roman" w:hAnsi="Calibri" w:cs="Calibri"/>
          <w:sz w:val="24"/>
          <w:szCs w:val="24"/>
        </w:rPr>
        <w:t xml:space="preserve"> Cererea inițială </w:t>
      </w:r>
    </w:p>
    <w:p w14:paraId="180AC215"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ab/>
        <w:t xml:space="preserve">           </w:t>
      </w:r>
      <w:r w:rsidRPr="001B67FF">
        <w:rPr>
          <w:rFonts w:ascii="Calibri" w:eastAsia="Times New Roman" w:hAnsi="Calibri" w:cs="Calibri"/>
          <w:sz w:val="24"/>
          <w:szCs w:val="24"/>
        </w:rPr>
        <w:sym w:font="Symbol" w:char="F0FF"/>
      </w:r>
      <w:r w:rsidRPr="001B67FF">
        <w:rPr>
          <w:rFonts w:ascii="Calibri" w:eastAsia="Times New Roman" w:hAnsi="Calibri" w:cs="Calibri"/>
          <w:sz w:val="24"/>
          <w:szCs w:val="24"/>
        </w:rPr>
        <w:t xml:space="preserve"> Versiunea nr. __</w:t>
      </w:r>
    </w:p>
    <w:p w14:paraId="6FC45A25" w14:textId="77777777" w:rsidR="001B67FF" w:rsidRPr="001B67FF" w:rsidRDefault="001B67FF" w:rsidP="001B67FF">
      <w:pPr>
        <w:spacing w:after="0" w:line="240" w:lineRule="auto"/>
        <w:jc w:val="both"/>
        <w:rPr>
          <w:rFonts w:ascii="Calibri" w:eastAsia="Times New Roman" w:hAnsi="Calibri" w:cs="Calibri"/>
          <w:b/>
          <w:sz w:val="24"/>
          <w:szCs w:val="24"/>
        </w:rPr>
      </w:pPr>
      <w:r w:rsidRPr="001B67FF">
        <w:rPr>
          <w:rFonts w:ascii="Calibri" w:eastAsia="Times New Roman" w:hAnsi="Calibri" w:cs="Calibri"/>
          <w:b/>
          <w:sz w:val="24"/>
          <w:szCs w:val="24"/>
        </w:rPr>
        <w:t>Achiziții de:</w:t>
      </w:r>
      <w:r w:rsidRPr="001B67FF">
        <w:rPr>
          <w:rFonts w:ascii="Calibri" w:eastAsia="Times New Roman" w:hAnsi="Calibri" w:cs="Calibri"/>
          <w:sz w:val="24"/>
          <w:szCs w:val="24"/>
        </w:rPr>
        <w:tab/>
      </w:r>
      <w:r w:rsidRPr="001B67FF">
        <w:rPr>
          <w:rFonts w:ascii="Calibri" w:eastAsia="Times New Roman" w:hAnsi="Calibri" w:cs="Calibri"/>
          <w:sz w:val="24"/>
          <w:szCs w:val="24"/>
        </w:rPr>
        <w:tab/>
      </w:r>
      <w:r w:rsidRPr="001B67FF">
        <w:rPr>
          <w:rFonts w:ascii="Calibri" w:eastAsia="Times New Roman" w:hAnsi="Calibri" w:cs="Calibri"/>
          <w:sz w:val="24"/>
          <w:szCs w:val="24"/>
        </w:rPr>
        <w:tab/>
      </w:r>
      <w:r w:rsidRPr="001B67FF">
        <w:rPr>
          <w:rFonts w:ascii="Calibri" w:eastAsia="Times New Roman" w:hAnsi="Calibri" w:cs="Calibri"/>
          <w:b/>
          <w:sz w:val="24"/>
          <w:szCs w:val="24"/>
        </w:rPr>
        <w:sym w:font="Symbol" w:char="F0FF"/>
      </w:r>
      <w:r w:rsidRPr="001B67FF">
        <w:rPr>
          <w:rFonts w:ascii="Calibri" w:eastAsia="Times New Roman" w:hAnsi="Calibri" w:cs="Calibri"/>
          <w:b/>
          <w:sz w:val="24"/>
          <w:szCs w:val="24"/>
        </w:rPr>
        <w:t xml:space="preserve"> Servicii  </w:t>
      </w:r>
      <w:r w:rsidRPr="001B67FF">
        <w:rPr>
          <w:rFonts w:ascii="Calibri" w:eastAsia="Times New Roman" w:hAnsi="Calibri" w:cs="Calibri"/>
          <w:b/>
          <w:sz w:val="24"/>
          <w:szCs w:val="24"/>
        </w:rPr>
        <w:sym w:font="Symbol" w:char="F0FF"/>
      </w:r>
      <w:r w:rsidRPr="001B67FF">
        <w:rPr>
          <w:rFonts w:ascii="Calibri" w:eastAsia="Times New Roman" w:hAnsi="Calibri" w:cs="Calibri"/>
          <w:b/>
          <w:sz w:val="24"/>
          <w:szCs w:val="24"/>
        </w:rPr>
        <w:t xml:space="preserve"> Produse  </w:t>
      </w:r>
    </w:p>
    <w:p w14:paraId="5AC33853" w14:textId="77777777" w:rsidR="001B67FF" w:rsidRPr="001B67FF" w:rsidRDefault="001B67FF" w:rsidP="001B67FF">
      <w:pPr>
        <w:spacing w:after="0" w:line="240" w:lineRule="auto"/>
        <w:jc w:val="both"/>
        <w:rPr>
          <w:rFonts w:ascii="Calibri" w:eastAsia="Times New Roman" w:hAnsi="Calibri" w:cs="Calibri"/>
          <w:b/>
          <w:sz w:val="24"/>
          <w:szCs w:val="24"/>
        </w:rPr>
      </w:pPr>
      <w:r w:rsidRPr="001B67FF">
        <w:rPr>
          <w:rFonts w:ascii="Calibri" w:eastAsia="Times New Roman" w:hAnsi="Calibri" w:cs="Calibri"/>
          <w:b/>
          <w:sz w:val="24"/>
          <w:szCs w:val="24"/>
        </w:rPr>
        <w:t xml:space="preserve">Obiectul achiziției:       </w:t>
      </w:r>
      <w:r w:rsidRPr="001B67FF">
        <w:rPr>
          <w:rFonts w:ascii="Calibri" w:eastAsia="Times New Roman" w:hAnsi="Calibri" w:cs="Calibri"/>
          <w:sz w:val="24"/>
          <w:szCs w:val="24"/>
        </w:rPr>
        <w:t xml:space="preserve">...........................................................................................................    </w:t>
      </w:r>
    </w:p>
    <w:p w14:paraId="0E549DCC"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b/>
          <w:sz w:val="24"/>
          <w:szCs w:val="24"/>
        </w:rPr>
        <w:t>Tipul procedurii</w:t>
      </w:r>
      <w:r w:rsidRPr="001B67FF">
        <w:rPr>
          <w:rFonts w:ascii="Calibri" w:eastAsia="Times New Roman" w:hAnsi="Calibri" w:cs="Calibri"/>
          <w:sz w:val="24"/>
          <w:szCs w:val="24"/>
        </w:rPr>
        <w:t xml:space="preserve"> :</w:t>
      </w:r>
      <w:r w:rsidRPr="001B67FF">
        <w:rPr>
          <w:rFonts w:ascii="Calibri" w:eastAsia="Times New Roman" w:hAnsi="Calibri" w:cs="Calibri"/>
          <w:sz w:val="24"/>
          <w:szCs w:val="24"/>
        </w:rPr>
        <w:tab/>
        <w:t>Achiziție directă</w:t>
      </w:r>
      <w:r w:rsidRPr="001B67FF">
        <w:rPr>
          <w:rFonts w:ascii="Calibri" w:eastAsia="Times New Roman" w:hAnsi="Calibri" w:cs="Calibri"/>
          <w:sz w:val="24"/>
          <w:szCs w:val="24"/>
        </w:rPr>
        <w:tab/>
      </w:r>
    </w:p>
    <w:p w14:paraId="5F366630" w14:textId="77777777" w:rsidR="001B67FF" w:rsidRPr="001B67FF" w:rsidRDefault="001B67FF" w:rsidP="001B67FF">
      <w:pPr>
        <w:spacing w:after="0" w:line="240" w:lineRule="auto"/>
        <w:jc w:val="both"/>
        <w:rPr>
          <w:rFonts w:ascii="Calibri" w:eastAsia="Times New Roman" w:hAnsi="Calibri" w:cs="Calibri"/>
          <w:b/>
          <w:sz w:val="24"/>
          <w:szCs w:val="24"/>
        </w:rPr>
      </w:pPr>
      <w:r w:rsidRPr="001B67FF">
        <w:rPr>
          <w:rFonts w:ascii="Calibri" w:eastAsia="Times New Roman" w:hAnsi="Calibri" w:cs="Calibri"/>
          <w:b/>
          <w:sz w:val="24"/>
          <w:szCs w:val="24"/>
        </w:rPr>
        <w:t>Documentul prezentat:</w:t>
      </w:r>
    </w:p>
    <w:p w14:paraId="44FB196D" w14:textId="77777777" w:rsidR="001B67FF" w:rsidRPr="001B67FF" w:rsidRDefault="001B67FF" w:rsidP="001B67FF">
      <w:pPr>
        <w:spacing w:after="0" w:line="240" w:lineRule="auto"/>
        <w:jc w:val="both"/>
        <w:rPr>
          <w:rFonts w:ascii="Calibri" w:eastAsia="Times New Roman" w:hAnsi="Calibri" w:cs="Calibri"/>
          <w:sz w:val="24"/>
          <w:szCs w:val="24"/>
        </w:rPr>
      </w:pPr>
    </w:p>
    <w:p w14:paraId="700B4A34"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Data : __/__/____</w:t>
      </w:r>
    </w:p>
    <w:p w14:paraId="7C2AA466"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Nume și prenume reprezentant legal:...................................................................</w:t>
      </w:r>
      <w:r w:rsidRPr="001B67FF">
        <w:rPr>
          <w:rFonts w:ascii="Calibri" w:eastAsia="Times New Roman" w:hAnsi="Calibri" w:cs="Calibri"/>
          <w:sz w:val="24"/>
          <w:szCs w:val="24"/>
        </w:rPr>
        <w:tab/>
      </w:r>
      <w:r w:rsidRPr="001B67FF">
        <w:rPr>
          <w:rFonts w:ascii="Calibri" w:eastAsia="Times New Roman" w:hAnsi="Calibri" w:cs="Calibri"/>
          <w:sz w:val="24"/>
          <w:szCs w:val="24"/>
        </w:rPr>
        <w:tab/>
      </w:r>
      <w:r w:rsidRPr="001B67FF">
        <w:rPr>
          <w:rFonts w:ascii="Calibri" w:eastAsia="Times New Roman" w:hAnsi="Calibri" w:cs="Calibri"/>
          <w:sz w:val="24"/>
          <w:szCs w:val="24"/>
        </w:rPr>
        <w:tab/>
      </w:r>
      <w:r w:rsidRPr="001B67FF">
        <w:rPr>
          <w:rFonts w:ascii="Calibri" w:eastAsia="Times New Roman" w:hAnsi="Calibri" w:cs="Calibri"/>
          <w:sz w:val="24"/>
          <w:szCs w:val="24"/>
        </w:rPr>
        <w:tab/>
      </w:r>
      <w:r w:rsidRPr="001B67FF">
        <w:rPr>
          <w:rFonts w:ascii="Calibri" w:eastAsia="Times New Roman" w:hAnsi="Calibri" w:cs="Calibri"/>
          <w:sz w:val="24"/>
          <w:szCs w:val="24"/>
        </w:rPr>
        <w:tab/>
      </w:r>
      <w:r w:rsidRPr="001B67FF">
        <w:rPr>
          <w:rFonts w:ascii="Calibri" w:eastAsia="Times New Roman" w:hAnsi="Calibri" w:cs="Calibri"/>
          <w:sz w:val="24"/>
          <w:szCs w:val="24"/>
        </w:rPr>
        <w:tab/>
      </w:r>
    </w:p>
    <w:p w14:paraId="0AF1D279"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Semnătura :</w:t>
      </w:r>
    </w:p>
    <w:p w14:paraId="7A241158" w14:textId="77777777" w:rsidR="001B67FF" w:rsidRPr="001B67FF" w:rsidRDefault="001B67FF" w:rsidP="001B67FF">
      <w:pPr>
        <w:spacing w:after="0" w:line="240" w:lineRule="auto"/>
        <w:rPr>
          <w:rFonts w:ascii="Calibri" w:eastAsia="Times New Roman" w:hAnsi="Calibri" w:cs="Calibri"/>
          <w:sz w:val="24"/>
          <w:szCs w:val="24"/>
        </w:rPr>
      </w:pPr>
    </w:p>
    <w:p w14:paraId="54BA4F4F" w14:textId="77777777" w:rsidR="001B67FF" w:rsidRPr="001B67FF" w:rsidRDefault="001B67FF" w:rsidP="001B67FF">
      <w:pPr>
        <w:spacing w:after="0" w:line="240" w:lineRule="auto"/>
        <w:rPr>
          <w:rFonts w:ascii="Calibri" w:eastAsia="Times New Roman" w:hAnsi="Calibri" w:cs="Calibri"/>
          <w:sz w:val="24"/>
          <w:szCs w:val="24"/>
        </w:rPr>
      </w:pPr>
    </w:p>
    <w:p w14:paraId="0A816ABC" w14:textId="77777777" w:rsidR="001B67FF" w:rsidRPr="001B67FF" w:rsidRDefault="001B67FF" w:rsidP="001B67FF">
      <w:pPr>
        <w:spacing w:after="0" w:line="240" w:lineRule="auto"/>
        <w:ind w:right="604"/>
        <w:jc w:val="both"/>
        <w:rPr>
          <w:rFonts w:ascii="Calibri" w:eastAsia="Times New Roman" w:hAnsi="Calibri" w:cs="Calibri"/>
          <w:noProof/>
          <w:sz w:val="24"/>
          <w:szCs w:val="24"/>
        </w:rPr>
      </w:pPr>
      <w:r w:rsidRPr="001B67FF">
        <w:rPr>
          <w:rFonts w:ascii="Calibri" w:eastAsia="Times New Roman" w:hAnsi="Calibri" w:cs="Calibri"/>
          <w:b/>
          <w:noProof/>
          <w:sz w:val="24"/>
          <w:szCs w:val="24"/>
        </w:rPr>
        <w:t>Termenul limită pentru răspuns</w:t>
      </w:r>
      <w:r w:rsidRPr="001B67FF">
        <w:rPr>
          <w:rFonts w:ascii="Calibri" w:eastAsia="Times New Roman" w:hAnsi="Calibri" w:cs="Calibri"/>
          <w:noProof/>
          <w:sz w:val="24"/>
          <w:szCs w:val="24"/>
        </w:rPr>
        <w:t xml:space="preserve"> (maximum 5 zile lucrătoare de la data primirii) Data:...................</w:t>
      </w:r>
    </w:p>
    <w:p w14:paraId="21E86A64" w14:textId="77777777" w:rsidR="001B67FF" w:rsidRPr="001B67FF" w:rsidRDefault="001B67FF" w:rsidP="001B67FF">
      <w:pPr>
        <w:spacing w:after="0" w:line="240" w:lineRule="auto"/>
        <w:ind w:right="604"/>
        <w:jc w:val="both"/>
        <w:rPr>
          <w:rFonts w:ascii="Calibri" w:eastAsia="Times New Roman" w:hAnsi="Calibri" w:cs="Calibri"/>
          <w:noProof/>
          <w:sz w:val="24"/>
          <w:szCs w:val="24"/>
        </w:rPr>
      </w:pPr>
      <w:r w:rsidRPr="001B67FF">
        <w:rPr>
          <w:rFonts w:ascii="Calibri" w:eastAsia="Times New Roman" w:hAnsi="Calibri" w:cs="Calibri"/>
          <w:noProof/>
          <w:sz w:val="24"/>
          <w:szCs w:val="24"/>
        </w:rPr>
        <w:t xml:space="preserve">de catre expertul: ................................................................ </w:t>
      </w:r>
    </w:p>
    <w:p w14:paraId="6C464BBA" w14:textId="77777777" w:rsidR="001B67FF" w:rsidRPr="001B67FF" w:rsidRDefault="001B67FF" w:rsidP="001B67FF">
      <w:pPr>
        <w:spacing w:after="0" w:line="240" w:lineRule="auto"/>
        <w:ind w:right="604"/>
        <w:jc w:val="both"/>
        <w:rPr>
          <w:rFonts w:ascii="Calibri" w:eastAsia="Times New Roman" w:hAnsi="Calibri" w:cs="Calibri"/>
          <w:b/>
          <w:sz w:val="24"/>
          <w:szCs w:val="24"/>
          <w:lang w:val="it-IT" w:eastAsia="ro-RO"/>
        </w:rPr>
      </w:pPr>
      <w:r w:rsidRPr="001B67FF">
        <w:rPr>
          <w:rFonts w:ascii="Calibri" w:eastAsia="Times New Roman" w:hAnsi="Calibri" w:cs="Calibri"/>
          <w:i/>
          <w:noProof/>
          <w:sz w:val="24"/>
          <w:szCs w:val="24"/>
        </w:rPr>
        <w:t xml:space="preserve">(Se vor completa de către șeful de serviciu din cadrul CRFIR) </w:t>
      </w:r>
    </w:p>
    <w:p w14:paraId="5FD410C2" w14:textId="77777777" w:rsidR="001B67FF" w:rsidRPr="001B67FF" w:rsidRDefault="001B67FF" w:rsidP="001B67FF">
      <w:pPr>
        <w:spacing w:after="200" w:line="276" w:lineRule="auto"/>
        <w:jc w:val="both"/>
        <w:rPr>
          <w:rFonts w:ascii="Calibri" w:eastAsia="Times New Roman" w:hAnsi="Calibri" w:cs="Calibri"/>
          <w:sz w:val="24"/>
          <w:szCs w:val="24"/>
        </w:rPr>
      </w:pPr>
    </w:p>
    <w:p w14:paraId="6593DBC9" w14:textId="77777777" w:rsidR="001B67FF" w:rsidRPr="001B67FF" w:rsidRDefault="001B67FF" w:rsidP="001B67FF">
      <w:pPr>
        <w:spacing w:after="200" w:line="276" w:lineRule="auto"/>
        <w:jc w:val="both"/>
        <w:rPr>
          <w:rFonts w:ascii="Calibri" w:eastAsia="Times New Roman" w:hAnsi="Calibri" w:cs="Calibri"/>
          <w:sz w:val="24"/>
          <w:szCs w:val="24"/>
        </w:rPr>
      </w:pPr>
    </w:p>
    <w:p w14:paraId="74638AC7" w14:textId="77777777" w:rsidR="001B67FF" w:rsidRPr="001B67FF" w:rsidRDefault="001B67FF" w:rsidP="001B67FF">
      <w:pPr>
        <w:spacing w:after="200" w:line="276" w:lineRule="auto"/>
        <w:jc w:val="both"/>
        <w:rPr>
          <w:rFonts w:ascii="Calibri" w:eastAsia="Times New Roman" w:hAnsi="Calibri" w:cs="Calibri"/>
          <w:sz w:val="24"/>
          <w:szCs w:val="24"/>
        </w:rPr>
      </w:pPr>
    </w:p>
    <w:p w14:paraId="29CFEF8D" w14:textId="77777777" w:rsidR="001B67FF" w:rsidRPr="001B67FF" w:rsidRDefault="001B67FF" w:rsidP="001B67FF">
      <w:pPr>
        <w:spacing w:after="200" w:line="276" w:lineRule="auto"/>
        <w:jc w:val="both"/>
        <w:rPr>
          <w:rFonts w:ascii="Calibri" w:eastAsia="Times New Roman" w:hAnsi="Calibri" w:cs="Calibri"/>
          <w:sz w:val="24"/>
          <w:szCs w:val="24"/>
        </w:rPr>
      </w:pPr>
    </w:p>
    <w:p w14:paraId="2925C66C" w14:textId="77777777" w:rsidR="001B67FF" w:rsidRPr="001B67FF" w:rsidRDefault="001B67FF" w:rsidP="001B67FF">
      <w:pPr>
        <w:spacing w:after="200" w:line="276" w:lineRule="auto"/>
        <w:jc w:val="both"/>
        <w:rPr>
          <w:rFonts w:ascii="Calibri" w:eastAsia="Times New Roman" w:hAnsi="Calibri" w:cs="Calibri"/>
          <w:sz w:val="24"/>
          <w:szCs w:val="24"/>
        </w:rPr>
      </w:pPr>
    </w:p>
    <w:p w14:paraId="2939DAAD" w14:textId="77777777" w:rsidR="001B67FF" w:rsidRPr="001B67FF" w:rsidRDefault="001B67FF" w:rsidP="001B67FF">
      <w:pPr>
        <w:keepNext/>
        <w:keepLines/>
        <w:spacing w:before="480" w:after="0" w:line="276" w:lineRule="auto"/>
        <w:outlineLvl w:val="0"/>
        <w:rPr>
          <w:rFonts w:ascii="Calibri" w:eastAsia="Times New Roman" w:hAnsi="Calibri" w:cs="Calibri"/>
          <w:b/>
          <w:bCs/>
          <w:color w:val="000000"/>
          <w:sz w:val="24"/>
          <w:szCs w:val="24"/>
        </w:rPr>
      </w:pPr>
      <w:bookmarkStart w:id="197" w:name="_Toc31810019"/>
      <w:bookmarkStart w:id="198" w:name="_Toc206604122"/>
      <w:r w:rsidRPr="001B67FF">
        <w:rPr>
          <w:rFonts w:ascii="Calibri" w:eastAsia="Times New Roman" w:hAnsi="Calibri" w:cs="Calibri"/>
          <w:b/>
          <w:bCs/>
          <w:color w:val="000000"/>
          <w:sz w:val="24"/>
          <w:szCs w:val="24"/>
        </w:rPr>
        <w:lastRenderedPageBreak/>
        <w:t>Formular A3L</w:t>
      </w:r>
      <w:bookmarkEnd w:id="197"/>
      <w:bookmarkEnd w:id="198"/>
    </w:p>
    <w:p w14:paraId="73AECD3A" w14:textId="68AC5AAF" w:rsidR="001B67FF" w:rsidRPr="001B67FF" w:rsidRDefault="00872FAD" w:rsidP="001B67FF">
      <w:pPr>
        <w:keepNext/>
        <w:keepLines/>
        <w:spacing w:after="0" w:line="240" w:lineRule="auto"/>
        <w:jc w:val="center"/>
        <w:outlineLvl w:val="1"/>
        <w:rPr>
          <w:rFonts w:ascii="Calibri" w:eastAsia="Times New Roman" w:hAnsi="Calibri" w:cs="Calibri"/>
          <w:b/>
          <w:bCs/>
          <w:color w:val="000000"/>
          <w:sz w:val="24"/>
          <w:szCs w:val="24"/>
        </w:rPr>
      </w:pPr>
      <w:bookmarkStart w:id="199" w:name="_Toc31810020"/>
      <w:bookmarkStart w:id="200" w:name="_Toc31873110"/>
      <w:bookmarkStart w:id="201" w:name="_Toc53574145"/>
      <w:bookmarkStart w:id="202" w:name="_Toc206604123"/>
      <w:r>
        <w:rPr>
          <w:rFonts w:ascii="Calibri" w:eastAsia="Times New Roman" w:hAnsi="Calibri" w:cs="Calibri"/>
          <w:b/>
          <w:color w:val="000000"/>
          <w:sz w:val="24"/>
          <w:szCs w:val="24"/>
        </w:rPr>
        <w:t>F</w:t>
      </w:r>
      <w:r w:rsidR="001B67FF" w:rsidRPr="001B67FF">
        <w:rPr>
          <w:rFonts w:ascii="Calibri" w:eastAsia="Times New Roman" w:hAnsi="Calibri" w:cs="Calibri"/>
          <w:b/>
          <w:color w:val="000000"/>
          <w:sz w:val="24"/>
          <w:szCs w:val="24"/>
        </w:rPr>
        <w:t>IȘA NAVETĂ</w:t>
      </w:r>
      <w:bookmarkStart w:id="203" w:name="_Toc2069823"/>
      <w:bookmarkStart w:id="204" w:name="_Toc31873111"/>
      <w:bookmarkStart w:id="205" w:name="_Toc53574146"/>
      <w:bookmarkStart w:id="206" w:name="_Toc109823507"/>
      <w:bookmarkEnd w:id="199"/>
      <w:bookmarkEnd w:id="200"/>
      <w:bookmarkEnd w:id="201"/>
      <w:bookmarkEnd w:id="202"/>
      <w:r w:rsidR="001B67FF" w:rsidRPr="001B67FF">
        <w:rPr>
          <w:rFonts w:ascii="Calibri" w:eastAsia="Times New Roman" w:hAnsi="Calibri" w:cs="Calibri"/>
          <w:b/>
          <w:color w:val="000000"/>
          <w:sz w:val="24"/>
          <w:szCs w:val="24"/>
        </w:rPr>
        <w:t xml:space="preserve"> </w:t>
      </w:r>
      <w:bookmarkStart w:id="207" w:name="_Toc206604124"/>
      <w:r w:rsidR="001B67FF" w:rsidRPr="001B67FF">
        <w:rPr>
          <w:rFonts w:ascii="Calibri" w:eastAsia="Times New Roman" w:hAnsi="Calibri" w:cs="Calibri"/>
          <w:b/>
          <w:color w:val="000000"/>
          <w:sz w:val="24"/>
          <w:szCs w:val="24"/>
        </w:rPr>
        <w:t>pentru documentele specifice achizitiei directe</w:t>
      </w:r>
      <w:bookmarkEnd w:id="203"/>
      <w:bookmarkEnd w:id="204"/>
      <w:bookmarkEnd w:id="205"/>
      <w:bookmarkEnd w:id="206"/>
      <w:bookmarkEnd w:id="207"/>
    </w:p>
    <w:p w14:paraId="14042A20" w14:textId="77777777" w:rsidR="001B67FF" w:rsidRPr="001B67FF" w:rsidRDefault="001B67FF" w:rsidP="001B67FF">
      <w:pPr>
        <w:keepNext/>
        <w:keepLines/>
        <w:spacing w:after="0" w:line="240" w:lineRule="auto"/>
        <w:jc w:val="center"/>
        <w:outlineLvl w:val="1"/>
        <w:rPr>
          <w:rFonts w:ascii="Calibri" w:eastAsia="Times New Roman" w:hAnsi="Calibri" w:cs="Calibri"/>
          <w:b/>
          <w:bCs/>
          <w:i/>
          <w:color w:val="000000"/>
          <w:sz w:val="24"/>
          <w:szCs w:val="24"/>
        </w:rPr>
      </w:pPr>
      <w:bookmarkStart w:id="208" w:name="_Toc31810022"/>
      <w:bookmarkStart w:id="209" w:name="_Toc31873112"/>
      <w:bookmarkStart w:id="210" w:name="_Toc53574147"/>
      <w:bookmarkStart w:id="211" w:name="_Toc109823508"/>
      <w:bookmarkStart w:id="212" w:name="_Toc206604125"/>
      <w:r w:rsidRPr="001B67FF">
        <w:rPr>
          <w:rFonts w:ascii="Calibri" w:eastAsia="Times New Roman" w:hAnsi="Calibri" w:cs="Calibri"/>
          <w:b/>
          <w:i/>
          <w:color w:val="000000"/>
          <w:sz w:val="24"/>
          <w:szCs w:val="24"/>
        </w:rPr>
        <w:t>Secțiunea 2 – Nota intermediară (Răspunsul)</w:t>
      </w:r>
      <w:bookmarkEnd w:id="208"/>
      <w:bookmarkEnd w:id="209"/>
      <w:bookmarkEnd w:id="210"/>
      <w:bookmarkEnd w:id="211"/>
      <w:bookmarkEnd w:id="212"/>
    </w:p>
    <w:tbl>
      <w:tblPr>
        <w:tblW w:w="5000" w:type="pct"/>
        <w:jc w:val="center"/>
        <w:tblLook w:val="0000" w:firstRow="0" w:lastRow="0" w:firstColumn="0" w:lastColumn="0" w:noHBand="0" w:noVBand="0"/>
      </w:tblPr>
      <w:tblGrid>
        <w:gridCol w:w="9082"/>
      </w:tblGrid>
      <w:tr w:rsidR="001B67FF" w:rsidRPr="001B67FF" w14:paraId="463019FF" w14:textId="77777777" w:rsidTr="006161C5">
        <w:trPr>
          <w:jc w:val="center"/>
        </w:trPr>
        <w:tc>
          <w:tcPr>
            <w:tcW w:w="5000" w:type="pct"/>
          </w:tcPr>
          <w:p w14:paraId="7ED0D16E"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Numarul de înregistrare al expeditorului ................./data……………….</w:t>
            </w:r>
            <w:r w:rsidRPr="001B67FF">
              <w:rPr>
                <w:rFonts w:ascii="Calibri" w:eastAsia="Times New Roman" w:hAnsi="Calibri" w:cs="Calibri"/>
                <w:sz w:val="24"/>
                <w:szCs w:val="24"/>
              </w:rPr>
              <w:tab/>
            </w:r>
            <w:r w:rsidRPr="001B67FF">
              <w:rPr>
                <w:rFonts w:ascii="Calibri" w:eastAsia="Times New Roman" w:hAnsi="Calibri" w:cs="Calibri"/>
                <w:sz w:val="24"/>
                <w:szCs w:val="24"/>
              </w:rPr>
              <w:tab/>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0"/>
              <w:gridCol w:w="4425"/>
            </w:tblGrid>
            <w:tr w:rsidR="001B67FF" w:rsidRPr="001B67FF" w14:paraId="16879D50" w14:textId="77777777" w:rsidTr="006161C5">
              <w:trPr>
                <w:cantSplit/>
              </w:trPr>
              <w:tc>
                <w:tcPr>
                  <w:tcW w:w="5050" w:type="dxa"/>
                </w:tcPr>
                <w:p w14:paraId="2BFF77ED"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De la:</w:t>
                  </w:r>
                </w:p>
              </w:tc>
              <w:tc>
                <w:tcPr>
                  <w:tcW w:w="4425" w:type="dxa"/>
                </w:tcPr>
                <w:p w14:paraId="02A88875"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Către:</w:t>
                  </w:r>
                </w:p>
              </w:tc>
            </w:tr>
            <w:tr w:rsidR="001B67FF" w:rsidRPr="001B67FF" w14:paraId="08BB1DD5" w14:textId="77777777" w:rsidTr="006161C5">
              <w:trPr>
                <w:cantSplit/>
              </w:trPr>
              <w:tc>
                <w:tcPr>
                  <w:tcW w:w="5050" w:type="dxa"/>
                </w:tcPr>
                <w:p w14:paraId="6BAAD15E"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Centrul Regional pentru Finanțarea Investițiilor Rurale/Oficiul Județean pentru Finanțarea Investițiilor Rurale:  ..........................................................</w:t>
                  </w:r>
                </w:p>
              </w:tc>
              <w:tc>
                <w:tcPr>
                  <w:tcW w:w="4425" w:type="dxa"/>
                </w:tcPr>
                <w:p w14:paraId="132EE2AF"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Beneficiarul de fonduri publice nerambursabile:  ..................................................</w:t>
                  </w:r>
                </w:p>
              </w:tc>
            </w:tr>
            <w:tr w:rsidR="001B67FF" w:rsidRPr="001B67FF" w14:paraId="7FFB0B7B" w14:textId="77777777" w:rsidTr="006161C5">
              <w:trPr>
                <w:cantSplit/>
              </w:trPr>
              <w:tc>
                <w:tcPr>
                  <w:tcW w:w="5050" w:type="dxa"/>
                </w:tcPr>
                <w:p w14:paraId="0D742815"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Director General Adjunct CRFIR/Director OJFIR:</w:t>
                  </w:r>
                </w:p>
                <w:p w14:paraId="3C326DD8"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w:t>
                  </w:r>
                </w:p>
              </w:tc>
              <w:tc>
                <w:tcPr>
                  <w:tcW w:w="4425" w:type="dxa"/>
                </w:tcPr>
                <w:p w14:paraId="75ACC47E"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Reprezentant legal de proiect:  .......................................................</w:t>
                  </w:r>
                </w:p>
              </w:tc>
            </w:tr>
            <w:tr w:rsidR="001B67FF" w:rsidRPr="001B67FF" w14:paraId="2005C83C" w14:textId="77777777" w:rsidTr="006161C5">
              <w:trPr>
                <w:cantSplit/>
              </w:trPr>
              <w:tc>
                <w:tcPr>
                  <w:tcW w:w="5050" w:type="dxa"/>
                </w:tcPr>
                <w:p w14:paraId="5CF47BAC"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Numarul contractului de finantare</w:t>
                  </w:r>
                </w:p>
                <w:p w14:paraId="2A39576B"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w:t>
                  </w:r>
                </w:p>
              </w:tc>
              <w:tc>
                <w:tcPr>
                  <w:tcW w:w="4425" w:type="dxa"/>
                </w:tcPr>
                <w:p w14:paraId="74DB66DB" w14:textId="77777777" w:rsidR="001B67FF" w:rsidRPr="001B67FF" w:rsidRDefault="001B67FF" w:rsidP="001B67FF">
                  <w:pPr>
                    <w:spacing w:after="0" w:line="240" w:lineRule="auto"/>
                    <w:rPr>
                      <w:rFonts w:ascii="Calibri" w:eastAsia="Times New Roman" w:hAnsi="Calibri" w:cs="Calibri"/>
                      <w:sz w:val="24"/>
                      <w:szCs w:val="24"/>
                    </w:rPr>
                  </w:pPr>
                </w:p>
              </w:tc>
            </w:tr>
          </w:tbl>
          <w:p w14:paraId="18DF7633" w14:textId="77777777" w:rsidR="001B67FF" w:rsidRPr="001B67FF" w:rsidRDefault="001B67FF" w:rsidP="001B67FF">
            <w:pPr>
              <w:spacing w:after="0" w:line="240" w:lineRule="auto"/>
              <w:ind w:left="720"/>
              <w:rPr>
                <w:rFonts w:ascii="Calibri" w:eastAsia="Times New Roman" w:hAnsi="Calibri" w:cs="Calibri"/>
                <w:sz w:val="24"/>
                <w:szCs w:val="24"/>
              </w:rPr>
            </w:pPr>
          </w:p>
          <w:p w14:paraId="4FC6322E" w14:textId="77777777" w:rsidR="001B67FF" w:rsidRPr="001B67FF" w:rsidRDefault="001B67FF" w:rsidP="001B67FF">
            <w:pPr>
              <w:numPr>
                <w:ilvl w:val="0"/>
                <w:numId w:val="180"/>
              </w:num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Valoarea estimata fara TVA (conform programului achiziției pentru proiect): ................. lei, din care eligibil..................lei</w:t>
            </w:r>
          </w:p>
          <w:p w14:paraId="017FFCA3" w14:textId="77777777" w:rsidR="001B67FF" w:rsidRPr="001B67FF" w:rsidRDefault="001B67FF" w:rsidP="001B67FF">
            <w:pPr>
              <w:numPr>
                <w:ilvl w:val="0"/>
                <w:numId w:val="180"/>
              </w:num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Numar/data contract (document justificativ)............................. ;</w:t>
            </w:r>
          </w:p>
          <w:p w14:paraId="260B983D" w14:textId="77777777" w:rsidR="001B67FF" w:rsidRPr="001B67FF" w:rsidRDefault="001B67FF" w:rsidP="001B67FF">
            <w:pPr>
              <w:numPr>
                <w:ilvl w:val="0"/>
                <w:numId w:val="180"/>
              </w:num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 xml:space="preserve">Denumire contractant: ........................................................................... ; </w:t>
            </w:r>
          </w:p>
          <w:p w14:paraId="25DC1748" w14:textId="77777777" w:rsidR="001B67FF" w:rsidRPr="001B67FF" w:rsidRDefault="001B67FF" w:rsidP="001B67FF">
            <w:pPr>
              <w:numPr>
                <w:ilvl w:val="0"/>
                <w:numId w:val="180"/>
              </w:num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Obiectul achiziției: ..................................................................................................... ;</w:t>
            </w:r>
          </w:p>
          <w:p w14:paraId="0775F033" w14:textId="77777777" w:rsidR="001B67FF" w:rsidRPr="001B67FF" w:rsidRDefault="001B67FF" w:rsidP="001B67FF">
            <w:pPr>
              <w:numPr>
                <w:ilvl w:val="0"/>
                <w:numId w:val="180"/>
              </w:num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Valoarea contractului fără TVA: ............................ lei, din care eligibilă .................................. lei.</w:t>
            </w:r>
          </w:p>
          <w:p w14:paraId="528C97DA" w14:textId="77777777" w:rsidR="001B67FF" w:rsidRPr="001B67FF" w:rsidRDefault="001B67FF" w:rsidP="001B67FF">
            <w:pPr>
              <w:numPr>
                <w:ilvl w:val="0"/>
                <w:numId w:val="180"/>
              </w:num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Tipul procedurii : Achiziție directă</w:t>
            </w:r>
          </w:p>
          <w:p w14:paraId="76AA54AE"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Documentul /etapa verificată :.............................................................................................</w:t>
            </w:r>
          </w:p>
          <w:p w14:paraId="7F7F8E7E"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S-au constatat abateri?*</w:t>
            </w:r>
          </w:p>
          <w:p w14:paraId="5B8A7E91" w14:textId="77777777" w:rsidR="001B67FF" w:rsidRPr="001B67FF" w:rsidRDefault="001B67FF" w:rsidP="001B67FF">
            <w:pPr>
              <w:spacing w:after="0" w:line="240" w:lineRule="auto"/>
              <w:ind w:left="208"/>
              <w:rPr>
                <w:rFonts w:ascii="Calibri" w:eastAsia="Times New Roman" w:hAnsi="Calibri" w:cs="Calibri"/>
                <w:sz w:val="24"/>
                <w:szCs w:val="24"/>
              </w:rPr>
            </w:pPr>
            <w:r w:rsidRPr="001B67FF">
              <w:rPr>
                <w:rFonts w:ascii="Calibri" w:eastAsia="Times New Roman" w:hAnsi="Calibri" w:cs="Calibri"/>
                <w:sz w:val="24"/>
                <w:szCs w:val="24"/>
              </w:rPr>
              <w:sym w:font="Symbol" w:char="F0FF"/>
            </w:r>
            <w:r w:rsidRPr="001B67FF">
              <w:rPr>
                <w:rFonts w:ascii="Calibri" w:eastAsia="Times New Roman" w:hAnsi="Calibri" w:cs="Calibri"/>
                <w:sz w:val="24"/>
                <w:szCs w:val="24"/>
              </w:rPr>
              <w:t xml:space="preserve"> Da</w:t>
            </w:r>
          </w:p>
          <w:p w14:paraId="6B26782F" w14:textId="77777777" w:rsidR="001B67FF" w:rsidRPr="001B67FF" w:rsidRDefault="001B67FF" w:rsidP="001B67FF">
            <w:pPr>
              <w:spacing w:after="0" w:line="240" w:lineRule="auto"/>
              <w:ind w:left="179"/>
              <w:rPr>
                <w:rFonts w:ascii="Calibri" w:eastAsia="Times New Roman" w:hAnsi="Calibri" w:cs="Calibri"/>
                <w:sz w:val="24"/>
                <w:szCs w:val="24"/>
              </w:rPr>
            </w:pPr>
            <w:r w:rsidRPr="001B67FF">
              <w:rPr>
                <w:rFonts w:ascii="Calibri" w:eastAsia="Times New Roman" w:hAnsi="Calibri" w:cs="Calibri"/>
                <w:sz w:val="24"/>
                <w:szCs w:val="24"/>
              </w:rPr>
              <w:t>Abateri constatate: ...............................................................................................................................................</w:t>
            </w:r>
          </w:p>
          <w:p w14:paraId="3DDD986A" w14:textId="77777777" w:rsidR="001B67FF" w:rsidRPr="001B67FF" w:rsidRDefault="001B67FF" w:rsidP="001B67FF">
            <w:pPr>
              <w:spacing w:after="0" w:line="240" w:lineRule="auto"/>
              <w:ind w:left="829"/>
              <w:rPr>
                <w:rFonts w:ascii="Calibri" w:eastAsia="Times New Roman" w:hAnsi="Calibri" w:cs="Calibri"/>
                <w:sz w:val="24"/>
                <w:szCs w:val="24"/>
              </w:rPr>
            </w:pPr>
            <w:r w:rsidRPr="001B67FF">
              <w:rPr>
                <w:rFonts w:ascii="Calibri" w:eastAsia="Times New Roman" w:hAnsi="Calibri" w:cs="Calibri"/>
                <w:sz w:val="24"/>
                <w:szCs w:val="24"/>
              </w:rPr>
              <w:sym w:font="Symbol" w:char="F0FF"/>
            </w:r>
            <w:r w:rsidRPr="001B67FF">
              <w:rPr>
                <w:rFonts w:ascii="Calibri" w:eastAsia="Times New Roman" w:hAnsi="Calibri" w:cs="Calibri"/>
                <w:sz w:val="24"/>
                <w:szCs w:val="24"/>
              </w:rPr>
              <w:t xml:space="preserve"> Recomandări pentru corectarea abaterilor** ........................................................................................................................................</w:t>
            </w:r>
          </w:p>
          <w:p w14:paraId="792CDF5D" w14:textId="77777777" w:rsidR="001B67FF" w:rsidRPr="001B67FF" w:rsidRDefault="001B67FF" w:rsidP="001B67FF">
            <w:pPr>
              <w:spacing w:after="0" w:line="240" w:lineRule="auto"/>
              <w:ind w:left="829"/>
              <w:rPr>
                <w:rFonts w:ascii="Calibri" w:eastAsia="Times New Roman" w:hAnsi="Calibri" w:cs="Calibri"/>
                <w:sz w:val="24"/>
                <w:szCs w:val="24"/>
              </w:rPr>
            </w:pPr>
            <w:r w:rsidRPr="001B67FF">
              <w:rPr>
                <w:rFonts w:ascii="Calibri" w:eastAsia="Times New Roman" w:hAnsi="Calibri" w:cs="Calibri"/>
                <w:sz w:val="24"/>
                <w:szCs w:val="24"/>
              </w:rPr>
              <w:t xml:space="preserve">sau </w:t>
            </w:r>
          </w:p>
          <w:p w14:paraId="4981F037" w14:textId="77777777" w:rsidR="001B67FF" w:rsidRPr="001B67FF" w:rsidRDefault="001B67FF" w:rsidP="001B67FF">
            <w:pPr>
              <w:spacing w:after="0" w:line="240" w:lineRule="auto"/>
              <w:ind w:left="829"/>
              <w:rPr>
                <w:rFonts w:ascii="Calibri" w:eastAsia="Times New Roman" w:hAnsi="Calibri" w:cs="Calibri"/>
                <w:sz w:val="24"/>
                <w:szCs w:val="24"/>
              </w:rPr>
            </w:pPr>
            <w:r w:rsidRPr="001B67FF">
              <w:rPr>
                <w:rFonts w:ascii="Calibri" w:eastAsia="Times New Roman" w:hAnsi="Calibri" w:cs="Calibri"/>
                <w:sz w:val="24"/>
                <w:szCs w:val="24"/>
              </w:rPr>
              <w:sym w:font="Symbol" w:char="F0FF"/>
            </w:r>
            <w:r w:rsidRPr="001B67FF">
              <w:rPr>
                <w:rFonts w:ascii="Calibri" w:eastAsia="Times New Roman" w:hAnsi="Calibri" w:cs="Calibri"/>
                <w:sz w:val="24"/>
                <w:szCs w:val="24"/>
              </w:rPr>
              <w:t xml:space="preserve"> Neavizarea etapei achizitiei (pt încălcări ale legislatiei privind achizițiile publice ce nu pot fi remediate)</w:t>
            </w:r>
          </w:p>
          <w:p w14:paraId="18E94A85" w14:textId="77777777" w:rsidR="001B67FF" w:rsidRPr="001B67FF" w:rsidRDefault="001B67FF" w:rsidP="001B67FF">
            <w:pPr>
              <w:spacing w:after="0" w:line="240" w:lineRule="auto"/>
              <w:ind w:left="208"/>
              <w:rPr>
                <w:rFonts w:ascii="Calibri" w:eastAsia="Times New Roman" w:hAnsi="Calibri" w:cs="Calibri"/>
                <w:sz w:val="24"/>
                <w:szCs w:val="24"/>
              </w:rPr>
            </w:pPr>
            <w:r w:rsidRPr="001B67FF">
              <w:rPr>
                <w:rFonts w:ascii="Calibri" w:eastAsia="Times New Roman" w:hAnsi="Calibri" w:cs="Calibri"/>
                <w:sz w:val="24"/>
                <w:szCs w:val="24"/>
              </w:rPr>
              <w:sym w:font="Symbol" w:char="F0FF"/>
            </w:r>
            <w:r w:rsidRPr="001B67FF">
              <w:rPr>
                <w:rFonts w:ascii="Calibri" w:eastAsia="Times New Roman" w:hAnsi="Calibri" w:cs="Calibri"/>
                <w:sz w:val="24"/>
                <w:szCs w:val="24"/>
              </w:rPr>
              <w:t xml:space="preserve"> Nu  </w:t>
            </w:r>
          </w:p>
          <w:p w14:paraId="48DC904E"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Valoarea  avizată a achiziției fără TVA : .................. lei, din care eligibil..................lei</w:t>
            </w:r>
          </w:p>
          <w:p w14:paraId="5098DED2" w14:textId="77777777" w:rsidR="001B67FF" w:rsidRPr="001B67FF" w:rsidRDefault="001B67FF" w:rsidP="001B67FF">
            <w:pPr>
              <w:spacing w:after="0" w:line="240" w:lineRule="auto"/>
              <w:rPr>
                <w:rFonts w:ascii="Calibri" w:eastAsia="Times New Roman" w:hAnsi="Calibri" w:cs="Calibri"/>
                <w:sz w:val="24"/>
                <w:szCs w:val="24"/>
              </w:rPr>
            </w:pPr>
          </w:p>
          <w:p w14:paraId="13A8FA01"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 xml:space="preserve">Autoritatea Contractantă a semnat contractul de achiziție publică (nr./data) cu Contractantul (denumirea conform specificatiilor din contract), în valoare de ...................... lei, </w:t>
            </w:r>
          </w:p>
          <w:tbl>
            <w:tblPr>
              <w:tblW w:w="0" w:type="auto"/>
              <w:tblLook w:val="04A0" w:firstRow="1" w:lastRow="0" w:firstColumn="1" w:lastColumn="0" w:noHBand="0" w:noVBand="1"/>
            </w:tblPr>
            <w:tblGrid>
              <w:gridCol w:w="6403"/>
              <w:gridCol w:w="1342"/>
              <w:gridCol w:w="1121"/>
            </w:tblGrid>
            <w:tr w:rsidR="001B67FF" w:rsidRPr="001B67FF" w14:paraId="7B7130DC" w14:textId="77777777" w:rsidTr="006161C5">
              <w:tc>
                <w:tcPr>
                  <w:tcW w:w="6944" w:type="dxa"/>
                  <w:shd w:val="clear" w:color="auto" w:fill="auto"/>
                </w:tcPr>
                <w:p w14:paraId="548BB86D" w14:textId="77777777" w:rsidR="001B67FF" w:rsidRPr="001B67FF" w:rsidRDefault="001B67FF" w:rsidP="001B67FF">
                  <w:pPr>
                    <w:spacing w:after="0" w:line="240" w:lineRule="auto"/>
                    <w:rPr>
                      <w:rFonts w:ascii="Calibri" w:eastAsia="Times New Roman" w:hAnsi="Calibri" w:cs="Calibri"/>
                      <w:sz w:val="24"/>
                      <w:szCs w:val="24"/>
                    </w:rPr>
                  </w:pPr>
                </w:p>
              </w:tc>
              <w:tc>
                <w:tcPr>
                  <w:tcW w:w="1440" w:type="dxa"/>
                  <w:shd w:val="clear" w:color="auto" w:fill="auto"/>
                  <w:vAlign w:val="center"/>
                </w:tcPr>
                <w:p w14:paraId="0F2F130E" w14:textId="77777777" w:rsidR="001B67FF" w:rsidRPr="001B67FF" w:rsidRDefault="001B67FF" w:rsidP="001B67FF">
                  <w:pPr>
                    <w:spacing w:after="0" w:line="240" w:lineRule="auto"/>
                    <w:jc w:val="center"/>
                    <w:rPr>
                      <w:rFonts w:ascii="Calibri" w:eastAsia="Times New Roman" w:hAnsi="Calibri" w:cs="Calibri"/>
                      <w:sz w:val="24"/>
                      <w:szCs w:val="24"/>
                    </w:rPr>
                  </w:pPr>
                </w:p>
              </w:tc>
              <w:tc>
                <w:tcPr>
                  <w:tcW w:w="1200" w:type="dxa"/>
                  <w:shd w:val="clear" w:color="auto" w:fill="auto"/>
                  <w:vAlign w:val="center"/>
                </w:tcPr>
                <w:p w14:paraId="1BFAB151" w14:textId="77777777" w:rsidR="001B67FF" w:rsidRPr="001B67FF" w:rsidRDefault="001B67FF" w:rsidP="001B67FF">
                  <w:pPr>
                    <w:spacing w:after="0" w:line="240" w:lineRule="auto"/>
                    <w:jc w:val="center"/>
                    <w:rPr>
                      <w:rFonts w:ascii="Calibri" w:eastAsia="Times New Roman" w:hAnsi="Calibri" w:cs="Calibri"/>
                      <w:sz w:val="24"/>
                      <w:szCs w:val="24"/>
                    </w:rPr>
                  </w:pPr>
                </w:p>
              </w:tc>
            </w:tr>
          </w:tbl>
          <w:p w14:paraId="1B19D768"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 xml:space="preserve">Întocmit:                                   Verificat :                              Avizat: </w:t>
            </w:r>
          </w:p>
          <w:p w14:paraId="49697A10"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Expert SLINA                                Sef SLINA                                Director CRFIR/OJFIR:</w:t>
            </w:r>
          </w:p>
          <w:p w14:paraId="6E7C8403"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Nume și prenume</w:t>
            </w:r>
            <w:r w:rsidRPr="001B67FF" w:rsidDel="000E3436">
              <w:rPr>
                <w:rFonts w:ascii="Calibri" w:eastAsia="Times New Roman" w:hAnsi="Calibri" w:cs="Calibri"/>
                <w:sz w:val="24"/>
                <w:szCs w:val="24"/>
              </w:rPr>
              <w:t xml:space="preserve"> </w:t>
            </w:r>
            <w:r w:rsidRPr="001B67FF">
              <w:rPr>
                <w:rFonts w:ascii="Calibri" w:eastAsia="Times New Roman" w:hAnsi="Calibri" w:cs="Calibri"/>
                <w:sz w:val="24"/>
                <w:szCs w:val="24"/>
              </w:rPr>
              <w:t xml:space="preserve">                   Nume și prenume:              Nume și prenume:</w:t>
            </w:r>
          </w:p>
          <w:p w14:paraId="39E15CE1"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lastRenderedPageBreak/>
              <w:t>Semnătura:                               Semnătura:                           Semnătura:</w:t>
            </w:r>
          </w:p>
          <w:p w14:paraId="15B4EBE6" w14:textId="77777777" w:rsidR="001B67FF" w:rsidRPr="001B67FF" w:rsidRDefault="001B67FF" w:rsidP="001B67FF">
            <w:pPr>
              <w:tabs>
                <w:tab w:val="left" w:pos="3555"/>
                <w:tab w:val="left" w:pos="6885"/>
              </w:tabs>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 xml:space="preserve">Data : __/__/____                   Data : __/__/____               Data : __/__/____ </w:t>
            </w:r>
          </w:p>
          <w:p w14:paraId="58CA86F5" w14:textId="77777777" w:rsidR="001B67FF" w:rsidRPr="001B67FF" w:rsidRDefault="001B67FF" w:rsidP="001B67FF">
            <w:pPr>
              <w:tabs>
                <w:tab w:val="left" w:pos="7575"/>
              </w:tabs>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 xml:space="preserve">                                                                                              </w:t>
            </w:r>
          </w:p>
          <w:p w14:paraId="6CA84BE1" w14:textId="77777777" w:rsidR="001B67FF" w:rsidRPr="001B67FF" w:rsidRDefault="001B67FF" w:rsidP="001B67FF">
            <w:pPr>
              <w:tabs>
                <w:tab w:val="left" w:pos="7575"/>
              </w:tabs>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 xml:space="preserve">                                                                                                   </w:t>
            </w:r>
          </w:p>
          <w:p w14:paraId="0F73DFA4" w14:textId="77777777" w:rsidR="001B67FF" w:rsidRPr="001B67FF" w:rsidRDefault="001B67FF" w:rsidP="001B67FF">
            <w:pPr>
              <w:tabs>
                <w:tab w:val="left" w:pos="7575"/>
              </w:tabs>
              <w:spacing w:after="0" w:line="240" w:lineRule="auto"/>
              <w:rPr>
                <w:rFonts w:ascii="Calibri" w:eastAsia="Times New Roman" w:hAnsi="Calibri" w:cs="Calibri"/>
                <w:sz w:val="24"/>
                <w:szCs w:val="24"/>
              </w:rPr>
            </w:pPr>
          </w:p>
          <w:p w14:paraId="6B575571"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 xml:space="preserve">Transmis la data de __/__/___ de către: ...........................................................prin:                  </w:t>
            </w:r>
            <w:r w:rsidRPr="001B67FF">
              <w:rPr>
                <w:rFonts w:ascii="Calibri" w:eastAsia="Times New Roman" w:hAnsi="Calibri" w:cs="Calibri"/>
                <w:sz w:val="24"/>
                <w:szCs w:val="24"/>
              </w:rPr>
              <w:sym w:font="Symbol" w:char="F0FF"/>
            </w:r>
            <w:r w:rsidRPr="001B67FF">
              <w:rPr>
                <w:rFonts w:ascii="Calibri" w:eastAsia="Times New Roman" w:hAnsi="Calibri" w:cs="Calibri"/>
                <w:sz w:val="24"/>
                <w:szCs w:val="24"/>
              </w:rPr>
              <w:t xml:space="preserve"> poștă cu confirmare de primire               </w:t>
            </w:r>
            <w:r w:rsidRPr="001B67FF">
              <w:rPr>
                <w:rFonts w:ascii="Calibri" w:eastAsia="Times New Roman" w:hAnsi="Calibri" w:cs="Calibri"/>
                <w:sz w:val="24"/>
                <w:szCs w:val="24"/>
              </w:rPr>
              <w:sym w:font="Symbol" w:char="F0FF"/>
            </w:r>
            <w:r w:rsidRPr="001B67FF">
              <w:rPr>
                <w:rFonts w:ascii="Calibri" w:eastAsia="Times New Roman" w:hAnsi="Calibri" w:cs="Calibri"/>
                <w:sz w:val="24"/>
                <w:szCs w:val="24"/>
              </w:rPr>
              <w:t xml:space="preserve"> fax                   </w:t>
            </w:r>
            <w:r w:rsidRPr="001B67FF">
              <w:rPr>
                <w:rFonts w:ascii="Calibri" w:eastAsia="Calibri" w:hAnsi="Calibri" w:cs="Arial"/>
                <w:sz w:val="24"/>
                <w:szCs w:val="24"/>
              </w:rPr>
              <w:sym w:font="Symbol" w:char="F0FF"/>
            </w:r>
            <w:r w:rsidRPr="001B67FF">
              <w:rPr>
                <w:rFonts w:ascii="Calibri" w:eastAsia="Calibri" w:hAnsi="Calibri" w:cs="Arial"/>
                <w:sz w:val="24"/>
                <w:szCs w:val="24"/>
              </w:rPr>
              <w:t xml:space="preserve"> </w:t>
            </w:r>
            <w:r w:rsidRPr="001B67FF">
              <w:rPr>
                <w:rFonts w:ascii="Calibri" w:eastAsia="Times New Roman" w:hAnsi="Calibri" w:cs="Calibri"/>
                <w:sz w:val="24"/>
                <w:szCs w:val="24"/>
              </w:rPr>
              <w:t xml:space="preserve">email   </w:t>
            </w:r>
            <w:r w:rsidRPr="001B67FF">
              <w:rPr>
                <w:rFonts w:ascii="Calibri" w:eastAsia="Calibri" w:hAnsi="Calibri" w:cs="Arial"/>
                <w:sz w:val="24"/>
                <w:szCs w:val="24"/>
              </w:rPr>
              <w:t xml:space="preserve">       </w:t>
            </w:r>
            <w:r w:rsidRPr="001B67FF">
              <w:rPr>
                <w:rFonts w:ascii="Calibri" w:eastAsia="Times New Roman" w:hAnsi="Calibri" w:cs="Calibri"/>
                <w:sz w:val="24"/>
                <w:szCs w:val="24"/>
              </w:rPr>
              <w:t xml:space="preserve">    </w:t>
            </w:r>
            <w:r w:rsidRPr="001B67FF">
              <w:rPr>
                <w:rFonts w:ascii="Calibri" w:eastAsia="Times New Roman" w:hAnsi="Calibri" w:cs="Calibri"/>
                <w:sz w:val="24"/>
                <w:szCs w:val="24"/>
              </w:rPr>
              <w:sym w:font="Symbol" w:char="F0FF"/>
            </w:r>
            <w:r w:rsidRPr="001B67FF">
              <w:rPr>
                <w:rFonts w:ascii="Calibri" w:eastAsia="Times New Roman" w:hAnsi="Calibri" w:cs="Calibri"/>
                <w:sz w:val="24"/>
                <w:szCs w:val="24"/>
              </w:rPr>
              <w:t xml:space="preserve"> curier</w:t>
            </w:r>
          </w:p>
          <w:p w14:paraId="1075B91A" w14:textId="77777777" w:rsidR="001B67FF" w:rsidRPr="001B67FF" w:rsidRDefault="001B67FF" w:rsidP="001B67FF">
            <w:pPr>
              <w:tabs>
                <w:tab w:val="left" w:pos="10200"/>
              </w:tabs>
              <w:spacing w:after="0" w:line="240" w:lineRule="auto"/>
              <w:ind w:right="4"/>
              <w:jc w:val="both"/>
              <w:rPr>
                <w:rFonts w:ascii="Calibri" w:eastAsia="Times New Roman" w:hAnsi="Calibri" w:cs="Calibri"/>
                <w:sz w:val="24"/>
                <w:szCs w:val="24"/>
              </w:rPr>
            </w:pPr>
            <w:r w:rsidRPr="001B67FF">
              <w:rPr>
                <w:rFonts w:ascii="Calibri" w:eastAsia="Times New Roman" w:hAnsi="Calibri" w:cs="Calibri"/>
                <w:sz w:val="24"/>
                <w:szCs w:val="24"/>
              </w:rPr>
              <w:t xml:space="preserve">Prezenta fișă navetă privește exclusiv punctele de verificare din listele de verificare anexate. </w:t>
            </w:r>
          </w:p>
          <w:p w14:paraId="0F4AE766"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Prezenta fișă navetă emisă de AFIR nu exonerează beneficiarul de obligația respectării în integralitate a legislației în vigoare. Responsabilitatea pentru deciziile adoptate pe parcursul procesului de atribuire a contractelor care intra sub incidența legii privind atribuirea contractelor de achiziție publică, revine beneficiarului.</w:t>
            </w:r>
          </w:p>
          <w:p w14:paraId="479BFC6F" w14:textId="77777777" w:rsidR="001B67FF" w:rsidRPr="001B67FF" w:rsidRDefault="001B67FF" w:rsidP="001B67FF">
            <w:pPr>
              <w:spacing w:after="0" w:line="240" w:lineRule="auto"/>
              <w:rPr>
                <w:rFonts w:ascii="Calibri" w:eastAsia="Times New Roman" w:hAnsi="Calibri" w:cs="Calibri"/>
                <w:sz w:val="24"/>
                <w:szCs w:val="24"/>
              </w:rPr>
            </w:pPr>
          </w:p>
        </w:tc>
      </w:tr>
    </w:tbl>
    <w:p w14:paraId="3E622627" w14:textId="77777777" w:rsidR="001B67FF" w:rsidRPr="001B67FF" w:rsidRDefault="001B67FF" w:rsidP="001B67FF">
      <w:pPr>
        <w:spacing w:after="0" w:line="240" w:lineRule="auto"/>
        <w:ind w:right="484"/>
        <w:jc w:val="both"/>
        <w:rPr>
          <w:rFonts w:ascii="Calibri" w:eastAsia="Times New Roman" w:hAnsi="Calibri" w:cs="Calibri"/>
          <w:bCs/>
          <w:i/>
          <w:sz w:val="24"/>
          <w:szCs w:val="24"/>
        </w:rPr>
      </w:pPr>
      <w:r w:rsidRPr="001B67FF">
        <w:rPr>
          <w:rFonts w:ascii="Calibri" w:eastAsia="Times New Roman" w:hAnsi="Calibri" w:cs="Calibri"/>
          <w:bCs/>
          <w:i/>
          <w:sz w:val="24"/>
          <w:szCs w:val="24"/>
        </w:rPr>
        <w:lastRenderedPageBreak/>
        <w:t xml:space="preserve">* CRFIR/OJFIR va verifica fiecare etapa a procedurii de </w:t>
      </w:r>
      <w:r w:rsidRPr="001B67FF">
        <w:rPr>
          <w:rFonts w:ascii="Calibri" w:eastAsia="Times New Roman" w:hAnsi="Calibri" w:cs="Calibri"/>
          <w:i/>
          <w:sz w:val="24"/>
          <w:szCs w:val="24"/>
        </w:rPr>
        <w:t>atribuire</w:t>
      </w:r>
      <w:r w:rsidRPr="001B67FF">
        <w:rPr>
          <w:rFonts w:ascii="Calibri" w:eastAsia="Times New Roman" w:hAnsi="Calibri" w:cs="Calibri"/>
          <w:bCs/>
          <w:i/>
          <w:sz w:val="24"/>
          <w:szCs w:val="24"/>
        </w:rPr>
        <w:t>.</w:t>
      </w:r>
    </w:p>
    <w:p w14:paraId="565E69D4" w14:textId="77777777" w:rsidR="001B67FF" w:rsidRPr="001B67FF" w:rsidRDefault="001B67FF" w:rsidP="001B67FF">
      <w:pPr>
        <w:tabs>
          <w:tab w:val="left" w:pos="10200"/>
        </w:tabs>
        <w:spacing w:after="0" w:line="240" w:lineRule="auto"/>
        <w:ind w:right="4"/>
        <w:jc w:val="both"/>
        <w:rPr>
          <w:rFonts w:ascii="Calibri" w:eastAsia="Times New Roman" w:hAnsi="Calibri" w:cs="Calibri"/>
          <w:bCs/>
          <w:i/>
          <w:sz w:val="24"/>
          <w:szCs w:val="24"/>
        </w:rPr>
      </w:pPr>
      <w:r w:rsidRPr="001B67FF">
        <w:rPr>
          <w:rFonts w:ascii="Calibri" w:eastAsia="Times New Roman" w:hAnsi="Calibri" w:cs="Calibri"/>
          <w:bCs/>
          <w:i/>
          <w:sz w:val="24"/>
          <w:szCs w:val="24"/>
        </w:rPr>
        <w:t xml:space="preserve">**Daca recomandările nu vor fi respectate, iar abaterile nu vor fi corectate, cererea de plată a beneficiarului către AFIR va fi respinsă. </w:t>
      </w:r>
    </w:p>
    <w:p w14:paraId="7F0EC4AD" w14:textId="77777777" w:rsidR="001B67FF" w:rsidRPr="001B67FF" w:rsidRDefault="001B67FF" w:rsidP="001B67FF">
      <w:pPr>
        <w:keepNext/>
        <w:keepLines/>
        <w:spacing w:before="480" w:after="0" w:line="276" w:lineRule="auto"/>
        <w:outlineLvl w:val="0"/>
        <w:rPr>
          <w:rFonts w:ascii="Calibri" w:eastAsia="Times New Roman" w:hAnsi="Calibri" w:cs="Calibri"/>
          <w:b/>
          <w:bCs/>
          <w:color w:val="000000"/>
          <w:sz w:val="24"/>
          <w:szCs w:val="24"/>
        </w:rPr>
      </w:pPr>
      <w:r w:rsidRPr="001B67FF">
        <w:rPr>
          <w:rFonts w:ascii="Calibri" w:eastAsia="Times New Roman" w:hAnsi="Calibri" w:cs="Calibri"/>
          <w:b/>
          <w:bCs/>
          <w:color w:val="365F91"/>
          <w:sz w:val="24"/>
          <w:szCs w:val="24"/>
        </w:rPr>
        <w:br w:type="page"/>
      </w:r>
      <w:bookmarkStart w:id="213" w:name="_Toc206604126"/>
      <w:r w:rsidRPr="001B67FF">
        <w:rPr>
          <w:rFonts w:ascii="Calibri" w:eastAsia="Times New Roman" w:hAnsi="Calibri" w:cs="Calibri"/>
          <w:b/>
          <w:color w:val="000000"/>
          <w:sz w:val="24"/>
          <w:szCs w:val="24"/>
        </w:rPr>
        <w:lastRenderedPageBreak/>
        <w:t>Formular A4L</w:t>
      </w:r>
      <w:bookmarkEnd w:id="213"/>
    </w:p>
    <w:p w14:paraId="749C18CE" w14:textId="77777777" w:rsidR="001B67FF" w:rsidRPr="001B67FF" w:rsidRDefault="001B67FF" w:rsidP="001B67FF">
      <w:pPr>
        <w:keepNext/>
        <w:keepLines/>
        <w:spacing w:after="120" w:line="240" w:lineRule="auto"/>
        <w:jc w:val="center"/>
        <w:outlineLvl w:val="1"/>
        <w:rPr>
          <w:rFonts w:ascii="Calibri" w:eastAsia="Times New Roman" w:hAnsi="Calibri" w:cs="Calibri"/>
          <w:color w:val="4F81BD"/>
          <w:sz w:val="24"/>
          <w:szCs w:val="24"/>
        </w:rPr>
      </w:pPr>
      <w:bookmarkStart w:id="214" w:name="_Toc31873114"/>
      <w:bookmarkStart w:id="215" w:name="_Toc53574149"/>
      <w:bookmarkStart w:id="216" w:name="_Toc109823510"/>
      <w:bookmarkStart w:id="217" w:name="_Toc206604127"/>
      <w:r w:rsidRPr="001B67FF">
        <w:rPr>
          <w:rFonts w:ascii="Calibri" w:eastAsia="Times New Roman" w:hAnsi="Calibri" w:cs="Calibri"/>
          <w:b/>
          <w:sz w:val="24"/>
          <w:szCs w:val="24"/>
        </w:rPr>
        <w:t>RAPORT DE VERIFICARE</w:t>
      </w:r>
      <w:bookmarkEnd w:id="214"/>
      <w:bookmarkEnd w:id="215"/>
      <w:bookmarkEnd w:id="216"/>
      <w:bookmarkEnd w:id="217"/>
    </w:p>
    <w:p w14:paraId="23708FB3" w14:textId="77777777" w:rsidR="001B67FF" w:rsidRPr="001B67FF" w:rsidRDefault="001B67FF" w:rsidP="001B67FF">
      <w:pPr>
        <w:spacing w:after="120" w:line="240" w:lineRule="auto"/>
        <w:jc w:val="center"/>
        <w:rPr>
          <w:rFonts w:ascii="Calibri" w:eastAsia="Times New Roman" w:hAnsi="Calibri" w:cs="Calibri"/>
          <w:b/>
          <w:bCs/>
          <w:sz w:val="24"/>
          <w:szCs w:val="24"/>
        </w:rPr>
      </w:pPr>
      <w:r w:rsidRPr="001B67FF">
        <w:rPr>
          <w:rFonts w:ascii="Calibri" w:eastAsia="Times New Roman" w:hAnsi="Calibri" w:cs="Calibri"/>
          <w:b/>
          <w:bCs/>
          <w:sz w:val="24"/>
          <w:szCs w:val="24"/>
        </w:rPr>
        <w:t>Nr. ............./data: ..................</w:t>
      </w:r>
    </w:p>
    <w:p w14:paraId="3045790E" w14:textId="77777777" w:rsidR="001B67FF" w:rsidRPr="001B67FF" w:rsidRDefault="001B67FF" w:rsidP="001B67FF">
      <w:pPr>
        <w:spacing w:after="0" w:line="240" w:lineRule="auto"/>
        <w:ind w:left="5520"/>
        <w:jc w:val="center"/>
        <w:rPr>
          <w:rFonts w:ascii="Calibri" w:eastAsia="Times New Roman" w:hAnsi="Calibri" w:cs="Calibri"/>
          <w:b/>
          <w:bCs/>
          <w:sz w:val="24"/>
          <w:szCs w:val="24"/>
        </w:rPr>
      </w:pPr>
      <w:r w:rsidRPr="001B67FF">
        <w:rPr>
          <w:rFonts w:ascii="Calibri" w:eastAsia="Times New Roman" w:hAnsi="Calibri" w:cs="Calibri"/>
          <w:b/>
          <w:bCs/>
          <w:sz w:val="24"/>
          <w:szCs w:val="24"/>
        </w:rPr>
        <w:t xml:space="preserve">             Aprobat</w:t>
      </w:r>
    </w:p>
    <w:p w14:paraId="7441DC4F" w14:textId="77777777" w:rsidR="001B67FF" w:rsidRPr="001B67FF" w:rsidRDefault="001B67FF" w:rsidP="001B67FF">
      <w:pPr>
        <w:spacing w:after="0" w:line="240" w:lineRule="auto"/>
        <w:ind w:left="5520"/>
        <w:jc w:val="center"/>
        <w:rPr>
          <w:rFonts w:ascii="Calibri" w:eastAsia="Times New Roman" w:hAnsi="Calibri" w:cs="Calibri"/>
          <w:b/>
          <w:bCs/>
          <w:sz w:val="24"/>
          <w:szCs w:val="24"/>
        </w:rPr>
      </w:pPr>
      <w:r w:rsidRPr="001B67FF">
        <w:rPr>
          <w:rFonts w:ascii="Calibri" w:eastAsia="Times New Roman" w:hAnsi="Calibri" w:cs="Calibri"/>
          <w:b/>
          <w:bCs/>
          <w:sz w:val="24"/>
          <w:szCs w:val="24"/>
        </w:rPr>
        <w:t>Director General Adjunct AFIR</w:t>
      </w:r>
    </w:p>
    <w:p w14:paraId="1DADB4D1" w14:textId="77777777" w:rsidR="001B67FF" w:rsidRPr="001B67FF" w:rsidRDefault="001B67FF" w:rsidP="001B67FF">
      <w:pPr>
        <w:spacing w:after="0" w:line="240" w:lineRule="auto"/>
        <w:jc w:val="both"/>
        <w:rPr>
          <w:rFonts w:ascii="Calibri" w:eastAsia="Times New Roman" w:hAnsi="Calibri" w:cs="Calibri"/>
          <w:b/>
          <w:bCs/>
          <w:sz w:val="24"/>
          <w:szCs w:val="24"/>
        </w:rPr>
      </w:pPr>
      <w:r w:rsidRPr="001B67FF">
        <w:rPr>
          <w:rFonts w:ascii="Calibri" w:eastAsia="Times New Roman" w:hAnsi="Calibri" w:cs="Calibri"/>
          <w:b/>
          <w:bCs/>
          <w:sz w:val="24"/>
          <w:szCs w:val="24"/>
        </w:rPr>
        <w:t>Beneficiarul public:</w:t>
      </w:r>
      <w:r w:rsidRPr="001B67FF">
        <w:rPr>
          <w:rFonts w:ascii="Calibri" w:eastAsia="Times New Roman" w:hAnsi="Calibri" w:cs="Calibri"/>
          <w:b/>
          <w:bCs/>
          <w:sz w:val="24"/>
          <w:szCs w:val="24"/>
        </w:rPr>
        <w:tab/>
      </w:r>
      <w:r w:rsidRPr="001B67FF">
        <w:rPr>
          <w:rFonts w:ascii="Calibri" w:eastAsia="Times New Roman" w:hAnsi="Calibri" w:cs="Calibri"/>
          <w:b/>
          <w:bCs/>
          <w:sz w:val="24"/>
          <w:szCs w:val="24"/>
        </w:rPr>
        <w:tab/>
      </w:r>
      <w:r w:rsidRPr="001B67FF">
        <w:rPr>
          <w:rFonts w:ascii="Calibri" w:eastAsia="Times New Roman" w:hAnsi="Calibri" w:cs="Calibri"/>
          <w:b/>
          <w:bCs/>
          <w:sz w:val="24"/>
          <w:szCs w:val="24"/>
        </w:rPr>
        <w:tab/>
      </w:r>
      <w:r w:rsidRPr="001B67FF">
        <w:rPr>
          <w:rFonts w:ascii="Calibri" w:eastAsia="Times New Roman" w:hAnsi="Calibri" w:cs="Calibri"/>
          <w:b/>
          <w:bCs/>
          <w:sz w:val="24"/>
          <w:szCs w:val="24"/>
        </w:rPr>
        <w:tab/>
      </w:r>
      <w:r w:rsidRPr="001B67FF">
        <w:rPr>
          <w:rFonts w:ascii="Calibri" w:eastAsia="Times New Roman" w:hAnsi="Calibri" w:cs="Calibri"/>
          <w:b/>
          <w:bCs/>
          <w:sz w:val="24"/>
          <w:szCs w:val="24"/>
        </w:rPr>
        <w:tab/>
      </w:r>
      <w:r w:rsidRPr="001B67FF">
        <w:rPr>
          <w:rFonts w:ascii="Calibri" w:eastAsia="Times New Roman" w:hAnsi="Calibri" w:cs="Calibri"/>
          <w:b/>
          <w:bCs/>
          <w:sz w:val="24"/>
          <w:szCs w:val="24"/>
        </w:rPr>
        <w:tab/>
        <w:t xml:space="preserve">        </w:t>
      </w:r>
    </w:p>
    <w:p w14:paraId="2BFE81FB" w14:textId="77777777" w:rsidR="001B67FF" w:rsidRPr="001B67FF" w:rsidRDefault="001B67FF" w:rsidP="001B67FF">
      <w:pPr>
        <w:spacing w:after="0" w:line="240" w:lineRule="auto"/>
        <w:jc w:val="both"/>
        <w:rPr>
          <w:rFonts w:ascii="Calibri" w:eastAsia="Times New Roman" w:hAnsi="Calibri" w:cs="Calibri"/>
          <w:b/>
          <w:bCs/>
          <w:sz w:val="24"/>
          <w:szCs w:val="24"/>
        </w:rPr>
      </w:pPr>
      <w:r w:rsidRPr="001B67FF">
        <w:rPr>
          <w:rFonts w:ascii="Calibri" w:eastAsia="Times New Roman" w:hAnsi="Calibri" w:cs="Calibri"/>
          <w:b/>
          <w:bCs/>
          <w:sz w:val="24"/>
          <w:szCs w:val="24"/>
        </w:rPr>
        <w:t>Denumire Proiect:</w:t>
      </w:r>
      <w:r w:rsidRPr="001B67FF">
        <w:rPr>
          <w:rFonts w:ascii="Calibri" w:eastAsia="Times New Roman" w:hAnsi="Calibri" w:cs="Calibri"/>
          <w:b/>
          <w:bCs/>
          <w:sz w:val="24"/>
          <w:szCs w:val="24"/>
        </w:rPr>
        <w:tab/>
      </w:r>
      <w:r w:rsidRPr="001B67FF">
        <w:rPr>
          <w:rFonts w:ascii="Calibri" w:eastAsia="Times New Roman" w:hAnsi="Calibri" w:cs="Calibri"/>
          <w:b/>
          <w:bCs/>
          <w:sz w:val="24"/>
          <w:szCs w:val="24"/>
        </w:rPr>
        <w:tab/>
      </w:r>
      <w:r w:rsidRPr="001B67FF">
        <w:rPr>
          <w:rFonts w:ascii="Calibri" w:eastAsia="Times New Roman" w:hAnsi="Calibri" w:cs="Calibri"/>
          <w:b/>
          <w:bCs/>
          <w:sz w:val="24"/>
          <w:szCs w:val="24"/>
        </w:rPr>
        <w:tab/>
      </w:r>
      <w:r w:rsidRPr="001B67FF">
        <w:rPr>
          <w:rFonts w:ascii="Calibri" w:eastAsia="Times New Roman" w:hAnsi="Calibri" w:cs="Calibri"/>
          <w:b/>
          <w:bCs/>
          <w:sz w:val="24"/>
          <w:szCs w:val="24"/>
        </w:rPr>
        <w:tab/>
      </w:r>
      <w:r w:rsidRPr="001B67FF">
        <w:rPr>
          <w:rFonts w:ascii="Calibri" w:eastAsia="Times New Roman" w:hAnsi="Calibri" w:cs="Calibri"/>
          <w:b/>
          <w:bCs/>
          <w:sz w:val="24"/>
          <w:szCs w:val="24"/>
        </w:rPr>
        <w:tab/>
      </w:r>
      <w:r w:rsidRPr="001B67FF">
        <w:rPr>
          <w:rFonts w:ascii="Calibri" w:eastAsia="Times New Roman" w:hAnsi="Calibri" w:cs="Calibri"/>
          <w:b/>
          <w:bCs/>
          <w:sz w:val="24"/>
          <w:szCs w:val="24"/>
        </w:rPr>
        <w:tab/>
      </w:r>
    </w:p>
    <w:p w14:paraId="5DCD3BAB" w14:textId="77777777" w:rsidR="001B67FF" w:rsidRPr="001B67FF" w:rsidRDefault="001B67FF" w:rsidP="001B67FF">
      <w:pPr>
        <w:spacing w:after="0" w:line="240" w:lineRule="auto"/>
        <w:jc w:val="both"/>
        <w:rPr>
          <w:rFonts w:ascii="Calibri" w:eastAsia="Times New Roman" w:hAnsi="Calibri" w:cs="Calibri"/>
          <w:b/>
          <w:bCs/>
          <w:sz w:val="24"/>
          <w:szCs w:val="24"/>
        </w:rPr>
      </w:pPr>
      <w:r w:rsidRPr="001B67FF">
        <w:rPr>
          <w:rFonts w:ascii="Calibri" w:eastAsia="Times New Roman" w:hAnsi="Calibri" w:cs="Calibri"/>
          <w:b/>
          <w:bCs/>
          <w:sz w:val="24"/>
          <w:szCs w:val="24"/>
        </w:rPr>
        <w:t>Cod proiect:</w:t>
      </w:r>
      <w:r w:rsidRPr="001B67FF">
        <w:rPr>
          <w:rFonts w:ascii="Calibri" w:eastAsia="Times New Roman" w:hAnsi="Calibri" w:cs="Calibri"/>
          <w:b/>
          <w:bCs/>
          <w:sz w:val="24"/>
          <w:szCs w:val="24"/>
        </w:rPr>
        <w:tab/>
      </w:r>
      <w:r w:rsidRPr="001B67FF">
        <w:rPr>
          <w:rFonts w:ascii="Calibri" w:eastAsia="Times New Roman" w:hAnsi="Calibri" w:cs="Calibri"/>
          <w:b/>
          <w:bCs/>
          <w:sz w:val="24"/>
          <w:szCs w:val="24"/>
        </w:rPr>
        <w:tab/>
      </w:r>
      <w:r w:rsidRPr="001B67FF">
        <w:rPr>
          <w:rFonts w:ascii="Calibri" w:eastAsia="Times New Roman" w:hAnsi="Calibri" w:cs="Calibri"/>
          <w:b/>
          <w:bCs/>
          <w:sz w:val="24"/>
          <w:szCs w:val="24"/>
        </w:rPr>
        <w:tab/>
      </w:r>
    </w:p>
    <w:p w14:paraId="257705E2"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b/>
          <w:sz w:val="24"/>
          <w:szCs w:val="24"/>
        </w:rPr>
        <w:t xml:space="preserve"> </w:t>
      </w:r>
    </w:p>
    <w:p w14:paraId="6229851E"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Procedura 1: ...................</w:t>
      </w:r>
    </w:p>
    <w:p w14:paraId="6DE4BDD1" w14:textId="77777777" w:rsidR="001B67FF" w:rsidRPr="001B67FF" w:rsidRDefault="001B67FF" w:rsidP="001B67FF">
      <w:pPr>
        <w:spacing w:before="120"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 xml:space="preserve">Procedura de achiziții s-a desfășurat cu respectarea prevederilor Manualului </w:t>
      </w:r>
      <w:r w:rsidRPr="001B67FF">
        <w:rPr>
          <w:rFonts w:ascii="Calibri" w:eastAsia="Times New Roman" w:hAnsi="Calibri" w:cs="Calibri"/>
          <w:bCs/>
          <w:sz w:val="24"/>
          <w:szCs w:val="24"/>
        </w:rPr>
        <w:t>de procedură pentru implementarea Măsurii 19 – submăsura 19.4/ Manualului pentru atribuirea contractelor de achiziție publică pentru proiectele finanțate prin PNDR</w:t>
      </w:r>
      <w:r w:rsidRPr="001B67FF">
        <w:rPr>
          <w:rFonts w:ascii="Calibri" w:eastAsia="Times New Roman" w:hAnsi="Calibri" w:cs="Calibri"/>
          <w:bCs/>
          <w:sz w:val="24"/>
          <w:szCs w:val="24"/>
          <w:vertAlign w:val="superscript"/>
        </w:rPr>
        <w:footnoteReference w:id="52"/>
      </w:r>
      <w:r w:rsidRPr="001B67FF">
        <w:rPr>
          <w:rFonts w:ascii="Calibri" w:eastAsia="Times New Roman" w:hAnsi="Calibri" w:cs="Calibri"/>
          <w:sz w:val="24"/>
          <w:szCs w:val="24"/>
        </w:rPr>
        <w:t xml:space="preserve"> </w:t>
      </w:r>
      <w:r w:rsidRPr="001B67FF">
        <w:rPr>
          <w:rFonts w:ascii="Calibri" w:eastAsia="Times New Roman" w:hAnsi="Calibri" w:cs="Calibri"/>
          <w:bCs/>
          <w:sz w:val="24"/>
          <w:szCs w:val="24"/>
        </w:rPr>
        <w:t>și a legislației privind achizițiile publice</w:t>
      </w:r>
      <w:r w:rsidRPr="001B67FF">
        <w:rPr>
          <w:rFonts w:ascii="Calibri" w:eastAsia="Times New Roman" w:hAnsi="Calibri" w:cs="Calibri"/>
          <w:sz w:val="24"/>
          <w:szCs w:val="24"/>
        </w:rPr>
        <w:t>. Beneficiarul a încheiat contractul nr.........../................. cu firma........................, în valoare de ...........................lei.</w:t>
      </w:r>
    </w:p>
    <w:p w14:paraId="7B52E6AB" w14:textId="77777777" w:rsidR="001B67FF" w:rsidRPr="001B67FF" w:rsidRDefault="001B67FF" w:rsidP="001B67FF">
      <w:pPr>
        <w:spacing w:before="120"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sau</w:t>
      </w:r>
    </w:p>
    <w:p w14:paraId="3668361E" w14:textId="77777777" w:rsidR="001B67FF" w:rsidRPr="001B67FF" w:rsidRDefault="001B67FF" w:rsidP="001B67FF">
      <w:pPr>
        <w:spacing w:before="120"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 xml:space="preserve">Procedura de achiziții nu s-a desfășurat cu respectarea prevederilor Manualului </w:t>
      </w:r>
      <w:r w:rsidRPr="001B67FF">
        <w:rPr>
          <w:rFonts w:ascii="Calibri" w:eastAsia="Times New Roman" w:hAnsi="Calibri" w:cs="Calibri"/>
          <w:bCs/>
          <w:sz w:val="24"/>
          <w:szCs w:val="24"/>
        </w:rPr>
        <w:t>de procedură pentru implementarea Măsurii 19 – submăsura 19.4/ Manualului de proceduri pentru atribuirea contractelor de achiziție publică pentru proiectele finanțate prin PNDR</w:t>
      </w:r>
      <w:r w:rsidRPr="001B67FF">
        <w:rPr>
          <w:rFonts w:ascii="Calibri" w:eastAsia="Times New Roman" w:hAnsi="Calibri" w:cs="Calibri"/>
          <w:bCs/>
          <w:sz w:val="24"/>
          <w:szCs w:val="24"/>
          <w:vertAlign w:val="superscript"/>
        </w:rPr>
        <w:footnoteReference w:id="53"/>
      </w:r>
      <w:r w:rsidRPr="001B67FF">
        <w:rPr>
          <w:rFonts w:ascii="Calibri" w:eastAsia="Times New Roman" w:hAnsi="Calibri" w:cs="Calibri"/>
          <w:sz w:val="24"/>
          <w:szCs w:val="24"/>
        </w:rPr>
        <w:t xml:space="preserve"> și a legislației privind achizițiile publice.</w:t>
      </w:r>
    </w:p>
    <w:p w14:paraId="56F0EA73" w14:textId="77777777" w:rsidR="001B67FF" w:rsidRPr="001B67FF" w:rsidRDefault="001B67FF" w:rsidP="001B67FF">
      <w:pPr>
        <w:spacing w:before="120"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Motive</w:t>
      </w:r>
      <w:r w:rsidRPr="001B67FF">
        <w:rPr>
          <w:rFonts w:ascii="Calibri" w:eastAsia="Times New Roman" w:hAnsi="Calibri" w:cs="Calibri"/>
          <w:sz w:val="24"/>
          <w:szCs w:val="24"/>
          <w:vertAlign w:val="superscript"/>
        </w:rPr>
        <w:footnoteReference w:id="54"/>
      </w:r>
      <w:r w:rsidRPr="001B67FF">
        <w:rPr>
          <w:rFonts w:ascii="Calibri" w:eastAsia="Times New Roman" w:hAnsi="Calibri" w:cs="Calibri"/>
          <w:sz w:val="24"/>
          <w:szCs w:val="24"/>
        </w:rPr>
        <w:t>:</w:t>
      </w:r>
    </w:p>
    <w:p w14:paraId="735F178A"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w:t>
      </w:r>
    </w:p>
    <w:p w14:paraId="2216FA34"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Documente justificative (copii):</w:t>
      </w:r>
    </w:p>
    <w:p w14:paraId="6689541C"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1. Denumire/cod document</w:t>
      </w:r>
    </w:p>
    <w:p w14:paraId="3D6CB15B"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2. Denumire/cod document</w:t>
      </w:r>
    </w:p>
    <w:p w14:paraId="0DDCBB37"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3. Denumire/cod document</w:t>
      </w:r>
    </w:p>
    <w:p w14:paraId="6806E793" w14:textId="77777777" w:rsidR="001B67FF" w:rsidRPr="001B67FF" w:rsidRDefault="001B67FF" w:rsidP="001B67FF">
      <w:pPr>
        <w:spacing w:before="120" w:after="120" w:line="240" w:lineRule="auto"/>
        <w:jc w:val="both"/>
        <w:rPr>
          <w:rFonts w:ascii="Calibri" w:eastAsia="Times New Roman" w:hAnsi="Calibri" w:cs="Calibri"/>
          <w:sz w:val="24"/>
          <w:szCs w:val="24"/>
        </w:rPr>
      </w:pPr>
      <w:r w:rsidRPr="001B67FF">
        <w:rPr>
          <w:rFonts w:ascii="Calibri" w:eastAsia="Times New Roman" w:hAnsi="Calibri" w:cs="Calibri"/>
          <w:sz w:val="24"/>
          <w:szCs w:val="24"/>
        </w:rPr>
        <w:t>Procedura 2: ...................</w:t>
      </w:r>
    </w:p>
    <w:p w14:paraId="6BEECDE3" w14:textId="77777777" w:rsidR="001B67FF" w:rsidRPr="001B67FF" w:rsidRDefault="001B67FF" w:rsidP="001B67FF">
      <w:pPr>
        <w:spacing w:after="0" w:line="240" w:lineRule="auto"/>
        <w:jc w:val="both"/>
        <w:rPr>
          <w:rFonts w:ascii="Calibri" w:eastAsia="Times New Roman" w:hAnsi="Calibri" w:cs="Calibri"/>
          <w:sz w:val="24"/>
          <w:szCs w:val="24"/>
        </w:rPr>
      </w:pPr>
      <w:r w:rsidRPr="001B67FF">
        <w:rPr>
          <w:rFonts w:ascii="Calibri" w:eastAsia="Times New Roman" w:hAnsi="Calibri" w:cs="Calibri"/>
          <w:sz w:val="24"/>
          <w:szCs w:val="24"/>
        </w:rPr>
        <w:t>Etc.</w:t>
      </w:r>
    </w:p>
    <w:tbl>
      <w:tblPr>
        <w:tblStyle w:val="TableGrid"/>
        <w:tblW w:w="0" w:type="auto"/>
        <w:tblLook w:val="04A0" w:firstRow="1" w:lastRow="0" w:firstColumn="1" w:lastColumn="0" w:noHBand="0" w:noVBand="1"/>
      </w:tblPr>
      <w:tblGrid>
        <w:gridCol w:w="2268"/>
        <w:gridCol w:w="2268"/>
        <w:gridCol w:w="2268"/>
        <w:gridCol w:w="2268"/>
      </w:tblGrid>
      <w:tr w:rsidR="001B67FF" w:rsidRPr="001B67FF" w14:paraId="5263CB86" w14:textId="77777777" w:rsidTr="006161C5">
        <w:tc>
          <w:tcPr>
            <w:tcW w:w="2324" w:type="dxa"/>
          </w:tcPr>
          <w:p w14:paraId="435D755A" w14:textId="77777777" w:rsidR="001B67FF" w:rsidRPr="001B67FF" w:rsidRDefault="001B67FF" w:rsidP="001B67FF">
            <w:pPr>
              <w:jc w:val="both"/>
              <w:rPr>
                <w:rFonts w:eastAsia="Times New Roman" w:cs="Calibri"/>
                <w:b/>
                <w:bCs/>
                <w:sz w:val="24"/>
                <w:szCs w:val="24"/>
              </w:rPr>
            </w:pPr>
            <w:r w:rsidRPr="001B67FF">
              <w:rPr>
                <w:rFonts w:eastAsia="Times New Roman" w:cs="Calibri"/>
                <w:b/>
                <w:bCs/>
                <w:sz w:val="24"/>
                <w:szCs w:val="24"/>
              </w:rPr>
              <w:t>Vizat:</w:t>
            </w:r>
          </w:p>
          <w:p w14:paraId="736BC925" w14:textId="77777777" w:rsidR="001B67FF" w:rsidRPr="001B67FF" w:rsidRDefault="001B67FF" w:rsidP="001B67FF">
            <w:pPr>
              <w:jc w:val="both"/>
              <w:rPr>
                <w:rFonts w:eastAsia="Times New Roman" w:cs="Calibri"/>
                <w:sz w:val="24"/>
                <w:szCs w:val="24"/>
              </w:rPr>
            </w:pPr>
            <w:r w:rsidRPr="001B67FF">
              <w:rPr>
                <w:rFonts w:eastAsia="Times New Roman" w:cs="Calibri"/>
                <w:sz w:val="24"/>
                <w:szCs w:val="24"/>
              </w:rPr>
              <w:t>Director DATLIN</w:t>
            </w:r>
          </w:p>
          <w:p w14:paraId="09108D47" w14:textId="77777777" w:rsidR="001B67FF" w:rsidRPr="001B67FF" w:rsidRDefault="001B67FF" w:rsidP="001B67FF">
            <w:pPr>
              <w:jc w:val="both"/>
              <w:rPr>
                <w:rFonts w:eastAsia="Times New Roman" w:cs="Calibri"/>
                <w:color w:val="000000"/>
                <w:sz w:val="24"/>
                <w:szCs w:val="24"/>
              </w:rPr>
            </w:pPr>
            <w:r w:rsidRPr="001B67FF">
              <w:rPr>
                <w:rFonts w:eastAsia="Times New Roman" w:cs="Calibri"/>
                <w:color w:val="000000"/>
                <w:sz w:val="24"/>
                <w:szCs w:val="24"/>
              </w:rPr>
              <w:t>Nume și prenume</w:t>
            </w:r>
          </w:p>
          <w:p w14:paraId="5B088195" w14:textId="77777777" w:rsidR="001B67FF" w:rsidRPr="001B67FF" w:rsidRDefault="001B67FF" w:rsidP="001B67FF">
            <w:pPr>
              <w:jc w:val="both"/>
              <w:rPr>
                <w:rFonts w:eastAsia="Times New Roman" w:cs="Calibri"/>
                <w:sz w:val="24"/>
                <w:szCs w:val="24"/>
              </w:rPr>
            </w:pPr>
            <w:r w:rsidRPr="001B67FF">
              <w:rPr>
                <w:rFonts w:eastAsia="Times New Roman" w:cs="Calibri"/>
                <w:sz w:val="24"/>
                <w:szCs w:val="24"/>
              </w:rPr>
              <w:t>Semnătura și data</w:t>
            </w:r>
          </w:p>
        </w:tc>
        <w:tc>
          <w:tcPr>
            <w:tcW w:w="2324" w:type="dxa"/>
          </w:tcPr>
          <w:p w14:paraId="70601215" w14:textId="77777777" w:rsidR="001B67FF" w:rsidRPr="001B67FF" w:rsidRDefault="001B67FF" w:rsidP="001B67FF">
            <w:pPr>
              <w:jc w:val="both"/>
              <w:rPr>
                <w:rFonts w:eastAsia="Times New Roman" w:cs="Calibri"/>
                <w:b/>
                <w:bCs/>
                <w:sz w:val="24"/>
                <w:szCs w:val="24"/>
              </w:rPr>
            </w:pPr>
            <w:r w:rsidRPr="001B67FF">
              <w:rPr>
                <w:rFonts w:eastAsia="Times New Roman" w:cs="Calibri"/>
                <w:b/>
                <w:bCs/>
                <w:sz w:val="24"/>
                <w:szCs w:val="24"/>
              </w:rPr>
              <w:t>Avizat:</w:t>
            </w:r>
          </w:p>
          <w:p w14:paraId="30A2B17B" w14:textId="77777777" w:rsidR="001B67FF" w:rsidRPr="001B67FF" w:rsidRDefault="001B67FF" w:rsidP="001B67FF">
            <w:pPr>
              <w:jc w:val="both"/>
              <w:rPr>
                <w:rFonts w:eastAsia="Times New Roman" w:cs="Calibri"/>
                <w:sz w:val="24"/>
                <w:szCs w:val="24"/>
              </w:rPr>
            </w:pPr>
            <w:r w:rsidRPr="001B67FF">
              <w:rPr>
                <w:rFonts w:eastAsia="Times New Roman" w:cs="Calibri"/>
                <w:sz w:val="24"/>
                <w:szCs w:val="24"/>
              </w:rPr>
              <w:t>Șef SLIS</w:t>
            </w:r>
          </w:p>
          <w:p w14:paraId="6C7F8D47" w14:textId="77777777" w:rsidR="001B67FF" w:rsidRPr="001B67FF" w:rsidRDefault="001B67FF" w:rsidP="001B67FF">
            <w:pPr>
              <w:jc w:val="both"/>
              <w:rPr>
                <w:rFonts w:eastAsia="Times New Roman" w:cs="Calibri"/>
                <w:color w:val="000000"/>
                <w:sz w:val="24"/>
                <w:szCs w:val="24"/>
              </w:rPr>
            </w:pPr>
            <w:r w:rsidRPr="001B67FF">
              <w:rPr>
                <w:rFonts w:eastAsia="Times New Roman" w:cs="Calibri"/>
                <w:color w:val="000000"/>
                <w:sz w:val="24"/>
                <w:szCs w:val="24"/>
              </w:rPr>
              <w:t>Nume și prenume</w:t>
            </w:r>
          </w:p>
          <w:p w14:paraId="745BD593" w14:textId="77777777" w:rsidR="001B67FF" w:rsidRPr="001B67FF" w:rsidRDefault="001B67FF" w:rsidP="001B67FF">
            <w:pPr>
              <w:jc w:val="both"/>
              <w:rPr>
                <w:rFonts w:eastAsia="Times New Roman" w:cs="Calibri"/>
                <w:sz w:val="24"/>
                <w:szCs w:val="24"/>
              </w:rPr>
            </w:pPr>
            <w:r w:rsidRPr="001B67FF">
              <w:rPr>
                <w:rFonts w:eastAsia="Times New Roman" w:cs="Calibri"/>
                <w:sz w:val="24"/>
                <w:szCs w:val="24"/>
              </w:rPr>
              <w:t>Semnătura și data</w:t>
            </w:r>
          </w:p>
        </w:tc>
        <w:tc>
          <w:tcPr>
            <w:tcW w:w="2325" w:type="dxa"/>
          </w:tcPr>
          <w:p w14:paraId="021D611E" w14:textId="77777777" w:rsidR="001B67FF" w:rsidRPr="001B67FF" w:rsidRDefault="001B67FF" w:rsidP="001B67FF">
            <w:pPr>
              <w:jc w:val="both"/>
              <w:rPr>
                <w:rFonts w:eastAsia="Times New Roman" w:cs="Calibri"/>
                <w:b/>
                <w:bCs/>
                <w:sz w:val="24"/>
                <w:szCs w:val="24"/>
              </w:rPr>
            </w:pPr>
            <w:r w:rsidRPr="001B67FF">
              <w:rPr>
                <w:rFonts w:eastAsia="Times New Roman" w:cs="Calibri"/>
                <w:b/>
                <w:bCs/>
                <w:sz w:val="24"/>
                <w:szCs w:val="24"/>
              </w:rPr>
              <w:t>Verificat:</w:t>
            </w:r>
          </w:p>
          <w:p w14:paraId="3C2360FD" w14:textId="77777777" w:rsidR="001B67FF" w:rsidRPr="001B67FF" w:rsidRDefault="001B67FF" w:rsidP="001B67FF">
            <w:pPr>
              <w:jc w:val="both"/>
              <w:rPr>
                <w:rFonts w:eastAsia="Times New Roman" w:cs="Calibri"/>
                <w:sz w:val="24"/>
                <w:szCs w:val="24"/>
              </w:rPr>
            </w:pPr>
            <w:r w:rsidRPr="001B67FF">
              <w:rPr>
                <w:rFonts w:eastAsia="Times New Roman" w:cs="Calibri"/>
                <w:sz w:val="24"/>
                <w:szCs w:val="24"/>
              </w:rPr>
              <w:t>Expert 1 AFIR</w:t>
            </w:r>
          </w:p>
          <w:p w14:paraId="344CA061" w14:textId="77777777" w:rsidR="001B67FF" w:rsidRPr="001B67FF" w:rsidRDefault="001B67FF" w:rsidP="001B67FF">
            <w:pPr>
              <w:jc w:val="both"/>
              <w:rPr>
                <w:rFonts w:eastAsia="Times New Roman" w:cs="Calibri"/>
                <w:color w:val="000000"/>
                <w:sz w:val="24"/>
                <w:szCs w:val="24"/>
              </w:rPr>
            </w:pPr>
            <w:r w:rsidRPr="001B67FF">
              <w:rPr>
                <w:rFonts w:eastAsia="Times New Roman" w:cs="Calibri"/>
                <w:color w:val="000000"/>
                <w:sz w:val="24"/>
                <w:szCs w:val="24"/>
              </w:rPr>
              <w:t>Nume și prenume</w:t>
            </w:r>
          </w:p>
          <w:p w14:paraId="7AB18B3E" w14:textId="77777777" w:rsidR="001B67FF" w:rsidRPr="001B67FF" w:rsidRDefault="001B67FF" w:rsidP="001B67FF">
            <w:pPr>
              <w:jc w:val="both"/>
              <w:rPr>
                <w:rFonts w:eastAsia="Times New Roman" w:cs="Calibri"/>
                <w:sz w:val="24"/>
                <w:szCs w:val="24"/>
              </w:rPr>
            </w:pPr>
            <w:r w:rsidRPr="001B67FF">
              <w:rPr>
                <w:rFonts w:eastAsia="Times New Roman" w:cs="Calibri"/>
                <w:sz w:val="24"/>
                <w:szCs w:val="24"/>
              </w:rPr>
              <w:t>Semnătura și data</w:t>
            </w:r>
          </w:p>
        </w:tc>
        <w:tc>
          <w:tcPr>
            <w:tcW w:w="2325" w:type="dxa"/>
          </w:tcPr>
          <w:p w14:paraId="0837B9D8" w14:textId="77777777" w:rsidR="001B67FF" w:rsidRPr="001B67FF" w:rsidRDefault="001B67FF" w:rsidP="001B67FF">
            <w:pPr>
              <w:jc w:val="both"/>
              <w:rPr>
                <w:rFonts w:eastAsia="Times New Roman" w:cs="Calibri"/>
                <w:b/>
                <w:bCs/>
                <w:sz w:val="24"/>
                <w:szCs w:val="24"/>
              </w:rPr>
            </w:pPr>
            <w:r w:rsidRPr="001B67FF">
              <w:rPr>
                <w:rFonts w:eastAsia="Times New Roman" w:cs="Calibri"/>
                <w:b/>
                <w:bCs/>
                <w:sz w:val="24"/>
                <w:szCs w:val="24"/>
              </w:rPr>
              <w:t>Întocmit:</w:t>
            </w:r>
          </w:p>
          <w:p w14:paraId="5CE151BC" w14:textId="77777777" w:rsidR="001B67FF" w:rsidRPr="001B67FF" w:rsidRDefault="001B67FF" w:rsidP="001B67FF">
            <w:pPr>
              <w:jc w:val="both"/>
              <w:rPr>
                <w:rFonts w:eastAsia="Times New Roman" w:cs="Calibri"/>
                <w:sz w:val="24"/>
                <w:szCs w:val="24"/>
              </w:rPr>
            </w:pPr>
            <w:r w:rsidRPr="001B67FF">
              <w:rPr>
                <w:rFonts w:eastAsia="Times New Roman" w:cs="Calibri"/>
                <w:sz w:val="24"/>
                <w:szCs w:val="24"/>
              </w:rPr>
              <w:t>Expert 1 AFIR</w:t>
            </w:r>
          </w:p>
          <w:p w14:paraId="4B0970F6" w14:textId="77777777" w:rsidR="001B67FF" w:rsidRPr="001B67FF" w:rsidRDefault="001B67FF" w:rsidP="001B67FF">
            <w:pPr>
              <w:jc w:val="both"/>
              <w:rPr>
                <w:rFonts w:eastAsia="Times New Roman" w:cs="Calibri"/>
                <w:color w:val="000000"/>
                <w:sz w:val="24"/>
                <w:szCs w:val="24"/>
              </w:rPr>
            </w:pPr>
            <w:r w:rsidRPr="001B67FF">
              <w:rPr>
                <w:rFonts w:eastAsia="Times New Roman" w:cs="Calibri"/>
                <w:color w:val="000000"/>
                <w:sz w:val="24"/>
                <w:szCs w:val="24"/>
              </w:rPr>
              <w:t>Nume și prenume</w:t>
            </w:r>
          </w:p>
          <w:p w14:paraId="443F7B23" w14:textId="77777777" w:rsidR="001B67FF" w:rsidRPr="001B67FF" w:rsidRDefault="001B67FF" w:rsidP="001B67FF">
            <w:pPr>
              <w:jc w:val="both"/>
              <w:rPr>
                <w:rFonts w:eastAsia="Times New Roman" w:cs="Calibri"/>
                <w:sz w:val="24"/>
                <w:szCs w:val="24"/>
              </w:rPr>
            </w:pPr>
            <w:r w:rsidRPr="001B67FF">
              <w:rPr>
                <w:rFonts w:eastAsia="Times New Roman" w:cs="Calibri"/>
                <w:sz w:val="24"/>
                <w:szCs w:val="24"/>
              </w:rPr>
              <w:t>Semnătura și data</w:t>
            </w:r>
          </w:p>
        </w:tc>
      </w:tr>
    </w:tbl>
    <w:p w14:paraId="5983BD67" w14:textId="77777777" w:rsidR="001B67FF" w:rsidRPr="001B67FF" w:rsidRDefault="001B67FF" w:rsidP="001B67FF">
      <w:pPr>
        <w:keepNext/>
        <w:keepLines/>
        <w:spacing w:before="480" w:after="0" w:line="276" w:lineRule="auto"/>
        <w:outlineLvl w:val="0"/>
        <w:rPr>
          <w:rFonts w:ascii="Calibri" w:eastAsia="Times New Roman" w:hAnsi="Calibri" w:cs="Calibri"/>
          <w:b/>
          <w:bCs/>
          <w:color w:val="365F91"/>
          <w:sz w:val="24"/>
          <w:szCs w:val="24"/>
        </w:rPr>
      </w:pPr>
      <w:bookmarkStart w:id="218" w:name="_Toc31810024"/>
      <w:bookmarkStart w:id="219" w:name="_Toc206604128"/>
      <w:r w:rsidRPr="001B67FF">
        <w:rPr>
          <w:rFonts w:ascii="Calibri" w:eastAsia="Times New Roman" w:hAnsi="Calibri" w:cs="Calibri"/>
          <w:b/>
          <w:bCs/>
          <w:sz w:val="24"/>
          <w:szCs w:val="24"/>
        </w:rPr>
        <w:lastRenderedPageBreak/>
        <w:t>Formular A5L</w:t>
      </w:r>
      <w:bookmarkEnd w:id="218"/>
      <w:bookmarkEnd w:id="219"/>
    </w:p>
    <w:p w14:paraId="2E05FD93" w14:textId="77777777" w:rsidR="001B67FF" w:rsidRPr="001B67FF" w:rsidRDefault="001B67FF" w:rsidP="001B67FF">
      <w:pPr>
        <w:keepNext/>
        <w:keepLines/>
        <w:spacing w:after="0" w:line="240" w:lineRule="auto"/>
        <w:outlineLvl w:val="1"/>
        <w:rPr>
          <w:rFonts w:ascii="Calibri" w:eastAsia="Times New Roman" w:hAnsi="Calibri" w:cs="Calibri"/>
          <w:bCs/>
          <w:color w:val="4F81BD"/>
          <w:sz w:val="24"/>
          <w:szCs w:val="24"/>
        </w:rPr>
      </w:pPr>
    </w:p>
    <w:p w14:paraId="7120F22E" w14:textId="7E70E4B5" w:rsidR="001B67FF" w:rsidRPr="001B67FF" w:rsidRDefault="001B67FF" w:rsidP="001B67FF">
      <w:pPr>
        <w:keepNext/>
        <w:keepLines/>
        <w:spacing w:after="0" w:line="240" w:lineRule="auto"/>
        <w:jc w:val="center"/>
        <w:outlineLvl w:val="1"/>
        <w:rPr>
          <w:rFonts w:ascii="Calibri" w:eastAsia="Times New Roman" w:hAnsi="Calibri" w:cs="Calibri"/>
          <w:b/>
          <w:bCs/>
          <w:color w:val="4F81BD"/>
          <w:sz w:val="24"/>
          <w:szCs w:val="24"/>
        </w:rPr>
      </w:pPr>
      <w:bookmarkStart w:id="220" w:name="_Toc31810025"/>
      <w:bookmarkStart w:id="221" w:name="_Toc31873116"/>
      <w:bookmarkStart w:id="222" w:name="_Toc53574151"/>
      <w:bookmarkStart w:id="223" w:name="_Toc109823512"/>
      <w:bookmarkStart w:id="224" w:name="_Toc206604129"/>
      <w:r w:rsidRPr="001B67FF">
        <w:rPr>
          <w:rFonts w:ascii="Calibri" w:eastAsia="Times New Roman" w:hAnsi="Calibri" w:cs="Calibri"/>
          <w:b/>
          <w:bCs/>
          <w:sz w:val="24"/>
          <w:szCs w:val="24"/>
        </w:rPr>
        <w:t>LISTA DE VERIFICARE</w:t>
      </w:r>
      <w:bookmarkStart w:id="225" w:name="_Toc31873117"/>
      <w:bookmarkStart w:id="226" w:name="_Toc53574152"/>
      <w:bookmarkStart w:id="227" w:name="_Toc109823513"/>
      <w:bookmarkEnd w:id="220"/>
      <w:bookmarkEnd w:id="221"/>
      <w:bookmarkEnd w:id="222"/>
      <w:bookmarkEnd w:id="223"/>
      <w:bookmarkEnd w:id="224"/>
      <w:r w:rsidRPr="001B67FF">
        <w:rPr>
          <w:rFonts w:ascii="Calibri" w:eastAsia="Times New Roman" w:hAnsi="Calibri" w:cs="Calibri"/>
          <w:b/>
          <w:bCs/>
          <w:sz w:val="24"/>
          <w:szCs w:val="24"/>
        </w:rPr>
        <w:t xml:space="preserve"> </w:t>
      </w:r>
      <w:bookmarkStart w:id="228" w:name="_Toc206604130"/>
      <w:r w:rsidRPr="001B67FF">
        <w:rPr>
          <w:rFonts w:ascii="Calibri" w:eastAsia="Times New Roman" w:hAnsi="Calibri" w:cs="Calibri"/>
          <w:b/>
          <w:bCs/>
          <w:sz w:val="24"/>
          <w:szCs w:val="24"/>
        </w:rPr>
        <w:t>a dosarului de achiziție prin achiziție directă pentru beneficiarii finanțării în cadrul submăsurii 19.4</w:t>
      </w:r>
      <w:bookmarkEnd w:id="225"/>
      <w:bookmarkEnd w:id="226"/>
      <w:bookmarkEnd w:id="227"/>
      <w:bookmarkEnd w:id="228"/>
    </w:p>
    <w:p w14:paraId="17F7D582" w14:textId="77777777" w:rsidR="001B67FF" w:rsidRPr="001B67FF" w:rsidRDefault="001B67FF" w:rsidP="001B67FF">
      <w:pPr>
        <w:spacing w:after="200" w:line="276" w:lineRule="auto"/>
        <w:rPr>
          <w:rFonts w:ascii="Calibri" w:eastAsia="Calibri" w:hAnsi="Calibri" w:cs="Calibri"/>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6"/>
        <w:gridCol w:w="2531"/>
        <w:gridCol w:w="713"/>
        <w:gridCol w:w="573"/>
        <w:gridCol w:w="578"/>
        <w:gridCol w:w="1016"/>
        <w:gridCol w:w="3357"/>
      </w:tblGrid>
      <w:tr w:rsidR="001B67FF" w:rsidRPr="001B67FF" w14:paraId="7B0B11E7" w14:textId="77777777" w:rsidTr="006161C5">
        <w:tc>
          <w:tcPr>
            <w:tcW w:w="4077" w:type="dxa"/>
            <w:gridSpan w:val="2"/>
          </w:tcPr>
          <w:p w14:paraId="19C6AD60" w14:textId="77777777" w:rsidR="001B67FF" w:rsidRPr="001B67FF" w:rsidRDefault="001B67FF" w:rsidP="001B67FF">
            <w:pPr>
              <w:spacing w:after="0" w:line="240" w:lineRule="auto"/>
              <w:rPr>
                <w:rFonts w:ascii="Calibri" w:eastAsia="Times New Roman" w:hAnsi="Calibri" w:cs="Calibri"/>
                <w:b/>
                <w:bCs/>
                <w:sz w:val="24"/>
                <w:szCs w:val="24"/>
              </w:rPr>
            </w:pPr>
            <w:r w:rsidRPr="001B67FF">
              <w:rPr>
                <w:rFonts w:ascii="Calibri" w:eastAsia="Times New Roman" w:hAnsi="Calibri" w:cs="Calibri"/>
                <w:b/>
                <w:bCs/>
                <w:sz w:val="24"/>
                <w:szCs w:val="24"/>
              </w:rPr>
              <w:t>AUTORITATEA CONTRACTANTĂ</w:t>
            </w:r>
          </w:p>
        </w:tc>
        <w:tc>
          <w:tcPr>
            <w:tcW w:w="6237" w:type="dxa"/>
            <w:gridSpan w:val="5"/>
          </w:tcPr>
          <w:p w14:paraId="75F60AD9" w14:textId="77777777" w:rsidR="001B67FF" w:rsidRPr="001B67FF" w:rsidRDefault="001B67FF" w:rsidP="001B67FF">
            <w:pPr>
              <w:spacing w:after="0" w:line="240" w:lineRule="auto"/>
              <w:rPr>
                <w:rFonts w:ascii="Calibri" w:eastAsia="Times New Roman" w:hAnsi="Calibri" w:cs="Calibri"/>
                <w:sz w:val="24"/>
                <w:szCs w:val="24"/>
              </w:rPr>
            </w:pPr>
          </w:p>
        </w:tc>
      </w:tr>
      <w:tr w:rsidR="001B67FF" w:rsidRPr="001B67FF" w14:paraId="5887F76E" w14:textId="77777777" w:rsidTr="006161C5">
        <w:tc>
          <w:tcPr>
            <w:tcW w:w="4077" w:type="dxa"/>
            <w:gridSpan w:val="2"/>
          </w:tcPr>
          <w:p w14:paraId="72BABA7C" w14:textId="77777777" w:rsidR="001B67FF" w:rsidRPr="001B67FF" w:rsidRDefault="001B67FF" w:rsidP="001B67FF">
            <w:pPr>
              <w:spacing w:after="0" w:line="240" w:lineRule="auto"/>
              <w:rPr>
                <w:rFonts w:ascii="Calibri" w:eastAsia="Times New Roman" w:hAnsi="Calibri" w:cs="Calibri"/>
                <w:b/>
                <w:bCs/>
                <w:sz w:val="24"/>
                <w:szCs w:val="24"/>
              </w:rPr>
            </w:pPr>
            <w:r w:rsidRPr="001B67FF">
              <w:rPr>
                <w:rFonts w:ascii="Calibri" w:eastAsia="Times New Roman" w:hAnsi="Calibri" w:cs="Calibri"/>
                <w:b/>
                <w:bCs/>
                <w:sz w:val="24"/>
                <w:szCs w:val="24"/>
              </w:rPr>
              <w:t>TITLUL PROIECTULUI</w:t>
            </w:r>
          </w:p>
        </w:tc>
        <w:tc>
          <w:tcPr>
            <w:tcW w:w="6237" w:type="dxa"/>
            <w:gridSpan w:val="5"/>
          </w:tcPr>
          <w:p w14:paraId="009112B9" w14:textId="77777777" w:rsidR="001B67FF" w:rsidRPr="001B67FF" w:rsidRDefault="001B67FF" w:rsidP="00C55C6D">
            <w:pPr>
              <w:spacing w:after="0" w:line="240" w:lineRule="auto"/>
              <w:rPr>
                <w:rFonts w:ascii="Calibri" w:eastAsia="Times New Roman" w:hAnsi="Calibri" w:cs="Calibri"/>
                <w:sz w:val="24"/>
                <w:szCs w:val="24"/>
              </w:rPr>
            </w:pPr>
          </w:p>
        </w:tc>
      </w:tr>
      <w:tr w:rsidR="001B67FF" w:rsidRPr="001B67FF" w14:paraId="727DB342" w14:textId="77777777" w:rsidTr="006161C5">
        <w:trPr>
          <w:trHeight w:val="303"/>
        </w:trPr>
        <w:tc>
          <w:tcPr>
            <w:tcW w:w="4077" w:type="dxa"/>
            <w:gridSpan w:val="2"/>
          </w:tcPr>
          <w:p w14:paraId="732C27F3" w14:textId="77777777" w:rsidR="001B67FF" w:rsidRPr="001B67FF" w:rsidRDefault="001B67FF" w:rsidP="001B67FF">
            <w:pPr>
              <w:spacing w:after="0" w:line="240" w:lineRule="auto"/>
              <w:rPr>
                <w:rFonts w:ascii="Calibri" w:eastAsia="Times New Roman" w:hAnsi="Calibri" w:cs="Calibri"/>
                <w:b/>
                <w:bCs/>
                <w:sz w:val="24"/>
                <w:szCs w:val="24"/>
              </w:rPr>
            </w:pPr>
            <w:r w:rsidRPr="001B67FF">
              <w:rPr>
                <w:rFonts w:ascii="Calibri" w:eastAsia="Times New Roman" w:hAnsi="Calibri" w:cs="Calibri"/>
                <w:b/>
                <w:sz w:val="24"/>
                <w:szCs w:val="24"/>
              </w:rPr>
              <w:t>COD PROIECT</w:t>
            </w:r>
          </w:p>
        </w:tc>
        <w:tc>
          <w:tcPr>
            <w:tcW w:w="6237" w:type="dxa"/>
            <w:gridSpan w:val="5"/>
          </w:tcPr>
          <w:p w14:paraId="00059DA7" w14:textId="77777777" w:rsidR="001B67FF" w:rsidRPr="001B67FF" w:rsidRDefault="001B67FF" w:rsidP="00C55C6D">
            <w:pPr>
              <w:spacing w:after="0" w:line="240" w:lineRule="auto"/>
              <w:rPr>
                <w:rFonts w:ascii="Calibri" w:eastAsia="Times New Roman" w:hAnsi="Calibri" w:cs="Calibri"/>
                <w:sz w:val="24"/>
                <w:szCs w:val="24"/>
              </w:rPr>
            </w:pPr>
          </w:p>
        </w:tc>
      </w:tr>
      <w:tr w:rsidR="001B67FF" w:rsidRPr="001B67FF" w14:paraId="2D7A3048" w14:textId="77777777" w:rsidTr="006161C5">
        <w:tc>
          <w:tcPr>
            <w:tcW w:w="4077" w:type="dxa"/>
            <w:gridSpan w:val="2"/>
          </w:tcPr>
          <w:p w14:paraId="5B52CF88" w14:textId="77777777" w:rsidR="001B67FF" w:rsidRPr="001B67FF" w:rsidDel="001A0140" w:rsidRDefault="001B67FF" w:rsidP="001B67FF">
            <w:pPr>
              <w:spacing w:after="0" w:line="240" w:lineRule="auto"/>
              <w:rPr>
                <w:rFonts w:ascii="Calibri" w:eastAsia="Times New Roman" w:hAnsi="Calibri" w:cs="Calibri"/>
                <w:b/>
                <w:bCs/>
                <w:sz w:val="24"/>
                <w:szCs w:val="24"/>
              </w:rPr>
            </w:pPr>
            <w:r w:rsidRPr="001B67FF">
              <w:rPr>
                <w:rFonts w:ascii="Calibri" w:eastAsia="Times New Roman" w:hAnsi="Calibri" w:cs="Calibri"/>
                <w:b/>
                <w:bCs/>
                <w:sz w:val="24"/>
                <w:szCs w:val="24"/>
              </w:rPr>
              <w:t>OBIECTUL CONTRACTULUI</w:t>
            </w:r>
          </w:p>
        </w:tc>
        <w:tc>
          <w:tcPr>
            <w:tcW w:w="6237" w:type="dxa"/>
            <w:gridSpan w:val="5"/>
          </w:tcPr>
          <w:p w14:paraId="12F0730B" w14:textId="77777777" w:rsidR="001B67FF" w:rsidRPr="001B67FF" w:rsidDel="001A0140" w:rsidRDefault="001B67FF" w:rsidP="00C55C6D">
            <w:pPr>
              <w:spacing w:after="0" w:line="240" w:lineRule="auto"/>
              <w:rPr>
                <w:rFonts w:ascii="Calibri" w:eastAsia="Times New Roman" w:hAnsi="Calibri" w:cs="Calibri"/>
                <w:sz w:val="24"/>
                <w:szCs w:val="24"/>
              </w:rPr>
            </w:pPr>
          </w:p>
        </w:tc>
      </w:tr>
      <w:tr w:rsidR="001B67FF" w:rsidRPr="001B67FF" w14:paraId="4A8F80BF" w14:textId="77777777" w:rsidTr="006161C5">
        <w:tc>
          <w:tcPr>
            <w:tcW w:w="4077" w:type="dxa"/>
            <w:gridSpan w:val="2"/>
          </w:tcPr>
          <w:p w14:paraId="439B1857" w14:textId="77777777" w:rsidR="001B67FF" w:rsidRPr="001B67FF" w:rsidRDefault="001B67FF" w:rsidP="001B67FF">
            <w:pPr>
              <w:spacing w:after="0" w:line="240" w:lineRule="auto"/>
              <w:rPr>
                <w:rFonts w:ascii="Calibri" w:eastAsia="Times New Roman" w:hAnsi="Calibri" w:cs="Calibri"/>
                <w:b/>
                <w:bCs/>
                <w:sz w:val="24"/>
                <w:szCs w:val="24"/>
              </w:rPr>
            </w:pPr>
            <w:r w:rsidRPr="001B67FF">
              <w:rPr>
                <w:rFonts w:ascii="Calibri" w:eastAsia="Times New Roman" w:hAnsi="Calibri" w:cs="Calibri"/>
                <w:b/>
                <w:bCs/>
                <w:sz w:val="24"/>
                <w:szCs w:val="24"/>
              </w:rPr>
              <w:t>NATURA CONTRACTULUI</w:t>
            </w:r>
          </w:p>
        </w:tc>
        <w:tc>
          <w:tcPr>
            <w:tcW w:w="6237" w:type="dxa"/>
            <w:gridSpan w:val="5"/>
          </w:tcPr>
          <w:p w14:paraId="3001A7CF" w14:textId="77777777" w:rsidR="001B67FF" w:rsidRPr="001B67FF" w:rsidRDefault="001B67FF" w:rsidP="00C55C6D">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Furnizare de produse    Servicii</w:t>
            </w:r>
          </w:p>
        </w:tc>
      </w:tr>
      <w:tr w:rsidR="001B67FF" w:rsidRPr="001B67FF" w14:paraId="1419E4BB" w14:textId="77777777" w:rsidTr="006161C5">
        <w:tc>
          <w:tcPr>
            <w:tcW w:w="4077" w:type="dxa"/>
            <w:gridSpan w:val="2"/>
          </w:tcPr>
          <w:p w14:paraId="7E4B0356" w14:textId="77777777" w:rsidR="001B67FF" w:rsidRPr="001B67FF" w:rsidRDefault="001B67FF" w:rsidP="001B67FF">
            <w:pPr>
              <w:spacing w:after="0" w:line="240" w:lineRule="auto"/>
              <w:rPr>
                <w:rFonts w:ascii="Calibri" w:eastAsia="Times New Roman" w:hAnsi="Calibri" w:cs="Calibri"/>
                <w:b/>
                <w:bCs/>
                <w:sz w:val="24"/>
                <w:szCs w:val="24"/>
              </w:rPr>
            </w:pPr>
            <w:r w:rsidRPr="001B67FF">
              <w:rPr>
                <w:rFonts w:ascii="Calibri" w:eastAsia="Times New Roman" w:hAnsi="Calibri" w:cs="Calibri"/>
                <w:b/>
                <w:bCs/>
                <w:sz w:val="24"/>
                <w:szCs w:val="24"/>
              </w:rPr>
              <w:t>Liniile bugetare implicate/valori</w:t>
            </w:r>
          </w:p>
        </w:tc>
        <w:tc>
          <w:tcPr>
            <w:tcW w:w="6237" w:type="dxa"/>
            <w:gridSpan w:val="5"/>
          </w:tcPr>
          <w:p w14:paraId="1ECC0649" w14:textId="77777777" w:rsidR="001B67FF" w:rsidRPr="001B67FF" w:rsidRDefault="001B67FF" w:rsidP="00C55C6D">
            <w:pPr>
              <w:spacing w:after="0" w:line="240" w:lineRule="auto"/>
              <w:rPr>
                <w:rFonts w:ascii="Calibri" w:eastAsia="Times New Roman" w:hAnsi="Calibri" w:cs="Calibri"/>
                <w:sz w:val="24"/>
                <w:szCs w:val="24"/>
              </w:rPr>
            </w:pPr>
          </w:p>
        </w:tc>
      </w:tr>
      <w:tr w:rsidR="001B67FF" w:rsidRPr="001B67FF" w14:paraId="2870E046" w14:textId="77777777" w:rsidTr="006161C5">
        <w:tc>
          <w:tcPr>
            <w:tcW w:w="4077" w:type="dxa"/>
            <w:gridSpan w:val="2"/>
          </w:tcPr>
          <w:p w14:paraId="406894FA" w14:textId="77777777" w:rsidR="001B67FF" w:rsidRPr="001B67FF" w:rsidRDefault="001B67FF" w:rsidP="001B67FF">
            <w:pPr>
              <w:spacing w:after="0" w:line="240" w:lineRule="auto"/>
              <w:rPr>
                <w:rFonts w:ascii="Calibri" w:eastAsia="Times New Roman" w:hAnsi="Calibri" w:cs="Calibri"/>
                <w:b/>
                <w:bCs/>
                <w:sz w:val="24"/>
                <w:szCs w:val="24"/>
              </w:rPr>
            </w:pPr>
            <w:r w:rsidRPr="001B67FF">
              <w:rPr>
                <w:rFonts w:ascii="Calibri" w:eastAsia="Times New Roman" w:hAnsi="Calibri" w:cs="Calibri"/>
                <w:b/>
                <w:bCs/>
                <w:sz w:val="24"/>
                <w:szCs w:val="24"/>
              </w:rPr>
              <w:t>Valoarea contractului</w:t>
            </w:r>
          </w:p>
        </w:tc>
        <w:tc>
          <w:tcPr>
            <w:tcW w:w="6237" w:type="dxa"/>
            <w:gridSpan w:val="5"/>
          </w:tcPr>
          <w:p w14:paraId="072819C2" w14:textId="77777777" w:rsidR="001B67FF" w:rsidRPr="001B67FF" w:rsidRDefault="001B67FF" w:rsidP="00C55C6D">
            <w:pPr>
              <w:spacing w:after="0" w:line="240" w:lineRule="auto"/>
              <w:rPr>
                <w:rFonts w:ascii="Calibri" w:eastAsia="Times New Roman" w:hAnsi="Calibri" w:cs="Calibri"/>
                <w:sz w:val="24"/>
                <w:szCs w:val="24"/>
              </w:rPr>
            </w:pPr>
          </w:p>
        </w:tc>
      </w:tr>
      <w:tr w:rsidR="001B67FF" w:rsidRPr="001B67FF" w14:paraId="1BAAF71A" w14:textId="77777777" w:rsidTr="006161C5">
        <w:trPr>
          <w:cantSplit/>
          <w:trHeight w:val="129"/>
        </w:trPr>
        <w:tc>
          <w:tcPr>
            <w:tcW w:w="4790" w:type="dxa"/>
            <w:gridSpan w:val="3"/>
            <w:vMerge w:val="restart"/>
          </w:tcPr>
          <w:p w14:paraId="0D58AB22" w14:textId="77777777" w:rsidR="001B67FF" w:rsidRPr="001B67FF" w:rsidRDefault="001B67FF" w:rsidP="00C55C6D">
            <w:pPr>
              <w:spacing w:after="0" w:line="240" w:lineRule="auto"/>
              <w:rPr>
                <w:rFonts w:ascii="Calibri" w:eastAsia="Times New Roman" w:hAnsi="Calibri" w:cs="Calibri"/>
                <w:b/>
                <w:sz w:val="24"/>
                <w:szCs w:val="24"/>
                <w:lang w:eastAsia="ro-RO"/>
              </w:rPr>
            </w:pPr>
            <w:bookmarkStart w:id="229" w:name="_Toc518395793"/>
            <w:bookmarkStart w:id="230" w:name="_Toc535480466"/>
            <w:bookmarkStart w:id="231" w:name="_Toc2069829"/>
            <w:bookmarkStart w:id="232" w:name="_Toc31809333"/>
            <w:bookmarkStart w:id="233" w:name="_Toc31810027"/>
            <w:bookmarkStart w:id="234" w:name="_Toc31873118"/>
            <w:bookmarkStart w:id="235" w:name="_Toc53574153"/>
            <w:bookmarkStart w:id="236" w:name="_Toc109823514"/>
            <w:bookmarkStart w:id="237" w:name="_Toc184208484"/>
            <w:r w:rsidRPr="001B67FF">
              <w:rPr>
                <w:rFonts w:ascii="Calibri" w:eastAsia="Times New Roman" w:hAnsi="Calibri" w:cs="Calibri"/>
                <w:b/>
                <w:sz w:val="24"/>
                <w:szCs w:val="24"/>
                <w:lang w:eastAsia="ro-RO"/>
              </w:rPr>
              <w:t>Puncte de verificat</w:t>
            </w:r>
            <w:bookmarkEnd w:id="229"/>
            <w:bookmarkEnd w:id="230"/>
            <w:bookmarkEnd w:id="231"/>
            <w:bookmarkEnd w:id="232"/>
            <w:bookmarkEnd w:id="233"/>
            <w:bookmarkEnd w:id="234"/>
            <w:bookmarkEnd w:id="235"/>
            <w:bookmarkEnd w:id="236"/>
            <w:bookmarkEnd w:id="237"/>
          </w:p>
        </w:tc>
        <w:tc>
          <w:tcPr>
            <w:tcW w:w="2167" w:type="dxa"/>
            <w:gridSpan w:val="3"/>
          </w:tcPr>
          <w:p w14:paraId="1DA9F8B1" w14:textId="0F4382C6" w:rsidR="001B67FF" w:rsidRPr="001B67FF" w:rsidRDefault="001B67FF" w:rsidP="00C55C6D">
            <w:pPr>
              <w:spacing w:after="0" w:line="240" w:lineRule="auto"/>
              <w:rPr>
                <w:rFonts w:ascii="Calibri" w:eastAsia="Times New Roman" w:hAnsi="Calibri" w:cs="Calibri"/>
                <w:b/>
                <w:sz w:val="24"/>
                <w:szCs w:val="24"/>
                <w:lang w:eastAsia="ro-RO"/>
              </w:rPr>
            </w:pPr>
            <w:bookmarkStart w:id="238" w:name="_Toc518395794"/>
            <w:bookmarkStart w:id="239" w:name="_Toc535480467"/>
            <w:bookmarkStart w:id="240" w:name="_Toc2069830"/>
            <w:bookmarkStart w:id="241" w:name="_Toc31809334"/>
            <w:bookmarkStart w:id="242" w:name="_Toc31810028"/>
            <w:bookmarkStart w:id="243" w:name="_Toc31873119"/>
            <w:bookmarkStart w:id="244" w:name="_Toc53574154"/>
            <w:bookmarkStart w:id="245" w:name="_Toc109823515"/>
            <w:bookmarkStart w:id="246" w:name="_Toc184208485"/>
            <w:r w:rsidRPr="001B67FF">
              <w:rPr>
                <w:rFonts w:ascii="Calibri" w:eastAsia="Times New Roman" w:hAnsi="Calibri" w:cs="Calibri"/>
                <w:b/>
                <w:sz w:val="24"/>
                <w:szCs w:val="24"/>
                <w:lang w:eastAsia="ro-RO"/>
              </w:rPr>
              <w:t>Răspuns</w:t>
            </w:r>
            <w:bookmarkEnd w:id="238"/>
            <w:bookmarkEnd w:id="239"/>
            <w:bookmarkEnd w:id="240"/>
            <w:bookmarkEnd w:id="241"/>
            <w:bookmarkEnd w:id="242"/>
            <w:bookmarkEnd w:id="243"/>
            <w:bookmarkEnd w:id="244"/>
            <w:bookmarkEnd w:id="245"/>
            <w:bookmarkEnd w:id="246"/>
          </w:p>
        </w:tc>
        <w:tc>
          <w:tcPr>
            <w:tcW w:w="3357" w:type="dxa"/>
            <w:vMerge w:val="restart"/>
          </w:tcPr>
          <w:p w14:paraId="1CB660C4" w14:textId="7B31BA88" w:rsidR="001B67FF" w:rsidRPr="001B67FF" w:rsidRDefault="001B67FF" w:rsidP="00C55C6D">
            <w:pPr>
              <w:spacing w:after="0" w:line="240" w:lineRule="auto"/>
              <w:rPr>
                <w:rFonts w:ascii="Calibri" w:eastAsia="Times New Roman" w:hAnsi="Calibri" w:cs="Calibri"/>
                <w:b/>
                <w:sz w:val="24"/>
                <w:szCs w:val="24"/>
                <w:lang w:eastAsia="ro-RO"/>
              </w:rPr>
            </w:pPr>
            <w:bookmarkStart w:id="247" w:name="_Toc518395795"/>
            <w:bookmarkStart w:id="248" w:name="_Toc535480468"/>
            <w:bookmarkStart w:id="249" w:name="_Toc2069831"/>
            <w:bookmarkStart w:id="250" w:name="_Toc31809335"/>
            <w:bookmarkStart w:id="251" w:name="_Toc31810029"/>
            <w:bookmarkStart w:id="252" w:name="_Toc31873120"/>
            <w:bookmarkStart w:id="253" w:name="_Toc53574155"/>
            <w:bookmarkStart w:id="254" w:name="_Toc109823516"/>
            <w:bookmarkStart w:id="255" w:name="_Toc184208486"/>
            <w:r w:rsidRPr="001B67FF">
              <w:rPr>
                <w:rFonts w:ascii="Calibri" w:eastAsia="Times New Roman" w:hAnsi="Calibri" w:cs="Calibri"/>
                <w:b/>
                <w:sz w:val="24"/>
                <w:szCs w:val="24"/>
                <w:lang w:eastAsia="ro-RO"/>
              </w:rPr>
              <w:t>Referință</w:t>
            </w:r>
            <w:bookmarkEnd w:id="247"/>
            <w:bookmarkEnd w:id="248"/>
            <w:bookmarkEnd w:id="249"/>
            <w:bookmarkEnd w:id="250"/>
            <w:bookmarkEnd w:id="251"/>
            <w:bookmarkEnd w:id="252"/>
            <w:bookmarkEnd w:id="253"/>
            <w:bookmarkEnd w:id="254"/>
            <w:bookmarkEnd w:id="255"/>
          </w:p>
        </w:tc>
      </w:tr>
      <w:tr w:rsidR="001B67FF" w:rsidRPr="001B67FF" w14:paraId="5EE0645A" w14:textId="77777777" w:rsidTr="006161C5">
        <w:trPr>
          <w:cantSplit/>
          <w:trHeight w:val="129"/>
        </w:trPr>
        <w:tc>
          <w:tcPr>
            <w:tcW w:w="4790" w:type="dxa"/>
            <w:gridSpan w:val="3"/>
            <w:vMerge/>
          </w:tcPr>
          <w:p w14:paraId="08D66742" w14:textId="77777777" w:rsidR="001B67FF" w:rsidRPr="001B67FF" w:rsidRDefault="001B67FF" w:rsidP="001B67FF">
            <w:pPr>
              <w:spacing w:after="0" w:line="240" w:lineRule="auto"/>
              <w:rPr>
                <w:rFonts w:ascii="Calibri" w:eastAsia="Times New Roman" w:hAnsi="Calibri" w:cs="Calibri"/>
                <w:b/>
                <w:bCs/>
                <w:sz w:val="24"/>
                <w:szCs w:val="24"/>
              </w:rPr>
            </w:pPr>
          </w:p>
        </w:tc>
        <w:tc>
          <w:tcPr>
            <w:tcW w:w="573" w:type="dxa"/>
          </w:tcPr>
          <w:p w14:paraId="2443F50B" w14:textId="77777777" w:rsidR="001B67FF" w:rsidRPr="001B67FF" w:rsidRDefault="001B67FF" w:rsidP="00C55C6D">
            <w:pPr>
              <w:spacing w:after="0" w:line="240" w:lineRule="auto"/>
              <w:rPr>
                <w:rFonts w:ascii="Calibri" w:eastAsia="Times New Roman" w:hAnsi="Calibri" w:cs="Calibri"/>
                <w:b/>
                <w:sz w:val="24"/>
                <w:szCs w:val="24"/>
                <w:lang w:eastAsia="ro-RO"/>
              </w:rPr>
            </w:pPr>
            <w:bookmarkStart w:id="256" w:name="_Toc518395796"/>
            <w:bookmarkStart w:id="257" w:name="_Toc535480469"/>
            <w:bookmarkStart w:id="258" w:name="_Toc2069832"/>
            <w:bookmarkStart w:id="259" w:name="_Toc31809336"/>
            <w:bookmarkStart w:id="260" w:name="_Toc31810030"/>
            <w:bookmarkStart w:id="261" w:name="_Toc31873121"/>
            <w:bookmarkStart w:id="262" w:name="_Toc53574156"/>
            <w:bookmarkStart w:id="263" w:name="_Toc109823517"/>
            <w:bookmarkStart w:id="264" w:name="_Toc184208487"/>
            <w:r w:rsidRPr="001B67FF">
              <w:rPr>
                <w:rFonts w:ascii="Calibri" w:eastAsia="Times New Roman" w:hAnsi="Calibri" w:cs="Calibri"/>
                <w:b/>
                <w:sz w:val="24"/>
                <w:szCs w:val="24"/>
                <w:lang w:eastAsia="ro-RO"/>
              </w:rPr>
              <w:t>Da</w:t>
            </w:r>
            <w:bookmarkEnd w:id="256"/>
            <w:bookmarkEnd w:id="257"/>
            <w:bookmarkEnd w:id="258"/>
            <w:bookmarkEnd w:id="259"/>
            <w:bookmarkEnd w:id="260"/>
            <w:bookmarkEnd w:id="261"/>
            <w:bookmarkEnd w:id="262"/>
            <w:bookmarkEnd w:id="263"/>
            <w:bookmarkEnd w:id="264"/>
          </w:p>
        </w:tc>
        <w:tc>
          <w:tcPr>
            <w:tcW w:w="578" w:type="dxa"/>
          </w:tcPr>
          <w:p w14:paraId="5E1C64F6" w14:textId="79E36F7D" w:rsidR="001B67FF" w:rsidRPr="001B67FF" w:rsidRDefault="001B67FF" w:rsidP="00C55C6D">
            <w:pPr>
              <w:spacing w:after="0" w:line="240" w:lineRule="auto"/>
              <w:rPr>
                <w:rFonts w:ascii="Calibri" w:eastAsia="Times New Roman" w:hAnsi="Calibri" w:cs="Calibri"/>
                <w:b/>
                <w:sz w:val="24"/>
                <w:szCs w:val="24"/>
                <w:lang w:eastAsia="ro-RO"/>
              </w:rPr>
            </w:pPr>
            <w:bookmarkStart w:id="265" w:name="_Toc518395797"/>
            <w:bookmarkStart w:id="266" w:name="_Toc535480470"/>
            <w:bookmarkStart w:id="267" w:name="_Toc2069833"/>
            <w:bookmarkStart w:id="268" w:name="_Toc31809337"/>
            <w:bookmarkStart w:id="269" w:name="_Toc31810031"/>
            <w:bookmarkStart w:id="270" w:name="_Toc31873122"/>
            <w:bookmarkStart w:id="271" w:name="_Toc53574157"/>
            <w:bookmarkStart w:id="272" w:name="_Toc109823518"/>
            <w:bookmarkStart w:id="273" w:name="_Toc184208488"/>
            <w:r w:rsidRPr="001B67FF">
              <w:rPr>
                <w:rFonts w:ascii="Calibri" w:eastAsia="Times New Roman" w:hAnsi="Calibri" w:cs="Calibri"/>
                <w:b/>
                <w:sz w:val="24"/>
                <w:szCs w:val="24"/>
                <w:lang w:eastAsia="ro-RO"/>
              </w:rPr>
              <w:t>Nu</w:t>
            </w:r>
            <w:bookmarkEnd w:id="265"/>
            <w:bookmarkEnd w:id="266"/>
            <w:bookmarkEnd w:id="267"/>
            <w:bookmarkEnd w:id="268"/>
            <w:bookmarkEnd w:id="269"/>
            <w:bookmarkEnd w:id="270"/>
            <w:bookmarkEnd w:id="271"/>
            <w:bookmarkEnd w:id="272"/>
            <w:bookmarkEnd w:id="273"/>
          </w:p>
        </w:tc>
        <w:tc>
          <w:tcPr>
            <w:tcW w:w="1016" w:type="dxa"/>
            <w:shd w:val="clear" w:color="auto" w:fill="auto"/>
          </w:tcPr>
          <w:p w14:paraId="025A1387" w14:textId="77777777" w:rsidR="001B67FF" w:rsidRPr="001B67FF" w:rsidRDefault="001B67FF" w:rsidP="00C55C6D">
            <w:pPr>
              <w:spacing w:after="0" w:line="240" w:lineRule="auto"/>
              <w:rPr>
                <w:rFonts w:ascii="Calibri" w:eastAsia="Times New Roman" w:hAnsi="Calibri" w:cs="Calibri"/>
                <w:b/>
                <w:sz w:val="24"/>
                <w:szCs w:val="24"/>
              </w:rPr>
            </w:pPr>
            <w:r w:rsidRPr="001B67FF">
              <w:rPr>
                <w:rFonts w:ascii="Calibri" w:eastAsia="Times New Roman" w:hAnsi="Calibri" w:cs="Calibri"/>
                <w:b/>
                <w:sz w:val="24"/>
                <w:szCs w:val="24"/>
              </w:rPr>
              <w:t>Nu se aplică</w:t>
            </w:r>
          </w:p>
        </w:tc>
        <w:tc>
          <w:tcPr>
            <w:tcW w:w="3357" w:type="dxa"/>
            <w:vMerge/>
            <w:shd w:val="clear" w:color="auto" w:fill="auto"/>
          </w:tcPr>
          <w:p w14:paraId="54ABD392" w14:textId="77777777" w:rsidR="001B67FF" w:rsidRPr="001B67FF" w:rsidRDefault="001B67FF" w:rsidP="00C55C6D">
            <w:pPr>
              <w:spacing w:after="0" w:line="240" w:lineRule="auto"/>
              <w:rPr>
                <w:rFonts w:ascii="Calibri" w:eastAsia="Times New Roman" w:hAnsi="Calibri" w:cs="Calibri"/>
                <w:sz w:val="24"/>
                <w:szCs w:val="24"/>
                <w:lang w:eastAsia="ro-RO"/>
              </w:rPr>
            </w:pPr>
          </w:p>
        </w:tc>
      </w:tr>
      <w:tr w:rsidR="001B67FF" w:rsidRPr="001B67FF" w14:paraId="20FA1D90" w14:textId="77777777" w:rsidTr="006161C5">
        <w:trPr>
          <w:cantSplit/>
          <w:trHeight w:val="852"/>
        </w:trPr>
        <w:tc>
          <w:tcPr>
            <w:tcW w:w="1546" w:type="dxa"/>
            <w:vMerge w:val="restart"/>
          </w:tcPr>
          <w:p w14:paraId="6176B925" w14:textId="77777777" w:rsidR="001B67FF" w:rsidRPr="001B67FF" w:rsidRDefault="001B67FF" w:rsidP="001B67FF">
            <w:pPr>
              <w:spacing w:after="0" w:line="240" w:lineRule="auto"/>
              <w:rPr>
                <w:rFonts w:ascii="Calibri" w:eastAsia="Times New Roman" w:hAnsi="Calibri" w:cs="Calibri"/>
                <w:b/>
                <w:bCs/>
                <w:sz w:val="24"/>
                <w:szCs w:val="24"/>
              </w:rPr>
            </w:pPr>
            <w:r w:rsidRPr="001B67FF">
              <w:rPr>
                <w:rFonts w:ascii="Calibri" w:eastAsia="Times New Roman" w:hAnsi="Calibri" w:cs="Calibri"/>
                <w:b/>
                <w:bCs/>
                <w:sz w:val="24"/>
                <w:szCs w:val="24"/>
              </w:rPr>
              <w:t>Contractul și anexele</w:t>
            </w:r>
          </w:p>
        </w:tc>
        <w:tc>
          <w:tcPr>
            <w:tcW w:w="3244" w:type="dxa"/>
            <w:gridSpan w:val="2"/>
          </w:tcPr>
          <w:p w14:paraId="22A9A23A" w14:textId="77777777" w:rsidR="001B67FF" w:rsidRPr="001B67FF" w:rsidRDefault="001B67FF" w:rsidP="001B67FF">
            <w:pPr>
              <w:spacing w:after="0" w:line="240" w:lineRule="auto"/>
              <w:rPr>
                <w:rFonts w:ascii="Calibri" w:eastAsia="Times New Roman" w:hAnsi="Calibri" w:cs="Calibri"/>
                <w:bCs/>
                <w:sz w:val="24"/>
                <w:szCs w:val="24"/>
              </w:rPr>
            </w:pPr>
            <w:r w:rsidRPr="001B67FF">
              <w:rPr>
                <w:rFonts w:ascii="Calibri" w:eastAsia="Times New Roman" w:hAnsi="Calibri" w:cs="Calibri"/>
                <w:sz w:val="24"/>
                <w:szCs w:val="24"/>
                <w:lang w:val="en-GB"/>
              </w:rPr>
              <w:t>Obiectul contractului corespunde cu cerințele din Programul achizițiilor pentru proiect?</w:t>
            </w:r>
          </w:p>
        </w:tc>
        <w:tc>
          <w:tcPr>
            <w:tcW w:w="573" w:type="dxa"/>
          </w:tcPr>
          <w:p w14:paraId="60C1401E" w14:textId="77777777" w:rsidR="001B67FF" w:rsidRPr="001B67FF" w:rsidRDefault="001B67FF" w:rsidP="001B67FF">
            <w:pPr>
              <w:spacing w:after="0" w:line="240" w:lineRule="auto"/>
              <w:rPr>
                <w:rFonts w:ascii="Calibri" w:eastAsia="Times New Roman" w:hAnsi="Calibri" w:cs="Calibri"/>
                <w:bCs/>
                <w:sz w:val="24"/>
                <w:szCs w:val="24"/>
              </w:rPr>
            </w:pPr>
          </w:p>
        </w:tc>
        <w:tc>
          <w:tcPr>
            <w:tcW w:w="578" w:type="dxa"/>
          </w:tcPr>
          <w:p w14:paraId="70C5AFD0" w14:textId="77777777" w:rsidR="001B67FF" w:rsidRPr="001B67FF" w:rsidRDefault="001B67FF" w:rsidP="001B67FF">
            <w:pPr>
              <w:spacing w:after="0" w:line="240" w:lineRule="auto"/>
              <w:rPr>
                <w:rFonts w:ascii="Calibri" w:eastAsia="Times New Roman" w:hAnsi="Calibri" w:cs="Calibri"/>
                <w:bCs/>
                <w:sz w:val="24"/>
                <w:szCs w:val="24"/>
              </w:rPr>
            </w:pPr>
          </w:p>
        </w:tc>
        <w:tc>
          <w:tcPr>
            <w:tcW w:w="1016" w:type="dxa"/>
            <w:shd w:val="clear" w:color="auto" w:fill="auto"/>
          </w:tcPr>
          <w:p w14:paraId="6AF6B47F" w14:textId="77777777" w:rsidR="001B67FF" w:rsidRPr="001B67FF" w:rsidRDefault="001B67FF" w:rsidP="001B67FF">
            <w:pPr>
              <w:spacing w:after="0" w:line="240" w:lineRule="auto"/>
              <w:rPr>
                <w:rFonts w:ascii="Calibri" w:eastAsia="Times New Roman" w:hAnsi="Calibri" w:cs="Calibri"/>
                <w:bCs/>
                <w:sz w:val="24"/>
                <w:szCs w:val="24"/>
              </w:rPr>
            </w:pPr>
          </w:p>
        </w:tc>
        <w:tc>
          <w:tcPr>
            <w:tcW w:w="3357" w:type="dxa"/>
            <w:shd w:val="clear" w:color="auto" w:fill="auto"/>
          </w:tcPr>
          <w:p w14:paraId="157768BF" w14:textId="77777777" w:rsidR="001B67FF" w:rsidRPr="001B67FF" w:rsidRDefault="001B67FF" w:rsidP="001B67FF">
            <w:pPr>
              <w:spacing w:after="0" w:line="240" w:lineRule="auto"/>
              <w:rPr>
                <w:rFonts w:ascii="Calibri" w:eastAsia="Times New Roman" w:hAnsi="Calibri" w:cs="Calibri"/>
                <w:bCs/>
                <w:sz w:val="24"/>
                <w:szCs w:val="24"/>
              </w:rPr>
            </w:pPr>
            <w:r w:rsidRPr="001B67FF">
              <w:rPr>
                <w:rFonts w:ascii="Calibri" w:eastAsia="Times New Roman" w:hAnsi="Calibri" w:cs="Calibri"/>
                <w:sz w:val="24"/>
                <w:szCs w:val="24"/>
              </w:rPr>
              <w:t>Programul achizițiilor pentru proiect</w:t>
            </w:r>
          </w:p>
        </w:tc>
      </w:tr>
      <w:tr w:rsidR="001B67FF" w:rsidRPr="001B67FF" w14:paraId="38E57223" w14:textId="77777777" w:rsidTr="006161C5">
        <w:trPr>
          <w:cantSplit/>
          <w:trHeight w:val="998"/>
        </w:trPr>
        <w:tc>
          <w:tcPr>
            <w:tcW w:w="1546" w:type="dxa"/>
            <w:vMerge/>
          </w:tcPr>
          <w:p w14:paraId="364CDD4D" w14:textId="77777777" w:rsidR="001B67FF" w:rsidRPr="001B67FF" w:rsidRDefault="001B67FF" w:rsidP="001B67FF">
            <w:pPr>
              <w:spacing w:after="0" w:line="240" w:lineRule="auto"/>
              <w:rPr>
                <w:rFonts w:ascii="Calibri" w:eastAsia="Times New Roman" w:hAnsi="Calibri" w:cs="Calibri"/>
                <w:b/>
                <w:bCs/>
                <w:sz w:val="24"/>
                <w:szCs w:val="24"/>
              </w:rPr>
            </w:pPr>
          </w:p>
        </w:tc>
        <w:tc>
          <w:tcPr>
            <w:tcW w:w="3244" w:type="dxa"/>
            <w:gridSpan w:val="2"/>
          </w:tcPr>
          <w:p w14:paraId="3DD2B175"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Fundamentarea necesității achizițiilor ( specificații tehnice, termeni de referință etc.) și justificarea lor, conform prevederilor din manualul de proceduri a fost anexata la dosarul de achizitie?</w:t>
            </w:r>
          </w:p>
        </w:tc>
        <w:tc>
          <w:tcPr>
            <w:tcW w:w="573" w:type="dxa"/>
          </w:tcPr>
          <w:p w14:paraId="56EEB137" w14:textId="77777777" w:rsidR="001B67FF" w:rsidRPr="001B67FF" w:rsidRDefault="001B67FF" w:rsidP="001B67FF">
            <w:pPr>
              <w:spacing w:after="0" w:line="240" w:lineRule="auto"/>
              <w:rPr>
                <w:rFonts w:ascii="Calibri" w:eastAsia="Times New Roman" w:hAnsi="Calibri" w:cs="Calibri"/>
                <w:bCs/>
                <w:sz w:val="24"/>
                <w:szCs w:val="24"/>
              </w:rPr>
            </w:pPr>
          </w:p>
        </w:tc>
        <w:tc>
          <w:tcPr>
            <w:tcW w:w="578" w:type="dxa"/>
          </w:tcPr>
          <w:p w14:paraId="1E117169" w14:textId="77777777" w:rsidR="001B67FF" w:rsidRPr="001B67FF" w:rsidRDefault="001B67FF" w:rsidP="001B67FF">
            <w:pPr>
              <w:spacing w:after="0" w:line="240" w:lineRule="auto"/>
              <w:rPr>
                <w:rFonts w:ascii="Calibri" w:eastAsia="Times New Roman" w:hAnsi="Calibri" w:cs="Calibri"/>
                <w:bCs/>
                <w:sz w:val="24"/>
                <w:szCs w:val="24"/>
              </w:rPr>
            </w:pPr>
          </w:p>
        </w:tc>
        <w:tc>
          <w:tcPr>
            <w:tcW w:w="1016" w:type="dxa"/>
            <w:shd w:val="clear" w:color="auto" w:fill="auto"/>
          </w:tcPr>
          <w:p w14:paraId="1E38883D" w14:textId="77777777" w:rsidR="001B67FF" w:rsidRPr="001B67FF" w:rsidRDefault="001B67FF" w:rsidP="001B67FF">
            <w:pPr>
              <w:spacing w:after="0" w:line="240" w:lineRule="auto"/>
              <w:rPr>
                <w:rFonts w:ascii="Calibri" w:eastAsia="Times New Roman" w:hAnsi="Calibri" w:cs="Calibri"/>
                <w:bCs/>
                <w:sz w:val="24"/>
                <w:szCs w:val="24"/>
              </w:rPr>
            </w:pPr>
          </w:p>
        </w:tc>
        <w:tc>
          <w:tcPr>
            <w:tcW w:w="3357" w:type="dxa"/>
            <w:shd w:val="clear" w:color="auto" w:fill="auto"/>
          </w:tcPr>
          <w:p w14:paraId="79CF3D63" w14:textId="77777777" w:rsidR="001B67FF" w:rsidRPr="001B67FF" w:rsidRDefault="001B67FF" w:rsidP="001B67FF">
            <w:pPr>
              <w:spacing w:after="0" w:line="240" w:lineRule="auto"/>
              <w:rPr>
                <w:rFonts w:ascii="Calibri" w:eastAsia="Times New Roman" w:hAnsi="Calibri" w:cs="Calibri"/>
                <w:sz w:val="24"/>
                <w:szCs w:val="24"/>
              </w:rPr>
            </w:pPr>
          </w:p>
          <w:p w14:paraId="1E72E5C5"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Fundamentarea necesității achizițiilor</w:t>
            </w:r>
          </w:p>
        </w:tc>
      </w:tr>
      <w:tr w:rsidR="001B67FF" w:rsidRPr="001B67FF" w14:paraId="31E182D7" w14:textId="77777777" w:rsidTr="006161C5">
        <w:trPr>
          <w:cantSplit/>
          <w:trHeight w:val="998"/>
        </w:trPr>
        <w:tc>
          <w:tcPr>
            <w:tcW w:w="1546" w:type="dxa"/>
            <w:vMerge/>
          </w:tcPr>
          <w:p w14:paraId="55586BB3" w14:textId="77777777" w:rsidR="001B67FF" w:rsidRPr="001B67FF" w:rsidRDefault="001B67FF" w:rsidP="001B67FF">
            <w:pPr>
              <w:spacing w:after="0" w:line="240" w:lineRule="auto"/>
              <w:rPr>
                <w:rFonts w:ascii="Calibri" w:eastAsia="Times New Roman" w:hAnsi="Calibri" w:cs="Calibri"/>
                <w:b/>
                <w:bCs/>
                <w:sz w:val="24"/>
                <w:szCs w:val="24"/>
              </w:rPr>
            </w:pPr>
          </w:p>
        </w:tc>
        <w:tc>
          <w:tcPr>
            <w:tcW w:w="3244" w:type="dxa"/>
            <w:gridSpan w:val="2"/>
          </w:tcPr>
          <w:p w14:paraId="3C289AB4"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Serviciile/produsele ce se propun a fi achiziționate sunt eligibile și se justifică cu respectarea  manualului de proceduri?</w:t>
            </w:r>
          </w:p>
        </w:tc>
        <w:tc>
          <w:tcPr>
            <w:tcW w:w="573" w:type="dxa"/>
          </w:tcPr>
          <w:p w14:paraId="7CC3BBB6" w14:textId="77777777" w:rsidR="001B67FF" w:rsidRPr="001B67FF" w:rsidRDefault="001B67FF" w:rsidP="001B67FF">
            <w:pPr>
              <w:spacing w:after="0" w:line="240" w:lineRule="auto"/>
              <w:rPr>
                <w:rFonts w:ascii="Calibri" w:eastAsia="Times New Roman" w:hAnsi="Calibri" w:cs="Calibri"/>
                <w:bCs/>
                <w:sz w:val="24"/>
                <w:szCs w:val="24"/>
              </w:rPr>
            </w:pPr>
          </w:p>
        </w:tc>
        <w:tc>
          <w:tcPr>
            <w:tcW w:w="578" w:type="dxa"/>
          </w:tcPr>
          <w:p w14:paraId="7C052A87" w14:textId="77777777" w:rsidR="001B67FF" w:rsidRPr="001B67FF" w:rsidRDefault="001B67FF" w:rsidP="001B67FF">
            <w:pPr>
              <w:spacing w:after="0" w:line="240" w:lineRule="auto"/>
              <w:rPr>
                <w:rFonts w:ascii="Calibri" w:eastAsia="Times New Roman" w:hAnsi="Calibri" w:cs="Calibri"/>
                <w:bCs/>
                <w:sz w:val="24"/>
                <w:szCs w:val="24"/>
              </w:rPr>
            </w:pPr>
          </w:p>
        </w:tc>
        <w:tc>
          <w:tcPr>
            <w:tcW w:w="1016" w:type="dxa"/>
            <w:shd w:val="clear" w:color="auto" w:fill="auto"/>
          </w:tcPr>
          <w:p w14:paraId="6D3D6F28" w14:textId="77777777" w:rsidR="001B67FF" w:rsidRPr="001B67FF" w:rsidRDefault="001B67FF" w:rsidP="001B67FF">
            <w:pPr>
              <w:spacing w:after="0" w:line="240" w:lineRule="auto"/>
              <w:rPr>
                <w:rFonts w:ascii="Calibri" w:eastAsia="Times New Roman" w:hAnsi="Calibri" w:cs="Calibri"/>
                <w:bCs/>
                <w:sz w:val="24"/>
                <w:szCs w:val="24"/>
              </w:rPr>
            </w:pPr>
          </w:p>
        </w:tc>
        <w:tc>
          <w:tcPr>
            <w:tcW w:w="3357" w:type="dxa"/>
            <w:shd w:val="clear" w:color="auto" w:fill="auto"/>
          </w:tcPr>
          <w:p w14:paraId="68DE43F2"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Manualul de proceduri pentru implementarea submăsurii  19.4</w:t>
            </w:r>
          </w:p>
        </w:tc>
      </w:tr>
      <w:tr w:rsidR="001B67FF" w:rsidRPr="001B67FF" w14:paraId="6D7F0D85" w14:textId="77777777" w:rsidTr="006161C5">
        <w:trPr>
          <w:cantSplit/>
          <w:trHeight w:val="998"/>
        </w:trPr>
        <w:tc>
          <w:tcPr>
            <w:tcW w:w="1546" w:type="dxa"/>
          </w:tcPr>
          <w:p w14:paraId="33654979" w14:textId="77777777" w:rsidR="001B67FF" w:rsidRPr="001B67FF" w:rsidRDefault="001B67FF" w:rsidP="001B67FF">
            <w:pPr>
              <w:spacing w:after="0" w:line="240" w:lineRule="auto"/>
              <w:rPr>
                <w:rFonts w:ascii="Calibri" w:eastAsia="Times New Roman" w:hAnsi="Calibri" w:cs="Calibri"/>
                <w:b/>
                <w:bCs/>
                <w:sz w:val="24"/>
                <w:szCs w:val="24"/>
              </w:rPr>
            </w:pPr>
          </w:p>
        </w:tc>
        <w:tc>
          <w:tcPr>
            <w:tcW w:w="3244" w:type="dxa"/>
            <w:gridSpan w:val="2"/>
          </w:tcPr>
          <w:p w14:paraId="4FC078DA"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Valoarea (fără TVA) a serviciilor de contabilitate și expertiză contabilă, respectiv a serviciilor de audit, respectă procentul de 3,5%, respectiv 3,0% din valoarea contractului de finanțare?</w:t>
            </w:r>
          </w:p>
        </w:tc>
        <w:tc>
          <w:tcPr>
            <w:tcW w:w="573" w:type="dxa"/>
          </w:tcPr>
          <w:p w14:paraId="25E9317E" w14:textId="77777777" w:rsidR="001B67FF" w:rsidRPr="001B67FF" w:rsidRDefault="001B67FF" w:rsidP="001B67FF">
            <w:pPr>
              <w:spacing w:after="0" w:line="240" w:lineRule="auto"/>
              <w:rPr>
                <w:rFonts w:ascii="Calibri" w:eastAsia="Times New Roman" w:hAnsi="Calibri" w:cs="Calibri"/>
                <w:bCs/>
                <w:sz w:val="24"/>
                <w:szCs w:val="24"/>
              </w:rPr>
            </w:pPr>
          </w:p>
        </w:tc>
        <w:tc>
          <w:tcPr>
            <w:tcW w:w="578" w:type="dxa"/>
          </w:tcPr>
          <w:p w14:paraId="7E1C70A2" w14:textId="77777777" w:rsidR="001B67FF" w:rsidRPr="001B67FF" w:rsidRDefault="001B67FF" w:rsidP="001B67FF">
            <w:pPr>
              <w:spacing w:after="0" w:line="240" w:lineRule="auto"/>
              <w:rPr>
                <w:rFonts w:ascii="Calibri" w:eastAsia="Times New Roman" w:hAnsi="Calibri" w:cs="Calibri"/>
                <w:bCs/>
                <w:sz w:val="24"/>
                <w:szCs w:val="24"/>
              </w:rPr>
            </w:pPr>
          </w:p>
        </w:tc>
        <w:tc>
          <w:tcPr>
            <w:tcW w:w="1016" w:type="dxa"/>
            <w:shd w:val="clear" w:color="auto" w:fill="auto"/>
          </w:tcPr>
          <w:p w14:paraId="2419EA18" w14:textId="77777777" w:rsidR="001B67FF" w:rsidRPr="001B67FF" w:rsidRDefault="001B67FF" w:rsidP="001B67FF">
            <w:pPr>
              <w:spacing w:after="0" w:line="240" w:lineRule="auto"/>
              <w:rPr>
                <w:rFonts w:ascii="Calibri" w:eastAsia="Times New Roman" w:hAnsi="Calibri" w:cs="Calibri"/>
                <w:bCs/>
                <w:sz w:val="24"/>
                <w:szCs w:val="24"/>
              </w:rPr>
            </w:pPr>
          </w:p>
        </w:tc>
        <w:tc>
          <w:tcPr>
            <w:tcW w:w="3357" w:type="dxa"/>
            <w:shd w:val="clear" w:color="auto" w:fill="auto"/>
          </w:tcPr>
          <w:p w14:paraId="11365C49"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Ghid de implementare – submăsura 19.4.</w:t>
            </w:r>
          </w:p>
        </w:tc>
      </w:tr>
      <w:tr w:rsidR="001B67FF" w:rsidRPr="001B67FF" w14:paraId="6B7390A8" w14:textId="77777777" w:rsidTr="006161C5">
        <w:trPr>
          <w:cantSplit/>
          <w:trHeight w:val="998"/>
        </w:trPr>
        <w:tc>
          <w:tcPr>
            <w:tcW w:w="1546" w:type="dxa"/>
            <w:vMerge w:val="restart"/>
          </w:tcPr>
          <w:p w14:paraId="3E369F94" w14:textId="77777777" w:rsidR="001B67FF" w:rsidRPr="001B67FF" w:rsidRDefault="001B67FF" w:rsidP="001B67FF">
            <w:pPr>
              <w:spacing w:after="0" w:line="240" w:lineRule="auto"/>
              <w:rPr>
                <w:rFonts w:ascii="Calibri" w:eastAsia="Times New Roman" w:hAnsi="Calibri" w:cs="Calibri"/>
                <w:b/>
                <w:bCs/>
                <w:sz w:val="24"/>
                <w:szCs w:val="24"/>
              </w:rPr>
            </w:pPr>
          </w:p>
        </w:tc>
        <w:tc>
          <w:tcPr>
            <w:tcW w:w="3244" w:type="dxa"/>
            <w:gridSpan w:val="2"/>
          </w:tcPr>
          <w:p w14:paraId="5094B8C5"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Valoarea eligibilă a contractului se încadreaza în limitele aprobate din bugetul indicativ?</w:t>
            </w:r>
          </w:p>
        </w:tc>
        <w:tc>
          <w:tcPr>
            <w:tcW w:w="573" w:type="dxa"/>
          </w:tcPr>
          <w:p w14:paraId="74814CC2" w14:textId="77777777" w:rsidR="001B67FF" w:rsidRPr="001B67FF" w:rsidRDefault="001B67FF" w:rsidP="001B67FF">
            <w:pPr>
              <w:spacing w:after="0" w:line="240" w:lineRule="auto"/>
              <w:rPr>
                <w:rFonts w:ascii="Calibri" w:eastAsia="Times New Roman" w:hAnsi="Calibri" w:cs="Calibri"/>
                <w:bCs/>
                <w:sz w:val="24"/>
                <w:szCs w:val="24"/>
              </w:rPr>
            </w:pPr>
          </w:p>
        </w:tc>
        <w:tc>
          <w:tcPr>
            <w:tcW w:w="578" w:type="dxa"/>
          </w:tcPr>
          <w:p w14:paraId="1F6A9D99" w14:textId="77777777" w:rsidR="001B67FF" w:rsidRPr="001B67FF" w:rsidRDefault="001B67FF" w:rsidP="001B67FF">
            <w:pPr>
              <w:spacing w:after="0" w:line="240" w:lineRule="auto"/>
              <w:rPr>
                <w:rFonts w:ascii="Calibri" w:eastAsia="Times New Roman" w:hAnsi="Calibri" w:cs="Calibri"/>
                <w:bCs/>
                <w:sz w:val="24"/>
                <w:szCs w:val="24"/>
              </w:rPr>
            </w:pPr>
          </w:p>
        </w:tc>
        <w:tc>
          <w:tcPr>
            <w:tcW w:w="1016" w:type="dxa"/>
            <w:shd w:val="clear" w:color="auto" w:fill="auto"/>
          </w:tcPr>
          <w:p w14:paraId="582CB871" w14:textId="77777777" w:rsidR="001B67FF" w:rsidRPr="001B67FF" w:rsidRDefault="001B67FF" w:rsidP="001B67FF">
            <w:pPr>
              <w:spacing w:after="0" w:line="240" w:lineRule="auto"/>
              <w:rPr>
                <w:rFonts w:ascii="Calibri" w:eastAsia="Times New Roman" w:hAnsi="Calibri" w:cs="Calibri"/>
                <w:bCs/>
                <w:sz w:val="24"/>
                <w:szCs w:val="24"/>
              </w:rPr>
            </w:pPr>
          </w:p>
        </w:tc>
        <w:tc>
          <w:tcPr>
            <w:tcW w:w="3357" w:type="dxa"/>
            <w:shd w:val="clear" w:color="auto" w:fill="auto"/>
          </w:tcPr>
          <w:p w14:paraId="46ACBA4A" w14:textId="77777777" w:rsidR="001B67FF" w:rsidRPr="001B67FF" w:rsidRDefault="001B67FF" w:rsidP="001B67FF">
            <w:pPr>
              <w:spacing w:after="0" w:line="240" w:lineRule="auto"/>
              <w:rPr>
                <w:rFonts w:ascii="Calibri" w:eastAsia="Times New Roman" w:hAnsi="Calibri" w:cs="Calibri"/>
                <w:bCs/>
                <w:sz w:val="24"/>
                <w:szCs w:val="24"/>
              </w:rPr>
            </w:pPr>
            <w:r w:rsidRPr="001B67FF">
              <w:rPr>
                <w:rFonts w:ascii="Calibri" w:eastAsia="Times New Roman" w:hAnsi="Calibri" w:cs="Calibri"/>
                <w:sz w:val="24"/>
                <w:szCs w:val="24"/>
              </w:rPr>
              <w:t>Bugetul indicativ de la contractul de finanțare</w:t>
            </w:r>
          </w:p>
        </w:tc>
      </w:tr>
      <w:tr w:rsidR="001B67FF" w:rsidRPr="001B67FF" w14:paraId="44EB0B2B" w14:textId="77777777" w:rsidTr="006161C5">
        <w:trPr>
          <w:cantSplit/>
          <w:trHeight w:val="711"/>
        </w:trPr>
        <w:tc>
          <w:tcPr>
            <w:tcW w:w="1546" w:type="dxa"/>
            <w:vMerge/>
          </w:tcPr>
          <w:p w14:paraId="4B816CD3" w14:textId="77777777" w:rsidR="001B67FF" w:rsidRPr="001B67FF" w:rsidRDefault="001B67FF" w:rsidP="001B67FF">
            <w:pPr>
              <w:spacing w:after="0" w:line="240" w:lineRule="auto"/>
              <w:rPr>
                <w:rFonts w:ascii="Calibri" w:eastAsia="Times New Roman" w:hAnsi="Calibri" w:cs="Calibri"/>
                <w:b/>
                <w:bCs/>
                <w:sz w:val="24"/>
                <w:szCs w:val="24"/>
              </w:rPr>
            </w:pPr>
          </w:p>
        </w:tc>
        <w:tc>
          <w:tcPr>
            <w:tcW w:w="3244" w:type="dxa"/>
            <w:gridSpan w:val="2"/>
          </w:tcPr>
          <w:p w14:paraId="3F38B4CB" w14:textId="77777777" w:rsidR="001B67FF" w:rsidRPr="001B67FF" w:rsidRDefault="001B67FF" w:rsidP="001B67FF">
            <w:pPr>
              <w:spacing w:after="0" w:line="240" w:lineRule="auto"/>
              <w:rPr>
                <w:rFonts w:ascii="Calibri" w:eastAsia="Times New Roman" w:hAnsi="Calibri" w:cs="Calibri"/>
                <w:bCs/>
                <w:sz w:val="24"/>
                <w:szCs w:val="24"/>
              </w:rPr>
            </w:pPr>
            <w:r w:rsidRPr="001B67FF">
              <w:rPr>
                <w:rFonts w:ascii="Calibri" w:eastAsia="Times New Roman" w:hAnsi="Calibri" w:cs="Calibri"/>
                <w:sz w:val="24"/>
                <w:szCs w:val="24"/>
              </w:rPr>
              <w:t>Contractul/ achiziția nu a fost divizat în scopul evitării unei proceduri de atribuire competitive?</w:t>
            </w:r>
          </w:p>
        </w:tc>
        <w:tc>
          <w:tcPr>
            <w:tcW w:w="573" w:type="dxa"/>
          </w:tcPr>
          <w:p w14:paraId="7D7C96ED" w14:textId="77777777" w:rsidR="001B67FF" w:rsidRPr="001B67FF" w:rsidRDefault="001B67FF" w:rsidP="001B67FF">
            <w:pPr>
              <w:spacing w:after="0" w:line="240" w:lineRule="auto"/>
              <w:rPr>
                <w:rFonts w:ascii="Calibri" w:eastAsia="Times New Roman" w:hAnsi="Calibri" w:cs="Calibri"/>
                <w:bCs/>
                <w:sz w:val="24"/>
                <w:szCs w:val="24"/>
              </w:rPr>
            </w:pPr>
          </w:p>
        </w:tc>
        <w:tc>
          <w:tcPr>
            <w:tcW w:w="578" w:type="dxa"/>
          </w:tcPr>
          <w:p w14:paraId="2FB6F15E" w14:textId="77777777" w:rsidR="001B67FF" w:rsidRPr="001B67FF" w:rsidRDefault="001B67FF" w:rsidP="001B67FF">
            <w:pPr>
              <w:spacing w:after="0" w:line="240" w:lineRule="auto"/>
              <w:rPr>
                <w:rFonts w:ascii="Calibri" w:eastAsia="Times New Roman" w:hAnsi="Calibri" w:cs="Calibri"/>
                <w:bCs/>
                <w:sz w:val="24"/>
                <w:szCs w:val="24"/>
              </w:rPr>
            </w:pPr>
          </w:p>
        </w:tc>
        <w:tc>
          <w:tcPr>
            <w:tcW w:w="1016" w:type="dxa"/>
            <w:shd w:val="clear" w:color="auto" w:fill="auto"/>
          </w:tcPr>
          <w:p w14:paraId="185672F3" w14:textId="77777777" w:rsidR="001B67FF" w:rsidRPr="001B67FF" w:rsidRDefault="001B67FF" w:rsidP="001B67FF">
            <w:pPr>
              <w:spacing w:after="0" w:line="240" w:lineRule="auto"/>
              <w:rPr>
                <w:rFonts w:ascii="Calibri" w:eastAsia="Times New Roman" w:hAnsi="Calibri" w:cs="Calibri"/>
                <w:bCs/>
                <w:sz w:val="24"/>
                <w:szCs w:val="24"/>
              </w:rPr>
            </w:pPr>
          </w:p>
        </w:tc>
        <w:tc>
          <w:tcPr>
            <w:tcW w:w="3357" w:type="dxa"/>
            <w:shd w:val="clear" w:color="auto" w:fill="auto"/>
          </w:tcPr>
          <w:p w14:paraId="478498E9" w14:textId="77777777" w:rsidR="001B67FF" w:rsidRPr="001B67FF" w:rsidRDefault="001B67FF" w:rsidP="001B67FF">
            <w:pPr>
              <w:spacing w:after="0" w:line="240" w:lineRule="auto"/>
              <w:rPr>
                <w:rFonts w:ascii="Calibri" w:eastAsia="Times New Roman" w:hAnsi="Calibri" w:cs="Calibri"/>
                <w:bCs/>
                <w:sz w:val="24"/>
                <w:szCs w:val="24"/>
              </w:rPr>
            </w:pPr>
            <w:r w:rsidRPr="001B67FF">
              <w:rPr>
                <w:rFonts w:ascii="Calibri" w:eastAsia="Times New Roman" w:hAnsi="Calibri" w:cs="Calibri"/>
                <w:bCs/>
                <w:sz w:val="24"/>
                <w:szCs w:val="24"/>
              </w:rPr>
              <w:t>Centralizator al achizițiilor directe (dacă este cazul)</w:t>
            </w:r>
          </w:p>
        </w:tc>
      </w:tr>
      <w:tr w:rsidR="001B67FF" w:rsidRPr="001B67FF" w14:paraId="17274C40" w14:textId="77777777" w:rsidTr="006161C5">
        <w:trPr>
          <w:cantSplit/>
          <w:trHeight w:val="711"/>
        </w:trPr>
        <w:tc>
          <w:tcPr>
            <w:tcW w:w="1546" w:type="dxa"/>
            <w:vMerge/>
          </w:tcPr>
          <w:p w14:paraId="08185960" w14:textId="77777777" w:rsidR="001B67FF" w:rsidRPr="001B67FF" w:rsidRDefault="001B67FF" w:rsidP="001B67FF">
            <w:pPr>
              <w:spacing w:after="0" w:line="240" w:lineRule="auto"/>
              <w:rPr>
                <w:rFonts w:ascii="Calibri" w:eastAsia="Times New Roman" w:hAnsi="Calibri" w:cs="Calibri"/>
                <w:b/>
                <w:bCs/>
                <w:sz w:val="24"/>
                <w:szCs w:val="24"/>
              </w:rPr>
            </w:pPr>
          </w:p>
        </w:tc>
        <w:tc>
          <w:tcPr>
            <w:tcW w:w="3244" w:type="dxa"/>
            <w:gridSpan w:val="2"/>
          </w:tcPr>
          <w:p w14:paraId="292968CE"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Calibri" w:hAnsi="Calibri" w:cs="Arial"/>
                <w:sz w:val="24"/>
                <w:szCs w:val="24"/>
              </w:rPr>
              <w:t xml:space="preserve">Beneficiarul a efectuat achiziția directă prin intermediul catalogului electronic pus la dispoziţie de SEAP sau a publicat un anunţ într-o secţiune dedicată a web-site-ului propriu/ANAP sau SEAP, însoţit de descrierea produselor, serviciilor care urmează a fi achiziţionate, </w:t>
            </w:r>
            <w:r w:rsidRPr="001B67FF">
              <w:rPr>
                <w:rFonts w:ascii="Calibri" w:eastAsia="Calibri" w:hAnsi="Calibri" w:cs="Times New Roman"/>
                <w:sz w:val="24"/>
                <w:szCs w:val="24"/>
              </w:rPr>
              <w:t>conform art. 43 din HG 395/2016</w:t>
            </w:r>
            <w:r w:rsidRPr="001B67FF">
              <w:rPr>
                <w:rFonts w:ascii="Calibri" w:eastAsia="Calibri" w:hAnsi="Calibri" w:cs="Arial"/>
                <w:sz w:val="24"/>
                <w:szCs w:val="24"/>
              </w:rPr>
              <w:t>?</w:t>
            </w:r>
          </w:p>
        </w:tc>
        <w:tc>
          <w:tcPr>
            <w:tcW w:w="573" w:type="dxa"/>
          </w:tcPr>
          <w:p w14:paraId="34A671C4" w14:textId="77777777" w:rsidR="001B67FF" w:rsidRPr="001B67FF" w:rsidRDefault="001B67FF" w:rsidP="001B67FF">
            <w:pPr>
              <w:spacing w:after="0" w:line="240" w:lineRule="auto"/>
              <w:rPr>
                <w:rFonts w:ascii="Calibri" w:eastAsia="Times New Roman" w:hAnsi="Calibri" w:cs="Calibri"/>
                <w:bCs/>
                <w:sz w:val="24"/>
                <w:szCs w:val="24"/>
              </w:rPr>
            </w:pPr>
          </w:p>
        </w:tc>
        <w:tc>
          <w:tcPr>
            <w:tcW w:w="578" w:type="dxa"/>
          </w:tcPr>
          <w:p w14:paraId="70673841" w14:textId="77777777" w:rsidR="001B67FF" w:rsidRPr="001B67FF" w:rsidRDefault="001B67FF" w:rsidP="001B67FF">
            <w:pPr>
              <w:spacing w:after="0" w:line="240" w:lineRule="auto"/>
              <w:rPr>
                <w:rFonts w:ascii="Calibri" w:eastAsia="Times New Roman" w:hAnsi="Calibri" w:cs="Calibri"/>
                <w:bCs/>
                <w:sz w:val="24"/>
                <w:szCs w:val="24"/>
              </w:rPr>
            </w:pPr>
          </w:p>
        </w:tc>
        <w:tc>
          <w:tcPr>
            <w:tcW w:w="1016" w:type="dxa"/>
            <w:shd w:val="clear" w:color="auto" w:fill="auto"/>
          </w:tcPr>
          <w:p w14:paraId="42E5FD77" w14:textId="77777777" w:rsidR="001B67FF" w:rsidRPr="001B67FF" w:rsidRDefault="001B67FF" w:rsidP="001B67FF">
            <w:pPr>
              <w:spacing w:after="0" w:line="240" w:lineRule="auto"/>
              <w:rPr>
                <w:rFonts w:ascii="Calibri" w:eastAsia="Times New Roman" w:hAnsi="Calibri" w:cs="Calibri"/>
                <w:bCs/>
                <w:sz w:val="24"/>
                <w:szCs w:val="24"/>
              </w:rPr>
            </w:pPr>
          </w:p>
        </w:tc>
        <w:tc>
          <w:tcPr>
            <w:tcW w:w="3357" w:type="dxa"/>
            <w:shd w:val="clear" w:color="auto" w:fill="auto"/>
          </w:tcPr>
          <w:p w14:paraId="0C398EC8"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Print-screen anunț SEAP</w:t>
            </w:r>
          </w:p>
        </w:tc>
      </w:tr>
      <w:tr w:rsidR="001B67FF" w:rsidRPr="001B67FF" w14:paraId="75D548D0" w14:textId="77777777" w:rsidTr="006161C5">
        <w:trPr>
          <w:cantSplit/>
          <w:trHeight w:val="711"/>
        </w:trPr>
        <w:tc>
          <w:tcPr>
            <w:tcW w:w="1546" w:type="dxa"/>
            <w:vMerge/>
          </w:tcPr>
          <w:p w14:paraId="59A4F290" w14:textId="77777777" w:rsidR="001B67FF" w:rsidRPr="001B67FF" w:rsidRDefault="001B67FF" w:rsidP="001B67FF">
            <w:pPr>
              <w:spacing w:after="0" w:line="240" w:lineRule="auto"/>
              <w:rPr>
                <w:rFonts w:ascii="Calibri" w:eastAsia="Times New Roman" w:hAnsi="Calibri" w:cs="Calibri"/>
                <w:b/>
                <w:bCs/>
                <w:sz w:val="24"/>
                <w:szCs w:val="24"/>
              </w:rPr>
            </w:pPr>
          </w:p>
        </w:tc>
        <w:tc>
          <w:tcPr>
            <w:tcW w:w="3244" w:type="dxa"/>
            <w:gridSpan w:val="2"/>
          </w:tcPr>
          <w:p w14:paraId="27FA6ACF" w14:textId="77777777" w:rsidR="001B67FF" w:rsidRPr="001B67FF" w:rsidRDefault="001B67FF" w:rsidP="00C55C6D">
            <w:pPr>
              <w:spacing w:after="0" w:line="240" w:lineRule="auto"/>
              <w:rPr>
                <w:rFonts w:ascii="Calibri" w:eastAsia="Calibri" w:hAnsi="Calibri" w:cs="Arial"/>
                <w:sz w:val="24"/>
                <w:szCs w:val="24"/>
              </w:rPr>
            </w:pPr>
            <w:r w:rsidRPr="001B67FF">
              <w:rPr>
                <w:rFonts w:ascii="Calibri" w:eastAsia="Calibri" w:hAnsi="Calibri" w:cs="Arial"/>
                <w:sz w:val="24"/>
                <w:szCs w:val="24"/>
              </w:rPr>
              <w:t>Există documentul justificativ al achiziției directe?</w:t>
            </w:r>
          </w:p>
        </w:tc>
        <w:tc>
          <w:tcPr>
            <w:tcW w:w="573" w:type="dxa"/>
          </w:tcPr>
          <w:p w14:paraId="4CE061A3" w14:textId="77777777" w:rsidR="001B67FF" w:rsidRPr="001B67FF" w:rsidRDefault="001B67FF" w:rsidP="001B67FF">
            <w:pPr>
              <w:spacing w:after="0" w:line="240" w:lineRule="auto"/>
              <w:rPr>
                <w:rFonts w:ascii="Calibri" w:eastAsia="Times New Roman" w:hAnsi="Calibri" w:cs="Calibri"/>
                <w:bCs/>
                <w:sz w:val="24"/>
                <w:szCs w:val="24"/>
              </w:rPr>
            </w:pPr>
          </w:p>
        </w:tc>
        <w:tc>
          <w:tcPr>
            <w:tcW w:w="578" w:type="dxa"/>
          </w:tcPr>
          <w:p w14:paraId="570E8D45" w14:textId="77777777" w:rsidR="001B67FF" w:rsidRPr="001B67FF" w:rsidRDefault="001B67FF" w:rsidP="001B67FF">
            <w:pPr>
              <w:spacing w:after="0" w:line="240" w:lineRule="auto"/>
              <w:rPr>
                <w:rFonts w:ascii="Calibri" w:eastAsia="Times New Roman" w:hAnsi="Calibri" w:cs="Calibri"/>
                <w:bCs/>
                <w:sz w:val="24"/>
                <w:szCs w:val="24"/>
              </w:rPr>
            </w:pPr>
          </w:p>
        </w:tc>
        <w:tc>
          <w:tcPr>
            <w:tcW w:w="1016" w:type="dxa"/>
            <w:shd w:val="clear" w:color="auto" w:fill="auto"/>
          </w:tcPr>
          <w:p w14:paraId="644E6ED9" w14:textId="77777777" w:rsidR="001B67FF" w:rsidRPr="001B67FF" w:rsidRDefault="001B67FF" w:rsidP="001B67FF">
            <w:pPr>
              <w:spacing w:after="0" w:line="240" w:lineRule="auto"/>
              <w:rPr>
                <w:rFonts w:ascii="Calibri" w:eastAsia="Times New Roman" w:hAnsi="Calibri" w:cs="Calibri"/>
                <w:bCs/>
                <w:sz w:val="24"/>
                <w:szCs w:val="24"/>
              </w:rPr>
            </w:pPr>
          </w:p>
        </w:tc>
        <w:tc>
          <w:tcPr>
            <w:tcW w:w="3357" w:type="dxa"/>
            <w:shd w:val="clear" w:color="auto" w:fill="auto"/>
          </w:tcPr>
          <w:p w14:paraId="2FFF726B"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Calibri" w:hAnsi="Calibri" w:cs="Arial"/>
                <w:i/>
                <w:sz w:val="24"/>
                <w:szCs w:val="24"/>
              </w:rPr>
              <w:t>Se verifică existența contractului de achiziție/comenzii/</w:t>
            </w:r>
            <w:r w:rsidRPr="001B67FF">
              <w:rPr>
                <w:rFonts w:ascii="Calibri" w:eastAsia="Calibri" w:hAnsi="Calibri" w:cs="Times New Roman"/>
                <w:sz w:val="24"/>
                <w:szCs w:val="24"/>
              </w:rPr>
              <w:t xml:space="preserve"> </w:t>
            </w:r>
            <w:r w:rsidRPr="001B67FF">
              <w:rPr>
                <w:rFonts w:ascii="Calibri" w:eastAsia="Calibri" w:hAnsi="Calibri" w:cs="Arial"/>
                <w:i/>
                <w:sz w:val="24"/>
                <w:szCs w:val="24"/>
              </w:rPr>
              <w:t>altui tip de document încheiat în condiţiile legii</w:t>
            </w:r>
          </w:p>
        </w:tc>
      </w:tr>
      <w:tr w:rsidR="001B67FF" w:rsidRPr="001B67FF" w14:paraId="3A7A65DC" w14:textId="77777777" w:rsidTr="006161C5">
        <w:trPr>
          <w:cantSplit/>
          <w:trHeight w:val="711"/>
        </w:trPr>
        <w:tc>
          <w:tcPr>
            <w:tcW w:w="1546" w:type="dxa"/>
            <w:vMerge/>
          </w:tcPr>
          <w:p w14:paraId="12573A84" w14:textId="77777777" w:rsidR="001B67FF" w:rsidRPr="001B67FF" w:rsidRDefault="001B67FF" w:rsidP="001B67FF">
            <w:pPr>
              <w:spacing w:after="0" w:line="240" w:lineRule="auto"/>
              <w:rPr>
                <w:rFonts w:ascii="Calibri" w:eastAsia="Times New Roman" w:hAnsi="Calibri" w:cs="Calibri"/>
                <w:b/>
                <w:bCs/>
                <w:sz w:val="24"/>
                <w:szCs w:val="24"/>
              </w:rPr>
            </w:pPr>
          </w:p>
        </w:tc>
        <w:tc>
          <w:tcPr>
            <w:tcW w:w="3244" w:type="dxa"/>
            <w:gridSpan w:val="2"/>
          </w:tcPr>
          <w:p w14:paraId="376CA39C"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 xml:space="preserve">Codul CAEN al prestatorului corespunde cu domeniul de activitate  adecvat  tipului de servicii/produse ce vor fi achizitionate si este autorizat?  </w:t>
            </w:r>
          </w:p>
        </w:tc>
        <w:tc>
          <w:tcPr>
            <w:tcW w:w="573" w:type="dxa"/>
          </w:tcPr>
          <w:p w14:paraId="5DCD605A" w14:textId="77777777" w:rsidR="001B67FF" w:rsidRPr="001B67FF" w:rsidRDefault="001B67FF" w:rsidP="001B67FF">
            <w:pPr>
              <w:spacing w:after="0" w:line="240" w:lineRule="auto"/>
              <w:rPr>
                <w:rFonts w:ascii="Calibri" w:eastAsia="Times New Roman" w:hAnsi="Calibri" w:cs="Calibri"/>
                <w:bCs/>
                <w:sz w:val="24"/>
                <w:szCs w:val="24"/>
              </w:rPr>
            </w:pPr>
          </w:p>
        </w:tc>
        <w:tc>
          <w:tcPr>
            <w:tcW w:w="578" w:type="dxa"/>
          </w:tcPr>
          <w:p w14:paraId="2AF63DE1" w14:textId="77777777" w:rsidR="001B67FF" w:rsidRPr="001B67FF" w:rsidRDefault="001B67FF" w:rsidP="001B67FF">
            <w:pPr>
              <w:spacing w:after="0" w:line="240" w:lineRule="auto"/>
              <w:rPr>
                <w:rFonts w:ascii="Calibri" w:eastAsia="Times New Roman" w:hAnsi="Calibri" w:cs="Calibri"/>
                <w:bCs/>
                <w:sz w:val="24"/>
                <w:szCs w:val="24"/>
              </w:rPr>
            </w:pPr>
          </w:p>
        </w:tc>
        <w:tc>
          <w:tcPr>
            <w:tcW w:w="1016" w:type="dxa"/>
            <w:shd w:val="clear" w:color="auto" w:fill="auto"/>
          </w:tcPr>
          <w:p w14:paraId="43B0AAC4" w14:textId="77777777" w:rsidR="001B67FF" w:rsidRPr="001B67FF" w:rsidRDefault="001B67FF" w:rsidP="001B67FF">
            <w:pPr>
              <w:spacing w:after="0" w:line="240" w:lineRule="auto"/>
              <w:rPr>
                <w:rFonts w:ascii="Calibri" w:eastAsia="Times New Roman" w:hAnsi="Calibri" w:cs="Calibri"/>
                <w:bCs/>
                <w:sz w:val="24"/>
                <w:szCs w:val="24"/>
              </w:rPr>
            </w:pPr>
          </w:p>
        </w:tc>
        <w:tc>
          <w:tcPr>
            <w:tcW w:w="3357" w:type="dxa"/>
            <w:shd w:val="clear" w:color="auto" w:fill="auto"/>
          </w:tcPr>
          <w:p w14:paraId="6B940CB9"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Certificat constatator ORC, act constitutiv, statut sau orice alt document legal din care rezulta domeniul de activitate.</w:t>
            </w:r>
          </w:p>
          <w:p w14:paraId="29B90826" w14:textId="77777777" w:rsidR="001B67FF" w:rsidRPr="001B67FF" w:rsidRDefault="001B67FF" w:rsidP="001B67FF">
            <w:pPr>
              <w:spacing w:after="0" w:line="240" w:lineRule="auto"/>
              <w:rPr>
                <w:rFonts w:ascii="Calibri" w:eastAsia="Times New Roman" w:hAnsi="Calibri" w:cs="Calibri"/>
                <w:bCs/>
                <w:sz w:val="24"/>
                <w:szCs w:val="24"/>
              </w:rPr>
            </w:pPr>
            <w:r w:rsidRPr="001B67FF">
              <w:rPr>
                <w:rFonts w:ascii="Calibri" w:eastAsia="Times New Roman" w:hAnsi="Calibri" w:cs="Calibri"/>
                <w:sz w:val="24"/>
                <w:szCs w:val="24"/>
              </w:rPr>
              <w:t>Verificarea RECOM, dupa caz</w:t>
            </w:r>
          </w:p>
        </w:tc>
      </w:tr>
      <w:tr w:rsidR="001B67FF" w:rsidRPr="001B67FF" w14:paraId="4ACC866C" w14:textId="77777777" w:rsidTr="006161C5">
        <w:trPr>
          <w:cantSplit/>
          <w:trHeight w:val="711"/>
        </w:trPr>
        <w:tc>
          <w:tcPr>
            <w:tcW w:w="1546" w:type="dxa"/>
            <w:vMerge/>
          </w:tcPr>
          <w:p w14:paraId="04A26A6A" w14:textId="77777777" w:rsidR="001B67FF" w:rsidRPr="001B67FF" w:rsidRDefault="001B67FF" w:rsidP="001B67FF">
            <w:pPr>
              <w:spacing w:after="0" w:line="240" w:lineRule="auto"/>
              <w:rPr>
                <w:rFonts w:ascii="Calibri" w:eastAsia="Times New Roman" w:hAnsi="Calibri" w:cs="Calibri"/>
                <w:b/>
                <w:bCs/>
                <w:sz w:val="24"/>
                <w:szCs w:val="24"/>
              </w:rPr>
            </w:pPr>
          </w:p>
        </w:tc>
        <w:tc>
          <w:tcPr>
            <w:tcW w:w="3244" w:type="dxa"/>
            <w:gridSpan w:val="2"/>
          </w:tcPr>
          <w:p w14:paraId="65D90E8A" w14:textId="77777777" w:rsidR="001B67FF" w:rsidRPr="001B67FF" w:rsidRDefault="001B67FF" w:rsidP="00C55C6D">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S-a constatat că prețurile produselor/ serviciilor din oferta câștigătoare au un caracter rezonabil? *</w:t>
            </w:r>
          </w:p>
          <w:p w14:paraId="530FC083" w14:textId="77777777" w:rsidR="001B67FF" w:rsidRPr="001B67FF" w:rsidRDefault="001B67FF" w:rsidP="00C55C6D">
            <w:pPr>
              <w:spacing w:after="0" w:line="240" w:lineRule="auto"/>
              <w:rPr>
                <w:rFonts w:ascii="Calibri" w:eastAsia="Times New Roman" w:hAnsi="Calibri" w:cs="Calibri"/>
                <w:sz w:val="24"/>
                <w:szCs w:val="24"/>
              </w:rPr>
            </w:pPr>
          </w:p>
        </w:tc>
        <w:tc>
          <w:tcPr>
            <w:tcW w:w="573" w:type="dxa"/>
          </w:tcPr>
          <w:p w14:paraId="1E594F83" w14:textId="77777777" w:rsidR="001B67FF" w:rsidRPr="001B67FF" w:rsidRDefault="001B67FF" w:rsidP="001B67FF">
            <w:pPr>
              <w:spacing w:after="0" w:line="240" w:lineRule="auto"/>
              <w:rPr>
                <w:rFonts w:ascii="Calibri" w:eastAsia="Times New Roman" w:hAnsi="Calibri" w:cs="Calibri"/>
                <w:b/>
                <w:bCs/>
                <w:sz w:val="24"/>
                <w:szCs w:val="24"/>
              </w:rPr>
            </w:pPr>
          </w:p>
        </w:tc>
        <w:tc>
          <w:tcPr>
            <w:tcW w:w="578" w:type="dxa"/>
          </w:tcPr>
          <w:p w14:paraId="634C19F9" w14:textId="77777777" w:rsidR="001B67FF" w:rsidRPr="001B67FF" w:rsidRDefault="001B67FF" w:rsidP="001B67FF">
            <w:pPr>
              <w:spacing w:after="0" w:line="240" w:lineRule="auto"/>
              <w:rPr>
                <w:rFonts w:ascii="Calibri" w:eastAsia="Times New Roman" w:hAnsi="Calibri" w:cs="Calibri"/>
                <w:b/>
                <w:bCs/>
                <w:sz w:val="24"/>
                <w:szCs w:val="24"/>
              </w:rPr>
            </w:pPr>
          </w:p>
        </w:tc>
        <w:tc>
          <w:tcPr>
            <w:tcW w:w="1016" w:type="dxa"/>
            <w:shd w:val="clear" w:color="auto" w:fill="auto"/>
          </w:tcPr>
          <w:p w14:paraId="798D46F0" w14:textId="77777777" w:rsidR="001B67FF" w:rsidRPr="001B67FF" w:rsidRDefault="001B67FF" w:rsidP="001B67FF">
            <w:pPr>
              <w:spacing w:after="0" w:line="240" w:lineRule="auto"/>
              <w:rPr>
                <w:rFonts w:ascii="Calibri" w:eastAsia="Times New Roman" w:hAnsi="Calibri" w:cs="Calibri"/>
                <w:b/>
                <w:bCs/>
                <w:sz w:val="24"/>
                <w:szCs w:val="24"/>
              </w:rPr>
            </w:pPr>
          </w:p>
        </w:tc>
        <w:tc>
          <w:tcPr>
            <w:tcW w:w="3357" w:type="dxa"/>
            <w:shd w:val="clear" w:color="auto" w:fill="auto"/>
          </w:tcPr>
          <w:p w14:paraId="3BE74B17" w14:textId="77777777" w:rsidR="001B67FF" w:rsidRPr="001B67FF" w:rsidRDefault="001B67FF" w:rsidP="001B67FF">
            <w:pPr>
              <w:spacing w:after="0" w:line="240" w:lineRule="auto"/>
              <w:rPr>
                <w:rFonts w:ascii="Calibri" w:eastAsia="Arial Unicode MS" w:hAnsi="Calibri" w:cs="Calibri"/>
                <w:bCs/>
                <w:sz w:val="24"/>
                <w:szCs w:val="24"/>
                <w:lang w:eastAsia="ro-RO"/>
              </w:rPr>
            </w:pPr>
            <w:r w:rsidRPr="001B67FF">
              <w:rPr>
                <w:rFonts w:ascii="Calibri" w:eastAsia="Arial Unicode MS" w:hAnsi="Calibri" w:cs="Calibri"/>
                <w:bCs/>
                <w:sz w:val="24"/>
                <w:szCs w:val="24"/>
                <w:lang w:eastAsia="ro-RO"/>
              </w:rPr>
              <w:t>Se verifică rezonabilitatea prețurilor produselor ofertate prin compararea acestora, în principal cu una sau mai multe din următoarele surse:</w:t>
            </w:r>
          </w:p>
          <w:p w14:paraId="33388C65" w14:textId="77777777" w:rsidR="001B67FF" w:rsidRPr="001B67FF" w:rsidRDefault="001B67FF" w:rsidP="001B67FF">
            <w:pPr>
              <w:spacing w:after="0" w:line="240" w:lineRule="auto"/>
              <w:rPr>
                <w:rFonts w:ascii="Calibri" w:eastAsia="Arial Unicode MS" w:hAnsi="Calibri" w:cs="Calibri"/>
                <w:bCs/>
                <w:sz w:val="24"/>
                <w:szCs w:val="24"/>
                <w:lang w:eastAsia="ro-RO"/>
              </w:rPr>
            </w:pPr>
            <w:r w:rsidRPr="001B67FF">
              <w:rPr>
                <w:rFonts w:ascii="Calibri" w:eastAsia="Arial Unicode MS" w:hAnsi="Calibri" w:cs="Calibri"/>
                <w:bCs/>
                <w:sz w:val="24"/>
                <w:szCs w:val="24"/>
                <w:lang w:eastAsia="ro-RO"/>
              </w:rPr>
              <w:t xml:space="preserve"> - cu prețurile unor produse/servicii de acelasi tip disponibile pe Internet;</w:t>
            </w:r>
          </w:p>
          <w:p w14:paraId="1B6ECCC5" w14:textId="77777777" w:rsidR="001B67FF" w:rsidRPr="001B67FF" w:rsidRDefault="001B67FF" w:rsidP="001B67FF">
            <w:pPr>
              <w:spacing w:after="0" w:line="240" w:lineRule="auto"/>
              <w:rPr>
                <w:rFonts w:ascii="Calibri" w:eastAsia="Arial Unicode MS" w:hAnsi="Calibri" w:cs="Calibri"/>
                <w:bCs/>
                <w:sz w:val="24"/>
                <w:szCs w:val="24"/>
                <w:lang w:eastAsia="ro-RO"/>
              </w:rPr>
            </w:pPr>
            <w:r w:rsidRPr="001B67FF">
              <w:rPr>
                <w:rFonts w:ascii="Calibri" w:eastAsia="Arial Unicode MS" w:hAnsi="Calibri" w:cs="Calibri"/>
                <w:bCs/>
                <w:sz w:val="24"/>
                <w:szCs w:val="24"/>
                <w:lang w:eastAsia="ro-RO"/>
              </w:rPr>
              <w:t>- cu prețurile unor produse/servicii de același tip obținute prin solicitarea a cel puțin o ofertă de la o altă firmă decât cele participante la licitație;</w:t>
            </w:r>
          </w:p>
          <w:p w14:paraId="04B25F63"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 cu prețurile unor produse/servicii de același tip obținute prin alte proiecte PNDR similare;</w:t>
            </w:r>
          </w:p>
          <w:p w14:paraId="4A0206D2"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 cu prețurile produselor/serviciilor identificate în Baza de date cu prețuri de Referință de la nivelul AFIR.</w:t>
            </w:r>
          </w:p>
        </w:tc>
      </w:tr>
      <w:tr w:rsidR="001B67FF" w:rsidRPr="001B67FF" w14:paraId="0DB79833" w14:textId="77777777" w:rsidTr="006161C5">
        <w:trPr>
          <w:cantSplit/>
          <w:trHeight w:val="711"/>
        </w:trPr>
        <w:tc>
          <w:tcPr>
            <w:tcW w:w="1546" w:type="dxa"/>
          </w:tcPr>
          <w:p w14:paraId="234DB8CC" w14:textId="77777777" w:rsidR="001B67FF" w:rsidRPr="001B67FF" w:rsidRDefault="001B67FF" w:rsidP="001B67FF">
            <w:pPr>
              <w:spacing w:after="0" w:line="240" w:lineRule="auto"/>
              <w:rPr>
                <w:rFonts w:ascii="Calibri" w:eastAsia="Times New Roman" w:hAnsi="Calibri" w:cs="Calibri"/>
                <w:b/>
                <w:bCs/>
                <w:sz w:val="24"/>
                <w:szCs w:val="24"/>
              </w:rPr>
            </w:pPr>
          </w:p>
        </w:tc>
        <w:tc>
          <w:tcPr>
            <w:tcW w:w="3244" w:type="dxa"/>
            <w:gridSpan w:val="2"/>
          </w:tcPr>
          <w:p w14:paraId="77B74299" w14:textId="77777777" w:rsidR="001B67FF" w:rsidRPr="001B67FF" w:rsidRDefault="001B67FF" w:rsidP="00C55C6D">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La dosarul de achiziție a fost anexat planul de pregătire pentru instruirea liderilor locali ?</w:t>
            </w:r>
          </w:p>
          <w:p w14:paraId="4C82D547" w14:textId="77777777" w:rsidR="001B67FF" w:rsidRPr="001B67FF" w:rsidRDefault="001B67FF" w:rsidP="00C55C6D">
            <w:pPr>
              <w:spacing w:after="0" w:line="240" w:lineRule="auto"/>
              <w:rPr>
                <w:rFonts w:ascii="Calibri" w:eastAsia="Times New Roman" w:hAnsi="Calibri" w:cs="Calibri"/>
                <w:sz w:val="24"/>
                <w:szCs w:val="24"/>
              </w:rPr>
            </w:pPr>
          </w:p>
        </w:tc>
        <w:tc>
          <w:tcPr>
            <w:tcW w:w="573" w:type="dxa"/>
          </w:tcPr>
          <w:p w14:paraId="523CDBA2" w14:textId="77777777" w:rsidR="001B67FF" w:rsidRPr="001B67FF" w:rsidRDefault="001B67FF" w:rsidP="001B67FF">
            <w:pPr>
              <w:spacing w:after="0" w:line="240" w:lineRule="auto"/>
              <w:rPr>
                <w:rFonts w:ascii="Calibri" w:eastAsia="Times New Roman" w:hAnsi="Calibri" w:cs="Calibri"/>
                <w:b/>
                <w:bCs/>
                <w:sz w:val="24"/>
                <w:szCs w:val="24"/>
              </w:rPr>
            </w:pPr>
          </w:p>
        </w:tc>
        <w:tc>
          <w:tcPr>
            <w:tcW w:w="578" w:type="dxa"/>
          </w:tcPr>
          <w:p w14:paraId="03C2C3B3" w14:textId="77777777" w:rsidR="001B67FF" w:rsidRPr="001B67FF" w:rsidRDefault="001B67FF" w:rsidP="001B67FF">
            <w:pPr>
              <w:spacing w:after="0" w:line="240" w:lineRule="auto"/>
              <w:rPr>
                <w:rFonts w:ascii="Calibri" w:eastAsia="Times New Roman" w:hAnsi="Calibri" w:cs="Calibri"/>
                <w:b/>
                <w:bCs/>
                <w:sz w:val="24"/>
                <w:szCs w:val="24"/>
              </w:rPr>
            </w:pPr>
          </w:p>
        </w:tc>
        <w:tc>
          <w:tcPr>
            <w:tcW w:w="1016" w:type="dxa"/>
            <w:shd w:val="clear" w:color="auto" w:fill="auto"/>
          </w:tcPr>
          <w:p w14:paraId="61DA6871" w14:textId="77777777" w:rsidR="001B67FF" w:rsidRPr="001B67FF" w:rsidRDefault="001B67FF" w:rsidP="001B67FF">
            <w:pPr>
              <w:spacing w:after="0" w:line="240" w:lineRule="auto"/>
              <w:rPr>
                <w:rFonts w:ascii="Calibri" w:eastAsia="Times New Roman" w:hAnsi="Calibri" w:cs="Calibri"/>
                <w:b/>
                <w:bCs/>
                <w:sz w:val="24"/>
                <w:szCs w:val="24"/>
              </w:rPr>
            </w:pPr>
          </w:p>
        </w:tc>
        <w:tc>
          <w:tcPr>
            <w:tcW w:w="3357" w:type="dxa"/>
            <w:shd w:val="clear" w:color="auto" w:fill="auto"/>
          </w:tcPr>
          <w:p w14:paraId="12E59CA8" w14:textId="77777777" w:rsidR="001B67FF" w:rsidRPr="001B67FF" w:rsidRDefault="001B67FF" w:rsidP="001B67FF">
            <w:pPr>
              <w:spacing w:after="0" w:line="240" w:lineRule="auto"/>
              <w:rPr>
                <w:rFonts w:ascii="Calibri" w:eastAsia="Arial Unicode MS" w:hAnsi="Calibri" w:cs="Calibri"/>
                <w:bCs/>
                <w:sz w:val="24"/>
                <w:szCs w:val="24"/>
                <w:lang w:eastAsia="ro-RO"/>
              </w:rPr>
            </w:pPr>
            <w:r w:rsidRPr="001B67FF">
              <w:rPr>
                <w:rFonts w:ascii="Calibri" w:eastAsia="Times New Roman" w:hAnsi="Calibri" w:cs="Calibri"/>
                <w:sz w:val="24"/>
                <w:szCs w:val="24"/>
              </w:rPr>
              <w:t xml:space="preserve">Se verifică planul de pregătire care trebuie să se coreleze cu specificațiile de la </w:t>
            </w:r>
            <w:r w:rsidRPr="001B67FF">
              <w:rPr>
                <w:rFonts w:ascii="Calibri" w:eastAsia="Times New Roman" w:hAnsi="Calibri" w:cs="Calibri"/>
                <w:bCs/>
                <w:color w:val="000000"/>
                <w:sz w:val="24"/>
                <w:szCs w:val="24"/>
              </w:rPr>
              <w:t>Capitolul IV – Cheltuieli pentru instruirea și dezvoltarea de competențe privind implementarea SDL.</w:t>
            </w:r>
          </w:p>
        </w:tc>
      </w:tr>
      <w:tr w:rsidR="001B67FF" w:rsidRPr="001B67FF" w14:paraId="5CD8BA83" w14:textId="77777777" w:rsidTr="006161C5">
        <w:trPr>
          <w:cantSplit/>
          <w:trHeight w:val="711"/>
        </w:trPr>
        <w:tc>
          <w:tcPr>
            <w:tcW w:w="1546" w:type="dxa"/>
          </w:tcPr>
          <w:p w14:paraId="575694B9" w14:textId="77777777" w:rsidR="001B67FF" w:rsidRPr="001B67FF" w:rsidRDefault="001B67FF" w:rsidP="001B67FF">
            <w:pPr>
              <w:spacing w:after="0" w:line="240" w:lineRule="auto"/>
              <w:rPr>
                <w:rFonts w:ascii="Calibri" w:eastAsia="Times New Roman" w:hAnsi="Calibri" w:cs="Calibri"/>
                <w:b/>
                <w:bCs/>
                <w:sz w:val="24"/>
                <w:szCs w:val="24"/>
              </w:rPr>
            </w:pPr>
          </w:p>
        </w:tc>
        <w:tc>
          <w:tcPr>
            <w:tcW w:w="3244" w:type="dxa"/>
            <w:gridSpan w:val="2"/>
          </w:tcPr>
          <w:p w14:paraId="2F945FE4" w14:textId="77777777" w:rsidR="001B67FF" w:rsidRPr="001B67FF" w:rsidRDefault="001B67FF" w:rsidP="00C55C6D">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Angajații GAL propuși pentru instruire (conform Capitolului IV – Cheltuieli pentru instruirea și dezvoltarea de competențe privind implementarea SDL, din Ghidul de implementare a sM 19.4) nu au participat la un curs autorizat  ANC cu aceeași tematică finanțat prin submăsura 431.2?</w:t>
            </w:r>
          </w:p>
        </w:tc>
        <w:tc>
          <w:tcPr>
            <w:tcW w:w="573" w:type="dxa"/>
          </w:tcPr>
          <w:p w14:paraId="6A2F69C5" w14:textId="77777777" w:rsidR="001B67FF" w:rsidRPr="001B67FF" w:rsidRDefault="001B67FF" w:rsidP="001B67FF">
            <w:pPr>
              <w:spacing w:after="0" w:line="240" w:lineRule="auto"/>
              <w:rPr>
                <w:rFonts w:ascii="Calibri" w:eastAsia="Times New Roman" w:hAnsi="Calibri" w:cs="Calibri"/>
                <w:b/>
                <w:bCs/>
                <w:sz w:val="24"/>
                <w:szCs w:val="24"/>
              </w:rPr>
            </w:pPr>
          </w:p>
        </w:tc>
        <w:tc>
          <w:tcPr>
            <w:tcW w:w="578" w:type="dxa"/>
          </w:tcPr>
          <w:p w14:paraId="37F99065" w14:textId="77777777" w:rsidR="001B67FF" w:rsidRPr="001B67FF" w:rsidRDefault="001B67FF" w:rsidP="001B67FF">
            <w:pPr>
              <w:spacing w:after="0" w:line="240" w:lineRule="auto"/>
              <w:rPr>
                <w:rFonts w:ascii="Calibri" w:eastAsia="Times New Roman" w:hAnsi="Calibri" w:cs="Calibri"/>
                <w:b/>
                <w:bCs/>
                <w:sz w:val="24"/>
                <w:szCs w:val="24"/>
              </w:rPr>
            </w:pPr>
          </w:p>
        </w:tc>
        <w:tc>
          <w:tcPr>
            <w:tcW w:w="1016" w:type="dxa"/>
            <w:shd w:val="clear" w:color="auto" w:fill="auto"/>
          </w:tcPr>
          <w:p w14:paraId="7C2546C2" w14:textId="77777777" w:rsidR="001B67FF" w:rsidRPr="001B67FF" w:rsidRDefault="001B67FF" w:rsidP="001B67FF">
            <w:pPr>
              <w:spacing w:after="0" w:line="240" w:lineRule="auto"/>
              <w:rPr>
                <w:rFonts w:ascii="Calibri" w:eastAsia="Times New Roman" w:hAnsi="Calibri" w:cs="Calibri"/>
                <w:b/>
                <w:bCs/>
                <w:sz w:val="24"/>
                <w:szCs w:val="24"/>
              </w:rPr>
            </w:pPr>
          </w:p>
        </w:tc>
        <w:tc>
          <w:tcPr>
            <w:tcW w:w="3357" w:type="dxa"/>
            <w:shd w:val="clear" w:color="auto" w:fill="auto"/>
          </w:tcPr>
          <w:p w14:paraId="3D187909" w14:textId="77777777" w:rsidR="001B67FF" w:rsidRPr="001B67FF" w:rsidRDefault="001B67FF" w:rsidP="00C55C6D">
            <w:pPr>
              <w:spacing w:after="0" w:line="240" w:lineRule="auto"/>
              <w:rPr>
                <w:rFonts w:ascii="Calibri" w:eastAsia="Calibri" w:hAnsi="Calibri" w:cs="Calibri"/>
                <w:sz w:val="24"/>
                <w:szCs w:val="24"/>
                <w:lang w:eastAsia="ro-RO"/>
              </w:rPr>
            </w:pPr>
            <w:r w:rsidRPr="001B67FF">
              <w:rPr>
                <w:rFonts w:ascii="Calibri" w:eastAsia="Calibri" w:hAnsi="Calibri" w:cs="Calibri"/>
                <w:sz w:val="24"/>
                <w:szCs w:val="24"/>
                <w:lang w:eastAsia="ro-RO"/>
              </w:rPr>
              <w:t>Informațiilor prezentate de GAL în Nota de fundamentare (formular D0.1L)</w:t>
            </w:r>
          </w:p>
          <w:p w14:paraId="6EE83225" w14:textId="77777777" w:rsidR="001B67FF" w:rsidRPr="001B67FF" w:rsidRDefault="001B67FF" w:rsidP="001B67FF">
            <w:pPr>
              <w:spacing w:after="0" w:line="240" w:lineRule="auto"/>
              <w:rPr>
                <w:rFonts w:ascii="Calibri" w:eastAsia="Times New Roman" w:hAnsi="Calibri" w:cs="Calibri"/>
                <w:sz w:val="24"/>
                <w:szCs w:val="24"/>
              </w:rPr>
            </w:pPr>
          </w:p>
        </w:tc>
      </w:tr>
      <w:tr w:rsidR="001B67FF" w:rsidRPr="001B67FF" w14:paraId="25747660" w14:textId="77777777" w:rsidTr="006161C5">
        <w:trPr>
          <w:cantSplit/>
          <w:trHeight w:val="711"/>
        </w:trPr>
        <w:tc>
          <w:tcPr>
            <w:tcW w:w="1546" w:type="dxa"/>
            <w:vMerge w:val="restart"/>
          </w:tcPr>
          <w:p w14:paraId="01782436" w14:textId="77777777" w:rsidR="001B67FF" w:rsidRPr="001B67FF" w:rsidRDefault="001B67FF" w:rsidP="001B67FF">
            <w:pPr>
              <w:spacing w:after="0" w:line="240" w:lineRule="auto"/>
              <w:rPr>
                <w:rFonts w:ascii="Calibri" w:eastAsia="Times New Roman" w:hAnsi="Calibri" w:cs="Calibri"/>
                <w:b/>
                <w:bCs/>
                <w:sz w:val="24"/>
                <w:szCs w:val="24"/>
              </w:rPr>
            </w:pPr>
          </w:p>
        </w:tc>
        <w:tc>
          <w:tcPr>
            <w:tcW w:w="3244" w:type="dxa"/>
            <w:gridSpan w:val="2"/>
          </w:tcPr>
          <w:p w14:paraId="7911DF51" w14:textId="77777777" w:rsidR="001B67FF" w:rsidRPr="001B67FF" w:rsidRDefault="001B67FF" w:rsidP="00C55C6D">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A fost prezentată Declarația pentru respectarea regulilor privind evitarea conflictului de interese semnată de Reprezentantul legal de proiect și s-a constatat că nu exista niciun conflict de interese?**</w:t>
            </w:r>
          </w:p>
        </w:tc>
        <w:tc>
          <w:tcPr>
            <w:tcW w:w="573" w:type="dxa"/>
          </w:tcPr>
          <w:p w14:paraId="3DB10D01" w14:textId="77777777" w:rsidR="001B67FF" w:rsidRPr="001B67FF" w:rsidRDefault="001B67FF" w:rsidP="001B67FF">
            <w:pPr>
              <w:spacing w:after="0" w:line="240" w:lineRule="auto"/>
              <w:rPr>
                <w:rFonts w:ascii="Calibri" w:eastAsia="Times New Roman" w:hAnsi="Calibri" w:cs="Calibri"/>
                <w:b/>
                <w:bCs/>
                <w:sz w:val="24"/>
                <w:szCs w:val="24"/>
              </w:rPr>
            </w:pPr>
          </w:p>
        </w:tc>
        <w:tc>
          <w:tcPr>
            <w:tcW w:w="578" w:type="dxa"/>
          </w:tcPr>
          <w:p w14:paraId="4C4CB801" w14:textId="77777777" w:rsidR="001B67FF" w:rsidRPr="001B67FF" w:rsidRDefault="001B67FF" w:rsidP="001B67FF">
            <w:pPr>
              <w:spacing w:after="0" w:line="240" w:lineRule="auto"/>
              <w:rPr>
                <w:rFonts w:ascii="Calibri" w:eastAsia="Times New Roman" w:hAnsi="Calibri" w:cs="Calibri"/>
                <w:b/>
                <w:bCs/>
                <w:sz w:val="24"/>
                <w:szCs w:val="24"/>
              </w:rPr>
            </w:pPr>
          </w:p>
        </w:tc>
        <w:tc>
          <w:tcPr>
            <w:tcW w:w="1016" w:type="dxa"/>
            <w:shd w:val="clear" w:color="auto" w:fill="auto"/>
          </w:tcPr>
          <w:p w14:paraId="363BD3A2" w14:textId="77777777" w:rsidR="001B67FF" w:rsidRPr="001B67FF" w:rsidRDefault="001B67FF" w:rsidP="001B67FF">
            <w:pPr>
              <w:spacing w:after="0" w:line="240" w:lineRule="auto"/>
              <w:rPr>
                <w:rFonts w:ascii="Calibri" w:eastAsia="Times New Roman" w:hAnsi="Calibri" w:cs="Calibri"/>
                <w:b/>
                <w:bCs/>
                <w:sz w:val="24"/>
                <w:szCs w:val="24"/>
              </w:rPr>
            </w:pPr>
          </w:p>
        </w:tc>
        <w:tc>
          <w:tcPr>
            <w:tcW w:w="3357" w:type="dxa"/>
            <w:shd w:val="clear" w:color="auto" w:fill="auto"/>
          </w:tcPr>
          <w:p w14:paraId="3032BC74" w14:textId="77777777" w:rsidR="001B67FF" w:rsidRPr="001B67FF" w:rsidRDefault="001B67FF" w:rsidP="001B67FF">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Declarația pentru respectarea regulilor privind evitarea conflictului de interese, certificat constatator ORC, sectiunea 4, " Reguli de evitare a conflictului de interese", din Legea nr. 98/2016  privind achizitiile publice.</w:t>
            </w:r>
          </w:p>
        </w:tc>
      </w:tr>
      <w:tr w:rsidR="001B67FF" w:rsidRPr="001B67FF" w14:paraId="15608F97" w14:textId="77777777" w:rsidTr="006161C5">
        <w:trPr>
          <w:cantSplit/>
          <w:trHeight w:val="711"/>
        </w:trPr>
        <w:tc>
          <w:tcPr>
            <w:tcW w:w="1546" w:type="dxa"/>
            <w:vMerge/>
          </w:tcPr>
          <w:p w14:paraId="7FEDF83E" w14:textId="77777777" w:rsidR="001B67FF" w:rsidRPr="001B67FF" w:rsidRDefault="001B67FF" w:rsidP="001B67FF">
            <w:pPr>
              <w:spacing w:after="0" w:line="240" w:lineRule="auto"/>
              <w:rPr>
                <w:rFonts w:ascii="Calibri" w:eastAsia="Times New Roman" w:hAnsi="Calibri" w:cs="Calibri"/>
                <w:b/>
                <w:bCs/>
                <w:sz w:val="24"/>
                <w:szCs w:val="24"/>
              </w:rPr>
            </w:pPr>
          </w:p>
        </w:tc>
        <w:tc>
          <w:tcPr>
            <w:tcW w:w="3244" w:type="dxa"/>
            <w:gridSpan w:val="2"/>
          </w:tcPr>
          <w:p w14:paraId="67596BA4" w14:textId="77777777" w:rsidR="001B67FF" w:rsidRPr="001B67FF" w:rsidRDefault="001B67FF" w:rsidP="00C55C6D">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S-a constatat că nu există alte abateri?</w:t>
            </w:r>
          </w:p>
        </w:tc>
        <w:tc>
          <w:tcPr>
            <w:tcW w:w="573" w:type="dxa"/>
          </w:tcPr>
          <w:p w14:paraId="6C835C00" w14:textId="77777777" w:rsidR="001B67FF" w:rsidRPr="001B67FF" w:rsidRDefault="001B67FF" w:rsidP="001B67FF">
            <w:pPr>
              <w:spacing w:after="0" w:line="240" w:lineRule="auto"/>
              <w:rPr>
                <w:rFonts w:ascii="Calibri" w:eastAsia="Times New Roman" w:hAnsi="Calibri" w:cs="Calibri"/>
                <w:b/>
                <w:bCs/>
                <w:sz w:val="24"/>
                <w:szCs w:val="24"/>
              </w:rPr>
            </w:pPr>
          </w:p>
        </w:tc>
        <w:tc>
          <w:tcPr>
            <w:tcW w:w="578" w:type="dxa"/>
          </w:tcPr>
          <w:p w14:paraId="066D5BA6" w14:textId="77777777" w:rsidR="001B67FF" w:rsidRPr="001B67FF" w:rsidRDefault="001B67FF" w:rsidP="001B67FF">
            <w:pPr>
              <w:spacing w:after="0" w:line="240" w:lineRule="auto"/>
              <w:rPr>
                <w:rFonts w:ascii="Calibri" w:eastAsia="Times New Roman" w:hAnsi="Calibri" w:cs="Calibri"/>
                <w:b/>
                <w:bCs/>
                <w:sz w:val="24"/>
                <w:szCs w:val="24"/>
              </w:rPr>
            </w:pPr>
          </w:p>
        </w:tc>
        <w:tc>
          <w:tcPr>
            <w:tcW w:w="1016" w:type="dxa"/>
            <w:shd w:val="clear" w:color="auto" w:fill="auto"/>
          </w:tcPr>
          <w:p w14:paraId="2C61954B" w14:textId="77777777" w:rsidR="001B67FF" w:rsidRPr="001B67FF" w:rsidRDefault="001B67FF" w:rsidP="001B67FF">
            <w:pPr>
              <w:spacing w:after="0" w:line="240" w:lineRule="auto"/>
              <w:rPr>
                <w:rFonts w:ascii="Calibri" w:eastAsia="Times New Roman" w:hAnsi="Calibri" w:cs="Calibri"/>
                <w:b/>
                <w:bCs/>
                <w:sz w:val="24"/>
                <w:szCs w:val="24"/>
              </w:rPr>
            </w:pPr>
          </w:p>
        </w:tc>
        <w:tc>
          <w:tcPr>
            <w:tcW w:w="3357" w:type="dxa"/>
            <w:shd w:val="clear" w:color="auto" w:fill="auto"/>
          </w:tcPr>
          <w:p w14:paraId="36A93B9C" w14:textId="77777777" w:rsidR="001B67FF" w:rsidRPr="001B67FF" w:rsidRDefault="001B67FF" w:rsidP="00C55C6D">
            <w:pPr>
              <w:spacing w:after="0" w:line="240" w:lineRule="auto"/>
              <w:rPr>
                <w:rFonts w:ascii="Calibri" w:eastAsia="Times New Roman" w:hAnsi="Calibri" w:cs="Calibri"/>
                <w:sz w:val="24"/>
                <w:szCs w:val="24"/>
              </w:rPr>
            </w:pPr>
            <w:r w:rsidRPr="001B67FF">
              <w:rPr>
                <w:rFonts w:ascii="Calibri" w:eastAsia="Times New Roman" w:hAnsi="Calibri" w:cs="Calibri"/>
                <w:sz w:val="24"/>
                <w:szCs w:val="24"/>
              </w:rPr>
              <w:t>Legislația națională în domeniul achizițiilor publice</w:t>
            </w:r>
          </w:p>
        </w:tc>
      </w:tr>
      <w:tr w:rsidR="001B67FF" w:rsidRPr="001B67FF" w14:paraId="3CEF5220" w14:textId="77777777" w:rsidTr="006161C5">
        <w:trPr>
          <w:cantSplit/>
        </w:trPr>
        <w:tc>
          <w:tcPr>
            <w:tcW w:w="10314" w:type="dxa"/>
            <w:gridSpan w:val="7"/>
          </w:tcPr>
          <w:p w14:paraId="34714502" w14:textId="77777777" w:rsidR="001B67FF" w:rsidRPr="001B67FF" w:rsidRDefault="001B67FF" w:rsidP="00C55C6D">
            <w:pPr>
              <w:spacing w:after="0" w:line="240" w:lineRule="auto"/>
              <w:rPr>
                <w:rFonts w:ascii="Calibri" w:eastAsia="Times New Roman" w:hAnsi="Calibri" w:cs="Calibri"/>
                <w:b/>
                <w:bCs/>
                <w:sz w:val="24"/>
                <w:szCs w:val="24"/>
              </w:rPr>
            </w:pPr>
            <w:r w:rsidRPr="001B67FF">
              <w:rPr>
                <w:rFonts w:ascii="Calibri" w:eastAsia="Times New Roman" w:hAnsi="Calibri" w:cs="Calibri"/>
                <w:b/>
                <w:sz w:val="24"/>
                <w:szCs w:val="24"/>
              </w:rPr>
              <w:t xml:space="preserve">Dacă se constată abateri </w:t>
            </w:r>
          </w:p>
          <w:p w14:paraId="78713D8F" w14:textId="77777777" w:rsidR="001B67FF" w:rsidRPr="001B67FF" w:rsidRDefault="001B67FF" w:rsidP="001B67FF">
            <w:pPr>
              <w:spacing w:after="0" w:line="240" w:lineRule="auto"/>
              <w:rPr>
                <w:rFonts w:ascii="Calibri" w:eastAsia="Times New Roman" w:hAnsi="Calibri" w:cs="Calibri"/>
                <w:b/>
                <w:bCs/>
                <w:sz w:val="24"/>
                <w:szCs w:val="24"/>
              </w:rPr>
            </w:pPr>
            <w:r w:rsidRPr="001B67FF">
              <w:rPr>
                <w:rFonts w:ascii="Calibri" w:eastAsia="Times New Roman" w:hAnsi="Calibri" w:cs="Calibri"/>
                <w:b/>
                <w:bCs/>
                <w:sz w:val="24"/>
                <w:szCs w:val="24"/>
              </w:rPr>
              <w:t xml:space="preserve">Expert </w:t>
            </w:r>
            <w:r w:rsidRPr="001B67FF">
              <w:rPr>
                <w:rFonts w:ascii="Calibri" w:eastAsia="Times New Roman" w:hAnsi="Calibri" w:cs="Calibri"/>
                <w:b/>
                <w:sz w:val="24"/>
                <w:szCs w:val="24"/>
              </w:rPr>
              <w:t>SLINA-CRFIR/OJFIR</w:t>
            </w:r>
            <w:r w:rsidRPr="001B67FF">
              <w:rPr>
                <w:rFonts w:ascii="Calibri" w:eastAsia="Times New Roman" w:hAnsi="Calibri" w:cs="Calibri"/>
                <w:b/>
                <w:bCs/>
                <w:sz w:val="24"/>
                <w:szCs w:val="24"/>
              </w:rPr>
              <w:t xml:space="preserve">                       </w:t>
            </w:r>
            <w:r w:rsidRPr="001B67FF">
              <w:rPr>
                <w:rFonts w:ascii="Calibri" w:eastAsia="Times New Roman" w:hAnsi="Calibri" w:cs="Calibri"/>
                <w:b/>
                <w:bCs/>
                <w:sz w:val="24"/>
                <w:szCs w:val="24"/>
              </w:rPr>
              <w:sym w:font="Symbol" w:char="F0FF"/>
            </w:r>
            <w:r w:rsidRPr="001B67FF">
              <w:rPr>
                <w:rFonts w:ascii="Calibri" w:eastAsia="Times New Roman" w:hAnsi="Calibri" w:cs="Calibri"/>
                <w:b/>
                <w:bCs/>
                <w:sz w:val="24"/>
                <w:szCs w:val="24"/>
              </w:rPr>
              <w:t xml:space="preserve"> DA                     </w:t>
            </w:r>
            <w:r w:rsidRPr="001B67FF">
              <w:rPr>
                <w:rFonts w:ascii="Calibri" w:eastAsia="Times New Roman" w:hAnsi="Calibri" w:cs="Calibri"/>
                <w:b/>
                <w:bCs/>
                <w:sz w:val="24"/>
                <w:szCs w:val="24"/>
                <w:lang w:val="pt-BR"/>
              </w:rPr>
              <w:t xml:space="preserve"> </w:t>
            </w:r>
            <w:r w:rsidRPr="001B67FF">
              <w:rPr>
                <w:rFonts w:ascii="Calibri" w:eastAsia="Times New Roman" w:hAnsi="Calibri" w:cs="Calibri"/>
                <w:b/>
                <w:bCs/>
                <w:sz w:val="24"/>
                <w:szCs w:val="24"/>
              </w:rPr>
              <w:sym w:font="Symbol" w:char="F0FF"/>
            </w:r>
            <w:r w:rsidRPr="001B67FF">
              <w:rPr>
                <w:rFonts w:ascii="Calibri" w:eastAsia="Times New Roman" w:hAnsi="Calibri" w:cs="Calibri"/>
                <w:b/>
                <w:bCs/>
                <w:sz w:val="24"/>
                <w:szCs w:val="24"/>
              </w:rPr>
              <w:t xml:space="preserve">  NU</w:t>
            </w:r>
          </w:p>
          <w:p w14:paraId="2B537D01" w14:textId="77777777" w:rsidR="001B67FF" w:rsidRPr="001B67FF" w:rsidRDefault="001B67FF" w:rsidP="001B67FF">
            <w:pPr>
              <w:spacing w:after="0" w:line="240" w:lineRule="auto"/>
              <w:rPr>
                <w:rFonts w:ascii="Calibri" w:eastAsia="Times New Roman" w:hAnsi="Calibri" w:cs="Calibri"/>
                <w:b/>
                <w:bCs/>
                <w:sz w:val="24"/>
                <w:szCs w:val="24"/>
              </w:rPr>
            </w:pPr>
            <w:r w:rsidRPr="001B67FF">
              <w:rPr>
                <w:rFonts w:ascii="Calibri" w:eastAsia="Times New Roman" w:hAnsi="Calibri" w:cs="Calibri"/>
                <w:b/>
                <w:bCs/>
                <w:sz w:val="24"/>
                <w:szCs w:val="24"/>
              </w:rPr>
              <w:t xml:space="preserve">Șef </w:t>
            </w:r>
            <w:r w:rsidRPr="001B67FF">
              <w:rPr>
                <w:rFonts w:ascii="Calibri" w:eastAsia="Times New Roman" w:hAnsi="Calibri" w:cs="Calibri"/>
                <w:b/>
                <w:sz w:val="24"/>
                <w:szCs w:val="24"/>
              </w:rPr>
              <w:t xml:space="preserve">/SLINA </w:t>
            </w:r>
            <w:r w:rsidRPr="001B67FF">
              <w:rPr>
                <w:rFonts w:ascii="Calibri" w:eastAsia="Times New Roman" w:hAnsi="Calibri" w:cs="Calibri"/>
                <w:b/>
                <w:bCs/>
                <w:sz w:val="24"/>
                <w:szCs w:val="24"/>
              </w:rPr>
              <w:t xml:space="preserve">–CRFIR/OJFIR                           </w:t>
            </w:r>
            <w:r w:rsidRPr="001B67FF">
              <w:rPr>
                <w:rFonts w:ascii="Calibri" w:eastAsia="Times New Roman" w:hAnsi="Calibri" w:cs="Calibri"/>
                <w:b/>
                <w:bCs/>
                <w:sz w:val="24"/>
                <w:szCs w:val="24"/>
              </w:rPr>
              <w:sym w:font="Symbol" w:char="F0FF"/>
            </w:r>
            <w:r w:rsidRPr="001B67FF">
              <w:rPr>
                <w:rFonts w:ascii="Calibri" w:eastAsia="Times New Roman" w:hAnsi="Calibri" w:cs="Calibri"/>
                <w:b/>
                <w:bCs/>
                <w:sz w:val="24"/>
                <w:szCs w:val="24"/>
              </w:rPr>
              <w:t xml:space="preserve"> DA                     </w:t>
            </w:r>
            <w:r w:rsidRPr="001B67FF">
              <w:rPr>
                <w:rFonts w:ascii="Calibri" w:eastAsia="Times New Roman" w:hAnsi="Calibri" w:cs="Calibri"/>
                <w:b/>
                <w:bCs/>
                <w:sz w:val="24"/>
                <w:szCs w:val="24"/>
                <w:lang w:val="pt-BR"/>
              </w:rPr>
              <w:t xml:space="preserve"> </w:t>
            </w:r>
            <w:r w:rsidRPr="001B67FF">
              <w:rPr>
                <w:rFonts w:ascii="Calibri" w:eastAsia="Times New Roman" w:hAnsi="Calibri" w:cs="Calibri"/>
                <w:b/>
                <w:bCs/>
                <w:sz w:val="24"/>
                <w:szCs w:val="24"/>
              </w:rPr>
              <w:sym w:font="Symbol" w:char="F0FF"/>
            </w:r>
            <w:r w:rsidRPr="001B67FF">
              <w:rPr>
                <w:rFonts w:ascii="Calibri" w:eastAsia="Times New Roman" w:hAnsi="Calibri" w:cs="Calibri"/>
                <w:b/>
                <w:bCs/>
                <w:sz w:val="24"/>
                <w:szCs w:val="24"/>
              </w:rPr>
              <w:t xml:space="preserve">  NU</w:t>
            </w:r>
          </w:p>
        </w:tc>
      </w:tr>
    </w:tbl>
    <w:p w14:paraId="442E6965" w14:textId="77777777" w:rsidR="001B67FF" w:rsidRPr="001B67FF" w:rsidRDefault="001B67FF" w:rsidP="001B67FF">
      <w:pPr>
        <w:spacing w:before="120" w:after="0" w:line="240" w:lineRule="auto"/>
        <w:rPr>
          <w:rFonts w:ascii="Calibri" w:eastAsia="Times New Roman" w:hAnsi="Calibri" w:cs="Calibri"/>
          <w:bCs/>
          <w:snapToGrid w:val="0"/>
          <w:sz w:val="24"/>
          <w:szCs w:val="24"/>
          <w:lang w:val="it-IT"/>
        </w:rPr>
      </w:pPr>
      <w:r w:rsidRPr="001B67FF">
        <w:rPr>
          <w:rFonts w:ascii="Calibri" w:eastAsia="Times New Roman" w:hAnsi="Calibri" w:cs="Calibri"/>
          <w:bCs/>
          <w:snapToGrid w:val="0"/>
          <w:sz w:val="24"/>
          <w:szCs w:val="24"/>
          <w:lang w:val="it-IT"/>
        </w:rPr>
        <w:t xml:space="preserve">Pentru prima verificare se va folosi bifa – </w:t>
      </w:r>
      <w:r w:rsidRPr="001B67FF">
        <w:rPr>
          <w:rFonts w:ascii="Calibri" w:eastAsia="Times New Roman" w:hAnsi="Calibri" w:cs="Calibri"/>
          <w:b/>
          <w:bCs/>
          <w:snapToGrid w:val="0"/>
          <w:sz w:val="24"/>
          <w:szCs w:val="24"/>
          <w:lang w:val="it-IT"/>
        </w:rPr>
        <w:t>v</w:t>
      </w:r>
      <w:r w:rsidRPr="001B67FF">
        <w:rPr>
          <w:rFonts w:ascii="Calibri" w:eastAsia="Times New Roman" w:hAnsi="Calibri" w:cs="Calibri"/>
          <w:bCs/>
          <w:snapToGrid w:val="0"/>
          <w:sz w:val="24"/>
          <w:szCs w:val="24"/>
          <w:lang w:val="it-IT"/>
        </w:rPr>
        <w:t xml:space="preserve">, iar pentru verificarea a doua, bifa - </w:t>
      </w:r>
      <w:r w:rsidRPr="001B67FF">
        <w:rPr>
          <w:rFonts w:ascii="Calibri" w:eastAsia="Times New Roman" w:hAnsi="Calibri" w:cs="Calibri"/>
          <w:b/>
          <w:bCs/>
          <w:snapToGrid w:val="0"/>
          <w:sz w:val="24"/>
          <w:szCs w:val="24"/>
          <w:lang w:val="it-IT"/>
        </w:rPr>
        <w:t>W</w:t>
      </w:r>
    </w:p>
    <w:p w14:paraId="438E2461" w14:textId="77777777" w:rsidR="001B67FF" w:rsidRPr="001B67FF" w:rsidRDefault="001B67FF" w:rsidP="001B67FF">
      <w:pPr>
        <w:spacing w:before="120" w:after="0" w:line="240" w:lineRule="auto"/>
        <w:rPr>
          <w:rFonts w:ascii="Calibri" w:eastAsia="Times New Roman" w:hAnsi="Calibri" w:cs="Calibri"/>
          <w:b/>
          <w:bCs/>
          <w:sz w:val="24"/>
          <w:szCs w:val="24"/>
        </w:rPr>
      </w:pPr>
      <w:r w:rsidRPr="001B67FF">
        <w:rPr>
          <w:rFonts w:ascii="Calibri" w:eastAsia="Times New Roman" w:hAnsi="Calibri" w:cs="Calibri"/>
          <w:b/>
          <w:bCs/>
          <w:sz w:val="24"/>
          <w:szCs w:val="24"/>
        </w:rPr>
        <w:t>Întocmit</w:t>
      </w:r>
      <w:r w:rsidRPr="001B67FF">
        <w:rPr>
          <w:rFonts w:ascii="Calibri" w:eastAsia="Times New Roman" w:hAnsi="Calibri" w:cs="Calibri"/>
          <w:b/>
          <w:bCs/>
          <w:sz w:val="24"/>
          <w:szCs w:val="24"/>
        </w:rPr>
        <w:tab/>
      </w:r>
      <w:r w:rsidRPr="001B67FF">
        <w:rPr>
          <w:rFonts w:ascii="Calibri" w:eastAsia="Times New Roman" w:hAnsi="Calibri" w:cs="Calibri"/>
          <w:b/>
          <w:bCs/>
          <w:sz w:val="24"/>
          <w:szCs w:val="24"/>
        </w:rPr>
        <w:tab/>
      </w:r>
      <w:r w:rsidRPr="001B67FF">
        <w:rPr>
          <w:rFonts w:ascii="Calibri" w:eastAsia="Times New Roman" w:hAnsi="Calibri" w:cs="Calibri"/>
          <w:b/>
          <w:bCs/>
          <w:sz w:val="24"/>
          <w:szCs w:val="24"/>
        </w:rPr>
        <w:tab/>
      </w:r>
      <w:r w:rsidRPr="001B67FF">
        <w:rPr>
          <w:rFonts w:ascii="Calibri" w:eastAsia="Times New Roman" w:hAnsi="Calibri" w:cs="Calibri"/>
          <w:b/>
          <w:bCs/>
          <w:sz w:val="24"/>
          <w:szCs w:val="24"/>
        </w:rPr>
        <w:tab/>
      </w:r>
      <w:r w:rsidRPr="001B67FF">
        <w:rPr>
          <w:rFonts w:ascii="Calibri" w:eastAsia="Times New Roman" w:hAnsi="Calibri" w:cs="Calibri"/>
          <w:b/>
          <w:bCs/>
          <w:sz w:val="24"/>
          <w:szCs w:val="24"/>
        </w:rPr>
        <w:tab/>
      </w:r>
      <w:r w:rsidRPr="001B67FF">
        <w:rPr>
          <w:rFonts w:ascii="Calibri" w:eastAsia="Times New Roman" w:hAnsi="Calibri" w:cs="Calibri"/>
          <w:b/>
          <w:bCs/>
          <w:sz w:val="24"/>
          <w:szCs w:val="24"/>
        </w:rPr>
        <w:tab/>
        <w:t>Verificat:</w:t>
      </w:r>
    </w:p>
    <w:p w14:paraId="3F166B2A" w14:textId="77777777" w:rsidR="001B67FF" w:rsidRPr="001B67FF" w:rsidRDefault="001B67FF" w:rsidP="001B67FF">
      <w:pPr>
        <w:spacing w:before="120" w:after="0" w:line="240" w:lineRule="auto"/>
        <w:rPr>
          <w:rFonts w:ascii="Calibri" w:eastAsia="Times New Roman" w:hAnsi="Calibri" w:cs="Calibri"/>
          <w:bCs/>
          <w:sz w:val="24"/>
          <w:szCs w:val="24"/>
        </w:rPr>
      </w:pPr>
      <w:r w:rsidRPr="001B67FF">
        <w:rPr>
          <w:rFonts w:ascii="Calibri" w:eastAsia="Times New Roman" w:hAnsi="Calibri" w:cs="Calibri"/>
          <w:bCs/>
          <w:sz w:val="24"/>
          <w:szCs w:val="24"/>
        </w:rPr>
        <w:t xml:space="preserve">Expert  </w:t>
      </w:r>
      <w:r w:rsidRPr="001B67FF">
        <w:rPr>
          <w:rFonts w:ascii="Calibri" w:eastAsia="Times New Roman" w:hAnsi="Calibri" w:cs="Calibri"/>
          <w:sz w:val="24"/>
          <w:szCs w:val="24"/>
        </w:rPr>
        <w:t>SLINA –CRFIR/OJFIR</w:t>
      </w:r>
      <w:r w:rsidRPr="001B67FF">
        <w:rPr>
          <w:rFonts w:ascii="Calibri" w:eastAsia="Times New Roman" w:hAnsi="Calibri" w:cs="Calibri"/>
          <w:bCs/>
          <w:sz w:val="24"/>
          <w:szCs w:val="24"/>
        </w:rPr>
        <w:t xml:space="preserve">:   </w:t>
      </w:r>
      <w:r w:rsidRPr="001B67FF">
        <w:rPr>
          <w:rFonts w:ascii="Calibri" w:eastAsia="Times New Roman" w:hAnsi="Calibri" w:cs="Calibri"/>
          <w:bCs/>
          <w:sz w:val="24"/>
          <w:szCs w:val="24"/>
        </w:rPr>
        <w:tab/>
      </w:r>
      <w:r w:rsidRPr="001B67FF">
        <w:rPr>
          <w:rFonts w:ascii="Calibri" w:eastAsia="Times New Roman" w:hAnsi="Calibri" w:cs="Calibri"/>
          <w:bCs/>
          <w:sz w:val="24"/>
          <w:szCs w:val="24"/>
        </w:rPr>
        <w:tab/>
      </w:r>
      <w:r w:rsidRPr="001B67FF">
        <w:rPr>
          <w:rFonts w:ascii="Calibri" w:eastAsia="Times New Roman" w:hAnsi="Calibri" w:cs="Calibri"/>
          <w:bCs/>
          <w:sz w:val="24"/>
          <w:szCs w:val="24"/>
        </w:rPr>
        <w:tab/>
      </w:r>
      <w:r w:rsidRPr="001B67FF">
        <w:rPr>
          <w:rFonts w:ascii="Calibri" w:eastAsia="Times New Roman" w:hAnsi="Calibri" w:cs="Calibri"/>
          <w:bCs/>
          <w:sz w:val="24"/>
          <w:szCs w:val="24"/>
        </w:rPr>
        <w:tab/>
        <w:t xml:space="preserve">Șef </w:t>
      </w:r>
      <w:r w:rsidRPr="001B67FF">
        <w:rPr>
          <w:rFonts w:ascii="Calibri" w:eastAsia="Times New Roman" w:hAnsi="Calibri" w:cs="Calibri"/>
          <w:sz w:val="24"/>
          <w:szCs w:val="24"/>
        </w:rPr>
        <w:t xml:space="preserve">SLINA </w:t>
      </w:r>
      <w:r w:rsidRPr="001B67FF">
        <w:rPr>
          <w:rFonts w:ascii="Calibri" w:eastAsia="Times New Roman" w:hAnsi="Calibri" w:cs="Calibri"/>
          <w:bCs/>
          <w:sz w:val="24"/>
          <w:szCs w:val="24"/>
        </w:rPr>
        <w:t>–CRFIR/OJFIR</w:t>
      </w:r>
      <w:r w:rsidRPr="001B67FF">
        <w:rPr>
          <w:rFonts w:ascii="Calibri" w:eastAsia="Times New Roman" w:hAnsi="Calibri" w:cs="Calibri"/>
          <w:bCs/>
          <w:sz w:val="24"/>
          <w:szCs w:val="24"/>
          <w:lang w:val="pt-BR"/>
        </w:rPr>
        <w:t>:</w:t>
      </w:r>
      <w:r w:rsidRPr="001B67FF">
        <w:rPr>
          <w:rFonts w:ascii="Calibri" w:eastAsia="Times New Roman" w:hAnsi="Calibri" w:cs="Calibri"/>
          <w:bCs/>
          <w:sz w:val="24"/>
          <w:szCs w:val="24"/>
        </w:rPr>
        <w:t xml:space="preserve">                                                                           </w:t>
      </w:r>
    </w:p>
    <w:p w14:paraId="5A1A0080" w14:textId="77777777" w:rsidR="001B67FF" w:rsidRPr="001B67FF" w:rsidRDefault="001B67FF" w:rsidP="001B67FF">
      <w:pPr>
        <w:spacing w:before="120" w:after="0" w:line="240" w:lineRule="auto"/>
        <w:rPr>
          <w:rFonts w:ascii="Calibri" w:eastAsia="Times New Roman" w:hAnsi="Calibri" w:cs="Calibri"/>
          <w:bCs/>
          <w:sz w:val="24"/>
          <w:szCs w:val="24"/>
        </w:rPr>
      </w:pPr>
      <w:r w:rsidRPr="001B67FF">
        <w:rPr>
          <w:rFonts w:ascii="Calibri" w:eastAsia="Times New Roman" w:hAnsi="Calibri" w:cs="Calibri"/>
          <w:color w:val="000000"/>
          <w:sz w:val="24"/>
          <w:szCs w:val="24"/>
        </w:rPr>
        <w:t>Nume și prenume</w:t>
      </w:r>
      <w:r w:rsidRPr="001B67FF">
        <w:rPr>
          <w:rFonts w:ascii="Calibri" w:eastAsia="Times New Roman" w:hAnsi="Calibri" w:cs="Calibri"/>
          <w:bCs/>
          <w:sz w:val="24"/>
          <w:szCs w:val="24"/>
        </w:rPr>
        <w:t xml:space="preserve">:                                                </w:t>
      </w:r>
      <w:r w:rsidRPr="001B67FF">
        <w:rPr>
          <w:rFonts w:ascii="Calibri" w:eastAsia="Times New Roman" w:hAnsi="Calibri" w:cs="Calibri"/>
          <w:bCs/>
          <w:sz w:val="24"/>
          <w:szCs w:val="24"/>
        </w:rPr>
        <w:tab/>
      </w:r>
      <w:r w:rsidRPr="001B67FF">
        <w:rPr>
          <w:rFonts w:ascii="Calibri" w:eastAsia="Times New Roman" w:hAnsi="Calibri" w:cs="Calibri"/>
          <w:color w:val="000000"/>
          <w:sz w:val="24"/>
          <w:szCs w:val="24"/>
        </w:rPr>
        <w:t>Nume și prenume</w:t>
      </w:r>
      <w:r w:rsidRPr="001B67FF">
        <w:rPr>
          <w:rFonts w:ascii="Calibri" w:eastAsia="Times New Roman" w:hAnsi="Calibri" w:cs="Calibri"/>
          <w:bCs/>
          <w:sz w:val="24"/>
          <w:szCs w:val="24"/>
        </w:rPr>
        <w:t>:</w:t>
      </w:r>
    </w:p>
    <w:p w14:paraId="32920AF6" w14:textId="77777777" w:rsidR="001B67FF" w:rsidRPr="001B67FF" w:rsidRDefault="001B67FF" w:rsidP="001B67FF">
      <w:pPr>
        <w:spacing w:before="120" w:after="0" w:line="240" w:lineRule="auto"/>
        <w:rPr>
          <w:rFonts w:ascii="Calibri" w:eastAsia="Times New Roman" w:hAnsi="Calibri" w:cs="Calibri"/>
          <w:bCs/>
          <w:sz w:val="24"/>
          <w:szCs w:val="24"/>
        </w:rPr>
      </w:pPr>
      <w:r w:rsidRPr="001B67FF">
        <w:rPr>
          <w:rFonts w:ascii="Calibri" w:eastAsia="Times New Roman" w:hAnsi="Calibri" w:cs="Calibri"/>
          <w:bCs/>
          <w:sz w:val="24"/>
          <w:szCs w:val="24"/>
        </w:rPr>
        <w:t xml:space="preserve">Semnătura:                                                        </w:t>
      </w:r>
      <w:r w:rsidRPr="001B67FF">
        <w:rPr>
          <w:rFonts w:ascii="Calibri" w:eastAsia="Times New Roman" w:hAnsi="Calibri" w:cs="Calibri"/>
          <w:bCs/>
          <w:sz w:val="24"/>
          <w:szCs w:val="24"/>
        </w:rPr>
        <w:tab/>
      </w:r>
      <w:r w:rsidRPr="001B67FF">
        <w:rPr>
          <w:rFonts w:ascii="Calibri" w:eastAsia="Times New Roman" w:hAnsi="Calibri" w:cs="Calibri"/>
          <w:bCs/>
          <w:sz w:val="24"/>
          <w:szCs w:val="24"/>
        </w:rPr>
        <w:tab/>
        <w:t>Semnătura:</w:t>
      </w:r>
    </w:p>
    <w:p w14:paraId="27BB5EC1" w14:textId="77777777" w:rsidR="001B67FF" w:rsidRPr="001B67FF" w:rsidRDefault="001B67FF" w:rsidP="001B67FF">
      <w:pPr>
        <w:spacing w:before="120" w:after="0" w:line="240" w:lineRule="auto"/>
        <w:jc w:val="both"/>
        <w:rPr>
          <w:rFonts w:ascii="Calibri" w:eastAsia="Times New Roman" w:hAnsi="Calibri" w:cs="Calibri"/>
          <w:sz w:val="24"/>
          <w:szCs w:val="24"/>
        </w:rPr>
      </w:pPr>
      <w:r w:rsidRPr="001B67FF">
        <w:rPr>
          <w:rFonts w:ascii="Calibri" w:eastAsia="Times New Roman" w:hAnsi="Calibri" w:cs="Calibri"/>
          <w:b/>
          <w:bCs/>
          <w:sz w:val="24"/>
          <w:szCs w:val="24"/>
        </w:rPr>
        <w:t xml:space="preserve">Concluzii: </w:t>
      </w:r>
      <w:r w:rsidRPr="001B67FF">
        <w:rPr>
          <w:rFonts w:ascii="Calibri" w:eastAsia="Times New Roman" w:hAnsi="Calibri" w:cs="Calibri"/>
          <w:bCs/>
          <w:sz w:val="24"/>
          <w:szCs w:val="24"/>
        </w:rPr>
        <w:t>(</w:t>
      </w:r>
      <w:r w:rsidRPr="001B67FF">
        <w:rPr>
          <w:rFonts w:ascii="Calibri" w:eastAsia="Times New Roman" w:hAnsi="Calibri" w:cs="Calibri"/>
          <w:sz w:val="24"/>
          <w:szCs w:val="24"/>
        </w:rPr>
        <w:t>Experții au obligația de a menționa sursa/ metoda de verificare a rezonabilității prețurilor și să atașeze documentele relevante/probante).</w:t>
      </w:r>
    </w:p>
    <w:p w14:paraId="5A2ECE5B" w14:textId="77777777" w:rsidR="001B67FF" w:rsidRPr="001B67FF" w:rsidRDefault="001B67FF" w:rsidP="001B67FF">
      <w:pPr>
        <w:spacing w:after="0" w:line="240" w:lineRule="auto"/>
        <w:jc w:val="both"/>
        <w:rPr>
          <w:rFonts w:ascii="Calibri" w:eastAsia="Times New Roman" w:hAnsi="Calibri" w:cs="Calibri"/>
          <w:bCs/>
          <w:sz w:val="24"/>
          <w:szCs w:val="24"/>
        </w:rPr>
      </w:pPr>
      <w:r w:rsidRPr="001B67FF">
        <w:rPr>
          <w:rFonts w:ascii="Calibri" w:eastAsia="Calibri" w:hAnsi="Calibri" w:cs="Calibri"/>
          <w:noProof/>
          <w:sz w:val="24"/>
          <w:szCs w:val="24"/>
          <w:lang w:val="en-US"/>
        </w:rPr>
        <mc:AlternateContent>
          <mc:Choice Requires="wps">
            <w:drawing>
              <wp:anchor distT="0" distB="0" distL="114300" distR="114300" simplePos="0" relativeHeight="251659264" behindDoc="0" locked="0" layoutInCell="1" allowOverlap="1" wp14:anchorId="71ABE10B" wp14:editId="69E54560">
                <wp:simplePos x="0" y="0"/>
                <wp:positionH relativeFrom="column">
                  <wp:posOffset>-34925</wp:posOffset>
                </wp:positionH>
                <wp:positionV relativeFrom="paragraph">
                  <wp:posOffset>123825</wp:posOffset>
                </wp:positionV>
                <wp:extent cx="5913755" cy="16281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1628140"/>
                        </a:xfrm>
                        <a:prstGeom prst="rect">
                          <a:avLst/>
                        </a:prstGeom>
                        <a:solidFill>
                          <a:srgbClr val="FFFFFF"/>
                        </a:solidFill>
                        <a:ln w="9525">
                          <a:solidFill>
                            <a:srgbClr val="000000"/>
                          </a:solidFill>
                          <a:miter lim="800000"/>
                          <a:headEnd/>
                          <a:tailEnd/>
                        </a:ln>
                      </wps:spPr>
                      <wps:txbx>
                        <w:txbxContent>
                          <w:p w14:paraId="5D32DC5F" w14:textId="77777777" w:rsidR="007F2BA9" w:rsidRPr="00A90DA1" w:rsidRDefault="007F2BA9" w:rsidP="001B67FF">
                            <w:pPr>
                              <w:rPr>
                                <w:rFonts w:ascii="Arial" w:hAnsi="Arial" w:cs="Arial"/>
                                <w:lang w:val="fr-FR"/>
                              </w:rPr>
                            </w:pPr>
                            <w:r w:rsidRPr="00D80743">
                              <w:rPr>
                                <w:rFonts w:ascii="Arial" w:hAnsi="Arial" w:cs="Arial"/>
                                <w:lang w:val="fr-FR"/>
                              </w:rPr>
                              <w:t xml:space="preserve">Se va completa </w:t>
                            </w:r>
                            <w:r>
                              <w:rPr>
                                <w:rFonts w:ascii="Arial" w:hAnsi="Arial" w:cs="Arial"/>
                                <w:lang w:val="fr-FR"/>
                              </w:rPr>
                              <w:t xml:space="preserve">de </w:t>
                            </w:r>
                            <w:r>
                              <w:rPr>
                                <w:rFonts w:ascii="Arial" w:hAnsi="Arial" w:cs="Arial"/>
                              </w:rPr>
                              <w:t xml:space="preserve">SLIS </w:t>
                            </w:r>
                            <w:r w:rsidRPr="00D80743">
                              <w:rPr>
                                <w:rFonts w:ascii="Arial" w:hAnsi="Arial" w:cs="Arial"/>
                                <w:lang w:val="fr-FR"/>
                              </w:rPr>
                              <w:t xml:space="preserve">din cadrul </w:t>
                            </w:r>
                            <w:r>
                              <w:rPr>
                                <w:rFonts w:ascii="Arial" w:hAnsi="Arial" w:cs="Arial"/>
                                <w:lang w:val="fr-FR"/>
                              </w:rPr>
                              <w:t>AFIR</w:t>
                            </w:r>
                            <w:r w:rsidRPr="00D80743">
                              <w:rPr>
                                <w:rFonts w:ascii="Arial" w:hAnsi="Arial" w:cs="Arial"/>
                                <w:lang w:val="fr-FR"/>
                              </w:rPr>
                              <w:t xml:space="preserve"> </w:t>
                            </w:r>
                            <w:r>
                              <w:rPr>
                                <w:rFonts w:ascii="Arial" w:hAnsi="Arial" w:cs="Arial"/>
                                <w:lang w:val="fr-FR"/>
                              </w:rPr>
                              <w:t xml:space="preserve">numai </w:t>
                            </w:r>
                            <w:r w:rsidRPr="00D80743">
                              <w:rPr>
                                <w:rFonts w:ascii="Arial" w:hAnsi="Arial" w:cs="Arial"/>
                                <w:lang w:val="fr-FR"/>
                              </w:rPr>
                              <w:t>pentru proiectele din e</w:t>
                            </w:r>
                            <w:r>
                              <w:rPr>
                                <w:rFonts w:ascii="Arial" w:hAnsi="Arial" w:cs="Arial"/>
                                <w:lang w:val="fr-FR"/>
                              </w:rPr>
                              <w:t>ș</w:t>
                            </w:r>
                            <w:r w:rsidRPr="00D80743">
                              <w:rPr>
                                <w:rFonts w:ascii="Arial" w:hAnsi="Arial" w:cs="Arial"/>
                                <w:lang w:val="fr-FR"/>
                              </w:rPr>
                              <w:t>antionul de verificat</w:t>
                            </w:r>
                            <w:r>
                              <w:rPr>
                                <w:rFonts w:ascii="Arial" w:hAnsi="Arial" w:cs="Arial"/>
                                <w:lang w:val="fr-FR"/>
                              </w:rPr>
                              <w:t xml:space="preserve">. </w:t>
                            </w:r>
                          </w:p>
                          <w:p w14:paraId="033CFF6F" w14:textId="77777777" w:rsidR="007F2BA9" w:rsidRPr="00E86494" w:rsidRDefault="007F2BA9" w:rsidP="001B67FF">
                            <w:pPr>
                              <w:rPr>
                                <w:rFonts w:ascii="Arial" w:hAnsi="Arial" w:cs="Arial"/>
                                <w:b/>
                                <w:bCs/>
                                <w:lang w:val="fr-FR"/>
                              </w:rPr>
                            </w:pPr>
                            <w:r>
                              <w:rPr>
                                <w:rFonts w:ascii="Arial" w:hAnsi="Arial" w:cs="Arial"/>
                                <w:b/>
                                <w:bCs/>
                                <w:lang w:val="fr-FR"/>
                              </w:rPr>
                              <w:t>Î</w:t>
                            </w:r>
                            <w:r w:rsidRPr="00E86494">
                              <w:rPr>
                                <w:rFonts w:ascii="Arial" w:hAnsi="Arial" w:cs="Arial"/>
                                <w:b/>
                                <w:bCs/>
                                <w:lang w:val="fr-FR"/>
                              </w:rPr>
                              <w:t xml:space="preserve">ntocmit :                  </w:t>
                            </w:r>
                            <w:r>
                              <w:rPr>
                                <w:rFonts w:ascii="Arial" w:hAnsi="Arial" w:cs="Arial"/>
                                <w:b/>
                                <w:bCs/>
                                <w:lang w:val="fr-FR"/>
                              </w:rPr>
                              <w:t xml:space="preserve">                           </w:t>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sidRPr="00E86494">
                              <w:rPr>
                                <w:rFonts w:ascii="Arial" w:hAnsi="Arial" w:cs="Arial"/>
                                <w:b/>
                                <w:bCs/>
                                <w:lang w:val="fr-FR"/>
                              </w:rPr>
                              <w:t xml:space="preserve">Verificat : </w:t>
                            </w:r>
                          </w:p>
                          <w:p w14:paraId="561FED69" w14:textId="77777777" w:rsidR="007F2BA9" w:rsidRPr="00E86494" w:rsidRDefault="007F2BA9" w:rsidP="001B67FF">
                            <w:pPr>
                              <w:rPr>
                                <w:rFonts w:ascii="Arial" w:hAnsi="Arial" w:cs="Arial"/>
                                <w:lang w:val="fr-FR"/>
                              </w:rPr>
                            </w:pPr>
                            <w:r w:rsidRPr="00E86494">
                              <w:rPr>
                                <w:rFonts w:ascii="Arial" w:hAnsi="Arial" w:cs="Arial"/>
                                <w:lang w:val="fr-FR"/>
                              </w:rPr>
                              <w:t>Expert 1</w:t>
                            </w:r>
                            <w:r w:rsidRPr="00752591">
                              <w:rPr>
                                <w:rFonts w:ascii="Arial" w:hAnsi="Arial" w:cs="Arial"/>
                              </w:rPr>
                              <w:t xml:space="preserve"> </w:t>
                            </w:r>
                            <w:r>
                              <w:rPr>
                                <w:rFonts w:ascii="Arial" w:hAnsi="Arial" w:cs="Arial"/>
                              </w:rPr>
                              <w:t>SLIS</w:t>
                            </w:r>
                            <w:r w:rsidRPr="00E86494">
                              <w:rPr>
                                <w:rFonts w:ascii="Arial" w:hAnsi="Arial" w:cs="Arial"/>
                                <w:lang w:val="fr-FR"/>
                              </w:rPr>
                              <w:t xml:space="preserve">:             </w:t>
                            </w:r>
                            <w:r w:rsidRPr="00E86494">
                              <w:rPr>
                                <w:rFonts w:ascii="Arial" w:hAnsi="Arial" w:cs="Arial"/>
                                <w:lang w:val="fr-FR"/>
                              </w:rPr>
                              <w:tab/>
                              <w:t xml:space="preserve">          </w:t>
                            </w:r>
                            <w:r w:rsidRPr="00E86494">
                              <w:rPr>
                                <w:rFonts w:ascii="Arial" w:hAnsi="Arial" w:cs="Arial"/>
                                <w:lang w:val="fr-FR"/>
                              </w:rPr>
                              <w:tab/>
                            </w:r>
                            <w:r w:rsidRPr="00E86494">
                              <w:rPr>
                                <w:rFonts w:ascii="Arial" w:hAnsi="Arial" w:cs="Arial"/>
                                <w:lang w:val="fr-FR"/>
                              </w:rPr>
                              <w:tab/>
                            </w:r>
                            <w:r w:rsidRPr="00E86494">
                              <w:rPr>
                                <w:rFonts w:ascii="Arial" w:hAnsi="Arial" w:cs="Arial"/>
                                <w:lang w:val="fr-FR"/>
                              </w:rPr>
                              <w:tab/>
                            </w:r>
                            <w:r w:rsidRPr="00E86494">
                              <w:rPr>
                                <w:rFonts w:ascii="Arial" w:hAnsi="Arial" w:cs="Arial"/>
                                <w:lang w:val="fr-FR"/>
                              </w:rPr>
                              <w:tab/>
                            </w:r>
                            <w:r>
                              <w:rPr>
                                <w:rFonts w:ascii="Arial" w:hAnsi="Arial" w:cs="Arial"/>
                                <w:lang w:val="fr-FR"/>
                              </w:rPr>
                              <w:t xml:space="preserve">           E</w:t>
                            </w:r>
                            <w:r w:rsidRPr="00E86494">
                              <w:rPr>
                                <w:rFonts w:ascii="Arial" w:hAnsi="Arial" w:cs="Arial"/>
                                <w:lang w:val="fr-FR"/>
                              </w:rPr>
                              <w:t>xpert 2</w:t>
                            </w:r>
                            <w:r w:rsidRPr="00752591">
                              <w:rPr>
                                <w:rFonts w:ascii="Arial" w:hAnsi="Arial" w:cs="Arial"/>
                              </w:rPr>
                              <w:t xml:space="preserve"> </w:t>
                            </w:r>
                            <w:r>
                              <w:rPr>
                                <w:rFonts w:ascii="Arial" w:hAnsi="Arial" w:cs="Arial"/>
                              </w:rPr>
                              <w:t>SLIS</w:t>
                            </w:r>
                            <w:r w:rsidRPr="00E86494">
                              <w:rPr>
                                <w:rFonts w:ascii="Arial" w:hAnsi="Arial" w:cs="Arial"/>
                                <w:lang w:val="fr-FR"/>
                              </w:rPr>
                              <w:t>:</w:t>
                            </w:r>
                          </w:p>
                          <w:p w14:paraId="21E3B5CE" w14:textId="77777777" w:rsidR="007F2BA9" w:rsidRPr="00E86494" w:rsidRDefault="007F2BA9" w:rsidP="001B67FF">
                            <w:pPr>
                              <w:rPr>
                                <w:rFonts w:ascii="Arial" w:hAnsi="Arial" w:cs="Arial"/>
                                <w:lang w:val="fr-FR"/>
                              </w:rPr>
                            </w:pPr>
                            <w:r w:rsidRPr="00E86494">
                              <w:rPr>
                                <w:rFonts w:ascii="Arial" w:hAnsi="Arial" w:cs="Arial"/>
                                <w:lang w:val="fr-FR"/>
                              </w:rPr>
                              <w:t>Nume</w:t>
                            </w:r>
                            <w:r>
                              <w:rPr>
                                <w:rFonts w:ascii="Arial" w:hAnsi="Arial" w:cs="Arial"/>
                                <w:lang w:val="fr-FR"/>
                              </w:rPr>
                              <w:t xml:space="preserve"> și p</w:t>
                            </w:r>
                            <w:r w:rsidRPr="00E86494">
                              <w:rPr>
                                <w:rFonts w:ascii="Arial" w:hAnsi="Arial" w:cs="Arial"/>
                                <w:lang w:val="fr-FR"/>
                              </w:rPr>
                              <w:t xml:space="preserve">renume:        </w:t>
                            </w:r>
                            <w:r>
                              <w:rPr>
                                <w:rFonts w:ascii="Arial" w:hAnsi="Arial" w:cs="Arial"/>
                                <w:lang w:val="fr-FR"/>
                              </w:rPr>
                              <w:t xml:space="preserve">                            </w:t>
                            </w:r>
                            <w:r>
                              <w:rPr>
                                <w:rFonts w:ascii="Arial" w:hAnsi="Arial" w:cs="Arial"/>
                                <w:lang w:val="fr-FR"/>
                              </w:rPr>
                              <w:tab/>
                            </w:r>
                            <w:r>
                              <w:rPr>
                                <w:rFonts w:ascii="Arial" w:hAnsi="Arial" w:cs="Arial"/>
                                <w:lang w:val="fr-FR"/>
                              </w:rPr>
                              <w:tab/>
                            </w:r>
                            <w:r>
                              <w:rPr>
                                <w:rFonts w:ascii="Arial" w:hAnsi="Arial" w:cs="Arial"/>
                                <w:lang w:val="fr-FR"/>
                              </w:rPr>
                              <w:tab/>
                            </w:r>
                            <w:r w:rsidRPr="00E86494">
                              <w:rPr>
                                <w:rFonts w:ascii="Arial" w:hAnsi="Arial" w:cs="Arial"/>
                                <w:lang w:val="fr-FR"/>
                              </w:rPr>
                              <w:tab/>
                              <w:t>Nume</w:t>
                            </w:r>
                            <w:r>
                              <w:rPr>
                                <w:rFonts w:ascii="Arial" w:hAnsi="Arial" w:cs="Arial"/>
                                <w:lang w:val="fr-FR"/>
                              </w:rPr>
                              <w:t xml:space="preserve"> și p</w:t>
                            </w:r>
                            <w:r w:rsidRPr="00E86494">
                              <w:rPr>
                                <w:rFonts w:ascii="Arial" w:hAnsi="Arial" w:cs="Arial"/>
                                <w:lang w:val="fr-FR"/>
                              </w:rPr>
                              <w:t>renume:</w:t>
                            </w:r>
                          </w:p>
                          <w:p w14:paraId="37C27674" w14:textId="77777777" w:rsidR="007F2BA9" w:rsidRDefault="007F2BA9" w:rsidP="001B67FF">
                            <w:pPr>
                              <w:rPr>
                                <w:rFonts w:ascii="Arial" w:hAnsi="Arial" w:cs="Arial"/>
                                <w:lang w:val="fr-FR"/>
                              </w:rPr>
                            </w:pPr>
                            <w:r w:rsidRPr="00E86494">
                              <w:rPr>
                                <w:rFonts w:ascii="Arial" w:hAnsi="Arial" w:cs="Arial"/>
                                <w:lang w:val="fr-FR"/>
                              </w:rPr>
                              <w:t>Semn</w:t>
                            </w:r>
                            <w:r>
                              <w:rPr>
                                <w:rFonts w:ascii="Arial" w:hAnsi="Arial" w:cs="Arial"/>
                                <w:lang w:val="fr-FR"/>
                              </w:rPr>
                              <w:t>ă</w:t>
                            </w:r>
                            <w:r w:rsidRPr="00E86494">
                              <w:rPr>
                                <w:rFonts w:ascii="Arial" w:hAnsi="Arial" w:cs="Arial"/>
                                <w:lang w:val="fr-FR"/>
                              </w:rPr>
                              <w:t xml:space="preserve">tura:                 </w:t>
                            </w:r>
                            <w:r>
                              <w:rPr>
                                <w:rFonts w:ascii="Arial" w:hAnsi="Arial" w:cs="Arial"/>
                                <w:lang w:val="fr-FR"/>
                              </w:rPr>
                              <w:t xml:space="preserve">                           </w:t>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sidRPr="00E86494">
                              <w:rPr>
                                <w:rFonts w:ascii="Arial" w:hAnsi="Arial" w:cs="Arial"/>
                                <w:lang w:val="fr-FR"/>
                              </w:rPr>
                              <w:t>Semn</w:t>
                            </w:r>
                            <w:r>
                              <w:rPr>
                                <w:rFonts w:ascii="Arial" w:hAnsi="Arial" w:cs="Arial"/>
                                <w:lang w:val="fr-FR"/>
                              </w:rPr>
                              <w:t>ă</w:t>
                            </w:r>
                            <w:r w:rsidRPr="00E86494">
                              <w:rPr>
                                <w:rFonts w:ascii="Arial" w:hAnsi="Arial" w:cs="Arial"/>
                                <w:lang w:val="fr-FR"/>
                              </w:rPr>
                              <w:t>tura:</w:t>
                            </w:r>
                          </w:p>
                          <w:p w14:paraId="3A471915" w14:textId="77777777" w:rsidR="007F2BA9" w:rsidRDefault="007F2BA9" w:rsidP="001B67FF">
                            <w:pPr>
                              <w:rPr>
                                <w:rFonts w:ascii="Arial" w:hAnsi="Arial" w:cs="Arial"/>
                                <w:lang w:val="fr-FR"/>
                              </w:rPr>
                            </w:pPr>
                            <w:r>
                              <w:rPr>
                                <w:rFonts w:ascii="Arial" w:hAnsi="Arial" w:cs="Arial"/>
                                <w:lang w:val="fr-FR"/>
                              </w:rPr>
                              <w:t>Data :                                                                                                 Data :</w:t>
                            </w:r>
                          </w:p>
                          <w:p w14:paraId="549A0568" w14:textId="77777777" w:rsidR="007F2BA9" w:rsidRPr="00E86494" w:rsidRDefault="007F2BA9" w:rsidP="001B67F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1ABE10B" id="_x0000_t202" coordsize="21600,21600" o:spt="202" path="m,l,21600r21600,l21600,xe">
                <v:stroke joinstyle="miter"/>
                <v:path gradientshapeok="t" o:connecttype="rect"/>
              </v:shapetype>
              <v:shape id="Text Box 6" o:spid="_x0000_s1026" type="#_x0000_t202" style="position:absolute;left:0;text-align:left;margin-left:-2.75pt;margin-top:9.75pt;width:465.65pt;height:1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">
                <v:textbox>
                  <w:txbxContent>
                    <w:p w14:paraId="5D32DC5F" w14:textId="77777777" w:rsidR="007F2BA9" w:rsidRPr="00A90DA1" w:rsidRDefault="007F2BA9" w:rsidP="001B67FF">
                      <w:pPr>
                        <w:rPr>
                          <w:rFonts w:ascii="Arial" w:hAnsi="Arial" w:cs="Arial"/>
                          <w:lang w:val="fr-FR"/>
                        </w:rPr>
                      </w:pPr>
                      <w:r w:rsidRPr="00D80743">
                        <w:rPr>
                          <w:rFonts w:ascii="Arial" w:hAnsi="Arial" w:cs="Arial"/>
                          <w:lang w:val="fr-FR"/>
                        </w:rPr>
                        <w:t xml:space="preserve">Se va completa </w:t>
                      </w:r>
                      <w:r>
                        <w:rPr>
                          <w:rFonts w:ascii="Arial" w:hAnsi="Arial" w:cs="Arial"/>
                          <w:lang w:val="fr-FR"/>
                        </w:rPr>
                        <w:t xml:space="preserve">de </w:t>
                      </w:r>
                      <w:r>
                        <w:rPr>
                          <w:rFonts w:ascii="Arial" w:hAnsi="Arial" w:cs="Arial"/>
                        </w:rPr>
                        <w:t xml:space="preserve">SLIS </w:t>
                      </w:r>
                      <w:r w:rsidRPr="00D80743">
                        <w:rPr>
                          <w:rFonts w:ascii="Arial" w:hAnsi="Arial" w:cs="Arial"/>
                          <w:lang w:val="fr-FR"/>
                        </w:rPr>
                        <w:t xml:space="preserve">din cadrul </w:t>
                      </w:r>
                      <w:r>
                        <w:rPr>
                          <w:rFonts w:ascii="Arial" w:hAnsi="Arial" w:cs="Arial"/>
                          <w:lang w:val="fr-FR"/>
                        </w:rPr>
                        <w:t>AFIR</w:t>
                      </w:r>
                      <w:r w:rsidRPr="00D80743">
                        <w:rPr>
                          <w:rFonts w:ascii="Arial" w:hAnsi="Arial" w:cs="Arial"/>
                          <w:lang w:val="fr-FR"/>
                        </w:rPr>
                        <w:t xml:space="preserve"> </w:t>
                      </w:r>
                      <w:r>
                        <w:rPr>
                          <w:rFonts w:ascii="Arial" w:hAnsi="Arial" w:cs="Arial"/>
                          <w:lang w:val="fr-FR"/>
                        </w:rPr>
                        <w:t xml:space="preserve">numai </w:t>
                      </w:r>
                      <w:r w:rsidRPr="00D80743">
                        <w:rPr>
                          <w:rFonts w:ascii="Arial" w:hAnsi="Arial" w:cs="Arial"/>
                          <w:lang w:val="fr-FR"/>
                        </w:rPr>
                        <w:t>pentru proiectele din e</w:t>
                      </w:r>
                      <w:r>
                        <w:rPr>
                          <w:rFonts w:ascii="Arial" w:hAnsi="Arial" w:cs="Arial"/>
                          <w:lang w:val="fr-FR"/>
                        </w:rPr>
                        <w:t>ș</w:t>
                      </w:r>
                      <w:r w:rsidRPr="00D80743">
                        <w:rPr>
                          <w:rFonts w:ascii="Arial" w:hAnsi="Arial" w:cs="Arial"/>
                          <w:lang w:val="fr-FR"/>
                        </w:rPr>
                        <w:t>antionul de verificat</w:t>
                      </w:r>
                      <w:r>
                        <w:rPr>
                          <w:rFonts w:ascii="Arial" w:hAnsi="Arial" w:cs="Arial"/>
                          <w:lang w:val="fr-FR"/>
                        </w:rPr>
                        <w:t xml:space="preserve">. </w:t>
                      </w:r>
                    </w:p>
                    <w:p w14:paraId="033CFF6F" w14:textId="77777777" w:rsidR="007F2BA9" w:rsidRPr="00E86494" w:rsidRDefault="007F2BA9" w:rsidP="001B67FF">
                      <w:pPr>
                        <w:rPr>
                          <w:rFonts w:ascii="Arial" w:hAnsi="Arial" w:cs="Arial"/>
                          <w:b/>
                          <w:bCs/>
                          <w:lang w:val="fr-FR"/>
                        </w:rPr>
                      </w:pPr>
                      <w:r>
                        <w:rPr>
                          <w:rFonts w:ascii="Arial" w:hAnsi="Arial" w:cs="Arial"/>
                          <w:b/>
                          <w:bCs/>
                          <w:lang w:val="fr-FR"/>
                        </w:rPr>
                        <w:t>Î</w:t>
                      </w:r>
                      <w:r w:rsidRPr="00E86494">
                        <w:rPr>
                          <w:rFonts w:ascii="Arial" w:hAnsi="Arial" w:cs="Arial"/>
                          <w:b/>
                          <w:bCs/>
                          <w:lang w:val="fr-FR"/>
                        </w:rPr>
                        <w:t xml:space="preserve">ntocmit :                  </w:t>
                      </w:r>
                      <w:r>
                        <w:rPr>
                          <w:rFonts w:ascii="Arial" w:hAnsi="Arial" w:cs="Arial"/>
                          <w:b/>
                          <w:bCs/>
                          <w:lang w:val="fr-FR"/>
                        </w:rPr>
                        <w:t xml:space="preserve">                           </w:t>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sidRPr="00E86494">
                        <w:rPr>
                          <w:rFonts w:ascii="Arial" w:hAnsi="Arial" w:cs="Arial"/>
                          <w:b/>
                          <w:bCs/>
                          <w:lang w:val="fr-FR"/>
                        </w:rPr>
                        <w:t xml:space="preserve">Verificat : </w:t>
                      </w:r>
                    </w:p>
                    <w:p w14:paraId="561FED69" w14:textId="77777777" w:rsidR="007F2BA9" w:rsidRPr="00E86494" w:rsidRDefault="007F2BA9" w:rsidP="001B67FF">
                      <w:pPr>
                        <w:rPr>
                          <w:rFonts w:ascii="Arial" w:hAnsi="Arial" w:cs="Arial"/>
                          <w:lang w:val="fr-FR"/>
                        </w:rPr>
                      </w:pPr>
                      <w:r w:rsidRPr="00E86494">
                        <w:rPr>
                          <w:rFonts w:ascii="Arial" w:hAnsi="Arial" w:cs="Arial"/>
                          <w:lang w:val="fr-FR"/>
                        </w:rPr>
                        <w:t>Expert 1</w:t>
                      </w:r>
                      <w:r w:rsidRPr="00752591">
                        <w:rPr>
                          <w:rFonts w:ascii="Arial" w:hAnsi="Arial" w:cs="Arial"/>
                        </w:rPr>
                        <w:t xml:space="preserve"> </w:t>
                      </w:r>
                      <w:r>
                        <w:rPr>
                          <w:rFonts w:ascii="Arial" w:hAnsi="Arial" w:cs="Arial"/>
                        </w:rPr>
                        <w:t>SLIS</w:t>
                      </w:r>
                      <w:r w:rsidRPr="00E86494">
                        <w:rPr>
                          <w:rFonts w:ascii="Arial" w:hAnsi="Arial" w:cs="Arial"/>
                          <w:lang w:val="fr-FR"/>
                        </w:rPr>
                        <w:t xml:space="preserve">:             </w:t>
                      </w:r>
                      <w:r w:rsidRPr="00E86494">
                        <w:rPr>
                          <w:rFonts w:ascii="Arial" w:hAnsi="Arial" w:cs="Arial"/>
                          <w:lang w:val="fr-FR"/>
                        </w:rPr>
                        <w:tab/>
                        <w:t xml:space="preserve">          </w:t>
                      </w:r>
                      <w:r w:rsidRPr="00E86494">
                        <w:rPr>
                          <w:rFonts w:ascii="Arial" w:hAnsi="Arial" w:cs="Arial"/>
                          <w:lang w:val="fr-FR"/>
                        </w:rPr>
                        <w:tab/>
                      </w:r>
                      <w:r w:rsidRPr="00E86494">
                        <w:rPr>
                          <w:rFonts w:ascii="Arial" w:hAnsi="Arial" w:cs="Arial"/>
                          <w:lang w:val="fr-FR"/>
                        </w:rPr>
                        <w:tab/>
                      </w:r>
                      <w:r w:rsidRPr="00E86494">
                        <w:rPr>
                          <w:rFonts w:ascii="Arial" w:hAnsi="Arial" w:cs="Arial"/>
                          <w:lang w:val="fr-FR"/>
                        </w:rPr>
                        <w:tab/>
                      </w:r>
                      <w:r w:rsidRPr="00E86494">
                        <w:rPr>
                          <w:rFonts w:ascii="Arial" w:hAnsi="Arial" w:cs="Arial"/>
                          <w:lang w:val="fr-FR"/>
                        </w:rPr>
                        <w:tab/>
                      </w:r>
                      <w:r>
                        <w:rPr>
                          <w:rFonts w:ascii="Arial" w:hAnsi="Arial" w:cs="Arial"/>
                          <w:lang w:val="fr-FR"/>
                        </w:rPr>
                        <w:t xml:space="preserve">           E</w:t>
                      </w:r>
                      <w:r w:rsidRPr="00E86494">
                        <w:rPr>
                          <w:rFonts w:ascii="Arial" w:hAnsi="Arial" w:cs="Arial"/>
                          <w:lang w:val="fr-FR"/>
                        </w:rPr>
                        <w:t>xpert 2</w:t>
                      </w:r>
                      <w:r w:rsidRPr="00752591">
                        <w:rPr>
                          <w:rFonts w:ascii="Arial" w:hAnsi="Arial" w:cs="Arial"/>
                        </w:rPr>
                        <w:t xml:space="preserve"> </w:t>
                      </w:r>
                      <w:r>
                        <w:rPr>
                          <w:rFonts w:ascii="Arial" w:hAnsi="Arial" w:cs="Arial"/>
                        </w:rPr>
                        <w:t>SLIS</w:t>
                      </w:r>
                      <w:r w:rsidRPr="00E86494">
                        <w:rPr>
                          <w:rFonts w:ascii="Arial" w:hAnsi="Arial" w:cs="Arial"/>
                          <w:lang w:val="fr-FR"/>
                        </w:rPr>
                        <w:t>:</w:t>
                      </w:r>
                    </w:p>
                    <w:p w14:paraId="21E3B5CE" w14:textId="77777777" w:rsidR="007F2BA9" w:rsidRPr="00E86494" w:rsidRDefault="007F2BA9" w:rsidP="001B67FF">
                      <w:pPr>
                        <w:rPr>
                          <w:rFonts w:ascii="Arial" w:hAnsi="Arial" w:cs="Arial"/>
                          <w:lang w:val="fr-FR"/>
                        </w:rPr>
                      </w:pPr>
                      <w:r w:rsidRPr="00E86494">
                        <w:rPr>
                          <w:rFonts w:ascii="Arial" w:hAnsi="Arial" w:cs="Arial"/>
                          <w:lang w:val="fr-FR"/>
                        </w:rPr>
                        <w:t>Nume</w:t>
                      </w:r>
                      <w:r>
                        <w:rPr>
                          <w:rFonts w:ascii="Arial" w:hAnsi="Arial" w:cs="Arial"/>
                          <w:lang w:val="fr-FR"/>
                        </w:rPr>
                        <w:t xml:space="preserve"> și p</w:t>
                      </w:r>
                      <w:r w:rsidRPr="00E86494">
                        <w:rPr>
                          <w:rFonts w:ascii="Arial" w:hAnsi="Arial" w:cs="Arial"/>
                          <w:lang w:val="fr-FR"/>
                        </w:rPr>
                        <w:t xml:space="preserve">renume:        </w:t>
                      </w:r>
                      <w:r>
                        <w:rPr>
                          <w:rFonts w:ascii="Arial" w:hAnsi="Arial" w:cs="Arial"/>
                          <w:lang w:val="fr-FR"/>
                        </w:rPr>
                        <w:t xml:space="preserve">                            </w:t>
                      </w:r>
                      <w:r>
                        <w:rPr>
                          <w:rFonts w:ascii="Arial" w:hAnsi="Arial" w:cs="Arial"/>
                          <w:lang w:val="fr-FR"/>
                        </w:rPr>
                        <w:tab/>
                      </w:r>
                      <w:r>
                        <w:rPr>
                          <w:rFonts w:ascii="Arial" w:hAnsi="Arial" w:cs="Arial"/>
                          <w:lang w:val="fr-FR"/>
                        </w:rPr>
                        <w:tab/>
                      </w:r>
                      <w:r>
                        <w:rPr>
                          <w:rFonts w:ascii="Arial" w:hAnsi="Arial" w:cs="Arial"/>
                          <w:lang w:val="fr-FR"/>
                        </w:rPr>
                        <w:tab/>
                      </w:r>
                      <w:r w:rsidRPr="00E86494">
                        <w:rPr>
                          <w:rFonts w:ascii="Arial" w:hAnsi="Arial" w:cs="Arial"/>
                          <w:lang w:val="fr-FR"/>
                        </w:rPr>
                        <w:tab/>
                        <w:t>Nume</w:t>
                      </w:r>
                      <w:r>
                        <w:rPr>
                          <w:rFonts w:ascii="Arial" w:hAnsi="Arial" w:cs="Arial"/>
                          <w:lang w:val="fr-FR"/>
                        </w:rPr>
                        <w:t xml:space="preserve"> și p</w:t>
                      </w:r>
                      <w:r w:rsidRPr="00E86494">
                        <w:rPr>
                          <w:rFonts w:ascii="Arial" w:hAnsi="Arial" w:cs="Arial"/>
                          <w:lang w:val="fr-FR"/>
                        </w:rPr>
                        <w:t>renume:</w:t>
                      </w:r>
                    </w:p>
                    <w:p w14:paraId="37C27674" w14:textId="77777777" w:rsidR="007F2BA9" w:rsidRDefault="007F2BA9" w:rsidP="001B67FF">
                      <w:pPr>
                        <w:rPr>
                          <w:rFonts w:ascii="Arial" w:hAnsi="Arial" w:cs="Arial"/>
                          <w:lang w:val="fr-FR"/>
                        </w:rPr>
                      </w:pPr>
                      <w:r w:rsidRPr="00E86494">
                        <w:rPr>
                          <w:rFonts w:ascii="Arial" w:hAnsi="Arial" w:cs="Arial"/>
                          <w:lang w:val="fr-FR"/>
                        </w:rPr>
                        <w:t>Semn</w:t>
                      </w:r>
                      <w:r>
                        <w:rPr>
                          <w:rFonts w:ascii="Arial" w:hAnsi="Arial" w:cs="Arial"/>
                          <w:lang w:val="fr-FR"/>
                        </w:rPr>
                        <w:t>ă</w:t>
                      </w:r>
                      <w:r w:rsidRPr="00E86494">
                        <w:rPr>
                          <w:rFonts w:ascii="Arial" w:hAnsi="Arial" w:cs="Arial"/>
                          <w:lang w:val="fr-FR"/>
                        </w:rPr>
                        <w:t xml:space="preserve">tura:                 </w:t>
                      </w:r>
                      <w:r>
                        <w:rPr>
                          <w:rFonts w:ascii="Arial" w:hAnsi="Arial" w:cs="Arial"/>
                          <w:lang w:val="fr-FR"/>
                        </w:rPr>
                        <w:t xml:space="preserve">                           </w:t>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sidRPr="00E86494">
                        <w:rPr>
                          <w:rFonts w:ascii="Arial" w:hAnsi="Arial" w:cs="Arial"/>
                          <w:lang w:val="fr-FR"/>
                        </w:rPr>
                        <w:t>Semn</w:t>
                      </w:r>
                      <w:r>
                        <w:rPr>
                          <w:rFonts w:ascii="Arial" w:hAnsi="Arial" w:cs="Arial"/>
                          <w:lang w:val="fr-FR"/>
                        </w:rPr>
                        <w:t>ă</w:t>
                      </w:r>
                      <w:r w:rsidRPr="00E86494">
                        <w:rPr>
                          <w:rFonts w:ascii="Arial" w:hAnsi="Arial" w:cs="Arial"/>
                          <w:lang w:val="fr-FR"/>
                        </w:rPr>
                        <w:t>tura:</w:t>
                      </w:r>
                    </w:p>
                    <w:p w14:paraId="3A471915" w14:textId="77777777" w:rsidR="007F2BA9" w:rsidRDefault="007F2BA9" w:rsidP="001B67FF">
                      <w:pPr>
                        <w:rPr>
                          <w:rFonts w:ascii="Arial" w:hAnsi="Arial" w:cs="Arial"/>
                          <w:lang w:val="fr-FR"/>
                        </w:rPr>
                      </w:pPr>
                      <w:r>
                        <w:rPr>
                          <w:rFonts w:ascii="Arial" w:hAnsi="Arial" w:cs="Arial"/>
                          <w:lang w:val="fr-FR"/>
                        </w:rPr>
                        <w:t>Data :                                                                                                 Data :</w:t>
                      </w:r>
                    </w:p>
                    <w:p w14:paraId="549A0568" w14:textId="77777777" w:rsidR="007F2BA9" w:rsidRPr="00E86494" w:rsidRDefault="007F2BA9" w:rsidP="001B67FF">
                      <w:pPr>
                        <w:rPr>
                          <w:rFonts w:ascii="Arial" w:hAnsi="Arial" w:cs="Arial"/>
                        </w:rPr>
                      </w:pPr>
                    </w:p>
                  </w:txbxContent>
                </v:textbox>
              </v:shape>
            </w:pict>
          </mc:Fallback>
        </mc:AlternateContent>
      </w:r>
    </w:p>
    <w:p w14:paraId="50AF5465" w14:textId="77777777" w:rsidR="001B67FF" w:rsidRPr="001B67FF" w:rsidRDefault="001B67FF" w:rsidP="001B67FF">
      <w:pPr>
        <w:spacing w:after="0" w:line="240" w:lineRule="auto"/>
        <w:jc w:val="both"/>
        <w:rPr>
          <w:rFonts w:ascii="Calibri" w:eastAsia="Times New Roman" w:hAnsi="Calibri" w:cs="Calibri"/>
          <w:bCs/>
          <w:sz w:val="24"/>
          <w:szCs w:val="24"/>
        </w:rPr>
      </w:pPr>
    </w:p>
    <w:p w14:paraId="714590A3" w14:textId="77777777" w:rsidR="001B67FF" w:rsidRPr="001B67FF" w:rsidRDefault="001B67FF" w:rsidP="001B67FF">
      <w:pPr>
        <w:spacing w:after="0" w:line="240" w:lineRule="auto"/>
        <w:jc w:val="both"/>
        <w:rPr>
          <w:rFonts w:ascii="Calibri" w:eastAsia="Times New Roman" w:hAnsi="Calibri" w:cs="Calibri"/>
          <w:bCs/>
          <w:sz w:val="24"/>
          <w:szCs w:val="24"/>
        </w:rPr>
      </w:pPr>
    </w:p>
    <w:p w14:paraId="14CAB747" w14:textId="77777777" w:rsidR="001B67FF" w:rsidRPr="001B67FF" w:rsidRDefault="001B67FF" w:rsidP="001B67FF">
      <w:pPr>
        <w:spacing w:after="0" w:line="240" w:lineRule="auto"/>
        <w:jc w:val="center"/>
        <w:rPr>
          <w:rFonts w:ascii="Calibri" w:eastAsia="Times New Roman" w:hAnsi="Calibri" w:cs="Calibri"/>
          <w:bCs/>
          <w:sz w:val="24"/>
          <w:szCs w:val="24"/>
        </w:rPr>
      </w:pPr>
    </w:p>
    <w:p w14:paraId="3FE5CE39" w14:textId="77777777" w:rsidR="001B67FF" w:rsidRPr="001B67FF" w:rsidRDefault="001B67FF" w:rsidP="001B67FF">
      <w:pPr>
        <w:spacing w:after="0" w:line="240" w:lineRule="auto"/>
        <w:jc w:val="center"/>
        <w:rPr>
          <w:rFonts w:ascii="Calibri" w:eastAsia="Times New Roman" w:hAnsi="Calibri" w:cs="Calibri"/>
          <w:bCs/>
          <w:sz w:val="24"/>
          <w:szCs w:val="24"/>
        </w:rPr>
      </w:pPr>
    </w:p>
    <w:p w14:paraId="6E2539B8" w14:textId="77777777" w:rsidR="001B67FF" w:rsidRPr="001B67FF" w:rsidRDefault="001B67FF" w:rsidP="001B67FF">
      <w:pPr>
        <w:spacing w:after="0" w:line="240" w:lineRule="auto"/>
        <w:jc w:val="center"/>
        <w:rPr>
          <w:rFonts w:ascii="Calibri" w:eastAsia="Times New Roman" w:hAnsi="Calibri" w:cs="Calibri"/>
          <w:bCs/>
          <w:sz w:val="24"/>
          <w:szCs w:val="24"/>
        </w:rPr>
      </w:pPr>
    </w:p>
    <w:p w14:paraId="25243FF5" w14:textId="77777777" w:rsidR="001B67FF" w:rsidRPr="001B67FF" w:rsidRDefault="001B67FF" w:rsidP="001B67FF">
      <w:pPr>
        <w:spacing w:after="0" w:line="240" w:lineRule="auto"/>
        <w:jc w:val="both"/>
        <w:rPr>
          <w:rFonts w:ascii="Calibri" w:eastAsia="Times New Roman" w:hAnsi="Calibri" w:cs="Calibri"/>
          <w:bCs/>
          <w:sz w:val="24"/>
          <w:szCs w:val="24"/>
          <w:lang w:eastAsia="ro-RO"/>
        </w:rPr>
      </w:pPr>
    </w:p>
    <w:p w14:paraId="7AB65412" w14:textId="77777777" w:rsidR="001B67FF" w:rsidRPr="001B67FF" w:rsidRDefault="001B67FF" w:rsidP="001B67FF">
      <w:pPr>
        <w:spacing w:after="0" w:line="240" w:lineRule="auto"/>
        <w:jc w:val="both"/>
        <w:rPr>
          <w:rFonts w:ascii="Calibri" w:eastAsia="Times New Roman" w:hAnsi="Calibri" w:cs="Calibri"/>
          <w:bCs/>
          <w:sz w:val="24"/>
          <w:szCs w:val="24"/>
          <w:lang w:eastAsia="ro-RO"/>
        </w:rPr>
      </w:pPr>
    </w:p>
    <w:p w14:paraId="3FC42DFA" w14:textId="77777777" w:rsidR="001B67FF" w:rsidRPr="001B67FF" w:rsidRDefault="001B67FF" w:rsidP="001B67FF">
      <w:pPr>
        <w:spacing w:after="0" w:line="240" w:lineRule="auto"/>
        <w:jc w:val="both"/>
        <w:rPr>
          <w:rFonts w:ascii="Calibri" w:eastAsia="Times New Roman" w:hAnsi="Calibri" w:cs="Calibri"/>
          <w:bCs/>
          <w:sz w:val="24"/>
          <w:szCs w:val="24"/>
          <w:lang w:eastAsia="ro-RO"/>
        </w:rPr>
      </w:pPr>
    </w:p>
    <w:p w14:paraId="642497F9" w14:textId="77777777" w:rsidR="001B67FF" w:rsidRPr="001B67FF" w:rsidRDefault="001B67FF" w:rsidP="001B67FF">
      <w:pPr>
        <w:spacing w:after="0" w:line="240" w:lineRule="auto"/>
        <w:jc w:val="both"/>
        <w:rPr>
          <w:rFonts w:ascii="Calibri" w:eastAsia="Times New Roman" w:hAnsi="Calibri" w:cs="Calibri"/>
          <w:bCs/>
          <w:sz w:val="24"/>
          <w:szCs w:val="24"/>
          <w:lang w:eastAsia="ro-RO"/>
        </w:rPr>
      </w:pPr>
    </w:p>
    <w:p w14:paraId="6AE72896" w14:textId="77777777" w:rsidR="001B67FF" w:rsidRPr="001B67FF" w:rsidRDefault="001B67FF" w:rsidP="001B67FF">
      <w:pPr>
        <w:spacing w:before="120" w:after="120" w:line="240" w:lineRule="auto"/>
        <w:jc w:val="both"/>
        <w:rPr>
          <w:rFonts w:ascii="Calibri" w:eastAsia="Arial Unicode MS" w:hAnsi="Calibri" w:cs="Calibri"/>
          <w:b/>
          <w:bCs/>
          <w:sz w:val="24"/>
          <w:szCs w:val="24"/>
          <w:lang w:eastAsia="ro-RO"/>
        </w:rPr>
      </w:pPr>
      <w:r w:rsidRPr="001B67FF">
        <w:rPr>
          <w:rFonts w:ascii="Calibri" w:eastAsia="Arial Unicode MS" w:hAnsi="Calibri" w:cs="Calibri"/>
          <w:sz w:val="24"/>
          <w:szCs w:val="24"/>
          <w:lang w:eastAsia="ro-RO"/>
        </w:rPr>
        <w:t>*Nota (aceasta nota nu va fi inserată în lista de verificare):</w:t>
      </w:r>
      <w:r w:rsidRPr="001B67FF">
        <w:rPr>
          <w:rFonts w:ascii="Calibri" w:eastAsia="Arial Unicode MS" w:hAnsi="Calibri" w:cs="Calibri"/>
          <w:b/>
          <w:sz w:val="24"/>
          <w:szCs w:val="24"/>
          <w:lang w:eastAsia="ro-RO"/>
        </w:rPr>
        <w:t xml:space="preserve"> </w:t>
      </w:r>
      <w:r w:rsidRPr="001B67FF">
        <w:rPr>
          <w:rFonts w:ascii="Calibri" w:eastAsia="Arial Unicode MS" w:hAnsi="Calibri" w:cs="Calibri"/>
          <w:b/>
          <w:bCs/>
          <w:sz w:val="24"/>
          <w:szCs w:val="24"/>
          <w:u w:val="single"/>
          <w:lang w:eastAsia="ro-RO"/>
        </w:rPr>
        <w:t>Responsabilitatea</w:t>
      </w:r>
      <w:r w:rsidRPr="001B67FF">
        <w:rPr>
          <w:rFonts w:ascii="Calibri" w:eastAsia="Arial Unicode MS" w:hAnsi="Calibri" w:cs="Calibri"/>
          <w:b/>
          <w:bCs/>
          <w:sz w:val="24"/>
          <w:szCs w:val="24"/>
          <w:lang w:eastAsia="ro-RO"/>
        </w:rPr>
        <w:t xml:space="preserve"> verificării caracterului rezonabil al prețurilor produselor/serviciilor din oferta câștigătoare </w:t>
      </w:r>
      <w:r w:rsidRPr="001B67FF">
        <w:rPr>
          <w:rFonts w:ascii="Calibri" w:eastAsia="Arial Unicode MS" w:hAnsi="Calibri" w:cs="Calibri"/>
          <w:b/>
          <w:bCs/>
          <w:sz w:val="24"/>
          <w:szCs w:val="24"/>
          <w:u w:val="single"/>
          <w:lang w:eastAsia="ro-RO"/>
        </w:rPr>
        <w:t>aparține experților verificatori</w:t>
      </w:r>
      <w:r w:rsidRPr="001B67FF">
        <w:rPr>
          <w:rFonts w:ascii="Calibri" w:eastAsia="Arial Unicode MS" w:hAnsi="Calibri" w:cs="Calibri"/>
          <w:b/>
          <w:bCs/>
          <w:sz w:val="24"/>
          <w:szCs w:val="24"/>
          <w:lang w:eastAsia="ro-RO"/>
        </w:rPr>
        <w:t xml:space="preserve">. Aceștia au </w:t>
      </w:r>
      <w:r w:rsidRPr="001B67FF">
        <w:rPr>
          <w:rFonts w:ascii="Calibri" w:eastAsia="Arial Unicode MS" w:hAnsi="Calibri" w:cs="Calibri"/>
          <w:b/>
          <w:bCs/>
          <w:sz w:val="24"/>
          <w:szCs w:val="24"/>
          <w:u w:val="single"/>
          <w:lang w:eastAsia="ro-RO"/>
        </w:rPr>
        <w:t>obligația</w:t>
      </w:r>
      <w:r w:rsidRPr="001B67FF">
        <w:rPr>
          <w:rFonts w:ascii="Calibri" w:eastAsia="Arial Unicode MS" w:hAnsi="Calibri" w:cs="Calibri"/>
          <w:b/>
          <w:bCs/>
          <w:sz w:val="24"/>
          <w:szCs w:val="24"/>
          <w:lang w:eastAsia="ro-RO"/>
        </w:rPr>
        <w:t xml:space="preserve"> de a verifica rezonabilitatea prețurilor produselor/ serviciilor din oferta câștigătoare prin compararea acestora, în principal cu una sau mai multe din următoarele surse</w:t>
      </w:r>
      <w:r w:rsidRPr="001B67FF">
        <w:rPr>
          <w:rFonts w:ascii="Calibri" w:eastAsia="Arial Unicode MS" w:hAnsi="Calibri" w:cs="Calibri"/>
          <w:bCs/>
          <w:sz w:val="24"/>
          <w:szCs w:val="24"/>
          <w:lang w:eastAsia="ro-RO"/>
        </w:rPr>
        <w:t xml:space="preserve">: </w:t>
      </w:r>
    </w:p>
    <w:p w14:paraId="410CE95E" w14:textId="77777777" w:rsidR="001B67FF" w:rsidRPr="001B67FF" w:rsidRDefault="001B67FF" w:rsidP="001B67FF">
      <w:pPr>
        <w:spacing w:before="120" w:after="120" w:line="240" w:lineRule="auto"/>
        <w:ind w:left="567" w:hanging="283"/>
        <w:jc w:val="both"/>
        <w:rPr>
          <w:rFonts w:ascii="Calibri" w:eastAsia="Arial Unicode MS" w:hAnsi="Calibri" w:cs="Calibri"/>
          <w:bCs/>
          <w:sz w:val="24"/>
          <w:szCs w:val="24"/>
          <w:lang w:eastAsia="ro-RO"/>
        </w:rPr>
      </w:pPr>
      <w:r w:rsidRPr="001B67FF">
        <w:rPr>
          <w:rFonts w:ascii="Calibri" w:eastAsia="Arial Unicode MS" w:hAnsi="Calibri" w:cs="Calibri"/>
          <w:bCs/>
          <w:sz w:val="24"/>
          <w:szCs w:val="24"/>
          <w:lang w:eastAsia="ro-RO"/>
        </w:rPr>
        <w:t>1. Cu prețurile produselor/serviciilor identificate în Baza de date cu prețuri de Referință de la nivelul AFIR.</w:t>
      </w:r>
    </w:p>
    <w:p w14:paraId="2761A420" w14:textId="77777777" w:rsidR="001B67FF" w:rsidRPr="001B67FF" w:rsidRDefault="001B67FF" w:rsidP="001B67FF">
      <w:pPr>
        <w:spacing w:before="120" w:after="120" w:line="240" w:lineRule="auto"/>
        <w:ind w:left="567" w:hanging="283"/>
        <w:jc w:val="both"/>
        <w:rPr>
          <w:rFonts w:ascii="Calibri" w:eastAsia="Arial Unicode MS" w:hAnsi="Calibri" w:cs="Calibri"/>
          <w:bCs/>
          <w:sz w:val="24"/>
          <w:szCs w:val="24"/>
          <w:lang w:eastAsia="ro-RO"/>
        </w:rPr>
      </w:pPr>
      <w:r w:rsidRPr="001B67FF">
        <w:rPr>
          <w:rFonts w:ascii="Calibri" w:eastAsia="Arial Unicode MS" w:hAnsi="Calibri" w:cs="Calibri"/>
          <w:bCs/>
          <w:sz w:val="24"/>
          <w:szCs w:val="24"/>
          <w:lang w:eastAsia="ro-RO"/>
        </w:rPr>
        <w:t>2. Dacă aceste produse/servicii nu se regasesc în baza de date, la contract se atașează obligatoriu oferta contractantului. Aceasta ofertă a contractantului este verificată astfel:</w:t>
      </w:r>
    </w:p>
    <w:p w14:paraId="67E22575" w14:textId="77777777" w:rsidR="001B67FF" w:rsidRPr="001B67FF" w:rsidRDefault="001B67FF" w:rsidP="001B67FF">
      <w:pPr>
        <w:spacing w:before="120" w:after="120" w:line="240" w:lineRule="auto"/>
        <w:ind w:left="1276" w:hanging="142"/>
        <w:jc w:val="both"/>
        <w:rPr>
          <w:rFonts w:ascii="Calibri" w:eastAsia="Arial Unicode MS" w:hAnsi="Calibri" w:cs="Calibri"/>
          <w:bCs/>
          <w:sz w:val="24"/>
          <w:szCs w:val="24"/>
          <w:lang w:eastAsia="ro-RO"/>
        </w:rPr>
      </w:pPr>
      <w:r w:rsidRPr="001B67FF">
        <w:rPr>
          <w:rFonts w:ascii="Calibri" w:eastAsia="Arial Unicode MS" w:hAnsi="Calibri" w:cs="Calibri"/>
          <w:bCs/>
          <w:sz w:val="24"/>
          <w:szCs w:val="24"/>
          <w:lang w:eastAsia="ro-RO"/>
        </w:rPr>
        <w:lastRenderedPageBreak/>
        <w:t>- cu prețurile unor produse/servicii de acelasi tip disponibile pe Internet;</w:t>
      </w:r>
    </w:p>
    <w:p w14:paraId="69C3DE6E" w14:textId="77777777" w:rsidR="001B67FF" w:rsidRPr="001B67FF" w:rsidRDefault="001B67FF" w:rsidP="001B67FF">
      <w:pPr>
        <w:spacing w:before="120" w:after="120" w:line="240" w:lineRule="auto"/>
        <w:ind w:left="1276" w:hanging="142"/>
        <w:jc w:val="both"/>
        <w:rPr>
          <w:rFonts w:ascii="Calibri" w:eastAsia="Arial Unicode MS" w:hAnsi="Calibri" w:cs="Calibri"/>
          <w:bCs/>
          <w:sz w:val="24"/>
          <w:szCs w:val="24"/>
          <w:lang w:eastAsia="ro-RO"/>
        </w:rPr>
      </w:pPr>
      <w:r w:rsidRPr="001B67FF">
        <w:rPr>
          <w:rFonts w:ascii="Calibri" w:eastAsia="Arial Unicode MS" w:hAnsi="Calibri" w:cs="Calibri"/>
          <w:bCs/>
          <w:sz w:val="24"/>
          <w:szCs w:val="24"/>
          <w:lang w:eastAsia="ro-RO"/>
        </w:rPr>
        <w:t xml:space="preserve">- cu prețurile unor produse/servicii de același tip obținute prin solicitarea a cel puțin o ofertă de la o altă firmă decât cea prezentată de contractant; </w:t>
      </w:r>
    </w:p>
    <w:p w14:paraId="1A391581" w14:textId="77777777" w:rsidR="001B67FF" w:rsidRPr="001B67FF" w:rsidRDefault="001B67FF" w:rsidP="001B67FF">
      <w:pPr>
        <w:spacing w:before="120" w:after="120" w:line="240" w:lineRule="auto"/>
        <w:ind w:left="1276" w:hanging="142"/>
        <w:jc w:val="both"/>
        <w:rPr>
          <w:rFonts w:ascii="Calibri" w:eastAsia="Arial Unicode MS" w:hAnsi="Calibri" w:cs="Calibri"/>
          <w:bCs/>
          <w:sz w:val="24"/>
          <w:szCs w:val="24"/>
          <w:lang w:eastAsia="ro-RO"/>
        </w:rPr>
      </w:pPr>
      <w:r w:rsidRPr="001B67FF">
        <w:rPr>
          <w:rFonts w:ascii="Calibri" w:eastAsia="Arial Unicode MS" w:hAnsi="Calibri" w:cs="Calibri"/>
          <w:bCs/>
          <w:sz w:val="24"/>
          <w:szCs w:val="24"/>
          <w:lang w:eastAsia="ro-RO"/>
        </w:rPr>
        <w:t>- cu prețurile unor produse/servicii de același tip obținute prin alte proiecte PNDR similare.</w:t>
      </w:r>
    </w:p>
    <w:p w14:paraId="1AFAACCA" w14:textId="77777777" w:rsidR="001B67FF" w:rsidRPr="001B67FF" w:rsidRDefault="001B67FF" w:rsidP="001B67FF">
      <w:pPr>
        <w:spacing w:before="120" w:after="120" w:line="240" w:lineRule="auto"/>
        <w:jc w:val="both"/>
        <w:rPr>
          <w:rFonts w:ascii="Calibri" w:eastAsia="Times New Roman" w:hAnsi="Calibri" w:cs="Calibri"/>
          <w:b/>
          <w:sz w:val="24"/>
          <w:szCs w:val="24"/>
        </w:rPr>
      </w:pPr>
      <w:r w:rsidRPr="001B67FF">
        <w:rPr>
          <w:rFonts w:ascii="Calibri" w:eastAsia="Times New Roman" w:hAnsi="Calibri" w:cs="Calibri"/>
          <w:b/>
          <w:sz w:val="24"/>
          <w:szCs w:val="24"/>
        </w:rPr>
        <w:t>În cazul în care diferența dintre prețurile produselor/serviciilor din oferta câștigătoare este mai mare de 10% decât prețurile obținute prin metodele descrise mai sus, se va aviza ca eligibilă suma de max. 110% faţă de  prețul identificat de către expert. Această regulă nu se aplică serviciilor care se regăsesc în Baza de date cu prețuri de referință de la nivelul AFIR. Experții au obligația de a menționa sursa/ metoda de verificare a rezonabilității prețurilor și să atașeze documentele relevante/probante.</w:t>
      </w:r>
    </w:p>
    <w:p w14:paraId="1DC37A55" w14:textId="77777777" w:rsidR="001B67FF" w:rsidRPr="001B67FF" w:rsidRDefault="001B67FF" w:rsidP="001B67FF">
      <w:pPr>
        <w:spacing w:after="0" w:line="240" w:lineRule="auto"/>
        <w:jc w:val="both"/>
        <w:rPr>
          <w:rFonts w:ascii="Calibri" w:eastAsia="Arial Unicode MS" w:hAnsi="Calibri" w:cs="Arial"/>
          <w:bCs/>
          <w:i/>
          <w:sz w:val="24"/>
          <w:szCs w:val="24"/>
          <w:lang w:eastAsia="ro-RO"/>
        </w:rPr>
      </w:pPr>
      <w:r w:rsidRPr="001B67FF">
        <w:rPr>
          <w:rFonts w:ascii="Calibri" w:eastAsia="Arial Unicode MS" w:hAnsi="Calibri" w:cs="Arial"/>
          <w:bCs/>
          <w:i/>
          <w:sz w:val="24"/>
          <w:szCs w:val="24"/>
          <w:lang w:eastAsia="ro-RO"/>
        </w:rPr>
        <w:t>Atentie! Pentru a fi comparabile, prețurile trebuiesc identificate pentru același tip de produs și în aceleași condiții de livrare.</w:t>
      </w:r>
    </w:p>
    <w:p w14:paraId="6F38C426" w14:textId="77777777" w:rsidR="001B67FF" w:rsidRPr="001B67FF" w:rsidRDefault="001B67FF" w:rsidP="001B67FF">
      <w:pPr>
        <w:spacing w:before="120" w:after="120" w:line="240" w:lineRule="auto"/>
        <w:jc w:val="both"/>
        <w:rPr>
          <w:rFonts w:ascii="Calibri" w:eastAsia="Times New Roman" w:hAnsi="Calibri" w:cs="Calibri"/>
          <w:b/>
          <w:sz w:val="24"/>
          <w:szCs w:val="24"/>
        </w:rPr>
      </w:pPr>
      <w:r w:rsidRPr="001B67FF">
        <w:rPr>
          <w:rFonts w:ascii="Calibri" w:eastAsia="Calibri" w:hAnsi="Calibri" w:cs="Arial"/>
          <w:b/>
          <w:i/>
          <w:sz w:val="24"/>
          <w:szCs w:val="24"/>
        </w:rPr>
        <w:t>În situația în care nu sunt identificate prețuri comparabile din sursele menționate mai sus,</w:t>
      </w:r>
      <w:r w:rsidRPr="001B67FF">
        <w:rPr>
          <w:rFonts w:ascii="Calibri" w:eastAsia="Calibri" w:hAnsi="Calibri" w:cs="Times New Roman"/>
          <w:sz w:val="24"/>
          <w:szCs w:val="24"/>
        </w:rPr>
        <w:t xml:space="preserve"> </w:t>
      </w:r>
      <w:r w:rsidRPr="001B67FF">
        <w:rPr>
          <w:rFonts w:ascii="Calibri" w:eastAsia="Calibri" w:hAnsi="Calibri" w:cs="Arial"/>
          <w:b/>
          <w:i/>
          <w:sz w:val="24"/>
          <w:szCs w:val="24"/>
        </w:rPr>
        <w:t>se va accepta valoarea estimată de beneficiar pe baza ofertelor prezentate la fundamentarea bugetului, inserându-se în subsolul listei de verificare o notă cu prezentarea  acestor aspecte.</w:t>
      </w:r>
    </w:p>
    <w:p w14:paraId="6FC9EBA0" w14:textId="77777777" w:rsidR="001B67FF" w:rsidRPr="001B67FF" w:rsidRDefault="001B67FF" w:rsidP="001B67FF">
      <w:pPr>
        <w:spacing w:after="0" w:line="240" w:lineRule="auto"/>
        <w:jc w:val="both"/>
        <w:rPr>
          <w:rFonts w:ascii="Calibri" w:eastAsia="Times New Roman" w:hAnsi="Calibri" w:cs="Calibri"/>
          <w:bCs/>
          <w:sz w:val="24"/>
          <w:szCs w:val="24"/>
        </w:rPr>
      </w:pPr>
      <w:r w:rsidRPr="001B67FF">
        <w:rPr>
          <w:rFonts w:ascii="Calibri" w:eastAsia="Times New Roman" w:hAnsi="Calibri" w:cs="Calibri"/>
          <w:b/>
          <w:sz w:val="24"/>
          <w:szCs w:val="24"/>
        </w:rPr>
        <w:t>În cazul verificărilor pe eșantion, experții SLIS-AFIR vor identifica oferte conform indicațiilor de mai sus doar în cazul în care nu există oferte la dosarul de achiziție verificat și avizat de CRFIR.</w:t>
      </w:r>
    </w:p>
    <w:p w14:paraId="306142DA" w14:textId="77777777" w:rsidR="001B67FF" w:rsidRPr="001B67FF" w:rsidRDefault="001B67FF" w:rsidP="001B67FF">
      <w:pPr>
        <w:spacing w:before="120" w:after="120" w:line="240" w:lineRule="auto"/>
        <w:jc w:val="both"/>
        <w:rPr>
          <w:rFonts w:ascii="Calibri" w:eastAsia="Times New Roman" w:hAnsi="Calibri" w:cs="Calibri"/>
          <w:b/>
          <w:bCs/>
          <w:sz w:val="24"/>
          <w:szCs w:val="24"/>
        </w:rPr>
      </w:pPr>
      <w:r w:rsidRPr="001B67FF">
        <w:rPr>
          <w:rFonts w:ascii="Calibri" w:eastAsia="Times New Roman" w:hAnsi="Calibri" w:cs="Calibri"/>
          <w:bCs/>
          <w:sz w:val="24"/>
          <w:szCs w:val="24"/>
        </w:rPr>
        <w:t xml:space="preserve">**Notă (aceasta notă nu va fi inserata în lista de verificare): </w:t>
      </w:r>
      <w:r w:rsidRPr="001B67FF">
        <w:rPr>
          <w:rFonts w:ascii="Calibri" w:eastAsia="Times New Roman" w:hAnsi="Calibri" w:cs="Calibri"/>
          <w:b/>
          <w:bCs/>
          <w:sz w:val="24"/>
          <w:szCs w:val="24"/>
        </w:rPr>
        <w:t xml:space="preserve">Conflictul de interse se verifică pentru Reprezentantul legal de proiect </w:t>
      </w:r>
      <w:r w:rsidRPr="001B67FF">
        <w:rPr>
          <w:rFonts w:ascii="Calibri" w:eastAsia="Calibri" w:hAnsi="Calibri" w:cs="Calibri"/>
          <w:b/>
          <w:bCs/>
          <w:sz w:val="24"/>
          <w:szCs w:val="24"/>
          <w:lang w:val="fr-FR"/>
        </w:rPr>
        <w:t xml:space="preserve">pentru </w:t>
      </w:r>
      <w:r w:rsidRPr="001B67FF">
        <w:rPr>
          <w:rFonts w:ascii="Calibri" w:eastAsia="Times New Roman" w:hAnsi="Calibri" w:cs="Calibri"/>
          <w:b/>
          <w:bCs/>
          <w:sz w:val="24"/>
          <w:szCs w:val="24"/>
        </w:rPr>
        <w:t xml:space="preserve">Managerul GAL, membrii Consiliului Director </w:t>
      </w:r>
      <w:r w:rsidRPr="001B67FF">
        <w:rPr>
          <w:rFonts w:ascii="Calibri" w:eastAsia="Calibri" w:hAnsi="Calibri" w:cs="Calibri"/>
          <w:b/>
          <w:bCs/>
          <w:sz w:val="24"/>
          <w:szCs w:val="24"/>
          <w:lang w:val="fr-FR"/>
        </w:rPr>
        <w:t>si pentru personalul GAL implicat in realizarea achizitiei</w:t>
      </w:r>
      <w:r w:rsidRPr="001B67FF">
        <w:rPr>
          <w:rFonts w:ascii="Calibri" w:eastAsia="Times New Roman" w:hAnsi="Calibri" w:cs="Calibri"/>
          <w:b/>
          <w:bCs/>
          <w:sz w:val="24"/>
          <w:szCs w:val="24"/>
        </w:rPr>
        <w:t>, prin confruntarea cu acționariatul firmelor ofertante din certificatele ORC.</w:t>
      </w:r>
    </w:p>
    <w:p w14:paraId="1E4E6410" w14:textId="77777777" w:rsidR="001B67FF" w:rsidRPr="001B67FF" w:rsidRDefault="001B67FF" w:rsidP="001B67FF">
      <w:pPr>
        <w:spacing w:after="200" w:line="276" w:lineRule="auto"/>
        <w:rPr>
          <w:rFonts w:ascii="Calibri" w:eastAsia="Calibri" w:hAnsi="Calibri" w:cs="Calibri"/>
          <w:b/>
          <w:sz w:val="24"/>
          <w:szCs w:val="24"/>
        </w:rPr>
        <w:sectPr w:rsidR="001B67FF" w:rsidRPr="001B67FF" w:rsidSect="006161C5">
          <w:pgSz w:w="11906" w:h="16838"/>
          <w:pgMar w:top="261" w:right="1412" w:bottom="1151" w:left="1412" w:header="720" w:footer="731" w:gutter="0"/>
          <w:cols w:space="720"/>
          <w:docGrid w:linePitch="360"/>
        </w:sectPr>
      </w:pPr>
    </w:p>
    <w:p w14:paraId="40617C80" w14:textId="77777777" w:rsidR="001B67FF" w:rsidRPr="001B67FF" w:rsidRDefault="001B67FF" w:rsidP="001B67FF">
      <w:pPr>
        <w:keepNext/>
        <w:keepLines/>
        <w:spacing w:before="480" w:after="0" w:line="276" w:lineRule="auto"/>
        <w:outlineLvl w:val="0"/>
        <w:rPr>
          <w:rFonts w:ascii="Calibri" w:eastAsia="Times New Roman" w:hAnsi="Calibri" w:cs="Calibri"/>
          <w:b/>
          <w:bCs/>
          <w:sz w:val="24"/>
          <w:szCs w:val="24"/>
        </w:rPr>
      </w:pPr>
      <w:r w:rsidRPr="001B67FF">
        <w:rPr>
          <w:rFonts w:ascii="Calibri" w:eastAsia="Times New Roman" w:hAnsi="Calibri" w:cs="Calibri"/>
          <w:b/>
          <w:bCs/>
          <w:color w:val="365F91"/>
          <w:sz w:val="24"/>
          <w:szCs w:val="24"/>
        </w:rPr>
        <w:lastRenderedPageBreak/>
        <w:t xml:space="preserve"> </w:t>
      </w:r>
      <w:bookmarkStart w:id="274" w:name="_Toc206604131"/>
      <w:r w:rsidRPr="001B67FF">
        <w:rPr>
          <w:rFonts w:ascii="Calibri" w:eastAsia="Times New Roman" w:hAnsi="Calibri" w:cs="Calibri"/>
          <w:b/>
          <w:bCs/>
          <w:sz w:val="24"/>
          <w:szCs w:val="24"/>
        </w:rPr>
        <w:t>Formularul A7L – Pista de buget pentru achiziții</w:t>
      </w:r>
      <w:bookmarkEnd w:id="274"/>
    </w:p>
    <w:p w14:paraId="76F2074C" w14:textId="77777777" w:rsidR="001B67FF" w:rsidRPr="001B67FF" w:rsidRDefault="001B67FF" w:rsidP="001B67FF">
      <w:pPr>
        <w:spacing w:after="0" w:line="240" w:lineRule="auto"/>
        <w:rPr>
          <w:rFonts w:ascii="Calibri" w:eastAsia="MS Mincho" w:hAnsi="Calibri" w:cs="Calibri"/>
          <w:b/>
          <w:i/>
          <w:noProof/>
          <w:sz w:val="24"/>
          <w:szCs w:val="24"/>
          <w:lang w:eastAsia="fr-FR"/>
        </w:rPr>
      </w:pPr>
      <w:r w:rsidRPr="001B67FF">
        <w:rPr>
          <w:rFonts w:ascii="Calibri" w:eastAsia="MS Mincho" w:hAnsi="Calibri" w:cs="Calibri"/>
          <w:b/>
          <w:i/>
          <w:noProof/>
          <w:sz w:val="24"/>
          <w:szCs w:val="24"/>
          <w:lang w:eastAsia="fr-FR"/>
        </w:rPr>
        <w:t>(Măsura 19, Submăsura 19.4)</w:t>
      </w:r>
    </w:p>
    <w:p w14:paraId="3E0EF5C8" w14:textId="77777777" w:rsidR="001B67FF" w:rsidRPr="001B67FF" w:rsidRDefault="001B67FF" w:rsidP="001B67FF">
      <w:pPr>
        <w:keepNext/>
        <w:keepLines/>
        <w:spacing w:before="480" w:after="0" w:line="276" w:lineRule="auto"/>
        <w:jc w:val="center"/>
        <w:outlineLvl w:val="0"/>
        <w:rPr>
          <w:rFonts w:ascii="Calibri" w:eastAsia="Times New Roman" w:hAnsi="Calibri" w:cs="Calibri"/>
          <w:b/>
          <w:bCs/>
          <w:noProof/>
          <w:sz w:val="24"/>
          <w:szCs w:val="24"/>
        </w:rPr>
      </w:pPr>
      <w:bookmarkStart w:id="275" w:name="_Toc31809341"/>
      <w:bookmarkStart w:id="276" w:name="_Toc31810035"/>
      <w:bookmarkStart w:id="277" w:name="_Toc31873126"/>
      <w:bookmarkStart w:id="278" w:name="_Toc53574161"/>
      <w:bookmarkStart w:id="279" w:name="_Toc203400637"/>
      <w:bookmarkStart w:id="280" w:name="_Toc206604132"/>
      <w:r w:rsidRPr="001B67FF">
        <w:rPr>
          <w:rFonts w:ascii="Calibri" w:eastAsia="Times New Roman" w:hAnsi="Calibri" w:cs="Calibri"/>
          <w:b/>
          <w:bCs/>
          <w:noProof/>
          <w:sz w:val="24"/>
          <w:szCs w:val="24"/>
        </w:rPr>
        <w:t>PISTA DE BUGET</w:t>
      </w:r>
      <w:bookmarkEnd w:id="275"/>
      <w:bookmarkEnd w:id="276"/>
      <w:r w:rsidRPr="001B67FF">
        <w:rPr>
          <w:rFonts w:ascii="Calibri" w:eastAsia="Times New Roman" w:hAnsi="Calibri" w:cs="Calibri"/>
          <w:b/>
          <w:bCs/>
          <w:noProof/>
          <w:sz w:val="24"/>
          <w:szCs w:val="24"/>
        </w:rPr>
        <w:t xml:space="preserve"> PENTRU ACHIZIȚII</w:t>
      </w:r>
      <w:bookmarkEnd w:id="277"/>
      <w:bookmarkEnd w:id="278"/>
      <w:bookmarkEnd w:id="279"/>
      <w:bookmarkEnd w:id="280"/>
    </w:p>
    <w:p w14:paraId="5EF7C735" w14:textId="77777777" w:rsidR="001B67FF" w:rsidRPr="001B67FF" w:rsidRDefault="001B67FF" w:rsidP="001B67FF">
      <w:pPr>
        <w:spacing w:after="0" w:line="240" w:lineRule="auto"/>
        <w:jc w:val="both"/>
        <w:rPr>
          <w:rFonts w:ascii="Calibri" w:eastAsia="Times New Roman" w:hAnsi="Calibri" w:cs="Calibri"/>
          <w:noProof/>
          <w:sz w:val="24"/>
          <w:szCs w:val="24"/>
        </w:rPr>
      </w:pPr>
      <w:r w:rsidRPr="001B67FF">
        <w:rPr>
          <w:rFonts w:ascii="Calibri" w:eastAsia="Times New Roman" w:hAnsi="Calibri" w:cs="Calibri"/>
          <w:noProof/>
          <w:sz w:val="24"/>
          <w:szCs w:val="24"/>
        </w:rPr>
        <w:t>Nume beneficiar………………………</w:t>
      </w:r>
    </w:p>
    <w:p w14:paraId="62A21604" w14:textId="77777777" w:rsidR="001B67FF" w:rsidRPr="001B67FF" w:rsidRDefault="001B67FF" w:rsidP="001B67FF">
      <w:pPr>
        <w:spacing w:after="0" w:line="240" w:lineRule="auto"/>
        <w:jc w:val="both"/>
        <w:rPr>
          <w:rFonts w:ascii="Calibri" w:eastAsia="Times New Roman" w:hAnsi="Calibri" w:cs="Calibri"/>
          <w:noProof/>
          <w:sz w:val="24"/>
          <w:szCs w:val="24"/>
        </w:rPr>
      </w:pPr>
      <w:r w:rsidRPr="001B67FF">
        <w:rPr>
          <w:rFonts w:ascii="Calibri" w:eastAsia="Times New Roman" w:hAnsi="Calibri" w:cs="Calibri"/>
          <w:noProof/>
          <w:sz w:val="24"/>
          <w:szCs w:val="24"/>
        </w:rPr>
        <w:t>Cod Contract de finanțare</w:t>
      </w:r>
    </w:p>
    <w:p w14:paraId="7F338884" w14:textId="77777777" w:rsidR="001B67FF" w:rsidRPr="001B67FF" w:rsidRDefault="001B67FF" w:rsidP="001B67FF">
      <w:pPr>
        <w:spacing w:after="0" w:line="240" w:lineRule="auto"/>
        <w:jc w:val="both"/>
        <w:rPr>
          <w:rFonts w:ascii="Calibri" w:eastAsia="Times New Roman" w:hAnsi="Calibri" w:cs="Calibri"/>
          <w:noProof/>
          <w:sz w:val="24"/>
          <w:szCs w:val="24"/>
        </w:rPr>
      </w:pPr>
      <w:r w:rsidRPr="001B67FF">
        <w:rPr>
          <w:rFonts w:ascii="Calibri" w:eastAsia="Times New Roman" w:hAnsi="Calibri" w:cs="Calibri"/>
          <w:noProof/>
          <w:sz w:val="24"/>
          <w:szCs w:val="24"/>
        </w:rPr>
        <w:t>Nr. și data contractului de achiziții ……………......</w:t>
      </w:r>
    </w:p>
    <w:tbl>
      <w:tblPr>
        <w:tblW w:w="12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1350"/>
        <w:gridCol w:w="1350"/>
        <w:gridCol w:w="1350"/>
        <w:gridCol w:w="1350"/>
        <w:gridCol w:w="1170"/>
        <w:gridCol w:w="1260"/>
        <w:gridCol w:w="1170"/>
        <w:gridCol w:w="1080"/>
      </w:tblGrid>
      <w:tr w:rsidR="001B67FF" w:rsidRPr="001B67FF" w14:paraId="020C686E" w14:textId="77777777" w:rsidTr="006161C5">
        <w:trPr>
          <w:trHeight w:val="1685"/>
        </w:trPr>
        <w:tc>
          <w:tcPr>
            <w:tcW w:w="2628" w:type="dxa"/>
            <w:tcBorders>
              <w:top w:val="single" w:sz="4" w:space="0" w:color="auto"/>
              <w:left w:val="single" w:sz="4" w:space="0" w:color="auto"/>
              <w:bottom w:val="single" w:sz="4" w:space="0" w:color="auto"/>
              <w:right w:val="single" w:sz="4" w:space="0" w:color="auto"/>
            </w:tcBorders>
            <w:vAlign w:val="center"/>
            <w:hideMark/>
          </w:tcPr>
          <w:p w14:paraId="770933D3" w14:textId="77777777" w:rsidR="001B67FF" w:rsidRPr="001B67FF" w:rsidRDefault="001B67FF" w:rsidP="001B67FF">
            <w:pPr>
              <w:spacing w:after="0" w:line="240" w:lineRule="auto"/>
              <w:jc w:val="center"/>
              <w:rPr>
                <w:rFonts w:ascii="Calibri" w:eastAsia="Times New Roman" w:hAnsi="Calibri" w:cs="Calibri"/>
                <w:b/>
                <w:noProof/>
                <w:sz w:val="24"/>
                <w:szCs w:val="24"/>
              </w:rPr>
            </w:pPr>
            <w:r w:rsidRPr="001B67FF">
              <w:rPr>
                <w:rFonts w:ascii="Calibri" w:eastAsia="Times New Roman" w:hAnsi="Calibri" w:cs="Calibri"/>
                <w:b/>
                <w:bCs/>
                <w:noProof/>
                <w:sz w:val="24"/>
                <w:szCs w:val="24"/>
              </w:rPr>
              <w:t>Denumirea capitolului de cheltuieli din care face parte achiziția bunului/serviciului</w:t>
            </w:r>
          </w:p>
        </w:tc>
        <w:tc>
          <w:tcPr>
            <w:tcW w:w="1350" w:type="dxa"/>
            <w:tcBorders>
              <w:top w:val="single" w:sz="4" w:space="0" w:color="auto"/>
              <w:left w:val="single" w:sz="4" w:space="0" w:color="auto"/>
              <w:right w:val="single" w:sz="4" w:space="0" w:color="auto"/>
            </w:tcBorders>
          </w:tcPr>
          <w:p w14:paraId="371619DE" w14:textId="77777777" w:rsidR="001B67FF" w:rsidRPr="001B67FF" w:rsidRDefault="001B67FF" w:rsidP="001B67FF">
            <w:pPr>
              <w:spacing w:after="0" w:line="240" w:lineRule="auto"/>
              <w:jc w:val="center"/>
              <w:rPr>
                <w:rFonts w:ascii="Calibri" w:eastAsia="Times New Roman" w:hAnsi="Calibri" w:cs="Calibri"/>
                <w:b/>
                <w:noProof/>
                <w:sz w:val="24"/>
                <w:szCs w:val="24"/>
              </w:rPr>
            </w:pPr>
            <w:r w:rsidRPr="001B67FF">
              <w:rPr>
                <w:rFonts w:ascii="Calibri" w:eastAsia="Times New Roman" w:hAnsi="Calibri" w:cs="Calibri"/>
                <w:b/>
                <w:noProof/>
                <w:sz w:val="24"/>
                <w:szCs w:val="24"/>
              </w:rPr>
              <w:t>Denumirea achiziției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5EB28FF" w14:textId="77777777" w:rsidR="001B67FF" w:rsidRPr="001B67FF" w:rsidRDefault="001B67FF" w:rsidP="001B67FF">
            <w:pPr>
              <w:spacing w:after="0" w:line="240" w:lineRule="auto"/>
              <w:jc w:val="center"/>
              <w:rPr>
                <w:rFonts w:ascii="Calibri" w:eastAsia="Times New Roman" w:hAnsi="Calibri" w:cs="Calibri"/>
                <w:b/>
                <w:noProof/>
                <w:sz w:val="24"/>
                <w:szCs w:val="24"/>
              </w:rPr>
            </w:pPr>
            <w:r w:rsidRPr="001B67FF">
              <w:rPr>
                <w:rFonts w:ascii="Calibri" w:eastAsia="Times New Roman" w:hAnsi="Calibri" w:cs="Calibri"/>
                <w:b/>
                <w:noProof/>
                <w:sz w:val="24"/>
                <w:szCs w:val="24"/>
              </w:rPr>
              <w:t>Valoarea avizată a achiziției (lei)</w:t>
            </w:r>
          </w:p>
        </w:tc>
        <w:tc>
          <w:tcPr>
            <w:tcW w:w="1350" w:type="dxa"/>
            <w:tcBorders>
              <w:top w:val="single" w:sz="4" w:space="0" w:color="auto"/>
              <w:left w:val="single" w:sz="4" w:space="0" w:color="auto"/>
              <w:right w:val="single" w:sz="4" w:space="0" w:color="auto"/>
            </w:tcBorders>
          </w:tcPr>
          <w:p w14:paraId="0990A631" w14:textId="77777777" w:rsidR="001B67FF" w:rsidRPr="001B67FF" w:rsidRDefault="001B67FF" w:rsidP="001B67FF">
            <w:pPr>
              <w:spacing w:after="0" w:line="240" w:lineRule="auto"/>
              <w:jc w:val="center"/>
              <w:rPr>
                <w:rFonts w:ascii="Calibri" w:eastAsia="Times New Roman" w:hAnsi="Calibri" w:cs="Calibri"/>
                <w:b/>
                <w:noProof/>
                <w:sz w:val="24"/>
                <w:szCs w:val="24"/>
              </w:rPr>
            </w:pPr>
            <w:r w:rsidRPr="001B67FF">
              <w:rPr>
                <w:rFonts w:ascii="Calibri" w:eastAsia="Times New Roman" w:hAnsi="Calibri" w:cs="Calibri"/>
                <w:b/>
                <w:noProof/>
                <w:sz w:val="24"/>
                <w:szCs w:val="24"/>
              </w:rPr>
              <w:t>Cheltuieli plătite în tranșele anterioare (lei)</w:t>
            </w:r>
          </w:p>
        </w:tc>
        <w:tc>
          <w:tcPr>
            <w:tcW w:w="1350" w:type="dxa"/>
            <w:tcBorders>
              <w:top w:val="single" w:sz="4" w:space="0" w:color="auto"/>
              <w:left w:val="single" w:sz="4" w:space="0" w:color="auto"/>
              <w:right w:val="single" w:sz="4" w:space="0" w:color="auto"/>
            </w:tcBorders>
          </w:tcPr>
          <w:p w14:paraId="0D445A54" w14:textId="77777777" w:rsidR="001B67FF" w:rsidRPr="001B67FF" w:rsidRDefault="001B67FF" w:rsidP="001B67FF">
            <w:pPr>
              <w:spacing w:after="0" w:line="240" w:lineRule="auto"/>
              <w:jc w:val="center"/>
              <w:rPr>
                <w:rFonts w:ascii="Calibri" w:eastAsia="Times New Roman" w:hAnsi="Calibri" w:cs="Calibri"/>
                <w:b/>
                <w:noProof/>
                <w:sz w:val="24"/>
                <w:szCs w:val="24"/>
              </w:rPr>
            </w:pPr>
            <w:r w:rsidRPr="001B67FF">
              <w:rPr>
                <w:rFonts w:ascii="Calibri" w:eastAsia="Times New Roman" w:hAnsi="Calibri" w:cs="Calibri"/>
                <w:b/>
                <w:noProof/>
                <w:sz w:val="24"/>
                <w:szCs w:val="24"/>
              </w:rPr>
              <w:t>Rest după plata tranșelor anterioare (lei)</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24A08A8" w14:textId="77777777" w:rsidR="001B67FF" w:rsidRPr="001B67FF" w:rsidRDefault="001B67FF" w:rsidP="001B67FF">
            <w:pPr>
              <w:spacing w:after="0" w:line="240" w:lineRule="auto"/>
              <w:jc w:val="center"/>
              <w:rPr>
                <w:rFonts w:ascii="Calibri" w:eastAsia="Times New Roman" w:hAnsi="Calibri" w:cs="Calibri"/>
                <w:b/>
                <w:noProof/>
                <w:sz w:val="24"/>
                <w:szCs w:val="24"/>
              </w:rPr>
            </w:pPr>
            <w:r w:rsidRPr="001B67FF">
              <w:rPr>
                <w:rFonts w:ascii="Calibri" w:eastAsia="Times New Roman" w:hAnsi="Calibri" w:cs="Calibri"/>
                <w:b/>
                <w:noProof/>
                <w:sz w:val="24"/>
                <w:szCs w:val="24"/>
              </w:rPr>
              <w:t>Cheltuieli solicitate la plată (lei)</w:t>
            </w:r>
          </w:p>
        </w:tc>
        <w:tc>
          <w:tcPr>
            <w:tcW w:w="1260" w:type="dxa"/>
            <w:tcBorders>
              <w:top w:val="single" w:sz="4" w:space="0" w:color="auto"/>
              <w:left w:val="single" w:sz="4" w:space="0" w:color="auto"/>
              <w:right w:val="single" w:sz="4" w:space="0" w:color="auto"/>
            </w:tcBorders>
          </w:tcPr>
          <w:p w14:paraId="3D3ADB17" w14:textId="77777777" w:rsidR="001B67FF" w:rsidRPr="001B67FF" w:rsidRDefault="001B67FF" w:rsidP="001B67FF">
            <w:pPr>
              <w:spacing w:after="0" w:line="240" w:lineRule="auto"/>
              <w:jc w:val="center"/>
              <w:rPr>
                <w:rFonts w:ascii="Calibri" w:eastAsia="Times New Roman" w:hAnsi="Calibri" w:cs="Calibri"/>
                <w:b/>
                <w:noProof/>
                <w:sz w:val="24"/>
                <w:szCs w:val="24"/>
              </w:rPr>
            </w:pPr>
            <w:r w:rsidRPr="001B67FF">
              <w:rPr>
                <w:rFonts w:ascii="Calibri" w:eastAsia="Times New Roman" w:hAnsi="Calibri" w:cs="Calibri"/>
                <w:b/>
                <w:noProof/>
                <w:sz w:val="24"/>
                <w:szCs w:val="24"/>
              </w:rPr>
              <w:t>Cheltuieli autorizate (lei)</w:t>
            </w:r>
          </w:p>
        </w:tc>
        <w:tc>
          <w:tcPr>
            <w:tcW w:w="1170" w:type="dxa"/>
            <w:tcBorders>
              <w:top w:val="single" w:sz="4" w:space="0" w:color="auto"/>
              <w:left w:val="single" w:sz="4" w:space="0" w:color="auto"/>
              <w:right w:val="single" w:sz="4" w:space="0" w:color="auto"/>
            </w:tcBorders>
          </w:tcPr>
          <w:p w14:paraId="15F3D4D4" w14:textId="77777777" w:rsidR="001B67FF" w:rsidRPr="001B67FF" w:rsidRDefault="001B67FF" w:rsidP="001B67FF">
            <w:pPr>
              <w:spacing w:after="0" w:line="240" w:lineRule="auto"/>
              <w:jc w:val="center"/>
              <w:rPr>
                <w:rFonts w:ascii="Calibri" w:eastAsia="Times New Roman" w:hAnsi="Calibri" w:cs="Calibri"/>
                <w:b/>
                <w:noProof/>
                <w:sz w:val="24"/>
                <w:szCs w:val="24"/>
              </w:rPr>
            </w:pPr>
            <w:r w:rsidRPr="001B67FF">
              <w:rPr>
                <w:rFonts w:ascii="Calibri" w:eastAsia="Times New Roman" w:hAnsi="Calibri" w:cs="Calibri"/>
                <w:b/>
                <w:noProof/>
                <w:sz w:val="24"/>
                <w:szCs w:val="24"/>
              </w:rPr>
              <w:t>Cheltuieli refuzate (lei)</w:t>
            </w:r>
          </w:p>
        </w:tc>
        <w:tc>
          <w:tcPr>
            <w:tcW w:w="1080" w:type="dxa"/>
            <w:tcBorders>
              <w:top w:val="single" w:sz="4" w:space="0" w:color="auto"/>
              <w:left w:val="single" w:sz="4" w:space="0" w:color="auto"/>
              <w:right w:val="single" w:sz="4" w:space="0" w:color="auto"/>
            </w:tcBorders>
          </w:tcPr>
          <w:p w14:paraId="463889D4" w14:textId="77777777" w:rsidR="001B67FF" w:rsidRPr="001B67FF" w:rsidRDefault="001B67FF" w:rsidP="001B67FF">
            <w:pPr>
              <w:spacing w:after="0" w:line="240" w:lineRule="auto"/>
              <w:jc w:val="center"/>
              <w:rPr>
                <w:rFonts w:ascii="Calibri" w:eastAsia="Times New Roman" w:hAnsi="Calibri" w:cs="Calibri"/>
                <w:b/>
                <w:noProof/>
                <w:sz w:val="24"/>
                <w:szCs w:val="24"/>
                <w:lang w:val="en-US"/>
              </w:rPr>
            </w:pPr>
            <w:r w:rsidRPr="001B67FF">
              <w:rPr>
                <w:rFonts w:ascii="Calibri" w:eastAsia="Times New Roman" w:hAnsi="Calibri" w:cs="Calibri"/>
                <w:b/>
                <w:noProof/>
                <w:sz w:val="24"/>
                <w:szCs w:val="24"/>
                <w:lang w:val="en-US"/>
              </w:rPr>
              <w:t>Rest de plată (lei)</w:t>
            </w:r>
          </w:p>
        </w:tc>
      </w:tr>
      <w:tr w:rsidR="001B67FF" w:rsidRPr="001B67FF" w14:paraId="2891B56E" w14:textId="77777777" w:rsidTr="006161C5">
        <w:tc>
          <w:tcPr>
            <w:tcW w:w="2628" w:type="dxa"/>
            <w:tcBorders>
              <w:top w:val="single" w:sz="4" w:space="0" w:color="auto"/>
              <w:left w:val="single" w:sz="4" w:space="0" w:color="auto"/>
              <w:bottom w:val="single" w:sz="4" w:space="0" w:color="auto"/>
              <w:right w:val="single" w:sz="4" w:space="0" w:color="auto"/>
            </w:tcBorders>
            <w:vAlign w:val="center"/>
            <w:hideMark/>
          </w:tcPr>
          <w:p w14:paraId="310EF258" w14:textId="77777777" w:rsidR="001B67FF" w:rsidRPr="001B67FF" w:rsidRDefault="001B67FF" w:rsidP="001B67FF">
            <w:pPr>
              <w:spacing w:after="0" w:line="240" w:lineRule="auto"/>
              <w:jc w:val="center"/>
              <w:rPr>
                <w:rFonts w:ascii="Calibri" w:eastAsia="Times New Roman" w:hAnsi="Calibri" w:cs="Calibri"/>
                <w:noProof/>
                <w:sz w:val="24"/>
                <w:szCs w:val="24"/>
              </w:rPr>
            </w:pPr>
            <w:r w:rsidRPr="001B67FF">
              <w:rPr>
                <w:rFonts w:ascii="Calibri" w:eastAsia="Times New Roman" w:hAnsi="Calibri" w:cs="Calibri"/>
                <w:bCs/>
                <w:noProof/>
                <w:sz w:val="24"/>
                <w:szCs w:val="24"/>
              </w:rPr>
              <w:t>CAP. I</w:t>
            </w:r>
          </w:p>
        </w:tc>
        <w:tc>
          <w:tcPr>
            <w:tcW w:w="1350" w:type="dxa"/>
            <w:tcBorders>
              <w:top w:val="single" w:sz="4" w:space="0" w:color="auto"/>
              <w:left w:val="single" w:sz="4" w:space="0" w:color="auto"/>
              <w:bottom w:val="single" w:sz="4" w:space="0" w:color="auto"/>
              <w:right w:val="single" w:sz="4" w:space="0" w:color="auto"/>
            </w:tcBorders>
          </w:tcPr>
          <w:p w14:paraId="2573DE28"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691E7A3F"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144BB4C"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4D2287A"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D67B04E"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DE36DF7"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8FE571A"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0604708"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r>
      <w:tr w:rsidR="001B67FF" w:rsidRPr="001B67FF" w14:paraId="4CA60B19" w14:textId="77777777" w:rsidTr="006161C5">
        <w:tc>
          <w:tcPr>
            <w:tcW w:w="2628" w:type="dxa"/>
            <w:tcBorders>
              <w:top w:val="single" w:sz="4" w:space="0" w:color="auto"/>
              <w:left w:val="single" w:sz="4" w:space="0" w:color="auto"/>
              <w:bottom w:val="single" w:sz="4" w:space="0" w:color="auto"/>
              <w:right w:val="single" w:sz="4" w:space="0" w:color="auto"/>
            </w:tcBorders>
            <w:vAlign w:val="center"/>
            <w:hideMark/>
          </w:tcPr>
          <w:p w14:paraId="78EA0749" w14:textId="77777777" w:rsidR="001B67FF" w:rsidRPr="001B67FF" w:rsidRDefault="001B67FF" w:rsidP="001B67FF">
            <w:pPr>
              <w:spacing w:after="0" w:line="240" w:lineRule="auto"/>
              <w:jc w:val="center"/>
              <w:rPr>
                <w:rFonts w:ascii="Calibri" w:eastAsia="Times New Roman" w:hAnsi="Calibri" w:cs="Calibri"/>
                <w:noProof/>
                <w:sz w:val="24"/>
                <w:szCs w:val="24"/>
              </w:rPr>
            </w:pPr>
            <w:r w:rsidRPr="001B67FF">
              <w:rPr>
                <w:rFonts w:ascii="Calibri" w:eastAsia="MS Mincho" w:hAnsi="Calibri" w:cs="Calibri"/>
                <w:noProof/>
                <w:sz w:val="24"/>
                <w:szCs w:val="24"/>
                <w:lang w:eastAsia="ro-RO"/>
              </w:rPr>
              <w:t>CAP. II</w:t>
            </w:r>
          </w:p>
        </w:tc>
        <w:tc>
          <w:tcPr>
            <w:tcW w:w="1350" w:type="dxa"/>
            <w:tcBorders>
              <w:top w:val="single" w:sz="4" w:space="0" w:color="auto"/>
              <w:left w:val="single" w:sz="4" w:space="0" w:color="auto"/>
              <w:bottom w:val="single" w:sz="4" w:space="0" w:color="auto"/>
              <w:right w:val="single" w:sz="4" w:space="0" w:color="auto"/>
            </w:tcBorders>
          </w:tcPr>
          <w:p w14:paraId="452682EA"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71792D89"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0D4DB80"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0F5ABB9"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3BC9931A"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F1D1D71"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AFF5F73"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1FDB218"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r>
      <w:tr w:rsidR="001B67FF" w:rsidRPr="001B67FF" w14:paraId="7A0CBC0E" w14:textId="77777777" w:rsidTr="006161C5">
        <w:tc>
          <w:tcPr>
            <w:tcW w:w="2628" w:type="dxa"/>
            <w:tcBorders>
              <w:top w:val="single" w:sz="4" w:space="0" w:color="auto"/>
              <w:left w:val="single" w:sz="4" w:space="0" w:color="auto"/>
              <w:bottom w:val="single" w:sz="4" w:space="0" w:color="auto"/>
              <w:right w:val="single" w:sz="4" w:space="0" w:color="auto"/>
            </w:tcBorders>
            <w:vAlign w:val="center"/>
            <w:hideMark/>
          </w:tcPr>
          <w:p w14:paraId="1904A9C2" w14:textId="77777777" w:rsidR="001B67FF" w:rsidRPr="001B67FF" w:rsidRDefault="001B67FF" w:rsidP="001B67FF">
            <w:pPr>
              <w:spacing w:after="0" w:line="240" w:lineRule="auto"/>
              <w:jc w:val="center"/>
              <w:rPr>
                <w:rFonts w:ascii="Calibri" w:eastAsia="Times New Roman" w:hAnsi="Calibri" w:cs="Calibri"/>
                <w:noProof/>
                <w:sz w:val="24"/>
                <w:szCs w:val="24"/>
              </w:rPr>
            </w:pPr>
            <w:r w:rsidRPr="001B67FF">
              <w:rPr>
                <w:rFonts w:ascii="Calibri" w:eastAsia="Times New Roman" w:hAnsi="Calibri" w:cs="Calibri"/>
                <w:bCs/>
                <w:noProof/>
                <w:sz w:val="24"/>
                <w:szCs w:val="24"/>
              </w:rPr>
              <w:t>CAP.III</w:t>
            </w:r>
          </w:p>
        </w:tc>
        <w:tc>
          <w:tcPr>
            <w:tcW w:w="1350" w:type="dxa"/>
            <w:tcBorders>
              <w:top w:val="single" w:sz="4" w:space="0" w:color="auto"/>
              <w:left w:val="single" w:sz="4" w:space="0" w:color="auto"/>
              <w:bottom w:val="single" w:sz="4" w:space="0" w:color="auto"/>
              <w:right w:val="single" w:sz="4" w:space="0" w:color="auto"/>
            </w:tcBorders>
          </w:tcPr>
          <w:p w14:paraId="62F12BA0"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59238326"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26B2378"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33C8431"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3A81E38"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39C430E"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CC53B76"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58713BB"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r>
      <w:tr w:rsidR="001B67FF" w:rsidRPr="001B67FF" w14:paraId="1DD40C3F" w14:textId="77777777" w:rsidTr="006161C5">
        <w:tc>
          <w:tcPr>
            <w:tcW w:w="2628" w:type="dxa"/>
            <w:tcBorders>
              <w:top w:val="single" w:sz="4" w:space="0" w:color="auto"/>
              <w:left w:val="single" w:sz="4" w:space="0" w:color="auto"/>
              <w:bottom w:val="single" w:sz="4" w:space="0" w:color="auto"/>
              <w:right w:val="single" w:sz="4" w:space="0" w:color="auto"/>
            </w:tcBorders>
            <w:vAlign w:val="center"/>
            <w:hideMark/>
          </w:tcPr>
          <w:p w14:paraId="55975E18" w14:textId="77777777" w:rsidR="001B67FF" w:rsidRPr="001B67FF" w:rsidRDefault="001B67FF" w:rsidP="001B67FF">
            <w:pPr>
              <w:spacing w:after="0" w:line="240" w:lineRule="auto"/>
              <w:jc w:val="center"/>
              <w:rPr>
                <w:rFonts w:ascii="Calibri" w:eastAsia="Times New Roman" w:hAnsi="Calibri" w:cs="Calibri"/>
                <w:noProof/>
                <w:sz w:val="24"/>
                <w:szCs w:val="24"/>
              </w:rPr>
            </w:pPr>
            <w:r w:rsidRPr="001B67FF">
              <w:rPr>
                <w:rFonts w:ascii="Calibri" w:eastAsia="Times New Roman" w:hAnsi="Calibri" w:cs="Calibri"/>
                <w:bCs/>
                <w:noProof/>
                <w:sz w:val="24"/>
                <w:szCs w:val="24"/>
              </w:rPr>
              <w:t>CAP.IV</w:t>
            </w:r>
          </w:p>
        </w:tc>
        <w:tc>
          <w:tcPr>
            <w:tcW w:w="1350" w:type="dxa"/>
            <w:tcBorders>
              <w:top w:val="single" w:sz="4" w:space="0" w:color="auto"/>
              <w:left w:val="single" w:sz="4" w:space="0" w:color="auto"/>
              <w:bottom w:val="single" w:sz="4" w:space="0" w:color="auto"/>
              <w:right w:val="single" w:sz="4" w:space="0" w:color="auto"/>
            </w:tcBorders>
          </w:tcPr>
          <w:p w14:paraId="2B01A60C"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794BE057"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EEA5C78"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FEA52F8"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4B7DB2CF"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0418A50"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D63F41B"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E988FDD"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r>
      <w:tr w:rsidR="001B67FF" w:rsidRPr="001B67FF" w14:paraId="3B2104DC" w14:textId="77777777" w:rsidTr="006161C5">
        <w:tc>
          <w:tcPr>
            <w:tcW w:w="2628" w:type="dxa"/>
            <w:tcBorders>
              <w:top w:val="single" w:sz="4" w:space="0" w:color="auto"/>
              <w:left w:val="single" w:sz="4" w:space="0" w:color="auto"/>
              <w:bottom w:val="single" w:sz="4" w:space="0" w:color="auto"/>
              <w:right w:val="single" w:sz="4" w:space="0" w:color="auto"/>
            </w:tcBorders>
            <w:vAlign w:val="center"/>
            <w:hideMark/>
          </w:tcPr>
          <w:p w14:paraId="6AE68322" w14:textId="77777777" w:rsidR="001B67FF" w:rsidRPr="001B67FF" w:rsidRDefault="001B67FF" w:rsidP="001B67FF">
            <w:pPr>
              <w:spacing w:after="0" w:line="240" w:lineRule="auto"/>
              <w:jc w:val="center"/>
              <w:rPr>
                <w:rFonts w:ascii="Calibri" w:eastAsia="Times New Roman" w:hAnsi="Calibri" w:cs="Calibri"/>
                <w:noProof/>
                <w:sz w:val="24"/>
                <w:szCs w:val="24"/>
              </w:rPr>
            </w:pPr>
            <w:r w:rsidRPr="001B67FF">
              <w:rPr>
                <w:rFonts w:ascii="Calibri" w:eastAsia="Times New Roman" w:hAnsi="Calibri" w:cs="Calibri"/>
                <w:bCs/>
                <w:noProof/>
                <w:sz w:val="24"/>
                <w:szCs w:val="24"/>
              </w:rPr>
              <w:t>CAP.V</w:t>
            </w:r>
          </w:p>
        </w:tc>
        <w:tc>
          <w:tcPr>
            <w:tcW w:w="1350" w:type="dxa"/>
            <w:tcBorders>
              <w:top w:val="single" w:sz="4" w:space="0" w:color="auto"/>
              <w:left w:val="single" w:sz="4" w:space="0" w:color="auto"/>
              <w:bottom w:val="single" w:sz="4" w:space="0" w:color="auto"/>
              <w:right w:val="single" w:sz="4" w:space="0" w:color="auto"/>
            </w:tcBorders>
          </w:tcPr>
          <w:p w14:paraId="28419CAC"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78244CEB"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3A7DCCB"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9CE1050"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154D295"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E1F9257"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C3E0951"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2F84FF9"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r>
      <w:tr w:rsidR="001B67FF" w:rsidRPr="001B67FF" w14:paraId="1C300394" w14:textId="77777777" w:rsidTr="006161C5">
        <w:tc>
          <w:tcPr>
            <w:tcW w:w="2628" w:type="dxa"/>
            <w:tcBorders>
              <w:top w:val="single" w:sz="4" w:space="0" w:color="auto"/>
              <w:left w:val="single" w:sz="4" w:space="0" w:color="auto"/>
              <w:bottom w:val="single" w:sz="4" w:space="0" w:color="auto"/>
              <w:right w:val="single" w:sz="4" w:space="0" w:color="auto"/>
            </w:tcBorders>
            <w:vAlign w:val="center"/>
            <w:hideMark/>
          </w:tcPr>
          <w:p w14:paraId="7CC43A12" w14:textId="77777777" w:rsidR="001B67FF" w:rsidRPr="001B67FF" w:rsidRDefault="001B67FF" w:rsidP="001B67FF">
            <w:pPr>
              <w:spacing w:after="0" w:line="240" w:lineRule="auto"/>
              <w:jc w:val="center"/>
              <w:rPr>
                <w:rFonts w:ascii="Calibri" w:eastAsia="Times New Roman" w:hAnsi="Calibri" w:cs="Calibri"/>
                <w:noProof/>
                <w:sz w:val="24"/>
                <w:szCs w:val="24"/>
              </w:rPr>
            </w:pPr>
            <w:r w:rsidRPr="001B67FF">
              <w:rPr>
                <w:rFonts w:ascii="Calibri" w:eastAsia="Times New Roman" w:hAnsi="Calibri" w:cs="Calibri"/>
                <w:bCs/>
                <w:noProof/>
                <w:sz w:val="24"/>
                <w:szCs w:val="24"/>
              </w:rPr>
              <w:t>CAP.VI</w:t>
            </w:r>
          </w:p>
        </w:tc>
        <w:tc>
          <w:tcPr>
            <w:tcW w:w="1350" w:type="dxa"/>
            <w:tcBorders>
              <w:top w:val="single" w:sz="4" w:space="0" w:color="auto"/>
              <w:left w:val="single" w:sz="4" w:space="0" w:color="auto"/>
              <w:bottom w:val="single" w:sz="4" w:space="0" w:color="auto"/>
              <w:right w:val="single" w:sz="4" w:space="0" w:color="auto"/>
            </w:tcBorders>
          </w:tcPr>
          <w:p w14:paraId="0EF4AFB1"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5C04C32F"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DC0D085"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90C4E1E"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581D9988"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297DEEF"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7503937"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BAFA3E8"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r>
      <w:tr w:rsidR="001B67FF" w:rsidRPr="001B67FF" w14:paraId="2C6197D6" w14:textId="77777777" w:rsidTr="006161C5">
        <w:tc>
          <w:tcPr>
            <w:tcW w:w="2628"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790607D3" w14:textId="77777777" w:rsidR="001B67FF" w:rsidRPr="001B67FF" w:rsidRDefault="001B67FF" w:rsidP="001B67FF">
            <w:pPr>
              <w:spacing w:after="0" w:line="240" w:lineRule="auto"/>
              <w:jc w:val="center"/>
              <w:rPr>
                <w:rFonts w:ascii="Calibri" w:eastAsia="Times New Roman" w:hAnsi="Calibri" w:cs="Calibri"/>
                <w:b/>
                <w:noProof/>
                <w:sz w:val="24"/>
                <w:szCs w:val="24"/>
              </w:rPr>
            </w:pPr>
            <w:r w:rsidRPr="001B67FF">
              <w:rPr>
                <w:rFonts w:ascii="Calibri" w:eastAsia="Times New Roman" w:hAnsi="Calibri" w:cs="Calibri"/>
                <w:b/>
                <w:bCs/>
                <w:noProof/>
                <w:sz w:val="24"/>
                <w:szCs w:val="24"/>
              </w:rPr>
              <w:t>TOTAL Valoare Contract (fara TVA)</w:t>
            </w:r>
          </w:p>
        </w:tc>
        <w:tc>
          <w:tcPr>
            <w:tcW w:w="1350" w:type="dxa"/>
            <w:tcBorders>
              <w:top w:val="single" w:sz="4" w:space="0" w:color="auto"/>
              <w:left w:val="single" w:sz="4" w:space="0" w:color="auto"/>
              <w:bottom w:val="single" w:sz="4" w:space="0" w:color="auto"/>
              <w:right w:val="single" w:sz="4" w:space="0" w:color="auto"/>
            </w:tcBorders>
            <w:shd w:val="pct25" w:color="auto" w:fill="auto"/>
          </w:tcPr>
          <w:p w14:paraId="7767194B"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shd w:val="pct25" w:color="auto" w:fill="auto"/>
            <w:vAlign w:val="center"/>
          </w:tcPr>
          <w:p w14:paraId="494244F6"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shd w:val="pct25" w:color="auto" w:fill="auto"/>
          </w:tcPr>
          <w:p w14:paraId="0E5C6ECE"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350" w:type="dxa"/>
            <w:tcBorders>
              <w:top w:val="single" w:sz="4" w:space="0" w:color="auto"/>
              <w:left w:val="single" w:sz="4" w:space="0" w:color="auto"/>
              <w:bottom w:val="single" w:sz="4" w:space="0" w:color="auto"/>
              <w:right w:val="single" w:sz="4" w:space="0" w:color="auto"/>
            </w:tcBorders>
            <w:shd w:val="pct25" w:color="auto" w:fill="auto"/>
          </w:tcPr>
          <w:p w14:paraId="0B139BB9"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170" w:type="dxa"/>
            <w:tcBorders>
              <w:top w:val="single" w:sz="4" w:space="0" w:color="auto"/>
              <w:left w:val="single" w:sz="4" w:space="0" w:color="auto"/>
              <w:bottom w:val="single" w:sz="4" w:space="0" w:color="auto"/>
              <w:right w:val="single" w:sz="4" w:space="0" w:color="auto"/>
            </w:tcBorders>
            <w:shd w:val="pct25" w:color="auto" w:fill="auto"/>
            <w:vAlign w:val="center"/>
          </w:tcPr>
          <w:p w14:paraId="0A49B53E"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260" w:type="dxa"/>
            <w:tcBorders>
              <w:top w:val="single" w:sz="4" w:space="0" w:color="auto"/>
              <w:left w:val="single" w:sz="4" w:space="0" w:color="auto"/>
              <w:bottom w:val="single" w:sz="4" w:space="0" w:color="auto"/>
              <w:right w:val="single" w:sz="4" w:space="0" w:color="auto"/>
            </w:tcBorders>
            <w:shd w:val="pct25" w:color="auto" w:fill="auto"/>
          </w:tcPr>
          <w:p w14:paraId="48BAC55E"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170" w:type="dxa"/>
            <w:tcBorders>
              <w:top w:val="single" w:sz="4" w:space="0" w:color="auto"/>
              <w:left w:val="single" w:sz="4" w:space="0" w:color="auto"/>
              <w:bottom w:val="single" w:sz="4" w:space="0" w:color="auto"/>
              <w:right w:val="single" w:sz="4" w:space="0" w:color="auto"/>
            </w:tcBorders>
            <w:shd w:val="pct25" w:color="auto" w:fill="auto"/>
          </w:tcPr>
          <w:p w14:paraId="403289AE"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c>
          <w:tcPr>
            <w:tcW w:w="1080" w:type="dxa"/>
            <w:tcBorders>
              <w:top w:val="single" w:sz="4" w:space="0" w:color="auto"/>
              <w:left w:val="single" w:sz="4" w:space="0" w:color="auto"/>
              <w:bottom w:val="single" w:sz="4" w:space="0" w:color="auto"/>
              <w:right w:val="single" w:sz="4" w:space="0" w:color="auto"/>
            </w:tcBorders>
            <w:shd w:val="pct25" w:color="auto" w:fill="auto"/>
          </w:tcPr>
          <w:p w14:paraId="6DD8AC94" w14:textId="77777777" w:rsidR="001B67FF" w:rsidRPr="001B67FF" w:rsidRDefault="001B67FF" w:rsidP="001B67FF">
            <w:pPr>
              <w:spacing w:after="0" w:line="240" w:lineRule="auto"/>
              <w:jc w:val="center"/>
              <w:rPr>
                <w:rFonts w:ascii="Calibri" w:eastAsia="Times New Roman" w:hAnsi="Calibri" w:cs="Calibri"/>
                <w:b/>
                <w:noProof/>
                <w:sz w:val="24"/>
                <w:szCs w:val="24"/>
              </w:rPr>
            </w:pPr>
          </w:p>
        </w:tc>
      </w:tr>
    </w:tbl>
    <w:p w14:paraId="370AC023" w14:textId="77777777" w:rsidR="001B67FF" w:rsidRPr="001B67FF" w:rsidRDefault="001B67FF" w:rsidP="001B67FF">
      <w:pPr>
        <w:keepNext/>
        <w:keepLines/>
        <w:spacing w:before="480" w:after="0" w:line="276" w:lineRule="auto"/>
        <w:outlineLvl w:val="0"/>
        <w:rPr>
          <w:rFonts w:ascii="Calibri" w:eastAsia="Times New Roman" w:hAnsi="Calibri" w:cs="Calibri"/>
          <w:b/>
          <w:bCs/>
          <w:sz w:val="24"/>
          <w:szCs w:val="24"/>
          <w:lang w:val="en-US"/>
        </w:rPr>
        <w:sectPr w:rsidR="001B67FF" w:rsidRPr="001B67FF" w:rsidSect="006161C5">
          <w:pgSz w:w="16838" w:h="11906" w:orient="landscape"/>
          <w:pgMar w:top="1412" w:right="261" w:bottom="1412" w:left="1151" w:header="720" w:footer="731" w:gutter="0"/>
          <w:cols w:space="720"/>
          <w:docGrid w:linePitch="360"/>
        </w:sectPr>
      </w:pPr>
    </w:p>
    <w:p w14:paraId="0869E645" w14:textId="6DC28CA6" w:rsidR="001B67FF" w:rsidRPr="001B67FF" w:rsidRDefault="001B67FF" w:rsidP="00C55C6D">
      <w:pPr>
        <w:keepNext/>
        <w:keepLines/>
        <w:spacing w:before="480" w:after="0" w:line="276" w:lineRule="auto"/>
        <w:outlineLvl w:val="0"/>
        <w:rPr>
          <w:rFonts w:ascii="Calibri" w:hAnsi="Calibri" w:cs="Calibri"/>
          <w:color w:val="365F91"/>
          <w:sz w:val="24"/>
          <w:szCs w:val="24"/>
          <w:lang w:val="es-ES_tradnl"/>
        </w:rPr>
      </w:pPr>
      <w:bookmarkStart w:id="281" w:name="_Toc31809342"/>
      <w:bookmarkStart w:id="282" w:name="_Toc31810036"/>
      <w:bookmarkStart w:id="283" w:name="_Toc53574162"/>
      <w:bookmarkStart w:id="284" w:name="_Toc206604133"/>
      <w:r w:rsidRPr="001B67FF">
        <w:rPr>
          <w:rFonts w:ascii="Calibri" w:eastAsia="Times New Roman" w:hAnsi="Calibri" w:cs="Calibri"/>
          <w:b/>
          <w:bCs/>
          <w:sz w:val="24"/>
          <w:szCs w:val="24"/>
          <w:lang w:val="en-US"/>
        </w:rPr>
        <w:lastRenderedPageBreak/>
        <w:t>DECLARAȚIE</w:t>
      </w:r>
      <w:bookmarkStart w:id="285" w:name="_Toc31873128"/>
      <w:bookmarkStart w:id="286" w:name="_Toc53574163"/>
      <w:bookmarkEnd w:id="281"/>
      <w:bookmarkEnd w:id="282"/>
      <w:bookmarkEnd w:id="283"/>
      <w:bookmarkEnd w:id="284"/>
      <w:r w:rsidRPr="001B67FF">
        <w:rPr>
          <w:rFonts w:ascii="Calibri" w:eastAsia="Times New Roman" w:hAnsi="Calibri" w:cs="Calibri"/>
          <w:b/>
          <w:bCs/>
          <w:sz w:val="24"/>
          <w:szCs w:val="24"/>
          <w:lang w:val="es-ES_tradnl"/>
        </w:rPr>
        <w:t xml:space="preserve"> </w:t>
      </w:r>
      <w:bookmarkStart w:id="287" w:name="_Toc206604134"/>
      <w:r w:rsidRPr="001B67FF">
        <w:rPr>
          <w:rFonts w:ascii="Calibri" w:eastAsia="Times New Roman" w:hAnsi="Calibri" w:cs="Calibri"/>
          <w:b/>
          <w:bCs/>
          <w:sz w:val="24"/>
          <w:szCs w:val="24"/>
          <w:lang w:val="es-ES_tradnl"/>
        </w:rPr>
        <w:t>cu privire la respectarea regulilor privind evitarea conflictului de interese</w:t>
      </w:r>
      <w:bookmarkEnd w:id="285"/>
      <w:bookmarkEnd w:id="286"/>
      <w:bookmarkEnd w:id="287"/>
    </w:p>
    <w:p w14:paraId="61B39312" w14:textId="77777777" w:rsidR="001B67FF" w:rsidRPr="001B67FF" w:rsidRDefault="001B67FF" w:rsidP="001B67FF">
      <w:pPr>
        <w:tabs>
          <w:tab w:val="left" w:pos="6510"/>
        </w:tabs>
        <w:spacing w:before="120" w:after="120" w:line="240" w:lineRule="auto"/>
        <w:ind w:left="119"/>
        <w:jc w:val="center"/>
        <w:rPr>
          <w:rFonts w:ascii="Calibri" w:eastAsia="Times New Roman" w:hAnsi="Calibri" w:cs="Calibri"/>
          <w:sz w:val="24"/>
          <w:szCs w:val="24"/>
          <w:lang w:val="es-ES_tradnl"/>
        </w:rPr>
      </w:pPr>
    </w:p>
    <w:p w14:paraId="411E079C" w14:textId="77777777" w:rsidR="001B67FF" w:rsidRPr="001B67FF" w:rsidRDefault="001B67FF" w:rsidP="001B67FF">
      <w:pPr>
        <w:autoSpaceDE w:val="0"/>
        <w:autoSpaceDN w:val="0"/>
        <w:adjustRightInd w:val="0"/>
        <w:spacing w:before="120" w:after="120" w:line="240" w:lineRule="auto"/>
        <w:ind w:left="119"/>
        <w:jc w:val="both"/>
        <w:rPr>
          <w:rFonts w:ascii="Calibri" w:eastAsia="Times New Roman" w:hAnsi="Calibri" w:cs="Calibri"/>
          <w:sz w:val="24"/>
          <w:szCs w:val="24"/>
          <w:lang w:val="en-US"/>
        </w:rPr>
      </w:pPr>
      <w:r w:rsidRPr="001B67FF">
        <w:rPr>
          <w:rFonts w:ascii="Calibri" w:eastAsia="Times New Roman" w:hAnsi="Calibri" w:cs="Calibri"/>
          <w:sz w:val="24"/>
          <w:szCs w:val="24"/>
          <w:lang w:val="en-US"/>
        </w:rPr>
        <w:tab/>
        <w:t xml:space="preserve">Subsemnatul ........................................ reprezentant legal al proiectului: ".................................................................................................................................................." declar sub </w:t>
      </w:r>
      <w:r w:rsidRPr="001B67FF">
        <w:rPr>
          <w:rFonts w:ascii="Calibri" w:eastAsia="Times New Roman" w:hAnsi="Calibri" w:cs="Calibri"/>
          <w:sz w:val="24"/>
          <w:szCs w:val="24"/>
        </w:rPr>
        <w:t>sancțiunile aplicabile infracțiunilor de fals în declarații și uz de fals</w:t>
      </w:r>
      <w:r w:rsidRPr="001B67FF">
        <w:rPr>
          <w:rFonts w:ascii="Calibri" w:eastAsia="Times New Roman" w:hAnsi="Calibri" w:cs="Calibri"/>
          <w:sz w:val="24"/>
          <w:szCs w:val="24"/>
          <w:lang w:val="en-US"/>
        </w:rPr>
        <w:t>, că au fost respectate regulile privind evitarea conflictului de interese așa cum sunt precizate în Capitolul II, Secțiunea 4 - Reguli de evitare a conflictului de interese, din Legea nr. 98/2016.</w:t>
      </w:r>
    </w:p>
    <w:p w14:paraId="3816BEFE" w14:textId="77777777" w:rsidR="001B67FF" w:rsidRPr="001B67FF" w:rsidRDefault="001B67FF" w:rsidP="001B67FF">
      <w:pPr>
        <w:autoSpaceDE w:val="0"/>
        <w:autoSpaceDN w:val="0"/>
        <w:adjustRightInd w:val="0"/>
        <w:spacing w:before="120" w:after="120" w:line="240" w:lineRule="auto"/>
        <w:ind w:left="119"/>
        <w:jc w:val="both"/>
        <w:rPr>
          <w:rFonts w:ascii="Calibri" w:eastAsia="Times New Roman" w:hAnsi="Calibri" w:cs="Calibri"/>
          <w:sz w:val="24"/>
          <w:szCs w:val="24"/>
          <w:lang w:val="en-US"/>
        </w:rPr>
      </w:pPr>
      <w:r w:rsidRPr="001B67FF">
        <w:rPr>
          <w:rFonts w:ascii="Calibri" w:eastAsia="Times New Roman" w:hAnsi="Calibri" w:cs="Calibri"/>
          <w:sz w:val="24"/>
          <w:szCs w:val="24"/>
        </w:rPr>
        <w:t>De asemenea, declar sub sancțiunile aplicabile infracțiunilor de fals în declarații și uz de fals, că datele înscrise de mine în fișa de verificare a conflictului de interese anexată sunt reale, așa cum au reieșit din documentele verificate la data întocmirii fișei.</w:t>
      </w:r>
    </w:p>
    <w:p w14:paraId="5BA9EF83" w14:textId="77777777" w:rsidR="001B67FF" w:rsidRPr="001B67FF" w:rsidRDefault="001B67FF" w:rsidP="001B67FF">
      <w:pPr>
        <w:autoSpaceDE w:val="0"/>
        <w:autoSpaceDN w:val="0"/>
        <w:adjustRightInd w:val="0"/>
        <w:spacing w:before="120" w:after="120" w:line="240" w:lineRule="auto"/>
        <w:ind w:left="119"/>
        <w:jc w:val="both"/>
        <w:rPr>
          <w:rFonts w:ascii="Calibri" w:eastAsia="Times New Roman" w:hAnsi="Calibri" w:cs="Calibri"/>
          <w:sz w:val="24"/>
          <w:szCs w:val="24"/>
          <w:lang w:val="en-US"/>
        </w:rPr>
      </w:pPr>
      <w:r w:rsidRPr="001B67FF">
        <w:rPr>
          <w:rFonts w:ascii="Calibri" w:eastAsia="Times New Roman" w:hAnsi="Calibri" w:cs="Calibri"/>
          <w:sz w:val="24"/>
          <w:szCs w:val="24"/>
          <w:lang w:val="en-US"/>
        </w:rPr>
        <w:tab/>
        <w:t>Înteleg că în cazul în care această declarație nu este conformă cu realitatea sunt pasibil de încălcarea prevederilor legislației penale privind falsul în declarații.</w:t>
      </w:r>
    </w:p>
    <w:p w14:paraId="21565B3E" w14:textId="77777777" w:rsidR="001B67FF" w:rsidRPr="001B67FF" w:rsidRDefault="001B67FF" w:rsidP="001B67FF">
      <w:pPr>
        <w:autoSpaceDE w:val="0"/>
        <w:autoSpaceDN w:val="0"/>
        <w:adjustRightInd w:val="0"/>
        <w:spacing w:before="120" w:after="120" w:line="240" w:lineRule="auto"/>
        <w:ind w:left="119"/>
        <w:jc w:val="both"/>
        <w:rPr>
          <w:rFonts w:ascii="Calibri" w:eastAsia="Times New Roman" w:hAnsi="Calibri" w:cs="Calibri"/>
          <w:sz w:val="24"/>
          <w:szCs w:val="24"/>
          <w:lang w:val="en-US"/>
        </w:rPr>
      </w:pPr>
    </w:p>
    <w:p w14:paraId="08F72D86" w14:textId="77777777" w:rsidR="001B67FF" w:rsidRPr="001B67FF" w:rsidRDefault="001B67FF" w:rsidP="001B67FF">
      <w:pPr>
        <w:autoSpaceDE w:val="0"/>
        <w:autoSpaceDN w:val="0"/>
        <w:adjustRightInd w:val="0"/>
        <w:spacing w:before="120" w:after="120" w:line="240" w:lineRule="auto"/>
        <w:ind w:left="119"/>
        <w:jc w:val="center"/>
        <w:rPr>
          <w:rFonts w:ascii="Calibri" w:eastAsia="Times New Roman" w:hAnsi="Calibri" w:cs="Calibri"/>
          <w:b/>
          <w:sz w:val="24"/>
          <w:szCs w:val="24"/>
          <w:lang w:val="en-US"/>
        </w:rPr>
      </w:pPr>
      <w:r w:rsidRPr="001B67FF">
        <w:rPr>
          <w:rFonts w:ascii="Calibri" w:eastAsia="Times New Roman" w:hAnsi="Calibri" w:cs="Calibri"/>
          <w:b/>
          <w:sz w:val="24"/>
          <w:szCs w:val="24"/>
        </w:rPr>
        <w:t>Nume și prenume reprezentant legal</w:t>
      </w:r>
    </w:p>
    <w:p w14:paraId="0D9A128C" w14:textId="77777777" w:rsidR="001B67FF" w:rsidRPr="001B67FF" w:rsidRDefault="001B67FF" w:rsidP="001B67FF">
      <w:pPr>
        <w:autoSpaceDE w:val="0"/>
        <w:autoSpaceDN w:val="0"/>
        <w:adjustRightInd w:val="0"/>
        <w:spacing w:before="120" w:after="120" w:line="240" w:lineRule="auto"/>
        <w:ind w:left="119"/>
        <w:jc w:val="center"/>
        <w:rPr>
          <w:rFonts w:ascii="Calibri" w:eastAsia="Times New Roman" w:hAnsi="Calibri" w:cs="Calibri"/>
          <w:b/>
          <w:sz w:val="24"/>
          <w:szCs w:val="24"/>
          <w:lang w:val="en-US"/>
        </w:rPr>
      </w:pPr>
      <w:r w:rsidRPr="001B67FF">
        <w:rPr>
          <w:rFonts w:ascii="Calibri" w:eastAsia="Times New Roman" w:hAnsi="Calibri" w:cs="Calibri"/>
          <w:b/>
          <w:sz w:val="24"/>
          <w:szCs w:val="24"/>
          <w:lang w:val="en-US"/>
        </w:rPr>
        <w:t>Semnătura</w:t>
      </w:r>
    </w:p>
    <w:p w14:paraId="6AC6466B" w14:textId="77777777" w:rsidR="001B67FF" w:rsidRPr="001B67FF" w:rsidRDefault="001B67FF" w:rsidP="001B67FF">
      <w:pPr>
        <w:spacing w:before="120" w:after="120" w:line="240" w:lineRule="auto"/>
        <w:ind w:left="119"/>
        <w:jc w:val="center"/>
        <w:rPr>
          <w:rFonts w:ascii="Calibri" w:eastAsia="Times New Roman" w:hAnsi="Calibri" w:cs="Calibri"/>
          <w:b/>
          <w:sz w:val="24"/>
          <w:szCs w:val="24"/>
          <w:lang w:val="en-US"/>
        </w:rPr>
      </w:pPr>
      <w:r w:rsidRPr="001B67FF">
        <w:rPr>
          <w:rFonts w:ascii="Calibri" w:eastAsia="Times New Roman" w:hAnsi="Calibri" w:cs="Calibri"/>
          <w:b/>
          <w:sz w:val="24"/>
          <w:szCs w:val="24"/>
          <w:lang w:val="en-US"/>
        </w:rPr>
        <w:t>Data</w:t>
      </w:r>
    </w:p>
    <w:p w14:paraId="5388749A" w14:textId="77777777" w:rsidR="001B67FF" w:rsidRPr="001B67FF" w:rsidRDefault="001B67FF" w:rsidP="001B67FF">
      <w:pPr>
        <w:spacing w:after="0" w:line="240" w:lineRule="auto"/>
        <w:rPr>
          <w:rFonts w:ascii="Calibri" w:eastAsia="Times New Roman" w:hAnsi="Calibri" w:cs="Calibri"/>
          <w:color w:val="000000"/>
          <w:sz w:val="24"/>
          <w:szCs w:val="24"/>
          <w:lang w:val="fr-FR"/>
        </w:rPr>
      </w:pPr>
      <w:r w:rsidRPr="001B67FF">
        <w:rPr>
          <w:rFonts w:ascii="Calibri" w:eastAsia="Times New Roman" w:hAnsi="Calibri" w:cs="Calibri"/>
          <w:color w:val="000000"/>
          <w:sz w:val="24"/>
          <w:szCs w:val="24"/>
          <w:lang w:val="fr-FR"/>
        </w:rPr>
        <w:br w:type="page"/>
      </w:r>
    </w:p>
    <w:p w14:paraId="34EE09FE" w14:textId="06B99FD5" w:rsidR="001B67FF" w:rsidRPr="00C55C6D" w:rsidRDefault="001B67FF" w:rsidP="00C55C6D">
      <w:pPr>
        <w:keepNext/>
        <w:keepLines/>
        <w:spacing w:after="0" w:line="276" w:lineRule="auto"/>
        <w:jc w:val="right"/>
        <w:outlineLvl w:val="0"/>
        <w:rPr>
          <w:rFonts w:eastAsia="Times New Roman" w:cstheme="minorHAnsi"/>
          <w:bCs/>
          <w:color w:val="365F91"/>
          <w:sz w:val="20"/>
          <w:szCs w:val="20"/>
        </w:rPr>
      </w:pPr>
      <w:bookmarkStart w:id="288" w:name="_Toc206604135"/>
      <w:r w:rsidRPr="00C55C6D">
        <w:rPr>
          <w:rFonts w:eastAsia="Times New Roman" w:cstheme="minorHAnsi"/>
          <w:b/>
          <w:bCs/>
          <w:color w:val="365F91"/>
          <w:sz w:val="20"/>
          <w:szCs w:val="20"/>
        </w:rPr>
        <w:lastRenderedPageBreak/>
        <w:t xml:space="preserve">Formular </w:t>
      </w:r>
      <w:r w:rsidRPr="001B67FF">
        <w:rPr>
          <w:rFonts w:eastAsia="Times New Roman" w:cstheme="minorHAnsi"/>
          <w:b/>
          <w:bCs/>
          <w:color w:val="365F91"/>
          <w:sz w:val="20"/>
          <w:szCs w:val="20"/>
        </w:rPr>
        <w:t>F0</w:t>
      </w:r>
      <w:bookmarkEnd w:id="288"/>
    </w:p>
    <w:p w14:paraId="2B022B25" w14:textId="58CBDDEE" w:rsidR="001B67FF" w:rsidRPr="00C55C6D" w:rsidRDefault="001B67FF" w:rsidP="00C55C6D">
      <w:pPr>
        <w:keepNext/>
        <w:keepLines/>
        <w:spacing w:after="0" w:line="276" w:lineRule="auto"/>
        <w:jc w:val="center"/>
        <w:outlineLvl w:val="0"/>
        <w:rPr>
          <w:rFonts w:eastAsia="Times New Roman" w:cstheme="minorHAnsi"/>
          <w:b/>
          <w:bCs/>
          <w:color w:val="365F91"/>
          <w:sz w:val="20"/>
          <w:szCs w:val="20"/>
        </w:rPr>
      </w:pPr>
      <w:bookmarkStart w:id="289" w:name="_Toc206604136"/>
      <w:r w:rsidRPr="00C55C6D">
        <w:rPr>
          <w:rFonts w:eastAsia="Times New Roman" w:cstheme="minorHAnsi"/>
          <w:b/>
          <w:bCs/>
          <w:color w:val="365F91"/>
          <w:sz w:val="20"/>
          <w:szCs w:val="20"/>
        </w:rPr>
        <w:t>CERTIFICAT DE FINALIZARE A</w:t>
      </w:r>
      <w:r w:rsidRPr="001B67FF">
        <w:rPr>
          <w:rFonts w:eastAsia="Times New Roman" w:cstheme="minorHAnsi"/>
          <w:b/>
          <w:bCs/>
          <w:color w:val="365F91"/>
          <w:sz w:val="20"/>
          <w:szCs w:val="20"/>
        </w:rPr>
        <w:t xml:space="preserve"> </w:t>
      </w:r>
      <w:r w:rsidR="00E627C0" w:rsidRPr="00C55C6D">
        <w:rPr>
          <w:rFonts w:eastAsia="Times New Roman" w:cstheme="minorHAnsi"/>
          <w:b/>
          <w:bCs/>
          <w:color w:val="365F91"/>
          <w:sz w:val="20"/>
          <w:szCs w:val="20"/>
        </w:rPr>
        <w:t>ACORD</w:t>
      </w:r>
      <w:r w:rsidR="00E627C0">
        <w:rPr>
          <w:rFonts w:eastAsia="Times New Roman" w:cstheme="minorHAnsi"/>
          <w:b/>
          <w:bCs/>
          <w:color w:val="365F91"/>
          <w:sz w:val="20"/>
          <w:szCs w:val="20"/>
        </w:rPr>
        <w:t>ULUI</w:t>
      </w:r>
      <w:r w:rsidR="00E627C0" w:rsidRPr="00C55C6D">
        <w:rPr>
          <w:rFonts w:eastAsia="Times New Roman" w:cstheme="minorHAnsi"/>
          <w:b/>
          <w:bCs/>
          <w:color w:val="365F91"/>
          <w:sz w:val="20"/>
          <w:szCs w:val="20"/>
        </w:rPr>
        <w:t xml:space="preserve"> CADRU DE FINANȚARE</w:t>
      </w:r>
      <w:bookmarkEnd w:id="289"/>
    </w:p>
    <w:p w14:paraId="0D3DE411" w14:textId="1A7E04A9" w:rsidR="001B67FF" w:rsidRPr="00C55C6D" w:rsidRDefault="001B67FF" w:rsidP="00C55C6D">
      <w:pPr>
        <w:keepNext/>
        <w:keepLines/>
        <w:spacing w:after="0" w:line="276" w:lineRule="auto"/>
        <w:jc w:val="center"/>
        <w:outlineLvl w:val="0"/>
        <w:rPr>
          <w:rFonts w:eastAsia="Times New Roman" w:cstheme="minorHAnsi"/>
          <w:b/>
          <w:bCs/>
          <w:color w:val="365F91"/>
          <w:sz w:val="20"/>
          <w:szCs w:val="20"/>
        </w:rPr>
      </w:pPr>
      <w:bookmarkStart w:id="290" w:name="_Toc203400642"/>
      <w:bookmarkStart w:id="291" w:name="_Toc206604137"/>
      <w:r w:rsidRPr="00C55C6D">
        <w:rPr>
          <w:rFonts w:eastAsia="Times New Roman" w:cstheme="minorHAnsi"/>
          <w:b/>
          <w:bCs/>
          <w:color w:val="365F91"/>
          <w:sz w:val="20"/>
          <w:szCs w:val="20"/>
        </w:rPr>
        <w:t>Nr. ________ / ...................(data)</w:t>
      </w:r>
      <w:bookmarkEnd w:id="290"/>
      <w:bookmarkEnd w:id="291"/>
    </w:p>
    <w:p w14:paraId="1A630771" w14:textId="77777777" w:rsidR="001B67FF" w:rsidRPr="00C55C6D" w:rsidRDefault="001B67FF" w:rsidP="00C55C6D">
      <w:pPr>
        <w:spacing w:after="0" w:line="240" w:lineRule="auto"/>
        <w:rPr>
          <w:rFonts w:eastAsia="Calibri" w:cstheme="minorHAnsi"/>
          <w:sz w:val="20"/>
          <w:szCs w:val="20"/>
        </w:rPr>
      </w:pPr>
    </w:p>
    <w:p w14:paraId="6421346B" w14:textId="77777777" w:rsidR="001B67FF" w:rsidRPr="00C55C6D" w:rsidRDefault="001B67FF" w:rsidP="00C55C6D">
      <w:pPr>
        <w:spacing w:after="0" w:line="240" w:lineRule="auto"/>
        <w:rPr>
          <w:rFonts w:eastAsia="Calibri" w:cstheme="minorHAnsi"/>
          <w:sz w:val="20"/>
          <w:szCs w:val="20"/>
        </w:rPr>
      </w:pPr>
      <w:r w:rsidRPr="00C55C6D">
        <w:rPr>
          <w:rFonts w:eastAsia="Times New Roman" w:cstheme="minorHAnsi"/>
          <w:b/>
          <w:bCs/>
          <w:sz w:val="20"/>
          <w:szCs w:val="20"/>
          <w:lang w:val="en-GB" w:eastAsia="en-GB"/>
        </w:rPr>
        <w:t xml:space="preserve">Emis de </w:t>
      </w:r>
      <w:r w:rsidRPr="00C55C6D">
        <w:rPr>
          <w:rFonts w:eastAsia="Calibri" w:cstheme="minorHAnsi"/>
          <w:b/>
          <w:sz w:val="20"/>
          <w:szCs w:val="20"/>
        </w:rPr>
        <w:t>către</w:t>
      </w:r>
      <w:r w:rsidRPr="00C55C6D">
        <w:rPr>
          <w:rFonts w:eastAsia="Calibri" w:cstheme="minorHAnsi"/>
          <w:sz w:val="20"/>
          <w:szCs w:val="20"/>
        </w:rPr>
        <w:t>:</w:t>
      </w:r>
    </w:p>
    <w:tbl>
      <w:tblPr>
        <w:tblW w:w="0" w:type="auto"/>
        <w:tblLook w:val="04A0" w:firstRow="1" w:lastRow="0" w:firstColumn="1" w:lastColumn="0" w:noHBand="0" w:noVBand="1"/>
      </w:tblPr>
      <w:tblGrid>
        <w:gridCol w:w="4536"/>
        <w:gridCol w:w="4536"/>
      </w:tblGrid>
      <w:tr w:rsidR="001B67FF" w:rsidRPr="001B67FF" w14:paraId="401669E4" w14:textId="77777777" w:rsidTr="00C55C6D">
        <w:tc>
          <w:tcPr>
            <w:tcW w:w="4536" w:type="dxa"/>
          </w:tcPr>
          <w:p w14:paraId="68E4D9D1" w14:textId="68B2384B" w:rsidR="001B67FF" w:rsidRPr="00C55C6D" w:rsidRDefault="00E627C0" w:rsidP="00C55C6D">
            <w:pPr>
              <w:spacing w:after="0" w:line="240" w:lineRule="auto"/>
              <w:jc w:val="center"/>
              <w:rPr>
                <w:rFonts w:eastAsia="Calibri" w:cstheme="minorHAnsi"/>
                <w:b/>
                <w:sz w:val="20"/>
                <w:szCs w:val="20"/>
              </w:rPr>
            </w:pPr>
            <w:r w:rsidRPr="00497F7A">
              <w:rPr>
                <w:rFonts w:eastAsia="Calibri" w:cstheme="minorHAnsi"/>
                <w:b/>
                <w:sz w:val="20"/>
                <w:szCs w:val="20"/>
              </w:rPr>
              <w:t>Agenția pentru Finanțarea Investițiilor Rurale (AFIR)</w:t>
            </w:r>
          </w:p>
        </w:tc>
        <w:tc>
          <w:tcPr>
            <w:tcW w:w="4536" w:type="dxa"/>
          </w:tcPr>
          <w:p w14:paraId="2E8504D0" w14:textId="3C94480E" w:rsidR="001B67FF" w:rsidRPr="00C55C6D" w:rsidRDefault="001B67FF" w:rsidP="00C55C6D">
            <w:pPr>
              <w:spacing w:after="0" w:line="240" w:lineRule="auto"/>
              <w:jc w:val="center"/>
              <w:rPr>
                <w:rFonts w:eastAsia="Calibri" w:cstheme="minorHAnsi"/>
                <w:b/>
                <w:sz w:val="20"/>
                <w:szCs w:val="20"/>
              </w:rPr>
            </w:pPr>
          </w:p>
        </w:tc>
      </w:tr>
    </w:tbl>
    <w:p w14:paraId="36E930DC" w14:textId="77777777" w:rsidR="001B67FF" w:rsidRPr="00C55C6D" w:rsidRDefault="001B67FF" w:rsidP="00C55C6D">
      <w:pPr>
        <w:spacing w:after="0" w:line="240" w:lineRule="auto"/>
        <w:rPr>
          <w:rFonts w:eastAsia="Times New Roman" w:cstheme="minorHAnsi"/>
          <w:color w:val="000000"/>
          <w:sz w:val="20"/>
          <w:szCs w:val="20"/>
          <w:lang w:val="fr-FR"/>
        </w:rPr>
      </w:pPr>
    </w:p>
    <w:p w14:paraId="5EA638A3" w14:textId="58F40BE6" w:rsidR="001B67FF" w:rsidRPr="00C55C6D" w:rsidRDefault="001B67FF" w:rsidP="00C55C6D">
      <w:pPr>
        <w:spacing w:after="0" w:line="240" w:lineRule="auto"/>
        <w:rPr>
          <w:rFonts w:eastAsia="Calibri" w:cstheme="minorHAnsi"/>
          <w:sz w:val="20"/>
          <w:szCs w:val="20"/>
        </w:rPr>
      </w:pPr>
      <w:r w:rsidRPr="00C55C6D">
        <w:rPr>
          <w:rFonts w:eastAsia="Calibri" w:cstheme="minorHAnsi"/>
          <w:sz w:val="20"/>
          <w:szCs w:val="20"/>
        </w:rPr>
        <w:t>Titular certificat:</w:t>
      </w:r>
      <w:r w:rsidR="00E627C0">
        <w:rPr>
          <w:rFonts w:eastAsia="Calibri" w:cstheme="minorHAnsi"/>
          <w:sz w:val="20"/>
          <w:szCs w:val="20"/>
        </w:rPr>
        <w:t xml:space="preserve"> </w:t>
      </w:r>
      <w:r w:rsidRPr="00C55C6D">
        <w:rPr>
          <w:rFonts w:eastAsia="Calibri" w:cstheme="minorHAnsi"/>
          <w:sz w:val="20"/>
          <w:szCs w:val="20"/>
        </w:rPr>
        <w:t xml:space="preserve">Grupul de Acțiune Locală: </w:t>
      </w:r>
      <w:r w:rsidRPr="00C55C6D">
        <w:rPr>
          <w:rFonts w:eastAsia="Calibri"/>
          <w:i/>
          <w:sz w:val="20"/>
          <w:szCs w:val="20"/>
        </w:rPr>
        <w:t>(Numele complet al GAL)</w:t>
      </w:r>
    </w:p>
    <w:p w14:paraId="29D7B768" w14:textId="77777777" w:rsidR="001B67FF" w:rsidRPr="00C55C6D" w:rsidRDefault="001B67FF" w:rsidP="00C55C6D">
      <w:pPr>
        <w:spacing w:after="0" w:line="240" w:lineRule="auto"/>
        <w:rPr>
          <w:rFonts w:eastAsia="Calibri" w:cstheme="minorHAnsi"/>
          <w:sz w:val="20"/>
          <w:szCs w:val="20"/>
        </w:rPr>
      </w:pPr>
      <w:r w:rsidRPr="00C55C6D">
        <w:rPr>
          <w:rFonts w:eastAsia="Calibri" w:cstheme="minorHAnsi"/>
          <w:sz w:val="20"/>
          <w:szCs w:val="20"/>
        </w:rPr>
        <w:t>Cod de identificare GAL: ...........</w:t>
      </w:r>
    </w:p>
    <w:p w14:paraId="53A3E3BA" w14:textId="77777777" w:rsidR="001B67FF" w:rsidRPr="00C55C6D" w:rsidRDefault="001B67FF" w:rsidP="00C55C6D">
      <w:pPr>
        <w:spacing w:after="0" w:line="240" w:lineRule="auto"/>
        <w:rPr>
          <w:rFonts w:eastAsia="Calibri" w:cstheme="minorHAnsi"/>
          <w:sz w:val="20"/>
          <w:szCs w:val="20"/>
        </w:rPr>
      </w:pPr>
    </w:p>
    <w:p w14:paraId="51643355" w14:textId="77777777" w:rsidR="001B67FF" w:rsidRPr="00C55C6D" w:rsidRDefault="001B67FF" w:rsidP="00C55C6D">
      <w:pPr>
        <w:spacing w:after="0" w:line="240" w:lineRule="auto"/>
        <w:rPr>
          <w:rFonts w:eastAsia="Calibri" w:cstheme="minorHAnsi"/>
          <w:sz w:val="20"/>
          <w:szCs w:val="20"/>
        </w:rPr>
      </w:pPr>
      <w:r w:rsidRPr="00C55C6D">
        <w:rPr>
          <w:rFonts w:eastAsia="Calibri" w:cstheme="minorHAnsi"/>
          <w:b/>
          <w:sz w:val="20"/>
          <w:szCs w:val="20"/>
        </w:rPr>
        <w:t>În baza:</w:t>
      </w:r>
    </w:p>
    <w:p w14:paraId="061F6D90" w14:textId="1643E144" w:rsidR="001B67FF" w:rsidRPr="00C55C6D" w:rsidRDefault="00E627C0" w:rsidP="00C55C6D">
      <w:pPr>
        <w:numPr>
          <w:ilvl w:val="0"/>
          <w:numId w:val="191"/>
        </w:numPr>
        <w:spacing w:after="0" w:line="240" w:lineRule="auto"/>
        <w:rPr>
          <w:rFonts w:eastAsia="Times New Roman" w:cstheme="minorHAnsi"/>
          <w:sz w:val="20"/>
          <w:szCs w:val="20"/>
          <w:lang w:val="en-US"/>
        </w:rPr>
      </w:pPr>
      <w:r>
        <w:rPr>
          <w:rFonts w:eastAsia="Times New Roman" w:cstheme="minorHAnsi"/>
          <w:sz w:val="20"/>
          <w:szCs w:val="20"/>
          <w:lang w:val="en-US"/>
        </w:rPr>
        <w:t>Prevederilor Acordului Cadru de finanțare nr. …………./………….. (data), cu modificările și completările ulterioare;</w:t>
      </w:r>
    </w:p>
    <w:p w14:paraId="7EBAE2CF" w14:textId="20556627" w:rsidR="001B67FF" w:rsidRPr="00C55C6D" w:rsidRDefault="001B67FF" w:rsidP="00C55C6D">
      <w:pPr>
        <w:numPr>
          <w:ilvl w:val="0"/>
          <w:numId w:val="191"/>
        </w:numPr>
        <w:spacing w:after="0" w:line="240" w:lineRule="auto"/>
        <w:rPr>
          <w:rFonts w:eastAsia="Times New Roman" w:cstheme="minorHAnsi"/>
          <w:sz w:val="20"/>
          <w:szCs w:val="20"/>
          <w:lang w:val="en-US"/>
        </w:rPr>
      </w:pPr>
      <w:r w:rsidRPr="00C55C6D">
        <w:rPr>
          <w:rFonts w:eastAsia="Times New Roman" w:cstheme="minorHAnsi"/>
          <w:sz w:val="20"/>
          <w:szCs w:val="20"/>
          <w:lang w:val="en-US"/>
        </w:rPr>
        <w:t>Verificărilor efectuate de AFIR, conform procedurilor în vigoare;</w:t>
      </w:r>
    </w:p>
    <w:p w14:paraId="629C1390" w14:textId="77777777" w:rsidR="001B67FF" w:rsidRPr="00C55C6D" w:rsidRDefault="001B67FF" w:rsidP="00C55C6D">
      <w:pPr>
        <w:spacing w:after="0" w:line="240" w:lineRule="auto"/>
        <w:ind w:left="720"/>
        <w:rPr>
          <w:rFonts w:eastAsia="Times New Roman" w:cstheme="minorHAnsi"/>
          <w:sz w:val="20"/>
          <w:szCs w:val="20"/>
          <w:lang w:val="en-US"/>
        </w:rPr>
      </w:pPr>
    </w:p>
    <w:p w14:paraId="18A7589A" w14:textId="77777777" w:rsidR="001B67FF" w:rsidRPr="00C55C6D" w:rsidRDefault="001B67FF" w:rsidP="00C55C6D">
      <w:pPr>
        <w:spacing w:after="0" w:line="240" w:lineRule="auto"/>
        <w:jc w:val="center"/>
        <w:rPr>
          <w:rFonts w:eastAsia="Calibri" w:cstheme="minorHAnsi"/>
          <w:sz w:val="20"/>
          <w:szCs w:val="20"/>
        </w:rPr>
      </w:pPr>
      <w:r w:rsidRPr="00C55C6D">
        <w:rPr>
          <w:rFonts w:eastAsia="Calibri" w:cstheme="minorHAnsi"/>
          <w:b/>
          <w:sz w:val="20"/>
          <w:szCs w:val="20"/>
        </w:rPr>
        <w:t>SE CERTIFICĂ:</w:t>
      </w:r>
    </w:p>
    <w:p w14:paraId="66FEC4E4" w14:textId="77777777" w:rsidR="001B67FF" w:rsidRPr="00C55C6D" w:rsidRDefault="001B67FF" w:rsidP="00C55C6D">
      <w:pPr>
        <w:spacing w:after="0" w:line="240" w:lineRule="auto"/>
        <w:jc w:val="center"/>
        <w:rPr>
          <w:rFonts w:eastAsia="Calibri" w:cstheme="minorHAnsi"/>
          <w:sz w:val="20"/>
          <w:szCs w:val="20"/>
        </w:rPr>
      </w:pPr>
    </w:p>
    <w:p w14:paraId="56D43A77" w14:textId="26D41908" w:rsidR="001B67FF" w:rsidRPr="00C55C6D" w:rsidRDefault="001B67FF" w:rsidP="00C55C6D">
      <w:pPr>
        <w:spacing w:after="0" w:line="240" w:lineRule="auto"/>
        <w:jc w:val="both"/>
        <w:rPr>
          <w:rFonts w:eastAsia="Times New Roman" w:cstheme="minorHAnsi"/>
          <w:sz w:val="20"/>
          <w:szCs w:val="20"/>
        </w:rPr>
      </w:pPr>
      <w:r w:rsidRPr="00C55C6D">
        <w:rPr>
          <w:rFonts w:eastAsia="Times New Roman" w:cstheme="minorHAnsi"/>
          <w:sz w:val="20"/>
          <w:szCs w:val="20"/>
          <w:lang w:val="en-US"/>
        </w:rPr>
        <w:t>Faptul că Grupul de Acțiune Locală …………..</w:t>
      </w:r>
      <w:r w:rsidRPr="00C55C6D">
        <w:rPr>
          <w:rFonts w:eastAsia="Times New Roman"/>
          <w:sz w:val="20"/>
          <w:szCs w:val="20"/>
          <w:lang w:val="en-US"/>
        </w:rPr>
        <w:t>(</w:t>
      </w:r>
      <w:r w:rsidRPr="00C55C6D">
        <w:rPr>
          <w:rFonts w:eastAsia="Times New Roman" w:cstheme="minorHAnsi"/>
          <w:i/>
          <w:sz w:val="20"/>
          <w:szCs w:val="20"/>
          <w:lang w:val="en-US"/>
        </w:rPr>
        <w:t>Nume GAL</w:t>
      </w:r>
      <w:r w:rsidRPr="00C55C6D">
        <w:rPr>
          <w:rFonts w:eastAsia="Times New Roman"/>
          <w:sz w:val="20"/>
          <w:szCs w:val="20"/>
          <w:lang w:val="en-US"/>
        </w:rPr>
        <w:t>)</w:t>
      </w:r>
      <w:r w:rsidRPr="00C55C6D">
        <w:rPr>
          <w:rFonts w:eastAsia="Times New Roman" w:cstheme="minorHAnsi"/>
          <w:sz w:val="20"/>
          <w:szCs w:val="20"/>
          <w:lang w:val="en-US"/>
        </w:rPr>
        <w:t xml:space="preserve"> a finalizat implementarea </w:t>
      </w:r>
      <w:r w:rsidR="00E627C0">
        <w:rPr>
          <w:rFonts w:eastAsia="Times New Roman" w:cstheme="minorHAnsi"/>
          <w:sz w:val="20"/>
          <w:szCs w:val="20"/>
          <w:lang w:val="en-US"/>
        </w:rPr>
        <w:t>Acordului Cadru de finanțare</w:t>
      </w:r>
      <w:r w:rsidRPr="00C55C6D">
        <w:rPr>
          <w:rFonts w:eastAsia="Times New Roman" w:cstheme="minorHAnsi"/>
          <w:sz w:val="20"/>
          <w:szCs w:val="20"/>
          <w:lang w:val="en-US"/>
        </w:rPr>
        <w:t xml:space="preserve">, în conformitate cu obiectivele asumate, legislația națională și europeană aplicabilă și cerințele procedurale stabilite de </w:t>
      </w:r>
      <w:r w:rsidR="00085D11">
        <w:rPr>
          <w:rFonts w:eastAsia="Times New Roman" w:cstheme="minorHAnsi"/>
          <w:sz w:val="20"/>
          <w:szCs w:val="20"/>
        </w:rPr>
        <w:t>AFIR</w:t>
      </w:r>
      <w:r w:rsidR="00E627C0">
        <w:rPr>
          <w:rFonts w:eastAsia="Times New Roman" w:cstheme="minorHAnsi"/>
          <w:sz w:val="20"/>
          <w:szCs w:val="20"/>
        </w:rPr>
        <w:t>.</w:t>
      </w:r>
    </w:p>
    <w:p w14:paraId="26D3C6B1" w14:textId="77777777" w:rsidR="001B67FF" w:rsidRPr="00C55C6D" w:rsidRDefault="001B67FF" w:rsidP="00C55C6D">
      <w:pPr>
        <w:spacing w:after="0" w:line="240" w:lineRule="auto"/>
        <w:rPr>
          <w:rFonts w:eastAsia="Times New Roman" w:cstheme="minorHAnsi"/>
          <w:sz w:val="20"/>
          <w:szCs w:val="20"/>
          <w:lang w:val="en-US"/>
        </w:rPr>
      </w:pPr>
    </w:p>
    <w:tbl>
      <w:tblPr>
        <w:tblStyle w:val="TableGrid"/>
        <w:tblW w:w="0" w:type="auto"/>
        <w:tblLook w:val="04A0" w:firstRow="1" w:lastRow="0" w:firstColumn="1" w:lastColumn="0" w:noHBand="0" w:noVBand="1"/>
      </w:tblPr>
      <w:tblGrid>
        <w:gridCol w:w="4124"/>
        <w:gridCol w:w="4948"/>
      </w:tblGrid>
      <w:tr w:rsidR="001B67FF" w:rsidRPr="001B67FF" w14:paraId="536084CD" w14:textId="77777777" w:rsidTr="00C55C6D">
        <w:tc>
          <w:tcPr>
            <w:tcW w:w="4124" w:type="dxa"/>
          </w:tcPr>
          <w:p w14:paraId="5CB073CE" w14:textId="77777777" w:rsidR="001B67FF" w:rsidRPr="001B67FF" w:rsidRDefault="001B67FF" w:rsidP="001B67FF">
            <w:pPr>
              <w:rPr>
                <w:rFonts w:cstheme="minorHAnsi"/>
              </w:rPr>
            </w:pPr>
            <w:r w:rsidRPr="001B67FF">
              <w:rPr>
                <w:rFonts w:cstheme="minorHAnsi"/>
              </w:rPr>
              <w:t>Valoarea totală a Strategiei de Dezvoltare Locală</w:t>
            </w:r>
          </w:p>
        </w:tc>
        <w:tc>
          <w:tcPr>
            <w:tcW w:w="4948" w:type="dxa"/>
          </w:tcPr>
          <w:p w14:paraId="78579028" w14:textId="77777777" w:rsidR="001B67FF" w:rsidRPr="001B67FF" w:rsidRDefault="001B67FF" w:rsidP="001B67FF">
            <w:pPr>
              <w:rPr>
                <w:b/>
              </w:rPr>
            </w:pPr>
            <w:r w:rsidRPr="001B67FF">
              <w:rPr>
                <w:b/>
              </w:rPr>
              <w:t>…………..</w:t>
            </w:r>
          </w:p>
          <w:p w14:paraId="52424511" w14:textId="77777777" w:rsidR="001B67FF" w:rsidRPr="001B67FF" w:rsidRDefault="001B67FF" w:rsidP="001B67FF">
            <w:pPr>
              <w:rPr>
                <w:b/>
              </w:rPr>
            </w:pPr>
          </w:p>
        </w:tc>
      </w:tr>
      <w:tr w:rsidR="001B67FF" w:rsidRPr="001B67FF" w14:paraId="7B3053FC" w14:textId="77777777" w:rsidTr="00C55C6D">
        <w:tc>
          <w:tcPr>
            <w:tcW w:w="4124" w:type="dxa"/>
          </w:tcPr>
          <w:p w14:paraId="38D38E54" w14:textId="77777777" w:rsidR="001B67FF" w:rsidRPr="00C55C6D" w:rsidRDefault="001B67FF" w:rsidP="001B67FF">
            <w:pPr>
              <w:rPr>
                <w:rFonts w:cstheme="minorHAnsi"/>
              </w:rPr>
            </w:pPr>
            <w:r w:rsidRPr="001B67FF">
              <w:rPr>
                <w:rFonts w:cstheme="minorHAnsi"/>
              </w:rPr>
              <w:t>Valoarea plătită în cadrul Strategiei de Dezvoltare Locală pentru cheltuielile de funcționare a GAL și animare a teritoriului (submăsura 19.4)</w:t>
            </w:r>
          </w:p>
        </w:tc>
        <w:tc>
          <w:tcPr>
            <w:tcW w:w="4948" w:type="dxa"/>
          </w:tcPr>
          <w:p w14:paraId="27080EE6" w14:textId="77777777" w:rsidR="001B67FF" w:rsidRPr="00C55C6D" w:rsidRDefault="001B67FF" w:rsidP="001B67FF">
            <w:pPr>
              <w:rPr>
                <w:b/>
              </w:rPr>
            </w:pPr>
            <w:r w:rsidRPr="001B67FF">
              <w:rPr>
                <w:b/>
              </w:rPr>
              <w:t>…………..</w:t>
            </w:r>
          </w:p>
        </w:tc>
      </w:tr>
      <w:tr w:rsidR="001B67FF" w:rsidRPr="001B67FF" w14:paraId="3BAAA079" w14:textId="77777777" w:rsidTr="00C55C6D">
        <w:tc>
          <w:tcPr>
            <w:tcW w:w="4124" w:type="dxa"/>
          </w:tcPr>
          <w:p w14:paraId="7D1EE079" w14:textId="77777777" w:rsidR="001B67FF" w:rsidRPr="00C55C6D" w:rsidRDefault="001B67FF" w:rsidP="001B67FF">
            <w:pPr>
              <w:rPr>
                <w:rFonts w:cstheme="minorHAnsi"/>
              </w:rPr>
            </w:pPr>
            <w:r w:rsidRPr="001B67FF">
              <w:rPr>
                <w:rFonts w:cstheme="minorHAnsi"/>
              </w:rPr>
              <w:t>Valoarea plătită în cadrul Strategiei de Dezvoltare Locală pentru proiectele selectate (submăsura 19.2)</w:t>
            </w:r>
          </w:p>
        </w:tc>
        <w:tc>
          <w:tcPr>
            <w:tcW w:w="4948" w:type="dxa"/>
          </w:tcPr>
          <w:p w14:paraId="249678F2" w14:textId="77777777" w:rsidR="001B67FF" w:rsidRPr="00C55C6D" w:rsidRDefault="001B67FF" w:rsidP="001B67FF">
            <w:pPr>
              <w:rPr>
                <w:b/>
              </w:rPr>
            </w:pPr>
            <w:r w:rsidRPr="001B67FF">
              <w:rPr>
                <w:b/>
              </w:rPr>
              <w:t>…………..</w:t>
            </w:r>
          </w:p>
        </w:tc>
      </w:tr>
      <w:tr w:rsidR="001B67FF" w:rsidRPr="001B67FF" w14:paraId="7123CF13" w14:textId="77777777" w:rsidTr="00C55C6D">
        <w:tc>
          <w:tcPr>
            <w:tcW w:w="4124" w:type="dxa"/>
          </w:tcPr>
          <w:p w14:paraId="5C046B78" w14:textId="77777777" w:rsidR="001B67FF" w:rsidRPr="001B67FF" w:rsidRDefault="001B67FF" w:rsidP="001B67FF">
            <w:pPr>
              <w:rPr>
                <w:rFonts w:cstheme="minorHAnsi"/>
              </w:rPr>
            </w:pPr>
            <w:r w:rsidRPr="001B67FF">
              <w:rPr>
                <w:rFonts w:cstheme="minorHAnsi"/>
              </w:rPr>
              <w:t>Grad de execuție financiară:</w:t>
            </w:r>
          </w:p>
        </w:tc>
        <w:tc>
          <w:tcPr>
            <w:tcW w:w="4948" w:type="dxa"/>
          </w:tcPr>
          <w:p w14:paraId="309BBB41" w14:textId="77777777" w:rsidR="001B67FF" w:rsidRPr="001B67FF" w:rsidRDefault="001B67FF" w:rsidP="001B67FF">
            <w:pPr>
              <w:rPr>
                <w:b/>
                <w:i/>
              </w:rPr>
            </w:pPr>
            <w:r w:rsidRPr="00C55C6D">
              <w:rPr>
                <w:b/>
                <w:i/>
              </w:rPr>
              <w:t xml:space="preserve">…………..% </w:t>
            </w:r>
          </w:p>
          <w:p w14:paraId="616B6C3A" w14:textId="77777777" w:rsidR="001B67FF" w:rsidRPr="00C55C6D" w:rsidRDefault="001B67FF" w:rsidP="001B67FF">
            <w:pPr>
              <w:rPr>
                <w:rFonts w:cstheme="minorHAnsi"/>
                <w:i/>
              </w:rPr>
            </w:pPr>
            <w:r w:rsidRPr="00C55C6D">
              <w:rPr>
                <w:i/>
              </w:rPr>
              <w:t>(</w:t>
            </w:r>
            <m:oMath>
              <m:f>
                <m:fPr>
                  <m:ctrlPr>
                    <w:rPr>
                      <w:rFonts w:ascii="Cambria Math" w:hAnsi="Cambria Math"/>
                      <w:i/>
                    </w:rPr>
                  </m:ctrlPr>
                </m:fPr>
                <m:num>
                  <m:r>
                    <w:rPr>
                      <w:rFonts w:ascii="Cambria Math" w:hAnsi="Cambria Math"/>
                    </w:rPr>
                    <m:t>valoarea plătită în cadrul sM19.4+valoarea plătită în cadrul sM19.2</m:t>
                  </m:r>
                </m:num>
                <m:den>
                  <m:r>
                    <w:rPr>
                      <w:rFonts w:ascii="Cambria Math" w:hAnsi="Cambria Math"/>
                    </w:rPr>
                    <m:t>Valoarea totală a Strategiei de Dezvoltare Locală</m:t>
                  </m:r>
                </m:den>
              </m:f>
            </m:oMath>
            <w:r w:rsidRPr="001B67FF">
              <w:rPr>
                <w:i/>
              </w:rPr>
              <w:t xml:space="preserve">) </w:t>
            </w:r>
          </w:p>
        </w:tc>
      </w:tr>
    </w:tbl>
    <w:p w14:paraId="4DF38F2E" w14:textId="77777777" w:rsidR="001B67FF" w:rsidRPr="00C55C6D" w:rsidRDefault="001B67FF" w:rsidP="00C55C6D">
      <w:pPr>
        <w:spacing w:after="0" w:line="240" w:lineRule="auto"/>
        <w:rPr>
          <w:rFonts w:eastAsia="Calibri" w:cstheme="minorHAnsi"/>
          <w:sz w:val="20"/>
          <w:szCs w:val="20"/>
        </w:rPr>
      </w:pPr>
    </w:p>
    <w:p w14:paraId="13C8C376" w14:textId="77777777" w:rsidR="001B67FF" w:rsidRPr="00C55C6D" w:rsidRDefault="001B67FF" w:rsidP="00C55C6D">
      <w:pPr>
        <w:spacing w:after="0" w:line="240" w:lineRule="auto"/>
        <w:rPr>
          <w:rFonts w:eastAsia="Calibri" w:cstheme="minorHAnsi"/>
          <w:sz w:val="20"/>
          <w:szCs w:val="20"/>
        </w:rPr>
      </w:pPr>
      <w:r w:rsidRPr="00C55C6D">
        <w:rPr>
          <w:rFonts w:eastAsia="Calibri" w:cstheme="minorHAnsi"/>
          <w:b/>
          <w:sz w:val="20"/>
          <w:szCs w:val="20"/>
        </w:rPr>
        <w:t>Mențiuni:</w:t>
      </w:r>
    </w:p>
    <w:p w14:paraId="366CE973" w14:textId="38FCB4F9" w:rsidR="001B67FF" w:rsidRPr="00C55C6D" w:rsidRDefault="001B67FF" w:rsidP="00C55C6D">
      <w:pPr>
        <w:numPr>
          <w:ilvl w:val="0"/>
          <w:numId w:val="193"/>
        </w:numPr>
        <w:spacing w:after="0" w:line="240" w:lineRule="auto"/>
        <w:jc w:val="both"/>
        <w:rPr>
          <w:rFonts w:eastAsia="Times New Roman" w:cstheme="minorHAnsi"/>
          <w:sz w:val="20"/>
          <w:szCs w:val="20"/>
          <w:lang w:val="en-US"/>
        </w:rPr>
      </w:pPr>
      <w:r w:rsidRPr="00C55C6D">
        <w:rPr>
          <w:rFonts w:eastAsia="Times New Roman" w:cstheme="minorHAnsi"/>
          <w:sz w:val="20"/>
          <w:szCs w:val="20"/>
          <w:lang w:val="en-US"/>
        </w:rPr>
        <w:t xml:space="preserve">Emiterea certificatului nu </w:t>
      </w:r>
      <w:r w:rsidR="0064457B">
        <w:rPr>
          <w:rFonts w:eastAsia="Times New Roman" w:cstheme="minorHAnsi"/>
          <w:sz w:val="20"/>
          <w:szCs w:val="20"/>
          <w:lang w:val="en-US"/>
        </w:rPr>
        <w:t xml:space="preserve">exclude </w:t>
      </w:r>
      <w:r w:rsidRPr="00C55C6D">
        <w:rPr>
          <w:rFonts w:eastAsia="Times New Roman" w:cstheme="minorHAnsi"/>
          <w:sz w:val="20"/>
          <w:szCs w:val="20"/>
          <w:lang w:val="en-US"/>
        </w:rPr>
        <w:t>eventualele controale ulterioare</w:t>
      </w:r>
      <w:r w:rsidR="0064457B">
        <w:rPr>
          <w:rFonts w:eastAsia="Times New Roman" w:cstheme="minorHAnsi"/>
          <w:sz w:val="20"/>
          <w:szCs w:val="20"/>
          <w:lang w:val="en-US"/>
        </w:rPr>
        <w:t>,</w:t>
      </w:r>
      <w:r w:rsidR="0064457B" w:rsidRPr="0064457B">
        <w:t xml:space="preserve"> </w:t>
      </w:r>
      <w:r w:rsidR="0064457B" w:rsidRPr="0064457B">
        <w:rPr>
          <w:rFonts w:eastAsia="Times New Roman" w:cstheme="minorHAnsi"/>
          <w:sz w:val="20"/>
          <w:szCs w:val="20"/>
          <w:lang w:val="en-US"/>
        </w:rPr>
        <w:t>audit post-implementare</w:t>
      </w:r>
      <w:r w:rsidRPr="00C55C6D">
        <w:rPr>
          <w:rFonts w:eastAsia="Times New Roman" w:cstheme="minorHAnsi"/>
          <w:sz w:val="20"/>
          <w:szCs w:val="20"/>
          <w:lang w:val="en-US"/>
        </w:rPr>
        <w:t xml:space="preserve"> </w:t>
      </w:r>
      <w:r w:rsidR="0064457B">
        <w:rPr>
          <w:rFonts w:eastAsia="Times New Roman" w:cstheme="minorHAnsi"/>
          <w:sz w:val="20"/>
          <w:szCs w:val="20"/>
          <w:lang w:val="en-US"/>
        </w:rPr>
        <w:t xml:space="preserve"> și</w:t>
      </w:r>
      <w:r w:rsidRPr="00C55C6D">
        <w:rPr>
          <w:rFonts w:eastAsia="Times New Roman" w:cstheme="minorHAnsi"/>
          <w:sz w:val="20"/>
          <w:szCs w:val="20"/>
          <w:lang w:val="en-US"/>
        </w:rPr>
        <w:t xml:space="preserve"> obligații de arhivare .</w:t>
      </w:r>
    </w:p>
    <w:p w14:paraId="0B44BBD2" w14:textId="5ADBFFA5" w:rsidR="001B67FF" w:rsidRPr="00C55C6D" w:rsidRDefault="001B67FF" w:rsidP="00C55C6D">
      <w:pPr>
        <w:numPr>
          <w:ilvl w:val="0"/>
          <w:numId w:val="193"/>
        </w:numPr>
        <w:spacing w:after="0" w:line="240" w:lineRule="auto"/>
        <w:jc w:val="both"/>
        <w:rPr>
          <w:rFonts w:eastAsia="Times New Roman" w:cstheme="minorHAnsi"/>
          <w:sz w:val="20"/>
          <w:szCs w:val="20"/>
          <w:lang w:val="en-US"/>
        </w:rPr>
      </w:pPr>
      <w:r w:rsidRPr="00C55C6D">
        <w:rPr>
          <w:rFonts w:eastAsia="Times New Roman" w:cstheme="minorHAnsi"/>
          <w:sz w:val="20"/>
          <w:szCs w:val="20"/>
          <w:lang w:val="en-US"/>
        </w:rPr>
        <w:t>Certificatul este emis în scop administrativ.</w:t>
      </w:r>
    </w:p>
    <w:p w14:paraId="66E60F00" w14:textId="77777777" w:rsidR="001B67FF" w:rsidRPr="00C55C6D" w:rsidRDefault="001B67FF" w:rsidP="00C55C6D">
      <w:pPr>
        <w:spacing w:after="0" w:line="240" w:lineRule="auto"/>
        <w:rPr>
          <w:rFonts w:eastAsia="Times New Roman" w:cstheme="minorHAnsi"/>
          <w:sz w:val="20"/>
          <w:szCs w:val="20"/>
          <w:lang w:val="en-US"/>
        </w:rPr>
      </w:pPr>
    </w:p>
    <w:tbl>
      <w:tblPr>
        <w:tblW w:w="9072" w:type="dxa"/>
        <w:tblLook w:val="04A0" w:firstRow="1" w:lastRow="0" w:firstColumn="1" w:lastColumn="0" w:noHBand="0" w:noVBand="1"/>
      </w:tblPr>
      <w:tblGrid>
        <w:gridCol w:w="4536"/>
        <w:gridCol w:w="4536"/>
      </w:tblGrid>
      <w:tr w:rsidR="001B67FF" w:rsidRPr="001B67FF" w14:paraId="6BFD5FBD" w14:textId="77777777" w:rsidTr="00C55C6D">
        <w:tc>
          <w:tcPr>
            <w:tcW w:w="4536" w:type="dxa"/>
          </w:tcPr>
          <w:p w14:paraId="40D0EFC8" w14:textId="3DD9A6FF" w:rsidR="001B67FF" w:rsidRPr="00C55C6D" w:rsidRDefault="001B67FF" w:rsidP="00C55C6D">
            <w:pPr>
              <w:spacing w:after="0" w:line="240" w:lineRule="auto"/>
              <w:jc w:val="center"/>
              <w:rPr>
                <w:rFonts w:eastAsia="Times New Roman" w:cstheme="minorHAnsi"/>
                <w:color w:val="000000"/>
                <w:sz w:val="20"/>
                <w:szCs w:val="20"/>
                <w:lang w:val="fr-FR"/>
              </w:rPr>
            </w:pPr>
          </w:p>
        </w:tc>
        <w:tc>
          <w:tcPr>
            <w:tcW w:w="4536" w:type="dxa"/>
          </w:tcPr>
          <w:p w14:paraId="2A8BA426" w14:textId="77777777" w:rsidR="001B67FF" w:rsidRPr="00C55C6D" w:rsidRDefault="001B67FF" w:rsidP="00C55C6D">
            <w:pPr>
              <w:spacing w:after="0" w:line="240" w:lineRule="auto"/>
              <w:jc w:val="center"/>
              <w:rPr>
                <w:rFonts w:eastAsia="Calibri" w:cstheme="minorHAnsi"/>
                <w:b/>
                <w:sz w:val="20"/>
                <w:szCs w:val="20"/>
              </w:rPr>
            </w:pPr>
            <w:r w:rsidRPr="00C55C6D">
              <w:rPr>
                <w:rFonts w:eastAsia="Calibri" w:cstheme="minorHAnsi"/>
                <w:b/>
                <w:sz w:val="20"/>
                <w:szCs w:val="20"/>
              </w:rPr>
              <w:t>Reprezentant AFIR</w:t>
            </w:r>
          </w:p>
          <w:p w14:paraId="4A250D23" w14:textId="77777777" w:rsidR="001B67FF" w:rsidRPr="00C55C6D" w:rsidRDefault="001B67FF" w:rsidP="00C55C6D">
            <w:pPr>
              <w:spacing w:after="0" w:line="240" w:lineRule="auto"/>
              <w:jc w:val="center"/>
              <w:rPr>
                <w:rFonts w:eastAsia="Calibri" w:cstheme="minorHAnsi"/>
                <w:sz w:val="20"/>
                <w:szCs w:val="20"/>
              </w:rPr>
            </w:pPr>
            <w:r w:rsidRPr="00C55C6D">
              <w:rPr>
                <w:rFonts w:eastAsia="Calibri" w:cstheme="minorHAnsi"/>
                <w:sz w:val="20"/>
                <w:szCs w:val="20"/>
              </w:rPr>
              <w:t>Nume și prenume</w:t>
            </w:r>
          </w:p>
          <w:p w14:paraId="0A75CE8F" w14:textId="77777777" w:rsidR="001B67FF" w:rsidRPr="00C55C6D" w:rsidRDefault="001B67FF" w:rsidP="00C55C6D">
            <w:pPr>
              <w:spacing w:after="0" w:line="240" w:lineRule="auto"/>
              <w:jc w:val="center"/>
              <w:rPr>
                <w:rFonts w:eastAsia="Calibri" w:cstheme="minorHAnsi"/>
                <w:b/>
                <w:sz w:val="20"/>
                <w:szCs w:val="20"/>
              </w:rPr>
            </w:pPr>
            <w:r w:rsidRPr="00C55C6D">
              <w:rPr>
                <w:rFonts w:eastAsia="Calibri" w:cstheme="minorHAnsi"/>
                <w:b/>
                <w:sz w:val="20"/>
                <w:szCs w:val="20"/>
              </w:rPr>
              <w:t>Director General Adjunct CRFIR</w:t>
            </w:r>
          </w:p>
          <w:p w14:paraId="64820B6E" w14:textId="77777777" w:rsidR="001B67FF" w:rsidRPr="00C55C6D" w:rsidRDefault="001B67FF" w:rsidP="00C55C6D">
            <w:pPr>
              <w:spacing w:after="0" w:line="240" w:lineRule="auto"/>
              <w:jc w:val="center"/>
              <w:rPr>
                <w:rFonts w:eastAsia="Times New Roman" w:cstheme="minorHAnsi"/>
                <w:color w:val="000000"/>
                <w:sz w:val="20"/>
                <w:szCs w:val="20"/>
                <w:lang w:val="fr-FR"/>
              </w:rPr>
            </w:pPr>
            <w:r w:rsidRPr="00C55C6D">
              <w:rPr>
                <w:rFonts w:eastAsia="Calibri" w:cstheme="minorHAnsi"/>
                <w:sz w:val="20"/>
                <w:szCs w:val="20"/>
              </w:rPr>
              <w:t>Semnătura</w:t>
            </w:r>
          </w:p>
        </w:tc>
      </w:tr>
    </w:tbl>
    <w:p w14:paraId="724EBB43" w14:textId="77777777" w:rsidR="001B67FF" w:rsidRPr="00C55C6D" w:rsidRDefault="001B67FF" w:rsidP="00C55C6D">
      <w:pPr>
        <w:spacing w:after="0" w:line="240" w:lineRule="auto"/>
        <w:rPr>
          <w:rFonts w:eastAsia="Times New Roman" w:cstheme="minorHAnsi"/>
          <w:color w:val="000000"/>
          <w:sz w:val="20"/>
          <w:szCs w:val="20"/>
          <w:lang w:val="fr-FR"/>
        </w:rPr>
      </w:pPr>
    </w:p>
    <w:p w14:paraId="5172DEDE" w14:textId="51B78694" w:rsidR="001B67FF" w:rsidRPr="00C55C6D" w:rsidRDefault="00E627C0" w:rsidP="00C55C6D">
      <w:pPr>
        <w:spacing w:after="0" w:line="240" w:lineRule="auto"/>
        <w:jc w:val="both"/>
        <w:rPr>
          <w:rFonts w:eastAsia="Times New Roman" w:cstheme="minorHAnsi"/>
          <w:i/>
          <w:color w:val="000000"/>
          <w:sz w:val="20"/>
          <w:szCs w:val="20"/>
          <w:lang w:val="fr-FR"/>
        </w:rPr>
      </w:pPr>
      <w:r w:rsidRPr="00C55C6D">
        <w:rPr>
          <w:rFonts w:eastAsia="Calibri" w:cstheme="minorHAnsi"/>
          <w:i/>
          <w:sz w:val="20"/>
          <w:szCs w:val="20"/>
        </w:rPr>
        <w:t>Certificatul este emis în conformitate cu reglementările aplicabile în cadrul PNDR 2014–2020 și ale cadrului tranzitoriu</w:t>
      </w:r>
      <w:r w:rsidR="001B67FF" w:rsidRPr="00C55C6D">
        <w:rPr>
          <w:rFonts w:eastAsia="Calibri" w:cstheme="minorHAnsi"/>
          <w:i/>
          <w:sz w:val="20"/>
          <w:szCs w:val="20"/>
        </w:rPr>
        <w:t>.</w:t>
      </w:r>
    </w:p>
    <w:p w14:paraId="3EDCC949" w14:textId="51E8F468" w:rsidR="00F94B53" w:rsidRDefault="00F94B53"/>
    <w:sectPr w:rsidR="00F94B53" w:rsidSect="006161C5">
      <w:pgSz w:w="11906" w:h="16838"/>
      <w:pgMar w:top="261" w:right="1412" w:bottom="1151" w:left="1412" w:header="720" w:footer="7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D8EEF" w14:textId="77777777" w:rsidR="00583E54" w:rsidRDefault="00583E54" w:rsidP="001B67FF">
      <w:pPr>
        <w:spacing w:after="0" w:line="240" w:lineRule="auto"/>
      </w:pPr>
      <w:r>
        <w:separator/>
      </w:r>
    </w:p>
    <w:p w14:paraId="2C711475" w14:textId="77777777" w:rsidR="00583E54" w:rsidRDefault="00583E54"/>
  </w:endnote>
  <w:endnote w:type="continuationSeparator" w:id="0">
    <w:p w14:paraId="420BC8DC" w14:textId="77777777" w:rsidR="00583E54" w:rsidRDefault="00583E54" w:rsidP="001B67FF">
      <w:pPr>
        <w:spacing w:after="0" w:line="240" w:lineRule="auto"/>
      </w:pPr>
      <w:r>
        <w:continuationSeparator/>
      </w:r>
    </w:p>
    <w:p w14:paraId="59257749" w14:textId="77777777" w:rsidR="00583E54" w:rsidRDefault="00583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Optima">
    <w:altName w:val="Century Gothic"/>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9FE7B" w14:textId="77777777" w:rsidR="007F2BA9" w:rsidRDefault="007F2BA9" w:rsidP="006161C5">
    <w:pPr>
      <w:pStyle w:val="Footer"/>
      <w:jc w:val="center"/>
    </w:pPr>
    <w:r>
      <w:rPr>
        <w:noProof/>
        <w:lang w:val="en-US"/>
      </w:rPr>
      <mc:AlternateContent>
        <mc:Choice Requires="wps">
          <w:drawing>
            <wp:anchor distT="0" distB="0" distL="114300" distR="114300" simplePos="0" relativeHeight="251659264" behindDoc="0" locked="0" layoutInCell="1" allowOverlap="1" wp14:anchorId="64F5BA11" wp14:editId="41F00AD2">
              <wp:simplePos x="0" y="0"/>
              <wp:positionH relativeFrom="column">
                <wp:posOffset>-35560</wp:posOffset>
              </wp:positionH>
              <wp:positionV relativeFrom="paragraph">
                <wp:posOffset>-60960</wp:posOffset>
              </wp:positionV>
              <wp:extent cx="5532755" cy="15240"/>
              <wp:effectExtent l="0" t="0" r="10795" b="38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32755" cy="1524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ADF219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4.8pt" to="432.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" strokecolor="#4a7ebb">
              <o:lock v:ext="edit" shapetype="f"/>
            </v:line>
          </w:pict>
        </mc:Fallback>
      </mc:AlternateContent>
    </w:r>
    <w:r>
      <w:t>Agenția pentru Finanțarea Investițiilor Rurale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46E13" w14:textId="77777777" w:rsidR="00583E54" w:rsidRDefault="00583E54" w:rsidP="001B67FF">
      <w:pPr>
        <w:spacing w:after="0" w:line="240" w:lineRule="auto"/>
      </w:pPr>
      <w:r>
        <w:separator/>
      </w:r>
    </w:p>
    <w:p w14:paraId="08DFA586" w14:textId="77777777" w:rsidR="00583E54" w:rsidRDefault="00583E54"/>
  </w:footnote>
  <w:footnote w:type="continuationSeparator" w:id="0">
    <w:p w14:paraId="02F286C2" w14:textId="77777777" w:rsidR="00583E54" w:rsidRDefault="00583E54" w:rsidP="001B67FF">
      <w:pPr>
        <w:spacing w:after="0" w:line="240" w:lineRule="auto"/>
      </w:pPr>
      <w:r>
        <w:continuationSeparator/>
      </w:r>
    </w:p>
    <w:p w14:paraId="2D287E98" w14:textId="77777777" w:rsidR="00583E54" w:rsidRDefault="00583E54"/>
  </w:footnote>
  <w:footnote w:id="1">
    <w:p w14:paraId="2FA1D15F" w14:textId="77777777" w:rsidR="007F2BA9" w:rsidRPr="00B46B86" w:rsidRDefault="007F2BA9" w:rsidP="001B67FF">
      <w:pPr>
        <w:spacing w:before="120" w:after="120"/>
        <w:jc w:val="both"/>
        <w:rPr>
          <w:rFonts w:eastAsia="Times New Roman"/>
        </w:rPr>
      </w:pPr>
      <w:r w:rsidRPr="00B46B86">
        <w:rPr>
          <w:rStyle w:val="FootnoteReference"/>
        </w:rPr>
        <w:footnoteRef/>
      </w:r>
      <w:r w:rsidRPr="00B46B86">
        <w:t xml:space="preserve"> </w:t>
      </w:r>
      <w:r w:rsidRPr="00B46B86">
        <w:rPr>
          <w:rFonts w:eastAsia="Times New Roman"/>
        </w:rPr>
        <w:t>În situația în care, din motive obiective (justificate) semnarea Contractelor de finanțare nr. 2</w:t>
      </w:r>
      <w:r>
        <w:rPr>
          <w:rFonts w:eastAsia="Times New Roman"/>
        </w:rPr>
        <w:t>, 3</w:t>
      </w:r>
      <w:r w:rsidRPr="00B46B86">
        <w:rPr>
          <w:rFonts w:eastAsia="Times New Roman"/>
        </w:rPr>
        <w:t xml:space="preserve"> și </w:t>
      </w:r>
      <w:r>
        <w:rPr>
          <w:rFonts w:eastAsia="Times New Roman"/>
        </w:rPr>
        <w:t>4</w:t>
      </w:r>
      <w:r w:rsidRPr="00B46B86">
        <w:rPr>
          <w:rFonts w:eastAsia="Times New Roman"/>
        </w:rPr>
        <w:t xml:space="preserve"> </w:t>
      </w:r>
      <w:r>
        <w:rPr>
          <w:rFonts w:eastAsia="Times New Roman"/>
        </w:rPr>
        <w:t>va avea loc</w:t>
      </w:r>
      <w:r w:rsidRPr="00B46B86">
        <w:rPr>
          <w:rFonts w:eastAsia="Times New Roman"/>
        </w:rPr>
        <w:t xml:space="preserve"> după data de 01.01.2020/</w:t>
      </w:r>
      <w:r>
        <w:rPr>
          <w:rFonts w:eastAsia="Times New Roman"/>
        </w:rPr>
        <w:t xml:space="preserve"> </w:t>
      </w:r>
      <w:r w:rsidRPr="00B46B86">
        <w:rPr>
          <w:rFonts w:eastAsia="Times New Roman"/>
        </w:rPr>
        <w:t>01.01.2022</w:t>
      </w:r>
      <w:r>
        <w:rPr>
          <w:rFonts w:eastAsia="Times New Roman"/>
        </w:rPr>
        <w:t>/ 01.01.2025</w:t>
      </w:r>
      <w:r w:rsidRPr="00B46B86">
        <w:rPr>
          <w:rFonts w:eastAsia="Times New Roman"/>
        </w:rPr>
        <w:t>, cheltuielile de funcționare și animare solicitate pentru perioada cuprinsă între 31.12.2019/</w:t>
      </w:r>
      <w:r>
        <w:rPr>
          <w:rFonts w:eastAsia="Times New Roman"/>
        </w:rPr>
        <w:t xml:space="preserve"> </w:t>
      </w:r>
      <w:r w:rsidRPr="00B46B86">
        <w:rPr>
          <w:rFonts w:eastAsia="Times New Roman"/>
        </w:rPr>
        <w:t>31.12.2021</w:t>
      </w:r>
      <w:r>
        <w:rPr>
          <w:rFonts w:eastAsia="Times New Roman"/>
        </w:rPr>
        <w:t>/ 31.12.2024</w:t>
      </w:r>
      <w:r w:rsidRPr="00B46B86">
        <w:rPr>
          <w:rFonts w:eastAsia="Times New Roman"/>
        </w:rPr>
        <w:t xml:space="preserve"> și data intrării în vigoare (data ultimei semnături) a Contractelor de finanțare nr. 2 sau 3</w:t>
      </w:r>
      <w:r>
        <w:rPr>
          <w:rFonts w:eastAsia="Times New Roman"/>
        </w:rPr>
        <w:t xml:space="preserve"> sau 4</w:t>
      </w:r>
      <w:r w:rsidRPr="00B46B86">
        <w:rPr>
          <w:rFonts w:eastAsia="Times New Roman"/>
        </w:rPr>
        <w:t xml:space="preserve"> nu sunt eligibile.</w:t>
      </w:r>
    </w:p>
    <w:p w14:paraId="6DE9EB12" w14:textId="77777777" w:rsidR="007F2BA9" w:rsidRPr="00A53D94" w:rsidRDefault="007F2BA9" w:rsidP="001B67FF">
      <w:pPr>
        <w:pStyle w:val="FootnoteText"/>
        <w:jc w:val="both"/>
        <w:rPr>
          <w:rFonts w:ascii="Arial" w:eastAsia="Times New Roman" w:hAnsi="Arial"/>
          <w:lang w:eastAsia="x-none"/>
        </w:rPr>
      </w:pPr>
    </w:p>
    <w:p w14:paraId="41EC0F45" w14:textId="77777777" w:rsidR="007F2BA9" w:rsidRPr="00FD6092" w:rsidRDefault="007F2BA9" w:rsidP="001B67FF">
      <w:pPr>
        <w:pStyle w:val="FootnoteText"/>
        <w:jc w:val="both"/>
      </w:pPr>
    </w:p>
    <w:p w14:paraId="18129C1E" w14:textId="77777777" w:rsidR="007F2BA9" w:rsidRDefault="007F2BA9" w:rsidP="001B67FF">
      <w:pPr>
        <w:pStyle w:val="FootnoteText"/>
      </w:pPr>
    </w:p>
  </w:footnote>
  <w:footnote w:id="2">
    <w:p w14:paraId="1CFBDA68" w14:textId="77777777" w:rsidR="007F2BA9" w:rsidRDefault="007F2BA9" w:rsidP="001B67FF">
      <w:pPr>
        <w:pStyle w:val="FootnoteText"/>
        <w:jc w:val="both"/>
      </w:pPr>
      <w:r>
        <w:rPr>
          <w:rStyle w:val="FootnoteReference"/>
        </w:rPr>
        <w:footnoteRef/>
      </w:r>
      <w:r>
        <w:t xml:space="preserve"> </w:t>
      </w:r>
      <w:r w:rsidRPr="00D271E2">
        <w:rPr>
          <w:rFonts w:cs="Calibri"/>
          <w:bCs/>
          <w:iCs/>
          <w:kern w:val="20"/>
        </w:rPr>
        <w:t xml:space="preserve">Actul adițional la Contractul de finanțare se întocmește numai în situația </w:t>
      </w:r>
      <w:r w:rsidRPr="00D271E2">
        <w:rPr>
          <w:rFonts w:cs="Calibri"/>
          <w:bCs/>
          <w:iCs/>
          <w:kern w:val="20"/>
          <w:lang w:eastAsia="fr-FR"/>
        </w:rPr>
        <w:t xml:space="preserve">în care beneficiarul devine pe parcursul derulării </w:t>
      </w:r>
      <w:r>
        <w:rPr>
          <w:rFonts w:cs="Calibri"/>
          <w:bCs/>
          <w:iCs/>
          <w:kern w:val="20"/>
          <w:lang w:eastAsia="fr-FR"/>
        </w:rPr>
        <w:t xml:space="preserve">proiectului </w:t>
      </w:r>
      <w:r w:rsidRPr="00E410D9">
        <w:rPr>
          <w:rFonts w:cs="Calibri"/>
          <w:bCs/>
          <w:iCs/>
          <w:kern w:val="20"/>
          <w:lang w:eastAsia="fr-FR"/>
        </w:rPr>
        <w:t>plătitor de TVA.</w:t>
      </w:r>
      <w:r w:rsidRPr="00E410D9">
        <w:rPr>
          <w:rFonts w:cs="Calibri"/>
          <w:bCs/>
          <w:iCs/>
          <w:kern w:val="20"/>
        </w:rPr>
        <w:t xml:space="preserve"> </w:t>
      </w:r>
      <w:r w:rsidRPr="003B0165">
        <w:rPr>
          <w:rFonts w:cs="Calibri"/>
          <w:bCs/>
          <w:iCs/>
          <w:kern w:val="20"/>
        </w:rPr>
        <w:t>În situația în care beneficiarul rămâne neplătitor de TVA, nu mai este</w:t>
      </w:r>
      <w:r w:rsidRPr="003B0165">
        <w:rPr>
          <w:rFonts w:cs="Calibri"/>
          <w:bCs/>
          <w:iCs/>
          <w:kern w:val="20"/>
          <w:lang w:eastAsia="fr-FR"/>
        </w:rPr>
        <w:t xml:space="preserve"> necesară întocmirea actelor adiţionale pentru </w:t>
      </w:r>
      <w:r w:rsidRPr="004C4381">
        <w:rPr>
          <w:rFonts w:cs="Calibri"/>
          <w:b/>
          <w:bCs/>
          <w:iCs/>
          <w:kern w:val="20"/>
          <w:lang w:eastAsia="fr-FR"/>
        </w:rPr>
        <w:t>decontarea TVA de la bugetul de stat</w:t>
      </w:r>
      <w:r w:rsidRPr="008B503A">
        <w:rPr>
          <w:rFonts w:cs="Calibri"/>
          <w:b/>
          <w:bCs/>
          <w:iCs/>
          <w:kern w:val="20"/>
        </w:rPr>
        <w:t>.</w:t>
      </w:r>
    </w:p>
  </w:footnote>
  <w:footnote w:id="3">
    <w:p w14:paraId="04F68168" w14:textId="77777777" w:rsidR="007F2BA9" w:rsidRDefault="007F2BA9" w:rsidP="001B67FF">
      <w:pPr>
        <w:pStyle w:val="FootnoteText"/>
      </w:pPr>
      <w:r>
        <w:rPr>
          <w:rStyle w:val="FootnoteReference"/>
        </w:rPr>
        <w:footnoteRef/>
      </w:r>
      <w:r>
        <w:t xml:space="preserve"> Beneficiarul va contacta (telefonic, e-mail etc.) cât mai curând posibil Autoritatea Contractantă (înainte de înștiințarea oficială) privind intenția respectivă.</w:t>
      </w:r>
    </w:p>
  </w:footnote>
  <w:footnote w:id="4">
    <w:p w14:paraId="7FCF1A0A" w14:textId="334D9600" w:rsidR="007F2BA9" w:rsidRDefault="007F2BA9" w:rsidP="001B67FF">
      <w:pPr>
        <w:jc w:val="both"/>
      </w:pPr>
      <w:r w:rsidRPr="001408A5">
        <w:rPr>
          <w:rStyle w:val="FootnoteReference"/>
          <w:sz w:val="20"/>
          <w:szCs w:val="20"/>
        </w:rPr>
        <w:footnoteRef/>
      </w:r>
      <w:r w:rsidRPr="001408A5">
        <w:rPr>
          <w:sz w:val="20"/>
          <w:szCs w:val="20"/>
        </w:rPr>
        <w:t xml:space="preserve"> </w:t>
      </w:r>
      <w:r>
        <w:rPr>
          <w:sz w:val="20"/>
          <w:szCs w:val="20"/>
        </w:rPr>
        <w:t>În ceea ce privește</w:t>
      </w:r>
      <w:r w:rsidRPr="001408A5">
        <w:rPr>
          <w:sz w:val="20"/>
          <w:szCs w:val="20"/>
        </w:rPr>
        <w:t xml:space="preserve"> achizițiile, doar c</w:t>
      </w:r>
      <w:r w:rsidRPr="001408A5">
        <w:rPr>
          <w:rFonts w:eastAsia="Times New Roman"/>
          <w:sz w:val="20"/>
          <w:szCs w:val="20"/>
          <w:lang w:val="fr-FR"/>
        </w:rPr>
        <w:t xml:space="preserve">heltuielile care au fost declarate neeligibile ca urmare a </w:t>
      </w:r>
      <w:r w:rsidRPr="001408A5">
        <w:rPr>
          <w:rFonts w:eastAsia="Times New Roman" w:cs="Calibri"/>
          <w:color w:val="000000"/>
          <w:sz w:val="20"/>
          <w:szCs w:val="20"/>
          <w:lang w:val="fr-FR"/>
        </w:rPr>
        <w:t xml:space="preserve">demarării activităților care fac obiectul achiziției, înainte de </w:t>
      </w:r>
      <w:r>
        <w:rPr>
          <w:rFonts w:eastAsia="Times New Roman" w:cs="Calibri"/>
          <w:color w:val="000000"/>
          <w:sz w:val="20"/>
          <w:szCs w:val="20"/>
          <w:lang w:val="fr-FR"/>
        </w:rPr>
        <w:t xml:space="preserve">primirea </w:t>
      </w:r>
      <w:r w:rsidRPr="001408A5">
        <w:rPr>
          <w:rFonts w:eastAsia="Times New Roman" w:cs="Calibri"/>
          <w:color w:val="000000"/>
          <w:sz w:val="20"/>
          <w:szCs w:val="20"/>
          <w:lang w:val="fr-FR"/>
        </w:rPr>
        <w:t>aviz</w:t>
      </w:r>
      <w:r>
        <w:rPr>
          <w:rFonts w:eastAsia="Times New Roman" w:cs="Calibri"/>
          <w:color w:val="000000"/>
          <w:sz w:val="20"/>
          <w:szCs w:val="20"/>
          <w:lang w:val="fr-FR"/>
        </w:rPr>
        <w:t>ării</w:t>
      </w:r>
      <w:r w:rsidRPr="001408A5">
        <w:rPr>
          <w:rFonts w:eastAsia="Times New Roman" w:cs="Calibri"/>
          <w:color w:val="000000"/>
          <w:sz w:val="20"/>
          <w:szCs w:val="20"/>
          <w:lang w:val="fr-FR"/>
        </w:rPr>
        <w:t xml:space="preserve"> d</w:t>
      </w:r>
      <w:r>
        <w:rPr>
          <w:rFonts w:eastAsia="Times New Roman" w:cs="Calibri"/>
          <w:color w:val="000000"/>
          <w:sz w:val="20"/>
          <w:szCs w:val="20"/>
          <w:lang w:val="fr-FR"/>
        </w:rPr>
        <w:t>in partea</w:t>
      </w:r>
      <w:r w:rsidRPr="001408A5">
        <w:rPr>
          <w:rFonts w:eastAsia="Times New Roman" w:cs="Calibri"/>
          <w:color w:val="000000"/>
          <w:sz w:val="20"/>
          <w:szCs w:val="20"/>
          <w:lang w:val="fr-FR"/>
        </w:rPr>
        <w:t xml:space="preserve"> AFIR</w:t>
      </w:r>
      <w:r>
        <w:rPr>
          <w:rFonts w:cs="Calibri"/>
          <w:color w:val="000000"/>
          <w:sz w:val="20"/>
          <w:szCs w:val="20"/>
          <w:lang w:val="fr-FR"/>
        </w:rPr>
        <w:t>/OJFIR</w:t>
      </w:r>
      <w:r w:rsidRPr="00767249">
        <w:rPr>
          <w:rFonts w:cs="Calibri"/>
          <w:color w:val="000000"/>
          <w:sz w:val="20"/>
          <w:szCs w:val="20"/>
          <w:lang w:val="fr-FR"/>
        </w:rPr>
        <w:t>,</w:t>
      </w:r>
      <w:r>
        <w:rPr>
          <w:rFonts w:cs="Calibri"/>
          <w:color w:val="000000"/>
          <w:sz w:val="20"/>
          <w:szCs w:val="20"/>
          <w:lang w:val="fr-FR"/>
        </w:rPr>
        <w:t xml:space="preserve"> dar achiziția a fost realizată în conformitate cu prevederile legislative în vigoare,</w:t>
      </w:r>
      <w:r w:rsidRPr="001408A5">
        <w:rPr>
          <w:rFonts w:eastAsia="Times New Roman" w:cs="Calibri"/>
          <w:color w:val="000000"/>
          <w:sz w:val="20"/>
          <w:szCs w:val="20"/>
          <w:lang w:val="fr-FR"/>
        </w:rPr>
        <w:t xml:space="preserve"> pot</w:t>
      </w:r>
      <w:r w:rsidRPr="00276D11">
        <w:rPr>
          <w:rFonts w:eastAsia="Times New Roman" w:cs="Calibri"/>
          <w:color w:val="000000"/>
          <w:lang w:val="fr-FR"/>
        </w:rPr>
        <w:t xml:space="preserve"> </w:t>
      </w:r>
      <w:r>
        <w:rPr>
          <w:rFonts w:eastAsia="Times New Roman" w:cs="Calibri"/>
          <w:color w:val="000000"/>
          <w:lang w:val="fr-FR"/>
        </w:rPr>
        <w:t xml:space="preserve">fi </w:t>
      </w:r>
      <w:r w:rsidRPr="001408A5">
        <w:rPr>
          <w:rFonts w:eastAsia="Times New Roman" w:cs="Calibri"/>
          <w:color w:val="000000"/>
          <w:sz w:val="20"/>
          <w:szCs w:val="20"/>
          <w:lang w:val="fr-FR"/>
        </w:rPr>
        <w:t>solicita</w:t>
      </w:r>
      <w:r>
        <w:rPr>
          <w:rFonts w:eastAsia="Times New Roman" w:cs="Calibri"/>
          <w:color w:val="000000"/>
          <w:sz w:val="20"/>
          <w:szCs w:val="20"/>
          <w:lang w:val="fr-FR"/>
        </w:rPr>
        <w:t>te</w:t>
      </w:r>
      <w:r w:rsidRPr="001408A5">
        <w:rPr>
          <w:rFonts w:eastAsia="Times New Roman" w:cs="Calibri"/>
          <w:color w:val="000000"/>
          <w:sz w:val="20"/>
          <w:szCs w:val="20"/>
          <w:lang w:val="fr-FR"/>
        </w:rPr>
        <w:t xml:space="preserve"> la următorul Dosar Cerere de plată</w:t>
      </w:r>
      <w:r>
        <w:rPr>
          <w:rFonts w:eastAsia="Times New Roman" w:cs="Calibri"/>
          <w:color w:val="000000"/>
          <w:sz w:val="20"/>
          <w:szCs w:val="20"/>
          <w:lang w:val="fr-FR"/>
        </w:rPr>
        <w:t xml:space="preserve"> cu condiția avizării acestora.</w:t>
      </w:r>
      <w:r w:rsidRPr="001408A5">
        <w:rPr>
          <w:rFonts w:eastAsia="Times New Roman" w:cs="Calibri"/>
          <w:color w:val="000000"/>
          <w:sz w:val="20"/>
          <w:szCs w:val="20"/>
          <w:lang w:val="fr-FR"/>
        </w:rPr>
        <w:t>.</w:t>
      </w:r>
    </w:p>
  </w:footnote>
  <w:footnote w:id="5">
    <w:p w14:paraId="4726F8BA" w14:textId="77777777" w:rsidR="007F2BA9" w:rsidRDefault="007F2BA9" w:rsidP="001B67FF">
      <w:pPr>
        <w:pStyle w:val="FootnoteText"/>
      </w:pPr>
      <w:r>
        <w:rPr>
          <w:rStyle w:val="FootnoteReference"/>
        </w:rPr>
        <w:footnoteRef/>
      </w:r>
      <w:r>
        <w:t xml:space="preserve"> Valoarea Acordului-cadru de finanțare.</w:t>
      </w:r>
    </w:p>
  </w:footnote>
  <w:footnote w:id="6">
    <w:p w14:paraId="3D20E497" w14:textId="77777777" w:rsidR="007F2BA9" w:rsidRDefault="007F2BA9" w:rsidP="001B67FF">
      <w:pPr>
        <w:pStyle w:val="FootnoteText"/>
      </w:pPr>
      <w:r>
        <w:rPr>
          <w:rStyle w:val="FootnoteReference"/>
        </w:rPr>
        <w:footnoteRef/>
      </w:r>
      <w:r>
        <w:t xml:space="preserve"> </w:t>
      </w:r>
      <w:r w:rsidRPr="00507117">
        <w:rPr>
          <w:rFonts w:cs="Calibri"/>
          <w:lang w:val="en-US"/>
        </w:rPr>
        <w:t xml:space="preserve">Rapoarte de activitate intermediare/finale se vor întocmi doar pentru acțiunile ce presupun organizarea de evenimente și pentru care există condiții de realizare a verificării în teren. Dacă, aferent Capitolelor IV – VI, la plată sunt solicitate </w:t>
      </w:r>
      <w:r w:rsidRPr="0009642F">
        <w:rPr>
          <w:rFonts w:cs="Calibri"/>
          <w:lang w:val="en-US"/>
        </w:rPr>
        <w:t xml:space="preserve">doar </w:t>
      </w:r>
      <w:r w:rsidRPr="00507117">
        <w:rPr>
          <w:rFonts w:cs="Calibri"/>
          <w:lang w:val="en-US"/>
        </w:rPr>
        <w:t>cheltuieli privind acțiuni de genul: mentenanță site GAL, postarea de anunțuri privind apelurile de selecție etc., nu se întocmesc rapoarte de activitate.</w:t>
      </w:r>
      <w:r>
        <w:t xml:space="preserve"> </w:t>
      </w:r>
    </w:p>
    <w:p w14:paraId="31EE59B6" w14:textId="77777777" w:rsidR="007F2BA9" w:rsidRPr="009D1CE4" w:rsidRDefault="007F2BA9" w:rsidP="001B67FF">
      <w:pPr>
        <w:pStyle w:val="FootnoteText"/>
        <w:rPr>
          <w:lang w:val="en-US"/>
        </w:rPr>
      </w:pPr>
    </w:p>
  </w:footnote>
  <w:footnote w:id="7">
    <w:p w14:paraId="1FF46154" w14:textId="77777777" w:rsidR="007F2BA9" w:rsidRPr="00770EFC" w:rsidRDefault="007F2BA9" w:rsidP="001B67FF">
      <w:pPr>
        <w:pStyle w:val="FootnoteText"/>
        <w:rPr>
          <w:rFonts w:cs="Calibri"/>
        </w:rPr>
      </w:pPr>
      <w:r>
        <w:rPr>
          <w:rStyle w:val="FootnoteReference"/>
        </w:rPr>
        <w:footnoteRef/>
      </w:r>
      <w:r>
        <w:t xml:space="preserve"> </w:t>
      </w:r>
      <w:r w:rsidRPr="00770EFC">
        <w:rPr>
          <w:rFonts w:cs="Calibri"/>
        </w:rPr>
        <w:t>Enumerarea nu este exclusivă.</w:t>
      </w:r>
    </w:p>
  </w:footnote>
  <w:footnote w:id="8">
    <w:p w14:paraId="7D468E8E" w14:textId="77777777" w:rsidR="007F2BA9" w:rsidRDefault="007F2BA9" w:rsidP="001B67FF">
      <w:pPr>
        <w:pStyle w:val="FootnoteText"/>
      </w:pPr>
      <w:r>
        <w:rPr>
          <w:rStyle w:val="FootnoteReference"/>
        </w:rPr>
        <w:footnoteRef/>
      </w:r>
      <w:r>
        <w:t xml:space="preserve"> </w:t>
      </w:r>
      <w:r w:rsidRPr="00BA6E1F">
        <w:rPr>
          <w:rFonts w:cs="Calibri"/>
        </w:rPr>
        <w:t>În situația în care</w:t>
      </w:r>
      <w:r w:rsidRPr="0036387F">
        <w:rPr>
          <w:rFonts w:cs="Calibri"/>
        </w:rPr>
        <w:t xml:space="preserve"> până la data de 25 ale lunii (inclusiv) beneficiarul nu transmite situația respectivă către OJFIR, iar la plată vor exista solicitări de autorizare cheltuieli aferente unor astfel de activități, aceste cheltuieli nu vor fi eligibile.</w:t>
      </w:r>
    </w:p>
  </w:footnote>
  <w:footnote w:id="9">
    <w:p w14:paraId="16D7E2E3" w14:textId="77777777" w:rsidR="007F2BA9" w:rsidRDefault="007F2BA9" w:rsidP="001B67FF">
      <w:pPr>
        <w:pStyle w:val="FootnoteText"/>
      </w:pPr>
      <w:r>
        <w:rPr>
          <w:rStyle w:val="FootnoteReference"/>
        </w:rPr>
        <w:footnoteRef/>
      </w:r>
      <w:r>
        <w:t xml:space="preserve"> Având în vedere că activitățile de instruire pot fi realizate și în afara teritoriului GAL (dar numai pe teritoriul României), verificarea pe teren se va face de către doi experți  SLIN din cadrul Oficiului Județean pe raza căruia are loc acțiunea de instruire a GAL.</w:t>
      </w:r>
    </w:p>
  </w:footnote>
  <w:footnote w:id="10">
    <w:p w14:paraId="7327D755" w14:textId="77777777" w:rsidR="007F2BA9" w:rsidRPr="004670C5" w:rsidRDefault="007F2BA9" w:rsidP="001B67FF">
      <w:pPr>
        <w:pStyle w:val="ListParagraph"/>
        <w:spacing w:before="120" w:after="120" w:line="240" w:lineRule="auto"/>
        <w:ind w:left="0"/>
        <w:jc w:val="both"/>
        <w:rPr>
          <w:rFonts w:eastAsia="Times New Roman" w:cs="Calibri"/>
          <w:color w:val="000000"/>
          <w:sz w:val="20"/>
          <w:szCs w:val="20"/>
        </w:rPr>
      </w:pPr>
      <w:r w:rsidRPr="00E865CB">
        <w:rPr>
          <w:rStyle w:val="FootnoteReference"/>
          <w:sz w:val="20"/>
          <w:szCs w:val="20"/>
        </w:rPr>
        <w:footnoteRef/>
      </w:r>
      <w:r w:rsidRPr="00E865CB">
        <w:rPr>
          <w:sz w:val="20"/>
          <w:szCs w:val="20"/>
        </w:rPr>
        <w:t xml:space="preserve"> </w:t>
      </w:r>
      <w:r w:rsidRPr="004670C5">
        <w:rPr>
          <w:rFonts w:eastAsia="Times New Roman" w:cs="Calibri"/>
          <w:color w:val="000000"/>
          <w:sz w:val="20"/>
          <w:szCs w:val="20"/>
        </w:rPr>
        <w:t xml:space="preserve">Pentru participarea la activitățile </w:t>
      </w:r>
      <w:r>
        <w:rPr>
          <w:rFonts w:cs="Calibri"/>
          <w:color w:val="000000"/>
          <w:sz w:val="20"/>
          <w:szCs w:val="20"/>
        </w:rPr>
        <w:t>Rețelei Naționale de Dezvoltare Rurală și Rețelei Europene de Dezvoltare Rurală sau alte evenimente care au ca subiect dezvoltarea rurală (de ex. organizate de Asociația Europeană LEADER pentru Dezvoltare Rurală (ELARD), organizate de Federația Națională a GAL-urilor, întâlniri cu alte GAL-uri din țară și din Europa sau  alte întâlniri în afara teritoriului GAL (de ex. organizate de AM sau AFIR</w:t>
      </w:r>
      <w:r w:rsidRPr="004670C5">
        <w:rPr>
          <w:rFonts w:eastAsia="Times New Roman" w:cs="Calibri"/>
          <w:color w:val="000000"/>
          <w:sz w:val="20"/>
          <w:szCs w:val="20"/>
        </w:rPr>
        <w:t>, nu se efectuează verificări în teren).</w:t>
      </w:r>
    </w:p>
    <w:p w14:paraId="5A7CD2E9" w14:textId="77777777" w:rsidR="007F2BA9" w:rsidRDefault="007F2BA9" w:rsidP="001B67FF">
      <w:pPr>
        <w:pStyle w:val="FootnoteText"/>
      </w:pPr>
    </w:p>
  </w:footnote>
  <w:footnote w:id="11">
    <w:p w14:paraId="01B41861" w14:textId="77777777" w:rsidR="007F2BA9" w:rsidRDefault="007F2BA9" w:rsidP="001B67FF">
      <w:pPr>
        <w:pStyle w:val="FootnoteText"/>
        <w:jc w:val="both"/>
      </w:pPr>
      <w:r>
        <w:rPr>
          <w:rStyle w:val="FootnoteReference"/>
        </w:rPr>
        <w:footnoteRef/>
      </w:r>
      <w:r>
        <w:t xml:space="preserve"> La elaborarea Notificării pentru modificarea Acordului Cadru, se va selecta numărul de contracte și subpunctele aferente tipologiei GAL. Frazele din paranteze se vor șterge ulterior selectării variantei optime.</w:t>
      </w:r>
    </w:p>
  </w:footnote>
  <w:footnote w:id="12">
    <w:p w14:paraId="7517EBA5" w14:textId="77777777" w:rsidR="007F2BA9" w:rsidRDefault="007F2BA9" w:rsidP="001B67FF">
      <w:pPr>
        <w:pStyle w:val="FootnoteText"/>
        <w:jc w:val="both"/>
      </w:pPr>
      <w:r>
        <w:rPr>
          <w:rStyle w:val="FootnoteReference"/>
        </w:rPr>
        <w:footnoteRef/>
      </w:r>
      <w:r>
        <w:t xml:space="preserve"> Conform PNDR 2014 – 2020, cheltuielile de funcționare a GAL-urilor și de animare sunt eligibile in limita de 20% (25% pentru GAL-urile din Delta Dunării</w:t>
      </w:r>
      <w:r w:rsidRPr="00B66985">
        <w:t>)</w:t>
      </w:r>
      <w:r>
        <w:t xml:space="preserve"> din totalul cheltuielilor publice ale strategiei de dezvoltare rurală, însă nu este obligatoriu ca acestea să fie bugetate în cadrul SDL la valoarea maximă permisă. Astfel, la acest punct se va menționa procentul exact reprezentat de cheltuielile de funcționare în cadrul SDL aprobat de AM PNDR (versiunea finală, actualizată).</w:t>
      </w:r>
    </w:p>
  </w:footnote>
  <w:footnote w:id="13">
    <w:p w14:paraId="31B811CE" w14:textId="77777777" w:rsidR="007F2BA9" w:rsidRPr="00E228B6" w:rsidRDefault="007F2BA9" w:rsidP="001B67FF">
      <w:pPr>
        <w:pStyle w:val="FootnoteText"/>
      </w:pPr>
      <w:r w:rsidRPr="00E228B6">
        <w:rPr>
          <w:rStyle w:val="FootnoteReference"/>
        </w:rPr>
        <w:footnoteRef/>
      </w:r>
      <w:r w:rsidRPr="00E228B6">
        <w:t xml:space="preserve"> Bugetul </w:t>
      </w:r>
      <w:r>
        <w:t>totalizator repartizat pe cele trei Contracte de finanțare subsecvente aprobat de Adunarea Generală a GAL</w:t>
      </w:r>
      <w:r w:rsidRPr="007150FA">
        <w:t>/Consiliul Director (cu respectarea prevederilor legislației naționale în vigoare)</w:t>
      </w:r>
      <w:r>
        <w:t xml:space="preserve"> transmis în urma Notificării primită de la Autoritatea Contractantă</w:t>
      </w:r>
      <w:r w:rsidRPr="00D13E4E">
        <w:t>.</w:t>
      </w:r>
    </w:p>
  </w:footnote>
  <w:footnote w:id="14">
    <w:p w14:paraId="7D8FD5C9" w14:textId="77777777" w:rsidR="007F2BA9" w:rsidRPr="007150FA" w:rsidRDefault="007F2BA9" w:rsidP="001B67FF">
      <w:pPr>
        <w:pStyle w:val="FootnoteText"/>
      </w:pPr>
      <w:r w:rsidRPr="0051300C">
        <w:rPr>
          <w:vertAlign w:val="superscript"/>
        </w:rPr>
        <w:footnoteRef/>
      </w:r>
      <w:r>
        <w:t xml:space="preserve"> Se va prelua ultima formă aprobată la nivelul AFIR la momentul semnării Acordului- cadru de finanțare.</w:t>
      </w:r>
    </w:p>
  </w:footnote>
  <w:footnote w:id="15">
    <w:p w14:paraId="12098AF1" w14:textId="77777777" w:rsidR="007F2BA9" w:rsidRDefault="007F2BA9" w:rsidP="001B67FF">
      <w:pPr>
        <w:pStyle w:val="FootnoteText"/>
      </w:pPr>
      <w:r w:rsidRPr="0051300C">
        <w:rPr>
          <w:vertAlign w:val="superscript"/>
        </w:rPr>
        <w:footnoteRef/>
      </w:r>
      <w:r>
        <w:t xml:space="preserve"> SDL pe baza căreia a fost selectat GAL-ul, însoțită de eventuale clarificări emise pe parcursul evaluării.</w:t>
      </w:r>
    </w:p>
  </w:footnote>
  <w:footnote w:id="16">
    <w:p w14:paraId="1323EA0A" w14:textId="77777777" w:rsidR="007F2BA9" w:rsidRDefault="007F2BA9" w:rsidP="001B67FF">
      <w:pPr>
        <w:pStyle w:val="FootnoteText"/>
      </w:pPr>
      <w:r>
        <w:rPr>
          <w:rStyle w:val="FootnoteReference"/>
        </w:rPr>
        <w:footnoteRef/>
      </w:r>
      <w:r>
        <w:t xml:space="preserve"> 1 – perioadă de implementare până la finalul anului 2019, 2</w:t>
      </w:r>
      <w:r w:rsidRPr="004366B2">
        <w:t xml:space="preserve"> – </w:t>
      </w:r>
      <w:r>
        <w:t xml:space="preserve">perioadă de implementare până la finalul anului </w:t>
      </w:r>
      <w:r w:rsidRPr="004366B2">
        <w:t xml:space="preserve">2021, </w:t>
      </w:r>
      <w:r>
        <w:t>3</w:t>
      </w:r>
      <w:r w:rsidRPr="004366B2">
        <w:t xml:space="preserve"> – </w:t>
      </w:r>
      <w:r>
        <w:t xml:space="preserve">perioadă de execuție până la finalul anului </w:t>
      </w:r>
      <w:r w:rsidRPr="004366B2">
        <w:t>2023</w:t>
      </w:r>
      <w:r>
        <w:t>/ 2025(pentru GAL-urile care nu au primit fonduri din tranziție), 4 – perioadă de execuție până la finalul anului 2025.</w:t>
      </w:r>
    </w:p>
  </w:footnote>
  <w:footnote w:id="17">
    <w:p w14:paraId="63D634BB" w14:textId="77777777" w:rsidR="007F2BA9" w:rsidRDefault="007F2BA9" w:rsidP="001B67FF">
      <w:pPr>
        <w:pStyle w:val="FootnoteText"/>
      </w:pPr>
      <w:r>
        <w:rPr>
          <w:rStyle w:val="FootnoteReference"/>
        </w:rPr>
        <w:footnoteRef/>
      </w:r>
      <w:r>
        <w:t xml:space="preserve"> Acest termen este valabil doar în cazul contractului de finanțare subsecvent nr. 3, pentru GAL-urile care au primit fonduri de tranziției.</w:t>
      </w:r>
    </w:p>
  </w:footnote>
  <w:footnote w:id="18">
    <w:p w14:paraId="2BB1E57E" w14:textId="77777777" w:rsidR="007F2BA9" w:rsidRDefault="007F2BA9" w:rsidP="001B67FF">
      <w:pPr>
        <w:pStyle w:val="FootnoteText"/>
        <w:jc w:val="both"/>
      </w:pPr>
      <w:r>
        <w:rPr>
          <w:rStyle w:val="FootnoteReference"/>
        </w:rPr>
        <w:footnoteRef/>
      </w:r>
      <w:r>
        <w:t>Pentru plata avansului (în situația în care beneficiarul optează pentru avans), acesta poate avea deschis un cont distinct (pe care-l va menționa în Contractul de finanțare) în funcție de solicitările instituției care acordă garanția financiară (la Trezoreria Statului etc.).</w:t>
      </w:r>
    </w:p>
  </w:footnote>
  <w:footnote w:id="19">
    <w:p w14:paraId="62BDDA67" w14:textId="77777777" w:rsidR="007F2BA9" w:rsidRPr="003E2E53" w:rsidRDefault="007F2BA9" w:rsidP="001B67FF">
      <w:pPr>
        <w:pStyle w:val="FootnoteText"/>
        <w:jc w:val="both"/>
      </w:pPr>
      <w:r w:rsidRPr="003E2E53">
        <w:rPr>
          <w:rStyle w:val="FootnoteReference"/>
        </w:rPr>
        <w:footnoteRef/>
      </w:r>
      <w:r w:rsidRPr="003E2E53">
        <w:t xml:space="preserve"> Bugetul indicativ defalcat pe capitolele bugetare aferente și corelat cu suma alocată </w:t>
      </w:r>
      <w:r>
        <w:t>prin</w:t>
      </w:r>
      <w:r w:rsidRPr="003E2E53">
        <w:t xml:space="preserve"> Acordul-cadru </w:t>
      </w:r>
      <w:r w:rsidRPr="00B47108">
        <w:t>aprobat de Adunarea G</w:t>
      </w:r>
      <w:r w:rsidRPr="00C40163">
        <w:t>enerală a GAL</w:t>
      </w:r>
      <w:r>
        <w:t>/</w:t>
      </w:r>
      <w:r w:rsidRPr="006032E5">
        <w:rPr>
          <w:rFonts w:cs="Calibri"/>
          <w:b/>
          <w:sz w:val="24"/>
          <w:szCs w:val="24"/>
        </w:rPr>
        <w:t xml:space="preserve"> </w:t>
      </w:r>
      <w:r w:rsidRPr="009D1CE4">
        <w:rPr>
          <w:rFonts w:cs="Calibri"/>
        </w:rPr>
        <w:t xml:space="preserve">Consiliul Director (cu respectarea prevederilor </w:t>
      </w:r>
      <w:r>
        <w:rPr>
          <w:rFonts w:cs="Calibri"/>
        </w:rPr>
        <w:t>statutare</w:t>
      </w:r>
      <w:r w:rsidRPr="009D1CE4">
        <w:rPr>
          <w:rFonts w:cs="Calibri"/>
        </w:rPr>
        <w:t xml:space="preserve">),  </w:t>
      </w:r>
      <w:r w:rsidRPr="006032E5">
        <w:t>transmis în ur</w:t>
      </w:r>
      <w:r w:rsidRPr="003F04BB">
        <w:t>ma Notificării primită de la Autoritatea Contractantă</w:t>
      </w:r>
      <w:r w:rsidRPr="004670C5">
        <w:rPr>
          <w:rFonts w:cs="Calibri"/>
        </w:rPr>
        <w:t>.</w:t>
      </w:r>
    </w:p>
  </w:footnote>
  <w:footnote w:id="20">
    <w:p w14:paraId="28709423" w14:textId="77777777" w:rsidR="007F2BA9" w:rsidRPr="004670C5" w:rsidRDefault="007F2BA9" w:rsidP="001B67FF">
      <w:pPr>
        <w:spacing w:after="0" w:line="240" w:lineRule="auto"/>
        <w:jc w:val="both"/>
        <w:rPr>
          <w:rFonts w:eastAsia="Times New Roman" w:cs="Calibri"/>
          <w:sz w:val="20"/>
          <w:szCs w:val="20"/>
        </w:rPr>
      </w:pPr>
      <w:r w:rsidRPr="006B0B1E">
        <w:rPr>
          <w:rStyle w:val="FootnoteReference"/>
          <w:sz w:val="20"/>
          <w:szCs w:val="20"/>
        </w:rPr>
        <w:footnoteRef/>
      </w:r>
      <w:r w:rsidRPr="006B0B1E">
        <w:rPr>
          <w:sz w:val="20"/>
          <w:szCs w:val="20"/>
        </w:rPr>
        <w:t xml:space="preserve"> </w:t>
      </w:r>
      <w:r w:rsidRPr="004670C5">
        <w:rPr>
          <w:rFonts w:eastAsia="Times New Roman" w:cs="Calibri"/>
          <w:sz w:val="20"/>
          <w:szCs w:val="20"/>
        </w:rPr>
        <w:t>Instrucțiuni de plată - ultima variantă aprobată, elaborată la nivelul AFIR și aprobată prin OMADR, valabilă la momentul încheierii Contractului de Finanțare.</w:t>
      </w:r>
    </w:p>
  </w:footnote>
  <w:footnote w:id="21">
    <w:p w14:paraId="01EFB9B7" w14:textId="77777777" w:rsidR="007F2BA9" w:rsidRDefault="007F2BA9" w:rsidP="001B67FF">
      <w:pPr>
        <w:pStyle w:val="FootnoteText"/>
        <w:jc w:val="both"/>
      </w:pPr>
      <w:r>
        <w:rPr>
          <w:rStyle w:val="FootnoteReference"/>
        </w:rPr>
        <w:footnoteRef/>
      </w:r>
      <w:r>
        <w:t xml:space="preserve"> Cu excepția situației în care modificările aferente Manualului de procedură și a Ghidului de implementare presupun o modificare a Acordului cadru de finanțare/Contractului de finanțare, modificări ce vor fi aplicate după luarea la cunoștință de către beneficiari în conformitate cu prevederile procedurale privind implementarea submăsurii 19.4.</w:t>
      </w:r>
    </w:p>
  </w:footnote>
  <w:footnote w:id="22">
    <w:p w14:paraId="64B46164" w14:textId="77777777" w:rsidR="007F2BA9" w:rsidRDefault="007F2BA9" w:rsidP="001B67FF">
      <w:pPr>
        <w:pStyle w:val="FootnoteText"/>
        <w:jc w:val="both"/>
      </w:pPr>
      <w:r>
        <w:rPr>
          <w:rStyle w:val="FootnoteReference"/>
        </w:rPr>
        <w:footnoteRef/>
      </w:r>
      <w:r>
        <w:t xml:space="preserve"> </w:t>
      </w:r>
      <w:r w:rsidRPr="007D3D6A">
        <w:rPr>
          <w:rFonts w:cs="Calibri"/>
          <w:bCs/>
          <w:iCs/>
          <w:kern w:val="20"/>
        </w:rPr>
        <w:t xml:space="preserve">Actul adițional la Contractul de finanțare se întocmește numai în situația </w:t>
      </w:r>
      <w:r w:rsidRPr="00FB53A6">
        <w:rPr>
          <w:rFonts w:eastAsia="Times New Roman" w:cs="Calibri"/>
          <w:bCs/>
          <w:iCs/>
          <w:kern w:val="20"/>
          <w:lang w:eastAsia="fr-FR"/>
        </w:rPr>
        <w:t>în care beneficiarul devine pe parcursul derulării investiţiei plătitor de TVA.</w:t>
      </w:r>
      <w:r w:rsidRPr="007D3D6A">
        <w:rPr>
          <w:rFonts w:cs="Calibri"/>
          <w:bCs/>
          <w:iCs/>
          <w:kern w:val="20"/>
        </w:rPr>
        <w:t xml:space="preserve"> În situația în care beneficiarul rămâne neplătitor de TVA, nu mai este</w:t>
      </w:r>
      <w:r w:rsidRPr="007211DC">
        <w:rPr>
          <w:rFonts w:cs="Calibri"/>
          <w:bCs/>
          <w:iCs/>
          <w:kern w:val="20"/>
        </w:rPr>
        <w:t xml:space="preserve"> necesară întocmirea actelor adiţionale pentru </w:t>
      </w:r>
      <w:r w:rsidRPr="007211DC">
        <w:rPr>
          <w:rFonts w:cs="Calibri"/>
          <w:b/>
          <w:bCs/>
          <w:iCs/>
          <w:kern w:val="20"/>
        </w:rPr>
        <w:t>decontarea TVA de la bugetul de stat</w:t>
      </w:r>
      <w:r>
        <w:rPr>
          <w:rFonts w:cs="Calibri"/>
          <w:b/>
          <w:bCs/>
          <w:iCs/>
          <w:kern w:val="20"/>
        </w:rPr>
        <w:t>.</w:t>
      </w:r>
    </w:p>
  </w:footnote>
  <w:footnote w:id="23">
    <w:p w14:paraId="77093735" w14:textId="77777777" w:rsidR="007F2BA9" w:rsidRPr="004670C5" w:rsidRDefault="007F2BA9" w:rsidP="001B67FF">
      <w:pPr>
        <w:spacing w:before="120" w:after="120" w:line="240" w:lineRule="auto"/>
        <w:jc w:val="both"/>
        <w:rPr>
          <w:rFonts w:eastAsia="Times New Roman" w:cs="Calibri"/>
          <w:color w:val="000000"/>
          <w:sz w:val="20"/>
          <w:szCs w:val="20"/>
        </w:rPr>
      </w:pPr>
      <w:r w:rsidRPr="00E865CB">
        <w:rPr>
          <w:rStyle w:val="FootnoteReference"/>
          <w:sz w:val="20"/>
          <w:szCs w:val="20"/>
        </w:rPr>
        <w:footnoteRef/>
      </w:r>
      <w:r w:rsidRPr="00E865CB">
        <w:rPr>
          <w:sz w:val="20"/>
          <w:szCs w:val="20"/>
        </w:rPr>
        <w:t xml:space="preserve"> </w:t>
      </w:r>
      <w:r w:rsidRPr="004670C5">
        <w:rPr>
          <w:rFonts w:eastAsia="Times New Roman" w:cs="Calibri"/>
          <w:color w:val="000000"/>
          <w:sz w:val="20"/>
          <w:szCs w:val="20"/>
        </w:rPr>
        <w:t>Doar la semnarea Contractului de finanțare. Aprobările modificărilor intervenite pe parcursul implementării Contractului de finanțare (ca urmare a situațiilor impuse) vor fi făcute în conformitate cu prevederile statutare ale GAL</w:t>
      </w:r>
      <w:r>
        <w:rPr>
          <w:rFonts w:eastAsia="Times New Roman" w:cs="Calibri"/>
          <w:color w:val="000000"/>
          <w:sz w:val="20"/>
          <w:szCs w:val="20"/>
        </w:rPr>
        <w:t>.</w:t>
      </w:r>
    </w:p>
    <w:p w14:paraId="3797E317" w14:textId="77777777" w:rsidR="007F2BA9" w:rsidRDefault="007F2BA9" w:rsidP="001B67FF">
      <w:pPr>
        <w:pStyle w:val="FootnoteText"/>
        <w:jc w:val="both"/>
      </w:pPr>
    </w:p>
  </w:footnote>
  <w:footnote w:id="24">
    <w:p w14:paraId="58EFC67D" w14:textId="77777777" w:rsidR="007F2BA9" w:rsidRPr="009D1CE4" w:rsidRDefault="007F2BA9" w:rsidP="001B67FF">
      <w:pPr>
        <w:pStyle w:val="FootnoteText"/>
        <w:rPr>
          <w:lang w:val="en-US"/>
        </w:rPr>
      </w:pPr>
      <w:r>
        <w:rPr>
          <w:rStyle w:val="FootnoteReference"/>
        </w:rPr>
        <w:footnoteRef/>
      </w:r>
      <w:r>
        <w:t xml:space="preserve"> </w:t>
      </w:r>
      <w:r w:rsidRPr="00F900C7">
        <w:rPr>
          <w:rFonts w:cs="Calibri"/>
        </w:rPr>
        <w:t>În situația în care implementarea submăsurii 19.4 este transferată la OJFIR.</w:t>
      </w:r>
    </w:p>
  </w:footnote>
  <w:footnote w:id="25">
    <w:p w14:paraId="019EA126" w14:textId="77777777" w:rsidR="007F2BA9" w:rsidRPr="00E47477" w:rsidRDefault="007F2BA9" w:rsidP="001B67FF">
      <w:pPr>
        <w:pStyle w:val="FootnoteText"/>
        <w:jc w:val="both"/>
      </w:pPr>
      <w:r>
        <w:rPr>
          <w:rStyle w:val="FootnoteReference"/>
        </w:rPr>
        <w:footnoteRef/>
      </w:r>
      <w:r>
        <w:t xml:space="preserve"> </w:t>
      </w:r>
      <w:r w:rsidRPr="009D1CE4">
        <w:rPr>
          <w:rFonts w:eastAsia="Times New Roman" w:cs="Arial"/>
        </w:rPr>
        <w:t xml:space="preserve">Conform prevederilor </w:t>
      </w:r>
      <w:r w:rsidRPr="009D1CE4">
        <w:rPr>
          <w:rFonts w:eastAsia="Times New Roman" w:cs="Calibri"/>
          <w:bCs/>
          <w:lang w:val="en-US"/>
        </w:rPr>
        <w:t>Ordonanței de Urgență nr. 66 din 29 iunie 2011 privind prevenirea, constatarea şi sancţionarea neregulilor apărute în obţinerea şi utilizarea fondurilor europene şi/sau a fondurilor publice naţionale aferente acestora.</w:t>
      </w:r>
    </w:p>
  </w:footnote>
  <w:footnote w:id="26">
    <w:p w14:paraId="3D98EC52" w14:textId="77777777" w:rsidR="007F2BA9" w:rsidRPr="004670C5" w:rsidRDefault="007F2BA9" w:rsidP="001B67FF">
      <w:pPr>
        <w:pStyle w:val="Heading2"/>
        <w:spacing w:before="120" w:after="120" w:line="240" w:lineRule="auto"/>
        <w:jc w:val="both"/>
        <w:rPr>
          <w:rFonts w:ascii="Calibri" w:hAnsi="Calibri" w:cs="Calibri"/>
          <w:b w:val="0"/>
          <w:color w:val="000000"/>
          <w:sz w:val="20"/>
          <w:szCs w:val="20"/>
        </w:rPr>
      </w:pPr>
      <w:r w:rsidRPr="004670C5">
        <w:rPr>
          <w:rStyle w:val="FootnoteReference"/>
          <w:rFonts w:ascii="Calibri" w:hAnsi="Calibri"/>
          <w:sz w:val="20"/>
          <w:szCs w:val="20"/>
        </w:rPr>
        <w:footnoteRef/>
      </w:r>
      <w:r w:rsidRPr="004670C5">
        <w:rPr>
          <w:rFonts w:ascii="Calibri" w:hAnsi="Calibri"/>
          <w:sz w:val="20"/>
          <w:szCs w:val="20"/>
        </w:rPr>
        <w:t xml:space="preserve"> </w:t>
      </w:r>
      <w:r w:rsidRPr="004670C5">
        <w:rPr>
          <w:rFonts w:ascii="Calibri" w:hAnsi="Calibri" w:cs="Calibri"/>
          <w:b w:val="0"/>
          <w:color w:val="000000"/>
          <w:sz w:val="20"/>
          <w:szCs w:val="20"/>
        </w:rPr>
        <w:t>Rapoartele Intermediare/ Final de Activitate vor face referire la realizarea acțiunilor specifice Capitolelor IV – VI</w:t>
      </w:r>
    </w:p>
    <w:p w14:paraId="2EAEE480" w14:textId="77777777" w:rsidR="007F2BA9" w:rsidRDefault="007F2BA9" w:rsidP="001B67FF">
      <w:pPr>
        <w:pStyle w:val="FootnoteText"/>
      </w:pPr>
    </w:p>
  </w:footnote>
  <w:footnote w:id="27">
    <w:p w14:paraId="0680D839" w14:textId="77777777" w:rsidR="007F2BA9" w:rsidRPr="00B10D96" w:rsidRDefault="007F2BA9" w:rsidP="001B67FF">
      <w:pPr>
        <w:spacing w:after="0" w:line="240" w:lineRule="auto"/>
        <w:jc w:val="both"/>
        <w:rPr>
          <w:sz w:val="20"/>
          <w:szCs w:val="20"/>
          <w:lang w:val="it-IT"/>
        </w:rPr>
      </w:pPr>
      <w:r w:rsidRPr="00E961EC">
        <w:rPr>
          <w:rStyle w:val="FootnoteReference"/>
        </w:rPr>
        <w:footnoteRef/>
      </w:r>
      <w:r w:rsidRPr="00B64661">
        <w:rPr>
          <w:sz w:val="20"/>
          <w:szCs w:val="20"/>
          <w:lang w:val="af-ZA"/>
        </w:rPr>
        <w:t xml:space="preserve"> </w:t>
      </w:r>
      <w:r w:rsidRPr="00B10D96">
        <w:rPr>
          <w:sz w:val="20"/>
          <w:szCs w:val="20"/>
          <w:lang w:val="af-ZA"/>
        </w:rPr>
        <w:t>GAL va prezenta formularul de Buget completat, spre aprobare, Adunării Generale a GAL/</w:t>
      </w:r>
      <w:r w:rsidRPr="009D1CE4">
        <w:rPr>
          <w:rFonts w:cs="Calibri"/>
          <w:sz w:val="20"/>
          <w:szCs w:val="20"/>
        </w:rPr>
        <w:t xml:space="preserve"> Consiliului Director (cu respectarea prevederilor </w:t>
      </w:r>
      <w:r>
        <w:rPr>
          <w:rFonts w:cs="Calibri"/>
          <w:sz w:val="20"/>
          <w:szCs w:val="20"/>
        </w:rPr>
        <w:t>statutare)</w:t>
      </w:r>
      <w:r w:rsidRPr="00B10D96">
        <w:rPr>
          <w:sz w:val="20"/>
          <w:szCs w:val="20"/>
          <w:lang w:val="af-ZA"/>
        </w:rPr>
        <w:t>.</w:t>
      </w:r>
    </w:p>
    <w:p w14:paraId="17F3AE65" w14:textId="77777777" w:rsidR="007F2BA9" w:rsidRPr="00A278AB" w:rsidRDefault="007F2BA9" w:rsidP="001B67FF">
      <w:pPr>
        <w:spacing w:after="0" w:line="240" w:lineRule="auto"/>
        <w:jc w:val="both"/>
        <w:rPr>
          <w:sz w:val="20"/>
          <w:szCs w:val="20"/>
          <w:lang w:val="it-IT"/>
        </w:rPr>
      </w:pPr>
      <w:r w:rsidRPr="00B10D96">
        <w:rPr>
          <w:sz w:val="20"/>
          <w:szCs w:val="20"/>
          <w:lang w:val="it-IT"/>
        </w:rPr>
        <w:t>După</w:t>
      </w:r>
      <w:r w:rsidRPr="00A278AB">
        <w:rPr>
          <w:sz w:val="20"/>
          <w:szCs w:val="20"/>
          <w:lang w:val="it-IT"/>
        </w:rPr>
        <w:t xml:space="preserve"> aprobarea de către Adunarea Generală</w:t>
      </w:r>
      <w:r w:rsidRPr="009D1CE4">
        <w:rPr>
          <w:rFonts w:eastAsia="Times New Roman" w:cs="Calibri"/>
          <w:color w:val="000000"/>
          <w:sz w:val="20"/>
          <w:szCs w:val="20"/>
        </w:rPr>
        <w:t>/</w:t>
      </w:r>
      <w:r w:rsidRPr="009D1CE4">
        <w:rPr>
          <w:rFonts w:cs="Calibri"/>
          <w:sz w:val="20"/>
          <w:szCs w:val="20"/>
        </w:rPr>
        <w:t xml:space="preserve"> Consiliul Director (cu respectarea prevederilor </w:t>
      </w:r>
      <w:r>
        <w:rPr>
          <w:rFonts w:cs="Calibri"/>
          <w:sz w:val="20"/>
          <w:szCs w:val="20"/>
        </w:rPr>
        <w:t>statutare)</w:t>
      </w:r>
      <w:r w:rsidRPr="00B10D96">
        <w:rPr>
          <w:sz w:val="20"/>
          <w:szCs w:val="20"/>
          <w:lang w:val="it-IT"/>
        </w:rPr>
        <w:t>, pe formularul de Buget, va fi făcută men</w:t>
      </w:r>
      <w:r w:rsidRPr="00B10D96">
        <w:rPr>
          <w:rFonts w:cs="Cambria Math"/>
          <w:sz w:val="20"/>
          <w:szCs w:val="20"/>
          <w:lang w:val="it-IT"/>
        </w:rPr>
        <w:t>ț</w:t>
      </w:r>
      <w:r w:rsidRPr="00B10D96">
        <w:rPr>
          <w:sz w:val="20"/>
          <w:szCs w:val="20"/>
          <w:lang w:val="it-IT"/>
        </w:rPr>
        <w:t>iunea „Aprobat de Adunarea Generală”</w:t>
      </w:r>
      <w:r w:rsidRPr="00A278AB">
        <w:rPr>
          <w:sz w:val="20"/>
          <w:szCs w:val="20"/>
          <w:lang w:val="it-IT"/>
        </w:rPr>
        <w:t>/</w:t>
      </w:r>
      <w:r w:rsidRPr="009D1CE4">
        <w:rPr>
          <w:rFonts w:eastAsia="Times New Roman" w:cs="Calibri"/>
          <w:color w:val="000000"/>
          <w:sz w:val="20"/>
          <w:szCs w:val="20"/>
        </w:rPr>
        <w:t xml:space="preserve"> </w:t>
      </w:r>
      <w:r w:rsidRPr="009D1CE4">
        <w:rPr>
          <w:rFonts w:cs="Calibri"/>
          <w:sz w:val="20"/>
          <w:szCs w:val="20"/>
        </w:rPr>
        <w:t xml:space="preserve">Consiliul Director (cu respectarea prevederilor </w:t>
      </w:r>
      <w:r w:rsidRPr="00C01F21">
        <w:rPr>
          <w:rFonts w:cs="Calibri"/>
          <w:sz w:val="20"/>
          <w:szCs w:val="20"/>
        </w:rPr>
        <w:t>statutare</w:t>
      </w:r>
      <w:r>
        <w:rPr>
          <w:rFonts w:cs="Calibri"/>
          <w:sz w:val="20"/>
          <w:szCs w:val="20"/>
        </w:rPr>
        <w:t xml:space="preserve">) </w:t>
      </w:r>
      <w:r w:rsidRPr="00B10D96">
        <w:rPr>
          <w:rFonts w:cs="Cambria Math"/>
          <w:sz w:val="20"/>
          <w:szCs w:val="20"/>
          <w:lang w:val="it-IT"/>
        </w:rPr>
        <w:t>ș</w:t>
      </w:r>
      <w:r w:rsidRPr="00B10D96">
        <w:rPr>
          <w:sz w:val="20"/>
          <w:szCs w:val="20"/>
          <w:lang w:val="it-IT"/>
        </w:rPr>
        <w:t>i  va fi semnat de către reprezentantul legal al</w:t>
      </w:r>
      <w:r w:rsidRPr="00A278AB">
        <w:rPr>
          <w:sz w:val="20"/>
          <w:szCs w:val="20"/>
          <w:lang w:val="it-IT"/>
        </w:rPr>
        <w:t xml:space="preserve"> GAL.    </w:t>
      </w:r>
    </w:p>
    <w:p w14:paraId="7A760831" w14:textId="77777777" w:rsidR="007F2BA9" w:rsidRPr="00142BC5" w:rsidRDefault="007F2BA9" w:rsidP="001B67FF">
      <w:pPr>
        <w:pStyle w:val="FootnoteText"/>
      </w:pPr>
    </w:p>
  </w:footnote>
  <w:footnote w:id="28">
    <w:p w14:paraId="1D254626" w14:textId="77777777" w:rsidR="007F2BA9" w:rsidRPr="004670C5" w:rsidRDefault="007F2BA9" w:rsidP="001B67FF">
      <w:pPr>
        <w:pStyle w:val="xl47"/>
        <w:pBdr>
          <w:left w:val="none" w:sz="0" w:space="0" w:color="auto"/>
          <w:bottom w:val="none" w:sz="0" w:space="0" w:color="auto"/>
          <w:right w:val="none" w:sz="0" w:space="0" w:color="auto"/>
        </w:pBdr>
        <w:spacing w:before="0" w:beforeAutospacing="0" w:after="0" w:afterAutospacing="0"/>
        <w:jc w:val="both"/>
        <w:rPr>
          <w:rFonts w:ascii="Calibri" w:hAnsi="Calibri" w:cs="Arial"/>
          <w:bCs/>
          <w:sz w:val="20"/>
          <w:lang w:eastAsia="ro-RO"/>
        </w:rPr>
      </w:pPr>
      <w:r w:rsidRPr="004670C5">
        <w:rPr>
          <w:rStyle w:val="FootnoteReference"/>
          <w:rFonts w:ascii="Calibri" w:hAnsi="Calibri"/>
          <w:sz w:val="20"/>
        </w:rPr>
        <w:footnoteRef/>
      </w:r>
      <w:r w:rsidRPr="004670C5">
        <w:rPr>
          <w:rFonts w:ascii="Calibri" w:hAnsi="Calibri"/>
          <w:sz w:val="20"/>
        </w:rPr>
        <w:t xml:space="preserve"> </w:t>
      </w:r>
      <w:r w:rsidRPr="004670C5">
        <w:rPr>
          <w:rFonts w:ascii="Calibri" w:hAnsi="Calibri" w:cs="Arial"/>
          <w:bCs/>
          <w:sz w:val="20"/>
          <w:lang w:eastAsia="ro-RO"/>
        </w:rPr>
        <w:t xml:space="preserve">La nivelul CRFIR, la momentul acordării vizei de către consilierul juridic din cadrul Compartimentului Juridic și Contencios, se completează fisa C1.4 B care însoțește contractul de finanțare. </w:t>
      </w:r>
    </w:p>
    <w:p w14:paraId="3A00ED82" w14:textId="77777777" w:rsidR="007F2BA9" w:rsidRPr="004670C5" w:rsidRDefault="007F2BA9" w:rsidP="001B67FF">
      <w:pPr>
        <w:pStyle w:val="xl47"/>
        <w:pBdr>
          <w:left w:val="none" w:sz="0" w:space="0" w:color="auto"/>
          <w:bottom w:val="none" w:sz="0" w:space="0" w:color="auto"/>
          <w:right w:val="none" w:sz="0" w:space="0" w:color="auto"/>
        </w:pBdr>
        <w:jc w:val="both"/>
        <w:rPr>
          <w:rFonts w:ascii="Calibri" w:hAnsi="Calibri" w:cs="Arial"/>
          <w:bCs/>
          <w:sz w:val="20"/>
          <w:lang w:eastAsia="ro-RO"/>
        </w:rPr>
      </w:pPr>
    </w:p>
    <w:p w14:paraId="50A45590" w14:textId="77777777" w:rsidR="007F2BA9" w:rsidRDefault="007F2BA9" w:rsidP="001B67FF">
      <w:pPr>
        <w:pStyle w:val="xl47"/>
        <w:pBdr>
          <w:left w:val="none" w:sz="0" w:space="0" w:color="auto"/>
          <w:bottom w:val="none" w:sz="0" w:space="0" w:color="auto"/>
          <w:right w:val="none" w:sz="0" w:space="0" w:color="auto"/>
        </w:pBdr>
        <w:spacing w:before="0" w:after="0"/>
        <w:jc w:val="both"/>
      </w:pPr>
    </w:p>
  </w:footnote>
  <w:footnote w:id="29">
    <w:p w14:paraId="4B735E23" w14:textId="77777777" w:rsidR="007F2BA9" w:rsidRDefault="007F2BA9" w:rsidP="001B67FF">
      <w:pPr>
        <w:pStyle w:val="FootnoteText"/>
      </w:pPr>
      <w:r>
        <w:rPr>
          <w:rStyle w:val="FootnoteReference"/>
        </w:rPr>
        <w:footnoteRef/>
      </w:r>
      <w:r>
        <w:t xml:space="preserve"> Se va selecta una din cele două posibilități.</w:t>
      </w:r>
    </w:p>
  </w:footnote>
  <w:footnote w:id="30">
    <w:p w14:paraId="23EF42FA" w14:textId="77777777" w:rsidR="007F2BA9" w:rsidRDefault="007F2BA9" w:rsidP="001B67FF">
      <w:pPr>
        <w:pStyle w:val="FootnoteText"/>
      </w:pPr>
      <w:r>
        <w:rPr>
          <w:rStyle w:val="FootnoteReference"/>
        </w:rPr>
        <w:footnoteRef/>
      </w:r>
      <w:r>
        <w:t xml:space="preserve"> În situația achizițiilor directe, beneficiarul va face dovada ca s-a verificat catalogul electronic în SE</w:t>
      </w:r>
      <w:r w:rsidRPr="007150FA">
        <w:t>AP/SICAP</w:t>
      </w:r>
      <w:r>
        <w:rPr>
          <w:caps/>
        </w:rPr>
        <w:t xml:space="preserve"> </w:t>
      </w:r>
      <w:r>
        <w:t>conform art. 43 din HG 395/2016.</w:t>
      </w:r>
    </w:p>
  </w:footnote>
  <w:footnote w:id="31">
    <w:p w14:paraId="2CE937A1" w14:textId="77777777" w:rsidR="007F2BA9" w:rsidRPr="007E720A" w:rsidRDefault="007F2BA9" w:rsidP="001B67FF">
      <w:pPr>
        <w:pStyle w:val="FootnoteText"/>
        <w:jc w:val="both"/>
        <w:rPr>
          <w:rFonts w:cs="Arial"/>
        </w:rPr>
      </w:pPr>
      <w:r w:rsidRPr="007E720A">
        <w:rPr>
          <w:rStyle w:val="FootnoteReference"/>
          <w:rFonts w:cs="Arial"/>
        </w:rPr>
        <w:footnoteRef/>
      </w:r>
      <w:r w:rsidRPr="007E720A">
        <w:rPr>
          <w:rFonts w:cs="Arial"/>
        </w:rPr>
        <w:t xml:space="preserve"> Activităţi planificate – precizaţi activităţile planificate aşa cum au fost acestea formulate în </w:t>
      </w:r>
      <w:r>
        <w:rPr>
          <w:rFonts w:cs="Arial"/>
        </w:rPr>
        <w:t xml:space="preserve">Graficul </w:t>
      </w:r>
      <w:r w:rsidRPr="00776EC4">
        <w:rPr>
          <w:rFonts w:cs="Arial"/>
        </w:rPr>
        <w:t>calendaristic</w:t>
      </w:r>
      <w:r>
        <w:rPr>
          <w:rFonts w:cs="Arial"/>
        </w:rPr>
        <w:t xml:space="preserve"> de implementare, versiunea în vigoare la data depunerii Raportului de activitate;</w:t>
      </w:r>
    </w:p>
  </w:footnote>
  <w:footnote w:id="32">
    <w:p w14:paraId="0A07E7EB" w14:textId="77777777" w:rsidR="007F2BA9" w:rsidRPr="007E720A" w:rsidRDefault="007F2BA9" w:rsidP="001B67FF">
      <w:pPr>
        <w:pStyle w:val="FootnoteText"/>
        <w:jc w:val="both"/>
        <w:rPr>
          <w:rFonts w:cs="Arial"/>
        </w:rPr>
      </w:pPr>
      <w:r w:rsidRPr="007E720A">
        <w:rPr>
          <w:rStyle w:val="FootnoteReference"/>
          <w:rFonts w:cs="Arial"/>
        </w:rPr>
        <w:footnoteRef/>
      </w:r>
      <w:r w:rsidRPr="007E720A">
        <w:rPr>
          <w:rFonts w:cs="Arial"/>
        </w:rPr>
        <w:t xml:space="preserve"> Precizaţi locul de desfăşurare, numărul de participanţi, teritoriul acoperit,  durata planificată pentru fiecare activitate realizată</w:t>
      </w:r>
    </w:p>
  </w:footnote>
  <w:footnote w:id="33">
    <w:p w14:paraId="6C58E056" w14:textId="77777777" w:rsidR="007F2BA9" w:rsidRPr="007E720A" w:rsidRDefault="007F2BA9" w:rsidP="001B67FF">
      <w:pPr>
        <w:pStyle w:val="FootnoteText"/>
        <w:jc w:val="both"/>
        <w:rPr>
          <w:rFonts w:cs="Arial"/>
        </w:rPr>
      </w:pPr>
      <w:r w:rsidRPr="007E720A">
        <w:rPr>
          <w:rStyle w:val="FootnoteReference"/>
          <w:rFonts w:cs="Arial"/>
        </w:rPr>
        <w:footnoteRef/>
      </w:r>
      <w:r w:rsidRPr="007E720A">
        <w:rPr>
          <w:rFonts w:cs="Arial"/>
        </w:rPr>
        <w:t xml:space="preserve"> Dacă în decursul implementarii remarcaţi modificări</w:t>
      </w:r>
      <w:r>
        <w:rPr>
          <w:rFonts w:cs="Arial"/>
        </w:rPr>
        <w:t>/</w:t>
      </w:r>
      <w:r w:rsidRPr="007E720A">
        <w:rPr>
          <w:rFonts w:cs="Arial"/>
        </w:rPr>
        <w:t>îmbunătăţiri care trebuie aduse,  menţionaţi-le.</w:t>
      </w:r>
    </w:p>
  </w:footnote>
  <w:footnote w:id="34">
    <w:p w14:paraId="28A32566" w14:textId="77777777" w:rsidR="007F2BA9" w:rsidRDefault="007F2BA9" w:rsidP="001B67FF">
      <w:pPr>
        <w:pStyle w:val="FootnoteText"/>
        <w:jc w:val="both"/>
      </w:pPr>
      <w:r>
        <w:rPr>
          <w:rStyle w:val="FootnoteReference"/>
        </w:rPr>
        <w:footnoteRef/>
      </w:r>
      <w:r>
        <w:t xml:space="preserve"> </w:t>
      </w:r>
      <w:r w:rsidRPr="0099210D">
        <w:rPr>
          <w:rFonts w:eastAsia="Times New Roman" w:cs="Calibri"/>
          <w:bCs/>
          <w:color w:val="000000"/>
        </w:rPr>
        <w:t>Vor</w:t>
      </w:r>
      <w:r w:rsidRPr="009D1CE4">
        <w:rPr>
          <w:rFonts w:eastAsia="Times New Roman" w:cs="Calibri"/>
          <w:color w:val="000000"/>
        </w:rPr>
        <w:t xml:space="preserve"> fi menționate (cantitativ) toate elementele (de ex.: număr participanți, număr pliante, broșuri, bannere etc. distribuite, număr porții catering, scenă închiriată etc.)</w:t>
      </w:r>
      <w:r w:rsidRPr="009D1CE4">
        <w:rPr>
          <w:rFonts w:eastAsia="Times New Roman" w:cs="Calibri"/>
          <w:color w:val="000000"/>
          <w:vertAlign w:val="superscript"/>
        </w:rPr>
        <w:footnoteRef/>
      </w:r>
      <w:r w:rsidRPr="009D1CE4">
        <w:rPr>
          <w:rFonts w:eastAsia="Times New Roman" w:cs="Calibri"/>
          <w:color w:val="000000"/>
        </w:rPr>
        <w:t xml:space="preserve"> care au legătură directă cu cheltuielile solicitate la plată, aferente activităților respective.</w:t>
      </w:r>
    </w:p>
  </w:footnote>
  <w:footnote w:id="35">
    <w:p w14:paraId="15DE9219" w14:textId="77777777" w:rsidR="007F2BA9" w:rsidRPr="00C531E9" w:rsidRDefault="007F2BA9" w:rsidP="001B67FF">
      <w:pPr>
        <w:pStyle w:val="FootnoteText"/>
        <w:jc w:val="both"/>
      </w:pPr>
      <w:r w:rsidRPr="00C531E9">
        <w:rPr>
          <w:rStyle w:val="FootnoteReference"/>
        </w:rPr>
        <w:footnoteRef/>
      </w:r>
      <w:r w:rsidRPr="00C531E9">
        <w:t xml:space="preserve"> </w:t>
      </w:r>
      <w:r>
        <w:t xml:space="preserve"> </w:t>
      </w:r>
      <w:r w:rsidRPr="00C531E9">
        <w:t xml:space="preserve">Activităţi planificate – precizaţi activităţile planificate aşa cum au fost acestea formulate în </w:t>
      </w:r>
      <w:r>
        <w:t xml:space="preserve">Graficul </w:t>
      </w:r>
      <w:r w:rsidRPr="00776EC4">
        <w:t>calendaristic</w:t>
      </w:r>
      <w:r w:rsidRPr="00CF7089">
        <w:t xml:space="preserve"> de</w:t>
      </w:r>
      <w:r>
        <w:t xml:space="preserve"> implementare a activităților, </w:t>
      </w:r>
      <w:r w:rsidRPr="00CF7089">
        <w:t>versiunea în vigoare la data depunerii Raportului de activitate;</w:t>
      </w:r>
    </w:p>
  </w:footnote>
  <w:footnote w:id="36">
    <w:p w14:paraId="16978CF8" w14:textId="77777777" w:rsidR="007F2BA9" w:rsidRPr="00C531E9" w:rsidRDefault="007F2BA9" w:rsidP="001B67FF">
      <w:pPr>
        <w:pStyle w:val="FootnoteText"/>
        <w:ind w:left="284" w:hanging="284"/>
      </w:pPr>
      <w:r w:rsidRPr="00C531E9">
        <w:rPr>
          <w:rStyle w:val="FootnoteReference"/>
        </w:rPr>
        <w:footnoteRef/>
      </w:r>
      <w:r w:rsidRPr="00C531E9">
        <w:t xml:space="preserve"> </w:t>
      </w:r>
      <w:r>
        <w:t xml:space="preserve"> </w:t>
      </w:r>
      <w:r w:rsidRPr="00C531E9">
        <w:t>Precizaţi locul de desfăşurare, numărul de participanţi, teritoriul acoperit, durata planificată pentru fiecare activitate realizată</w:t>
      </w:r>
    </w:p>
  </w:footnote>
  <w:footnote w:id="37">
    <w:p w14:paraId="4F07CF4C" w14:textId="77777777" w:rsidR="007F2BA9" w:rsidRPr="00C531E9" w:rsidRDefault="007F2BA9" w:rsidP="001B67FF">
      <w:pPr>
        <w:pStyle w:val="FootnoteText"/>
      </w:pPr>
      <w:r w:rsidRPr="00C531E9">
        <w:rPr>
          <w:rStyle w:val="FootnoteReference"/>
        </w:rPr>
        <w:footnoteRef/>
      </w:r>
      <w:r w:rsidRPr="00C531E9">
        <w:t xml:space="preserve"> </w:t>
      </w:r>
      <w:r>
        <w:t xml:space="preserve"> </w:t>
      </w:r>
      <w:r w:rsidRPr="00C531E9">
        <w:t>Evaluaţi rezultatele activităţilor desfăşurate</w:t>
      </w:r>
    </w:p>
  </w:footnote>
  <w:footnote w:id="38">
    <w:p w14:paraId="79A88234" w14:textId="77777777" w:rsidR="007F2BA9" w:rsidRPr="009D1CE4" w:rsidRDefault="007F2BA9" w:rsidP="001B67FF">
      <w:pPr>
        <w:spacing w:before="120"/>
        <w:jc w:val="both"/>
        <w:rPr>
          <w:rFonts w:eastAsia="Times New Roman" w:cs="Calibri"/>
          <w:b/>
          <w:bCs/>
          <w:color w:val="000000"/>
          <w:sz w:val="20"/>
          <w:szCs w:val="20"/>
          <w:lang w:val="en-US"/>
        </w:rPr>
      </w:pPr>
      <w:r>
        <w:rPr>
          <w:rStyle w:val="FootnoteReference"/>
        </w:rPr>
        <w:footnoteRef/>
      </w:r>
      <w:r>
        <w:t xml:space="preserve"> </w:t>
      </w:r>
      <w:r w:rsidRPr="009D1CE4">
        <w:rPr>
          <w:rFonts w:eastAsia="Times New Roman" w:cs="Calibri"/>
          <w:bCs/>
          <w:color w:val="000000"/>
          <w:sz w:val="20"/>
          <w:szCs w:val="20"/>
        </w:rPr>
        <w:t>Vor</w:t>
      </w:r>
      <w:r w:rsidRPr="009D1CE4">
        <w:rPr>
          <w:rFonts w:eastAsia="Times New Roman" w:cs="Calibri"/>
          <w:color w:val="000000"/>
          <w:sz w:val="20"/>
          <w:szCs w:val="20"/>
        </w:rPr>
        <w:t xml:space="preserve"> fi menționate (cantitativ) toate elementele (de ex.: număr participanți, număr pliante, broșuri, bannere etc. distribuite, număr porții catering, scenă închiriată etc.)</w:t>
      </w:r>
      <w:r w:rsidRPr="009D1CE4">
        <w:rPr>
          <w:rFonts w:eastAsia="Times New Roman" w:cs="Calibri"/>
          <w:color w:val="000000"/>
          <w:sz w:val="20"/>
          <w:szCs w:val="20"/>
          <w:vertAlign w:val="superscript"/>
        </w:rPr>
        <w:footnoteRef/>
      </w:r>
      <w:r w:rsidRPr="009D1CE4">
        <w:rPr>
          <w:rFonts w:eastAsia="Times New Roman" w:cs="Calibri"/>
          <w:color w:val="000000"/>
          <w:sz w:val="20"/>
          <w:szCs w:val="20"/>
        </w:rPr>
        <w:t xml:space="preserve"> care au legătură directă cu cheltuielile solicitate la plată, aferente activităților respective.</w:t>
      </w:r>
    </w:p>
    <w:p w14:paraId="5097FECC" w14:textId="77777777" w:rsidR="007F2BA9" w:rsidRDefault="007F2BA9" w:rsidP="001B67FF">
      <w:pPr>
        <w:pStyle w:val="FootnoteText"/>
      </w:pPr>
    </w:p>
  </w:footnote>
  <w:footnote w:id="39">
    <w:p w14:paraId="7216C653" w14:textId="77777777" w:rsidR="007F2BA9" w:rsidRPr="009E0931" w:rsidRDefault="007F2BA9" w:rsidP="001B67FF">
      <w:pPr>
        <w:pStyle w:val="FootnoteText"/>
      </w:pPr>
      <w:r>
        <w:rPr>
          <w:rStyle w:val="FootnoteReference"/>
        </w:rPr>
        <w:footnoteRef/>
      </w:r>
      <w:r>
        <w:t xml:space="preserve"> </w:t>
      </w:r>
      <w:r>
        <w:rPr>
          <w:rFonts w:cs="Calibri"/>
          <w:lang w:val="en-US"/>
        </w:rPr>
        <w:t>V</w:t>
      </w:r>
      <w:r w:rsidRPr="00BA6E1F">
        <w:rPr>
          <w:rFonts w:cs="Calibri"/>
          <w:lang w:val="en-US"/>
        </w:rPr>
        <w:t>or fi luate în considerare</w:t>
      </w:r>
      <w:r>
        <w:rPr>
          <w:rFonts w:cs="Calibri"/>
          <w:lang w:val="en-US"/>
        </w:rPr>
        <w:t xml:space="preserve"> orice timp de contracte care presupun activitatea persoanei fizice respective:</w:t>
      </w:r>
      <w:r w:rsidRPr="0018129C">
        <w:rPr>
          <w:rFonts w:cs="Calibri"/>
          <w:lang w:val="en-US"/>
        </w:rPr>
        <w:t xml:space="preserve"> contractele </w:t>
      </w:r>
      <w:r>
        <w:rPr>
          <w:rFonts w:cs="Calibri"/>
          <w:lang w:val="en-US"/>
        </w:rPr>
        <w:t>supuse prevederilor Codului civil; contractele semnate de către PFA etc</w:t>
      </w:r>
      <w:r w:rsidRPr="00951AE7">
        <w:rPr>
          <w:rFonts w:cs="Calibri"/>
          <w:lang w:val="en-US"/>
        </w:rPr>
        <w:t>.</w:t>
      </w:r>
    </w:p>
  </w:footnote>
  <w:footnote w:id="40">
    <w:p w14:paraId="6EC365C5" w14:textId="77777777" w:rsidR="007F2BA9" w:rsidRPr="009D1CE4" w:rsidRDefault="007F2BA9" w:rsidP="001B67FF">
      <w:pPr>
        <w:autoSpaceDE w:val="0"/>
        <w:autoSpaceDN w:val="0"/>
        <w:adjustRightInd w:val="0"/>
        <w:spacing w:after="0" w:line="240" w:lineRule="auto"/>
        <w:jc w:val="both"/>
        <w:rPr>
          <w:sz w:val="20"/>
          <w:szCs w:val="20"/>
        </w:rPr>
      </w:pPr>
      <w:r w:rsidRPr="009D1CE4">
        <w:rPr>
          <w:rStyle w:val="FootnoteReference"/>
          <w:sz w:val="20"/>
          <w:szCs w:val="20"/>
        </w:rPr>
        <w:footnoteRef/>
      </w:r>
      <w:r w:rsidRPr="009D1CE4">
        <w:rPr>
          <w:sz w:val="20"/>
          <w:szCs w:val="20"/>
        </w:rPr>
        <w:t xml:space="preserve"> Dacă reprezentantul legal este și angajat al GAL nu se mai solicită redepunerea </w:t>
      </w:r>
      <w:r w:rsidRPr="009D1CE4">
        <w:rPr>
          <w:rFonts w:cs="Calibri"/>
          <w:sz w:val="20"/>
          <w:szCs w:val="20"/>
        </w:rPr>
        <w:t>declaraţiei prin care noul reprezentant legal îşi exprimă consimţământul ca AFIR</w:t>
      </w:r>
      <w:r w:rsidRPr="009D1CE4">
        <w:rPr>
          <w:sz w:val="20"/>
          <w:szCs w:val="20"/>
        </w:rPr>
        <w:t xml:space="preserve"> </w:t>
      </w:r>
      <w:r w:rsidRPr="009D1CE4">
        <w:rPr>
          <w:rFonts w:cs="Calibri"/>
          <w:sz w:val="20"/>
          <w:szCs w:val="20"/>
        </w:rPr>
        <w:t>să solicite instituției abilitate conform legii,</w:t>
      </w:r>
      <w:r w:rsidRPr="009D1CE4">
        <w:rPr>
          <w:rFonts w:cs="Calibri"/>
          <w:sz w:val="20"/>
          <w:szCs w:val="20"/>
          <w:lang w:val="en-US"/>
        </w:rPr>
        <w:t xml:space="preserve">  extrasul de pe cazierul judiciar</w:t>
      </w:r>
      <w:r w:rsidRPr="009D1CE4">
        <w:rPr>
          <w:rFonts w:eastAsia="Times New Roman" w:cs="Calibri"/>
          <w:color w:val="000000"/>
          <w:sz w:val="20"/>
          <w:szCs w:val="20"/>
          <w:lang w:val="fr-FR"/>
        </w:rPr>
        <w:t xml:space="preserve"> </w:t>
      </w:r>
      <w:r w:rsidRPr="009D1CE4">
        <w:rPr>
          <w:sz w:val="20"/>
          <w:szCs w:val="20"/>
        </w:rPr>
        <w:t>ca și angajat. Aceasta a fost depusă la semnarea Contractului de finanțare și verificarea a fost realizată la momentul respectiv.</w:t>
      </w:r>
    </w:p>
  </w:footnote>
  <w:footnote w:id="41">
    <w:p w14:paraId="59242E13" w14:textId="77777777" w:rsidR="007F2BA9" w:rsidRPr="007D7EC8" w:rsidRDefault="007F2BA9" w:rsidP="001B67FF">
      <w:pPr>
        <w:pStyle w:val="FootnoteText"/>
      </w:pPr>
      <w:r>
        <w:rPr>
          <w:rStyle w:val="FootnoteReference"/>
        </w:rPr>
        <w:footnoteRef/>
      </w:r>
      <w:r>
        <w:t xml:space="preserve"> Se acceptă situația în care sediul este închiriat de la un partener GAL, dar GAL-ul nu plătește chirie pentru aceasta. Suportă doar cheltuielile cu utilitățile spațiului pentru funcționarea GAL-ului (energie, electrică, gaze, apă etc.) </w:t>
      </w:r>
    </w:p>
  </w:footnote>
  <w:footnote w:id="42">
    <w:p w14:paraId="5C088450" w14:textId="77777777" w:rsidR="007F2BA9" w:rsidRPr="004670C5" w:rsidRDefault="007F2BA9" w:rsidP="001B67FF">
      <w:pPr>
        <w:spacing w:before="120" w:after="120" w:line="240" w:lineRule="auto"/>
        <w:rPr>
          <w:rFonts w:eastAsia="Times New Roman" w:cs="Calibri"/>
          <w:color w:val="000000"/>
          <w:sz w:val="24"/>
          <w:szCs w:val="24"/>
        </w:rPr>
      </w:pPr>
      <w:r>
        <w:rPr>
          <w:rStyle w:val="FootnoteReference"/>
        </w:rPr>
        <w:footnoteRef/>
      </w:r>
      <w:r>
        <w:t xml:space="preserve"> </w:t>
      </w:r>
      <w:r w:rsidRPr="004670C5">
        <w:rPr>
          <w:rFonts w:eastAsia="Times New Roman" w:cs="Calibri"/>
          <w:color w:val="000000"/>
          <w:sz w:val="20"/>
          <w:szCs w:val="20"/>
        </w:rPr>
        <w:t>În situația în care Fișa este completată pentru verificarea  de către experții SL, secțiunea dedicată activităților care fac obiectul Rapoartelor Intermediare/Final de activitate va fi completată numai în cazul în care verificarea va coincide și cu un eveniment organizat de GAL în cadrul acestor activități.</w:t>
      </w:r>
    </w:p>
    <w:p w14:paraId="4DC8E31A" w14:textId="77777777" w:rsidR="007F2BA9" w:rsidRDefault="007F2BA9" w:rsidP="001B67FF">
      <w:pPr>
        <w:pStyle w:val="FootnoteText"/>
      </w:pPr>
    </w:p>
  </w:footnote>
  <w:footnote w:id="43">
    <w:p w14:paraId="2EBD47D2" w14:textId="77777777" w:rsidR="007F2BA9" w:rsidRDefault="007F2BA9" w:rsidP="001B67FF">
      <w:pPr>
        <w:pStyle w:val="FootnoteText"/>
      </w:pPr>
      <w:r>
        <w:rPr>
          <w:rStyle w:val="FootnoteReference"/>
        </w:rPr>
        <w:footnoteRef/>
      </w:r>
      <w:r>
        <w:t xml:space="preserve"> </w:t>
      </w:r>
      <w:r w:rsidRPr="007F54B6">
        <w:rPr>
          <w:rFonts w:cs="Arial"/>
        </w:rPr>
        <w:t>data de completare/întocmire a documentelor din coloana 6</w:t>
      </w:r>
    </w:p>
  </w:footnote>
  <w:footnote w:id="44">
    <w:p w14:paraId="2E7901EE" w14:textId="77777777" w:rsidR="007F2BA9" w:rsidRDefault="007F2BA9" w:rsidP="001B67FF">
      <w:pPr>
        <w:pStyle w:val="FootnoteText"/>
        <w:jc w:val="both"/>
      </w:pPr>
      <w:r>
        <w:rPr>
          <w:rStyle w:val="FootnoteReference"/>
        </w:rPr>
        <w:footnoteRef/>
      </w:r>
      <w:r>
        <w:t xml:space="preserve"> Pentru contractele de finanțare subsecvente (2 și 3), beneficiarul va prezenta d</w:t>
      </w:r>
      <w:r w:rsidRPr="004670C5">
        <w:rPr>
          <w:rFonts w:eastAsia="Times New Roman" w:cs="Calibri"/>
          <w:color w:val="000000"/>
          <w:lang w:val="it-IT"/>
        </w:rPr>
        <w:t>ovada achitării integrale a datoriei față de AFIR, inclusiv dobânzile și majorările de întârziere. Vă atenționăm că până la încheierea  contractului de finanțare cu AFIR, aveți obligația să vă asigurați de stingerea oricărui debit datorat AFIR în cazul în care figurați astfel înregistrat în evidențele noastre. Nedepunerea documentelor obligatorii în termenele prevăzute conduce la neîncheierea contractului de finanţare!</w:t>
      </w:r>
    </w:p>
  </w:footnote>
  <w:footnote w:id="45">
    <w:p w14:paraId="734BDB9A" w14:textId="77777777" w:rsidR="007F2BA9" w:rsidRPr="005F5F96" w:rsidRDefault="007F2BA9" w:rsidP="001B67FF">
      <w:pPr>
        <w:spacing w:before="120" w:after="120" w:line="240" w:lineRule="auto"/>
        <w:rPr>
          <w:sz w:val="24"/>
          <w:szCs w:val="24"/>
        </w:rPr>
      </w:pPr>
      <w:r>
        <w:rPr>
          <w:rStyle w:val="FootnoteReference"/>
        </w:rPr>
        <w:footnoteRef/>
      </w:r>
      <w:r w:rsidRPr="005F5F96">
        <w:t xml:space="preserve"> </w:t>
      </w:r>
      <w:r w:rsidRPr="005F5F96">
        <w:rPr>
          <w:sz w:val="20"/>
          <w:szCs w:val="20"/>
        </w:rPr>
        <w:t>GAL va prezenta formularul de Buget completat, spre aprobare, Adunării Generale a GAL</w:t>
      </w:r>
      <w:r w:rsidRPr="005F5F96">
        <w:rPr>
          <w:sz w:val="24"/>
          <w:szCs w:val="24"/>
        </w:rPr>
        <w:t>.</w:t>
      </w:r>
    </w:p>
  </w:footnote>
  <w:footnote w:id="46">
    <w:p w14:paraId="4034A279" w14:textId="77777777" w:rsidR="007F2BA9" w:rsidRDefault="007F2BA9" w:rsidP="001B67FF">
      <w:pPr>
        <w:pStyle w:val="FootnoteText"/>
      </w:pPr>
      <w:r>
        <w:rPr>
          <w:rStyle w:val="FootnoteReference"/>
        </w:rPr>
        <w:footnoteRef/>
      </w:r>
      <w:r>
        <w:t xml:space="preserve"> În ordine descrescătoare</w:t>
      </w:r>
    </w:p>
  </w:footnote>
  <w:footnote w:id="47">
    <w:p w14:paraId="3E49DBCA" w14:textId="77777777" w:rsidR="007F2BA9" w:rsidRPr="007C5034" w:rsidRDefault="007F2BA9" w:rsidP="001B67FF">
      <w:pPr>
        <w:pStyle w:val="FootnoteText"/>
        <w:rPr>
          <w:sz w:val="16"/>
          <w:szCs w:val="16"/>
        </w:rPr>
      </w:pPr>
      <w:r w:rsidRPr="007C5034">
        <w:rPr>
          <w:rStyle w:val="FootnoteReference"/>
          <w:sz w:val="16"/>
          <w:szCs w:val="16"/>
        </w:rPr>
        <w:footnoteRef/>
      </w:r>
      <w:r w:rsidRPr="007C5034">
        <w:rPr>
          <w:sz w:val="16"/>
          <w:szCs w:val="16"/>
        </w:rPr>
        <w:t xml:space="preserve"> Se completează pentru perioada aferentă contractul</w:t>
      </w:r>
      <w:r>
        <w:rPr>
          <w:sz w:val="16"/>
          <w:szCs w:val="16"/>
        </w:rPr>
        <w:t>ui</w:t>
      </w:r>
      <w:r w:rsidRPr="007C5034">
        <w:rPr>
          <w:sz w:val="16"/>
          <w:szCs w:val="16"/>
        </w:rPr>
        <w:t xml:space="preserve"> subsecvent (1/2/3).</w:t>
      </w:r>
    </w:p>
  </w:footnote>
  <w:footnote w:id="48">
    <w:p w14:paraId="3281BA70" w14:textId="77777777" w:rsidR="007F2BA9" w:rsidRPr="007C5034" w:rsidRDefault="007F2BA9" w:rsidP="001B67FF">
      <w:pPr>
        <w:pStyle w:val="FootnoteText"/>
        <w:rPr>
          <w:sz w:val="16"/>
          <w:szCs w:val="16"/>
        </w:rPr>
      </w:pPr>
      <w:r w:rsidRPr="007C5034">
        <w:rPr>
          <w:rStyle w:val="FootnoteReference"/>
          <w:sz w:val="16"/>
          <w:szCs w:val="16"/>
        </w:rPr>
        <w:footnoteRef/>
      </w:r>
      <w:r w:rsidRPr="007C5034">
        <w:rPr>
          <w:sz w:val="16"/>
          <w:szCs w:val="16"/>
        </w:rPr>
        <w:t xml:space="preserve"> Achiziție de servicii/bunuri (ex.: achiziție servicii de instruire, achiziție echipamente IT etc.).</w:t>
      </w:r>
    </w:p>
  </w:footnote>
  <w:footnote w:id="49">
    <w:p w14:paraId="35DA1D4D" w14:textId="77777777" w:rsidR="007F2BA9" w:rsidRPr="007C5034" w:rsidRDefault="007F2BA9" w:rsidP="001B67FF">
      <w:pPr>
        <w:pStyle w:val="FootnoteText"/>
        <w:rPr>
          <w:sz w:val="16"/>
          <w:szCs w:val="16"/>
        </w:rPr>
      </w:pPr>
      <w:r w:rsidRPr="007C5034">
        <w:rPr>
          <w:rStyle w:val="FootnoteReference"/>
          <w:sz w:val="16"/>
          <w:szCs w:val="16"/>
        </w:rPr>
        <w:footnoteRef/>
      </w:r>
      <w:r w:rsidRPr="007C5034">
        <w:rPr>
          <w:sz w:val="16"/>
          <w:szCs w:val="16"/>
        </w:rPr>
        <w:t xml:space="preserve"> Cheltuieli cu achiziția de (ex.: echipamente IT, </w:t>
      </w:r>
      <w:r w:rsidRPr="0091792A">
        <w:rPr>
          <w:color w:val="000000"/>
          <w:sz w:val="16"/>
          <w:szCs w:val="16"/>
          <w:lang w:eastAsia="ro-RO"/>
        </w:rPr>
        <w:t>instruirea</w:t>
      </w:r>
      <w:r w:rsidRPr="007C5034">
        <w:rPr>
          <w:color w:val="000000"/>
          <w:sz w:val="16"/>
          <w:szCs w:val="16"/>
          <w:lang w:eastAsia="ro-RO"/>
        </w:rPr>
        <w:t xml:space="preserve"> angajaților GAL etc.).</w:t>
      </w:r>
    </w:p>
  </w:footnote>
  <w:footnote w:id="50">
    <w:p w14:paraId="0BA2D8CF" w14:textId="77777777" w:rsidR="007F2BA9" w:rsidRPr="007C5034" w:rsidRDefault="007F2BA9" w:rsidP="001B67FF">
      <w:pPr>
        <w:pStyle w:val="FootnoteText"/>
        <w:rPr>
          <w:sz w:val="16"/>
          <w:szCs w:val="16"/>
        </w:rPr>
      </w:pPr>
      <w:r w:rsidRPr="007C5034">
        <w:rPr>
          <w:rStyle w:val="FootnoteReference"/>
          <w:sz w:val="16"/>
          <w:szCs w:val="16"/>
        </w:rPr>
        <w:footnoteRef/>
      </w:r>
      <w:r w:rsidRPr="007C5034">
        <w:rPr>
          <w:sz w:val="16"/>
          <w:szCs w:val="16"/>
        </w:rPr>
        <w:t xml:space="preserve"> Codul CPV în care se încadrează categoria respectivă de cheltuieli.</w:t>
      </w:r>
    </w:p>
  </w:footnote>
  <w:footnote w:id="51">
    <w:p w14:paraId="01643BC5" w14:textId="77777777" w:rsidR="007F2BA9" w:rsidRPr="007C5034" w:rsidRDefault="007F2BA9" w:rsidP="001B67FF">
      <w:pPr>
        <w:pStyle w:val="FootnoteText"/>
        <w:rPr>
          <w:sz w:val="16"/>
          <w:szCs w:val="16"/>
        </w:rPr>
      </w:pPr>
      <w:r w:rsidRPr="007C5034">
        <w:rPr>
          <w:rStyle w:val="FootnoteReference"/>
          <w:sz w:val="16"/>
          <w:szCs w:val="16"/>
        </w:rPr>
        <w:footnoteRef/>
      </w:r>
      <w:r w:rsidRPr="007C5034">
        <w:rPr>
          <w:sz w:val="16"/>
          <w:szCs w:val="16"/>
        </w:rPr>
        <w:t xml:space="preserve"> </w:t>
      </w:r>
      <w:r w:rsidRPr="0091792A">
        <w:rPr>
          <w:color w:val="000000"/>
          <w:sz w:val="16"/>
          <w:szCs w:val="16"/>
          <w:lang w:eastAsia="ro-RO"/>
        </w:rPr>
        <w:t>PNDR 2014-2020, subMăsura 19.4</w:t>
      </w:r>
    </w:p>
  </w:footnote>
  <w:footnote w:id="52">
    <w:p w14:paraId="7D559B60" w14:textId="77777777" w:rsidR="007F2BA9" w:rsidRDefault="007F2BA9" w:rsidP="001B67FF">
      <w:pPr>
        <w:pStyle w:val="FootnoteText"/>
      </w:pPr>
      <w:r>
        <w:rPr>
          <w:rStyle w:val="FootnoteReference"/>
        </w:rPr>
        <w:footnoteRef/>
      </w:r>
      <w:r>
        <w:t xml:space="preserve"> Se va selecta Manualul aplicabil, conform prevederilor de la cap.9.3.1</w:t>
      </w:r>
    </w:p>
  </w:footnote>
  <w:footnote w:id="53">
    <w:p w14:paraId="5836B586" w14:textId="77777777" w:rsidR="007F2BA9" w:rsidRDefault="007F2BA9" w:rsidP="001B67FF">
      <w:pPr>
        <w:pStyle w:val="FootnoteText"/>
      </w:pPr>
      <w:r>
        <w:rPr>
          <w:rStyle w:val="FootnoteReference"/>
        </w:rPr>
        <w:footnoteRef/>
      </w:r>
      <w:r>
        <w:t xml:space="preserve"> Se va selecta Manualul aplicabil, conform prevederilor de la cap.9.3.1</w:t>
      </w:r>
    </w:p>
  </w:footnote>
  <w:footnote w:id="54">
    <w:p w14:paraId="45DEC09A" w14:textId="77777777" w:rsidR="007F2BA9" w:rsidRDefault="007F2BA9" w:rsidP="001B67FF">
      <w:pPr>
        <w:pStyle w:val="FootnoteText"/>
      </w:pPr>
      <w:r>
        <w:rPr>
          <w:rStyle w:val="FootnoteReference"/>
        </w:rPr>
        <w:footnoteRef/>
      </w:r>
      <w:r>
        <w:t xml:space="preserve"> </w:t>
      </w:r>
      <w:r w:rsidRPr="001A6CAE">
        <w:t xml:space="preserve">Vor fi evidențiate </w:t>
      </w:r>
      <w:r>
        <w:rPr>
          <w:rFonts w:cs="Calibri"/>
          <w:lang w:eastAsia="ro-RO"/>
        </w:rPr>
        <w:t>în mod detaliat motivele respingerii sumelor (totale/ parțiale) de către experţii SL</w:t>
      </w:r>
      <w:r w:rsidRPr="00113502">
        <w:rPr>
          <w:rFonts w:cs="Calibri"/>
          <w:lang w:eastAsia="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6541B" w14:textId="77777777" w:rsidR="007F2BA9" w:rsidRPr="00E66E68" w:rsidRDefault="007F2BA9" w:rsidP="006161C5">
    <w:pPr>
      <w:spacing w:after="0"/>
      <w:rPr>
        <w:rFonts w:eastAsia="Times New Roman"/>
        <w:b/>
        <w:color w:val="0070C0"/>
        <w:spacing w:val="20"/>
        <w:sz w:val="28"/>
        <w:szCs w:val="28"/>
        <w:lang w:val="en-US"/>
      </w:rPr>
    </w:pPr>
    <w:r w:rsidRPr="00E66E68">
      <w:rPr>
        <w:rFonts w:eastAsia="Times New Roman"/>
        <w:b/>
        <w:color w:val="0070C0"/>
        <w:spacing w:val="20"/>
        <w:sz w:val="28"/>
        <w:szCs w:val="28"/>
        <w:lang w:val="en-U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F2BA9" w:rsidRPr="004670C5" w14:paraId="34281BAB" w14:textId="77777777" w:rsidTr="006161C5">
      <w:tc>
        <w:tcPr>
          <w:tcW w:w="2518" w:type="dxa"/>
          <w:tcBorders>
            <w:top w:val="single" w:sz="4" w:space="0" w:color="auto"/>
            <w:left w:val="single" w:sz="4" w:space="0" w:color="auto"/>
            <w:bottom w:val="single" w:sz="4" w:space="0" w:color="auto"/>
            <w:right w:val="single" w:sz="4" w:space="0" w:color="auto"/>
          </w:tcBorders>
          <w:vAlign w:val="center"/>
        </w:tcPr>
        <w:p w14:paraId="775579E7" w14:textId="77777777" w:rsidR="007F2BA9" w:rsidRPr="000D2EAE" w:rsidRDefault="007F2BA9" w:rsidP="006161C5">
          <w:pPr>
            <w:tabs>
              <w:tab w:val="center" w:pos="4320"/>
              <w:tab w:val="right" w:pos="8640"/>
            </w:tabs>
            <w:spacing w:after="0" w:line="240" w:lineRule="auto"/>
            <w:jc w:val="center"/>
            <w:rPr>
              <w:rFonts w:ascii="Arial" w:eastAsia="Times New Roman" w:hAnsi="Arial" w:cs="Arial"/>
              <w:b/>
              <w:sz w:val="18"/>
              <w:szCs w:val="18"/>
            </w:rPr>
          </w:pPr>
          <w:r w:rsidRPr="000D2EAE">
            <w:rPr>
              <w:rFonts w:ascii="Arial" w:eastAsia="Times New Roman" w:hAnsi="Arial" w:cs="Arial"/>
              <w:b/>
              <w:sz w:val="18"/>
              <w:szCs w:val="18"/>
            </w:rPr>
            <w:t>Ministerul Agriculturii și Dezvoltării Rurale</w:t>
          </w:r>
        </w:p>
        <w:p w14:paraId="25329AEA" w14:textId="77777777" w:rsidR="007F2BA9" w:rsidRPr="000D2EAE" w:rsidRDefault="007F2BA9" w:rsidP="006161C5">
          <w:pPr>
            <w:tabs>
              <w:tab w:val="center" w:pos="4320"/>
              <w:tab w:val="right" w:pos="8640"/>
            </w:tabs>
            <w:spacing w:after="0" w:line="240" w:lineRule="auto"/>
            <w:jc w:val="center"/>
            <w:rPr>
              <w:rFonts w:ascii="Arial" w:eastAsia="Times New Roman" w:hAnsi="Arial" w:cs="Arial"/>
              <w:b/>
              <w:sz w:val="18"/>
              <w:szCs w:val="18"/>
            </w:rPr>
          </w:pPr>
        </w:p>
        <w:p w14:paraId="216DD090" w14:textId="77777777" w:rsidR="007F2BA9" w:rsidRPr="000D2EAE" w:rsidRDefault="007F2BA9" w:rsidP="006161C5">
          <w:pPr>
            <w:tabs>
              <w:tab w:val="center" w:pos="4320"/>
              <w:tab w:val="right" w:pos="8640"/>
            </w:tabs>
            <w:spacing w:after="0" w:line="240" w:lineRule="auto"/>
            <w:jc w:val="center"/>
            <w:rPr>
              <w:rFonts w:ascii="Arial" w:eastAsia="Times New Roman" w:hAnsi="Arial" w:cs="Arial"/>
              <w:sz w:val="16"/>
              <w:szCs w:val="16"/>
            </w:rPr>
          </w:pPr>
          <w:r w:rsidRPr="000D2EAE">
            <w:rPr>
              <w:rFonts w:ascii="Arial" w:eastAsia="Times New Roman" w:hAnsi="Arial" w:cs="Arial"/>
              <w:b/>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CE6D7B7" w14:textId="77777777" w:rsidR="007F2BA9" w:rsidRPr="000D2EAE" w:rsidRDefault="007F2BA9" w:rsidP="006161C5">
          <w:pPr>
            <w:tabs>
              <w:tab w:val="center" w:pos="4320"/>
              <w:tab w:val="right" w:pos="8640"/>
            </w:tabs>
            <w:spacing w:after="0" w:line="240" w:lineRule="auto"/>
            <w:ind w:firstLine="25"/>
            <w:jc w:val="center"/>
            <w:rPr>
              <w:rFonts w:ascii="Arial" w:eastAsia="Times New Roman" w:hAnsi="Arial" w:cs="Arial"/>
              <w:sz w:val="16"/>
              <w:szCs w:val="16"/>
            </w:rPr>
          </w:pPr>
          <w:r w:rsidRPr="000D2EAE">
            <w:rPr>
              <w:rFonts w:ascii="Arial" w:eastAsia="Times New Roman" w:hAnsi="Arial" w:cs="Arial"/>
              <w:sz w:val="16"/>
              <w:szCs w:val="16"/>
            </w:rPr>
            <w:t>PNDR 2014-2020</w:t>
          </w:r>
        </w:p>
        <w:p w14:paraId="0EEE5230" w14:textId="77777777" w:rsidR="007F2BA9" w:rsidRPr="000D2EAE" w:rsidRDefault="007F2BA9" w:rsidP="006161C5">
          <w:pPr>
            <w:tabs>
              <w:tab w:val="center" w:pos="4320"/>
              <w:tab w:val="right" w:pos="8640"/>
            </w:tabs>
            <w:spacing w:after="0" w:line="240" w:lineRule="auto"/>
            <w:ind w:firstLine="25"/>
            <w:jc w:val="center"/>
            <w:rPr>
              <w:rFonts w:ascii="Arial" w:eastAsia="Times New Roman" w:hAnsi="Arial" w:cs="Arial"/>
              <w:sz w:val="16"/>
              <w:szCs w:val="16"/>
            </w:rPr>
          </w:pPr>
        </w:p>
        <w:p w14:paraId="67D3B295" w14:textId="77777777" w:rsidR="007F2BA9" w:rsidRPr="000D2EAE" w:rsidRDefault="007F2BA9" w:rsidP="006161C5">
          <w:pPr>
            <w:tabs>
              <w:tab w:val="center" w:pos="4320"/>
              <w:tab w:val="right" w:pos="8640"/>
            </w:tabs>
            <w:spacing w:after="0" w:line="240" w:lineRule="auto"/>
            <w:ind w:firstLine="25"/>
            <w:jc w:val="center"/>
            <w:rPr>
              <w:rFonts w:ascii="Arial" w:eastAsia="Times New Roman" w:hAnsi="Arial" w:cs="Arial"/>
              <w:sz w:val="16"/>
              <w:szCs w:val="16"/>
            </w:rPr>
          </w:pPr>
          <w:r w:rsidRPr="000D2EAE">
            <w:rPr>
              <w:rFonts w:ascii="Arial" w:eastAsia="Times New Roman" w:hAnsi="Arial" w:cs="Arial"/>
              <w:sz w:val="16"/>
              <w:szCs w:val="16"/>
            </w:rPr>
            <w:t xml:space="preserve">Manual de procedură pentru implementarea Măsurii 19 – </w:t>
          </w:r>
          <w:r>
            <w:rPr>
              <w:rFonts w:ascii="Arial" w:eastAsia="Times New Roman" w:hAnsi="Arial" w:cs="Arial"/>
              <w:sz w:val="16"/>
              <w:szCs w:val="16"/>
            </w:rPr>
            <w:t>submăsur</w:t>
          </w:r>
          <w:r w:rsidRPr="000D2EAE">
            <w:rPr>
              <w:rFonts w:ascii="Arial" w:eastAsia="Times New Roman" w:hAnsi="Arial" w:cs="Arial"/>
              <w:sz w:val="16"/>
              <w:szCs w:val="16"/>
            </w:rPr>
            <w:t xml:space="preserve">a 19.4 </w:t>
          </w:r>
          <w:r>
            <w:rPr>
              <w:rFonts w:ascii="Arial" w:eastAsia="Times New Roman" w:hAnsi="Arial" w:cs="Arial"/>
              <w:sz w:val="16"/>
              <w:szCs w:val="16"/>
            </w:rPr>
            <w:t>„</w:t>
          </w:r>
          <w:r w:rsidRPr="000D2EAE">
            <w:rPr>
              <w:rFonts w:ascii="Arial" w:eastAsia="Times New Roman" w:hAnsi="Arial" w:cs="Arial"/>
              <w:sz w:val="16"/>
              <w:szCs w:val="16"/>
              <w:lang w:val="pt-BR"/>
            </w:rPr>
            <w:t>Sprijin pentru cheltuieli de funcționare și animare</w:t>
          </w:r>
          <w:r w:rsidRPr="000D2EAE">
            <w:rPr>
              <w:rFonts w:ascii="Arial" w:eastAsia="Times New Roman" w:hAnsi="Arial" w:cs="Arial"/>
              <w:sz w:val="16"/>
              <w:szCs w:val="16"/>
            </w:rPr>
            <w:t>”</w:t>
          </w:r>
        </w:p>
        <w:p w14:paraId="3F76F258" w14:textId="77777777" w:rsidR="007F2BA9" w:rsidRPr="000D2EAE" w:rsidRDefault="007F2BA9" w:rsidP="006161C5">
          <w:pPr>
            <w:tabs>
              <w:tab w:val="center" w:pos="4320"/>
              <w:tab w:val="right" w:pos="8640"/>
            </w:tabs>
            <w:spacing w:after="0" w:line="240" w:lineRule="auto"/>
            <w:ind w:firstLine="25"/>
            <w:jc w:val="center"/>
            <w:rPr>
              <w:rFonts w:ascii="Arial" w:eastAsia="Times New Roman" w:hAnsi="Arial" w:cs="Arial"/>
              <w:sz w:val="16"/>
              <w:szCs w:val="16"/>
            </w:rPr>
          </w:pPr>
        </w:p>
        <w:p w14:paraId="513BE93E" w14:textId="77777777" w:rsidR="007F2BA9" w:rsidRPr="000D2EAE" w:rsidRDefault="007F2BA9" w:rsidP="006161C5">
          <w:pPr>
            <w:tabs>
              <w:tab w:val="center" w:pos="4320"/>
              <w:tab w:val="right" w:pos="8640"/>
            </w:tabs>
            <w:spacing w:after="0" w:line="240" w:lineRule="auto"/>
            <w:ind w:firstLine="25"/>
            <w:jc w:val="center"/>
            <w:rPr>
              <w:rFonts w:ascii="Arial" w:eastAsia="Times New Roman" w:hAnsi="Arial" w:cs="Arial"/>
              <w:sz w:val="16"/>
              <w:szCs w:val="16"/>
            </w:rPr>
          </w:pPr>
          <w:r w:rsidRPr="000D2EAE">
            <w:rPr>
              <w:rFonts w:ascii="Arial" w:eastAsia="Times New Roman" w:hAnsi="Arial" w:cs="Arial"/>
              <w:sz w:val="16"/>
              <w:szCs w:val="16"/>
            </w:rPr>
            <w:t xml:space="preserve">Cod manual: M 01 – 09.2  </w:t>
          </w:r>
        </w:p>
        <w:p w14:paraId="026FD01C" w14:textId="77777777" w:rsidR="007F2BA9" w:rsidRPr="000D2EAE" w:rsidRDefault="007F2BA9" w:rsidP="006161C5">
          <w:pPr>
            <w:tabs>
              <w:tab w:val="center" w:pos="4320"/>
              <w:tab w:val="right" w:pos="8640"/>
            </w:tabs>
            <w:spacing w:after="0" w:line="240" w:lineRule="auto"/>
            <w:ind w:firstLine="25"/>
            <w:jc w:val="center"/>
            <w:rPr>
              <w:rFonts w:ascii="Arial" w:eastAsia="Times New Roman" w:hAnsi="Arial" w:cs="Arial"/>
              <w:sz w:val="16"/>
              <w:szCs w:val="16"/>
            </w:rPr>
          </w:pPr>
        </w:p>
        <w:p w14:paraId="168F7AD2" w14:textId="65FC3ED5" w:rsidR="007F2BA9" w:rsidRPr="000D2EAE" w:rsidRDefault="007F2BA9" w:rsidP="006161C5">
          <w:pPr>
            <w:tabs>
              <w:tab w:val="center" w:pos="4320"/>
              <w:tab w:val="right" w:pos="8640"/>
            </w:tabs>
            <w:spacing w:after="0" w:line="240" w:lineRule="auto"/>
            <w:ind w:firstLine="25"/>
            <w:jc w:val="center"/>
            <w:rPr>
              <w:rFonts w:ascii="Arial" w:eastAsia="Times New Roman" w:hAnsi="Arial" w:cs="Arial"/>
              <w:sz w:val="16"/>
              <w:szCs w:val="16"/>
            </w:rPr>
          </w:pPr>
          <w:r w:rsidRPr="000D2EAE">
            <w:rPr>
              <w:rFonts w:ascii="Arial" w:eastAsia="Times New Roman" w:hAnsi="Arial" w:cs="Arial"/>
              <w:sz w:val="16"/>
              <w:szCs w:val="16"/>
            </w:rPr>
            <w:t xml:space="preserve">Versiunea: </w:t>
          </w:r>
          <w:r>
            <w:rPr>
              <w:rFonts w:ascii="Arial" w:eastAsia="Times New Roman" w:hAnsi="Arial" w:cs="Arial"/>
              <w:sz w:val="16"/>
              <w:szCs w:val="16"/>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678A0F" w14:textId="5F6D980D" w:rsidR="007F2BA9" w:rsidRPr="000D2EAE" w:rsidRDefault="007F2BA9" w:rsidP="006161C5">
          <w:pPr>
            <w:tabs>
              <w:tab w:val="center" w:pos="4320"/>
              <w:tab w:val="right" w:pos="8640"/>
            </w:tabs>
            <w:spacing w:after="0" w:line="240" w:lineRule="auto"/>
            <w:jc w:val="center"/>
            <w:rPr>
              <w:rFonts w:ascii="Arial" w:eastAsia="Times New Roman" w:hAnsi="Arial" w:cs="Arial"/>
              <w:sz w:val="16"/>
              <w:szCs w:val="16"/>
            </w:rPr>
          </w:pPr>
          <w:r w:rsidRPr="000D2EAE">
            <w:rPr>
              <w:rFonts w:ascii="Arial" w:eastAsia="Times New Roman" w:hAnsi="Arial" w:cs="Arial"/>
              <w:sz w:val="16"/>
              <w:szCs w:val="16"/>
            </w:rPr>
            <w:t xml:space="preserve">Pagina </w:t>
          </w:r>
          <w:r w:rsidRPr="000D2EAE">
            <w:rPr>
              <w:rFonts w:ascii="Arial" w:eastAsia="Times New Roman" w:hAnsi="Arial" w:cs="Arial"/>
              <w:sz w:val="16"/>
              <w:szCs w:val="16"/>
            </w:rPr>
            <w:fldChar w:fldCharType="begin"/>
          </w:r>
          <w:r w:rsidRPr="000D2EAE">
            <w:rPr>
              <w:rFonts w:ascii="Arial" w:eastAsia="Times New Roman" w:hAnsi="Arial" w:cs="Arial"/>
              <w:sz w:val="16"/>
              <w:szCs w:val="16"/>
            </w:rPr>
            <w:instrText xml:space="preserve"> PAGE </w:instrText>
          </w:r>
          <w:r w:rsidRPr="000D2EAE">
            <w:rPr>
              <w:rFonts w:ascii="Arial" w:eastAsia="Times New Roman" w:hAnsi="Arial" w:cs="Arial"/>
              <w:sz w:val="16"/>
              <w:szCs w:val="16"/>
            </w:rPr>
            <w:fldChar w:fldCharType="separate"/>
          </w:r>
          <w:r w:rsidR="00FD1528">
            <w:rPr>
              <w:rFonts w:ascii="Arial" w:eastAsia="Times New Roman" w:hAnsi="Arial" w:cs="Arial"/>
              <w:noProof/>
              <w:sz w:val="16"/>
              <w:szCs w:val="16"/>
            </w:rPr>
            <w:t>2</w:t>
          </w:r>
          <w:r w:rsidRPr="000D2EAE">
            <w:rPr>
              <w:rFonts w:ascii="Arial" w:eastAsia="Times New Roman" w:hAnsi="Arial" w:cs="Arial"/>
              <w:sz w:val="16"/>
              <w:szCs w:val="16"/>
            </w:rPr>
            <w:fldChar w:fldCharType="end"/>
          </w:r>
        </w:p>
      </w:tc>
    </w:tr>
  </w:tbl>
  <w:p w14:paraId="01BA4E22" w14:textId="77777777" w:rsidR="007F2BA9" w:rsidRDefault="007F2BA9" w:rsidP="006161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7F2BA9" w:rsidRPr="004670C5" w14:paraId="26AD2A71" w14:textId="77777777" w:rsidTr="006161C5">
      <w:tc>
        <w:tcPr>
          <w:tcW w:w="2518" w:type="dxa"/>
          <w:tcBorders>
            <w:top w:val="single" w:sz="4" w:space="0" w:color="auto"/>
            <w:left w:val="single" w:sz="4" w:space="0" w:color="auto"/>
            <w:bottom w:val="single" w:sz="4" w:space="0" w:color="auto"/>
            <w:right w:val="single" w:sz="4" w:space="0" w:color="auto"/>
          </w:tcBorders>
          <w:vAlign w:val="center"/>
        </w:tcPr>
        <w:p w14:paraId="73515E4A" w14:textId="77777777" w:rsidR="007F2BA9" w:rsidRPr="000D2EAE" w:rsidRDefault="007F2BA9" w:rsidP="006161C5">
          <w:pPr>
            <w:tabs>
              <w:tab w:val="center" w:pos="4320"/>
              <w:tab w:val="right" w:pos="8640"/>
            </w:tabs>
            <w:spacing w:after="0" w:line="240" w:lineRule="auto"/>
            <w:jc w:val="center"/>
            <w:rPr>
              <w:rFonts w:ascii="Arial" w:eastAsia="Times New Roman" w:hAnsi="Arial" w:cs="Arial"/>
              <w:b/>
              <w:sz w:val="18"/>
              <w:szCs w:val="18"/>
            </w:rPr>
          </w:pPr>
          <w:r w:rsidRPr="000D2EAE">
            <w:rPr>
              <w:rFonts w:ascii="Arial" w:eastAsia="Times New Roman" w:hAnsi="Arial" w:cs="Arial"/>
              <w:b/>
              <w:sz w:val="18"/>
              <w:szCs w:val="18"/>
            </w:rPr>
            <w:t>Ministerul Agriculturii și Dezvoltării Rurale</w:t>
          </w:r>
        </w:p>
        <w:p w14:paraId="139B2DCE" w14:textId="77777777" w:rsidR="007F2BA9" w:rsidRPr="000D2EAE" w:rsidRDefault="007F2BA9" w:rsidP="006161C5">
          <w:pPr>
            <w:tabs>
              <w:tab w:val="center" w:pos="4320"/>
              <w:tab w:val="right" w:pos="8640"/>
            </w:tabs>
            <w:spacing w:after="0" w:line="240" w:lineRule="auto"/>
            <w:jc w:val="center"/>
            <w:rPr>
              <w:rFonts w:ascii="Arial" w:eastAsia="Times New Roman" w:hAnsi="Arial" w:cs="Arial"/>
              <w:b/>
              <w:sz w:val="18"/>
              <w:szCs w:val="18"/>
            </w:rPr>
          </w:pPr>
        </w:p>
        <w:p w14:paraId="4338E11F" w14:textId="77777777" w:rsidR="007F2BA9" w:rsidRPr="000D2EAE" w:rsidRDefault="007F2BA9" w:rsidP="006161C5">
          <w:pPr>
            <w:tabs>
              <w:tab w:val="center" w:pos="4320"/>
              <w:tab w:val="right" w:pos="8640"/>
            </w:tabs>
            <w:spacing w:after="0" w:line="240" w:lineRule="auto"/>
            <w:jc w:val="center"/>
            <w:rPr>
              <w:rFonts w:ascii="Arial" w:eastAsia="Times New Roman" w:hAnsi="Arial" w:cs="Arial"/>
              <w:sz w:val="16"/>
              <w:szCs w:val="16"/>
            </w:rPr>
          </w:pPr>
          <w:r w:rsidRPr="000D2EAE">
            <w:rPr>
              <w:rFonts w:ascii="Arial" w:eastAsia="Times New Roman" w:hAnsi="Arial" w:cs="Arial"/>
              <w:b/>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8213F52" w14:textId="77777777" w:rsidR="007F2BA9" w:rsidRPr="000D2EAE" w:rsidRDefault="007F2BA9" w:rsidP="006161C5">
          <w:pPr>
            <w:tabs>
              <w:tab w:val="center" w:pos="4320"/>
              <w:tab w:val="right" w:pos="8640"/>
            </w:tabs>
            <w:spacing w:after="0" w:line="240" w:lineRule="auto"/>
            <w:ind w:firstLine="25"/>
            <w:jc w:val="center"/>
            <w:rPr>
              <w:rFonts w:ascii="Arial" w:eastAsia="Times New Roman" w:hAnsi="Arial" w:cs="Arial"/>
              <w:sz w:val="16"/>
              <w:szCs w:val="16"/>
            </w:rPr>
          </w:pPr>
          <w:r w:rsidRPr="000D2EAE">
            <w:rPr>
              <w:rFonts w:ascii="Arial" w:eastAsia="Times New Roman" w:hAnsi="Arial" w:cs="Arial"/>
              <w:sz w:val="16"/>
              <w:szCs w:val="16"/>
            </w:rPr>
            <w:t>PNDR 2014-2020</w:t>
          </w:r>
        </w:p>
        <w:p w14:paraId="2E871D8F" w14:textId="77777777" w:rsidR="007F2BA9" w:rsidRPr="000D2EAE" w:rsidRDefault="007F2BA9" w:rsidP="006161C5">
          <w:pPr>
            <w:tabs>
              <w:tab w:val="center" w:pos="4320"/>
              <w:tab w:val="right" w:pos="8640"/>
            </w:tabs>
            <w:spacing w:after="0" w:line="240" w:lineRule="auto"/>
            <w:ind w:firstLine="25"/>
            <w:jc w:val="center"/>
            <w:rPr>
              <w:rFonts w:ascii="Arial" w:eastAsia="Times New Roman" w:hAnsi="Arial" w:cs="Arial"/>
              <w:sz w:val="16"/>
              <w:szCs w:val="16"/>
            </w:rPr>
          </w:pPr>
        </w:p>
        <w:p w14:paraId="1085B8AA" w14:textId="77777777" w:rsidR="007F2BA9" w:rsidRPr="000D2EAE" w:rsidRDefault="007F2BA9" w:rsidP="006161C5">
          <w:pPr>
            <w:tabs>
              <w:tab w:val="center" w:pos="4320"/>
              <w:tab w:val="right" w:pos="8640"/>
            </w:tabs>
            <w:spacing w:after="0" w:line="240" w:lineRule="auto"/>
            <w:ind w:firstLine="25"/>
            <w:jc w:val="center"/>
            <w:rPr>
              <w:rFonts w:ascii="Arial" w:eastAsia="Times New Roman" w:hAnsi="Arial" w:cs="Arial"/>
              <w:sz w:val="16"/>
              <w:szCs w:val="16"/>
            </w:rPr>
          </w:pPr>
          <w:r w:rsidRPr="000D2EAE">
            <w:rPr>
              <w:rFonts w:ascii="Arial" w:eastAsia="Times New Roman" w:hAnsi="Arial" w:cs="Arial"/>
              <w:sz w:val="16"/>
              <w:szCs w:val="16"/>
            </w:rPr>
            <w:t xml:space="preserve">Manual de procedură pentru implementarea Măsurii 19 – </w:t>
          </w:r>
          <w:r>
            <w:rPr>
              <w:rFonts w:ascii="Arial" w:eastAsia="Times New Roman" w:hAnsi="Arial" w:cs="Arial"/>
              <w:sz w:val="16"/>
              <w:szCs w:val="16"/>
            </w:rPr>
            <w:t>submăsur</w:t>
          </w:r>
          <w:r w:rsidRPr="000D2EAE">
            <w:rPr>
              <w:rFonts w:ascii="Arial" w:eastAsia="Times New Roman" w:hAnsi="Arial" w:cs="Arial"/>
              <w:sz w:val="16"/>
              <w:szCs w:val="16"/>
            </w:rPr>
            <w:t xml:space="preserve">a 19.4 ” </w:t>
          </w:r>
          <w:r w:rsidRPr="000D2EAE">
            <w:rPr>
              <w:rFonts w:ascii="Arial" w:eastAsia="Times New Roman" w:hAnsi="Arial" w:cs="Arial"/>
              <w:sz w:val="16"/>
              <w:szCs w:val="16"/>
              <w:lang w:val="pt-BR"/>
            </w:rPr>
            <w:t>Sprijin pentru cheltuieli de funcționare și animare</w:t>
          </w:r>
          <w:r w:rsidRPr="000D2EAE">
            <w:rPr>
              <w:rFonts w:ascii="Arial" w:eastAsia="Times New Roman" w:hAnsi="Arial" w:cs="Arial"/>
              <w:sz w:val="16"/>
              <w:szCs w:val="16"/>
            </w:rPr>
            <w:t>”</w:t>
          </w:r>
        </w:p>
        <w:p w14:paraId="750A10B2" w14:textId="77777777" w:rsidR="007F2BA9" w:rsidRPr="000D2EAE" w:rsidRDefault="007F2BA9" w:rsidP="006161C5">
          <w:pPr>
            <w:tabs>
              <w:tab w:val="center" w:pos="4320"/>
              <w:tab w:val="right" w:pos="8640"/>
            </w:tabs>
            <w:spacing w:after="0" w:line="240" w:lineRule="auto"/>
            <w:ind w:firstLine="25"/>
            <w:jc w:val="center"/>
            <w:rPr>
              <w:rFonts w:ascii="Arial" w:eastAsia="Times New Roman" w:hAnsi="Arial" w:cs="Arial"/>
              <w:sz w:val="16"/>
              <w:szCs w:val="16"/>
            </w:rPr>
          </w:pPr>
        </w:p>
        <w:p w14:paraId="1E2F6CAF" w14:textId="77777777" w:rsidR="007F2BA9" w:rsidRPr="000D2EAE" w:rsidRDefault="007F2BA9" w:rsidP="006161C5">
          <w:pPr>
            <w:tabs>
              <w:tab w:val="center" w:pos="4320"/>
              <w:tab w:val="right" w:pos="8640"/>
            </w:tabs>
            <w:spacing w:after="0" w:line="240" w:lineRule="auto"/>
            <w:ind w:firstLine="25"/>
            <w:jc w:val="center"/>
            <w:rPr>
              <w:rFonts w:ascii="Arial" w:eastAsia="Times New Roman" w:hAnsi="Arial" w:cs="Arial"/>
              <w:sz w:val="16"/>
              <w:szCs w:val="16"/>
            </w:rPr>
          </w:pPr>
          <w:r w:rsidRPr="000D2EAE">
            <w:rPr>
              <w:rFonts w:ascii="Arial" w:eastAsia="Times New Roman" w:hAnsi="Arial" w:cs="Arial"/>
              <w:sz w:val="16"/>
              <w:szCs w:val="16"/>
            </w:rPr>
            <w:t xml:space="preserve">Cod manual: M 01 – 09.2  </w:t>
          </w:r>
        </w:p>
        <w:p w14:paraId="1C693E55" w14:textId="77777777" w:rsidR="007F2BA9" w:rsidRPr="000D2EAE" w:rsidRDefault="007F2BA9" w:rsidP="006161C5">
          <w:pPr>
            <w:tabs>
              <w:tab w:val="center" w:pos="4320"/>
              <w:tab w:val="right" w:pos="8640"/>
            </w:tabs>
            <w:spacing w:after="0" w:line="240" w:lineRule="auto"/>
            <w:ind w:firstLine="25"/>
            <w:jc w:val="center"/>
            <w:rPr>
              <w:rFonts w:ascii="Arial" w:eastAsia="Times New Roman" w:hAnsi="Arial" w:cs="Arial"/>
              <w:sz w:val="16"/>
              <w:szCs w:val="16"/>
            </w:rPr>
          </w:pPr>
        </w:p>
        <w:p w14:paraId="0C8904AB" w14:textId="1903666B" w:rsidR="007F2BA9" w:rsidRPr="000D2EAE" w:rsidRDefault="007F2BA9" w:rsidP="006161C5">
          <w:pPr>
            <w:tabs>
              <w:tab w:val="center" w:pos="4320"/>
              <w:tab w:val="right" w:pos="8640"/>
            </w:tabs>
            <w:spacing w:after="0" w:line="240" w:lineRule="auto"/>
            <w:ind w:firstLine="25"/>
            <w:jc w:val="center"/>
            <w:rPr>
              <w:rFonts w:ascii="Arial" w:eastAsia="Times New Roman" w:hAnsi="Arial" w:cs="Arial"/>
              <w:sz w:val="16"/>
              <w:szCs w:val="16"/>
            </w:rPr>
          </w:pPr>
          <w:r w:rsidRPr="000D2EAE">
            <w:rPr>
              <w:rFonts w:ascii="Arial" w:eastAsia="Times New Roman" w:hAnsi="Arial" w:cs="Arial"/>
              <w:sz w:val="16"/>
              <w:szCs w:val="16"/>
            </w:rPr>
            <w:t xml:space="preserve">Versiunea: </w:t>
          </w:r>
          <w:r>
            <w:rPr>
              <w:rFonts w:ascii="Arial" w:eastAsia="Times New Roman" w:hAnsi="Arial" w:cs="Arial"/>
              <w:sz w:val="16"/>
              <w:szCs w:val="16"/>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F84DA07" w14:textId="480EA8CA" w:rsidR="007F2BA9" w:rsidRPr="000D2EAE" w:rsidRDefault="007F2BA9" w:rsidP="006161C5">
          <w:pPr>
            <w:tabs>
              <w:tab w:val="center" w:pos="4320"/>
              <w:tab w:val="right" w:pos="8640"/>
            </w:tabs>
            <w:spacing w:after="0" w:line="240" w:lineRule="auto"/>
            <w:jc w:val="center"/>
            <w:rPr>
              <w:rFonts w:ascii="Arial" w:eastAsia="Times New Roman" w:hAnsi="Arial" w:cs="Arial"/>
              <w:sz w:val="16"/>
              <w:szCs w:val="16"/>
            </w:rPr>
          </w:pPr>
          <w:r w:rsidRPr="000D2EAE">
            <w:rPr>
              <w:rFonts w:ascii="Arial" w:eastAsia="Times New Roman" w:hAnsi="Arial" w:cs="Arial"/>
              <w:sz w:val="16"/>
              <w:szCs w:val="16"/>
            </w:rPr>
            <w:t xml:space="preserve">Pagina </w:t>
          </w:r>
          <w:r w:rsidRPr="000D2EAE">
            <w:rPr>
              <w:rFonts w:ascii="Arial" w:eastAsia="Times New Roman" w:hAnsi="Arial" w:cs="Arial"/>
              <w:sz w:val="16"/>
              <w:szCs w:val="16"/>
            </w:rPr>
            <w:fldChar w:fldCharType="begin"/>
          </w:r>
          <w:r w:rsidRPr="000D2EAE">
            <w:rPr>
              <w:rFonts w:ascii="Arial" w:eastAsia="Times New Roman" w:hAnsi="Arial" w:cs="Arial"/>
              <w:sz w:val="16"/>
              <w:szCs w:val="16"/>
            </w:rPr>
            <w:instrText xml:space="preserve"> PAGE </w:instrText>
          </w:r>
          <w:r w:rsidRPr="000D2EAE">
            <w:rPr>
              <w:rFonts w:ascii="Arial" w:eastAsia="Times New Roman" w:hAnsi="Arial" w:cs="Arial"/>
              <w:sz w:val="16"/>
              <w:szCs w:val="16"/>
            </w:rPr>
            <w:fldChar w:fldCharType="separate"/>
          </w:r>
          <w:r w:rsidR="00FD1528">
            <w:rPr>
              <w:rFonts w:ascii="Arial" w:eastAsia="Times New Roman" w:hAnsi="Arial" w:cs="Arial"/>
              <w:noProof/>
              <w:sz w:val="16"/>
              <w:szCs w:val="16"/>
            </w:rPr>
            <w:t>97</w:t>
          </w:r>
          <w:r w:rsidRPr="000D2EAE">
            <w:rPr>
              <w:rFonts w:ascii="Arial" w:eastAsia="Times New Roman" w:hAnsi="Arial" w:cs="Arial"/>
              <w:sz w:val="16"/>
              <w:szCs w:val="16"/>
            </w:rPr>
            <w:fldChar w:fldCharType="end"/>
          </w:r>
        </w:p>
      </w:tc>
    </w:tr>
  </w:tbl>
  <w:p w14:paraId="5C41FA1B" w14:textId="77777777" w:rsidR="007F2BA9" w:rsidRPr="000D2EAE" w:rsidRDefault="007F2BA9" w:rsidP="006161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8C662" w14:textId="77777777" w:rsidR="007F2BA9" w:rsidRPr="004670C5" w:rsidRDefault="007F2BA9" w:rsidP="006161C5">
    <w:pPr>
      <w:pStyle w:val="Header"/>
      <w:jc w:val="right"/>
      <w:rPr>
        <w:color w:val="808080"/>
        <w:spacing w:val="60"/>
      </w:rPr>
    </w:pPr>
  </w:p>
  <w:p w14:paraId="031F64A3" w14:textId="77777777" w:rsidR="007F2BA9" w:rsidRPr="004670C5" w:rsidRDefault="007F2BA9" w:rsidP="006161C5">
    <w:pPr>
      <w:pStyle w:val="Header"/>
      <w:jc w:val="right"/>
      <w:rPr>
        <w:color w:val="808080"/>
        <w:spacing w:val="60"/>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F2BA9" w:rsidRPr="004670C5" w14:paraId="06BFD31D" w14:textId="77777777" w:rsidTr="006161C5">
      <w:trPr>
        <w:jc w:val="center"/>
      </w:trPr>
      <w:tc>
        <w:tcPr>
          <w:tcW w:w="2518" w:type="dxa"/>
          <w:vAlign w:val="center"/>
        </w:tcPr>
        <w:p w14:paraId="66647C2E" w14:textId="77777777" w:rsidR="007F2BA9" w:rsidRPr="004670C5" w:rsidRDefault="007F2BA9" w:rsidP="006161C5">
          <w:pPr>
            <w:tabs>
              <w:tab w:val="center" w:pos="4320"/>
              <w:tab w:val="right" w:pos="8640"/>
            </w:tabs>
            <w:spacing w:after="0" w:line="240" w:lineRule="auto"/>
            <w:jc w:val="center"/>
            <w:rPr>
              <w:rFonts w:ascii="Arial" w:hAnsi="Arial" w:cs="Arial"/>
              <w:b/>
              <w:sz w:val="18"/>
              <w:szCs w:val="18"/>
              <w:lang w:val="fr-FR"/>
            </w:rPr>
          </w:pPr>
          <w:r w:rsidRPr="004670C5">
            <w:rPr>
              <w:rFonts w:ascii="Arial" w:hAnsi="Arial" w:cs="Arial"/>
              <w:b/>
              <w:sz w:val="18"/>
              <w:szCs w:val="18"/>
              <w:lang w:val="fr-FR"/>
            </w:rPr>
            <w:t>Ministerul Agriculturii și Dezvoltării Rurale</w:t>
          </w:r>
        </w:p>
        <w:p w14:paraId="37FCEF0B" w14:textId="77777777" w:rsidR="007F2BA9" w:rsidRPr="004670C5" w:rsidRDefault="007F2BA9" w:rsidP="006161C5">
          <w:pPr>
            <w:tabs>
              <w:tab w:val="center" w:pos="4320"/>
              <w:tab w:val="right" w:pos="8640"/>
            </w:tabs>
            <w:spacing w:after="0" w:line="240" w:lineRule="auto"/>
            <w:jc w:val="center"/>
            <w:rPr>
              <w:rFonts w:ascii="Arial" w:hAnsi="Arial" w:cs="Arial"/>
              <w:b/>
              <w:sz w:val="18"/>
              <w:szCs w:val="18"/>
              <w:lang w:val="fr-FR"/>
            </w:rPr>
          </w:pPr>
        </w:p>
        <w:p w14:paraId="7D6B4CEA" w14:textId="77777777" w:rsidR="007F2BA9" w:rsidRPr="004670C5" w:rsidRDefault="007F2BA9" w:rsidP="006161C5">
          <w:pPr>
            <w:tabs>
              <w:tab w:val="center" w:pos="4320"/>
              <w:tab w:val="right" w:pos="8640"/>
            </w:tabs>
            <w:spacing w:after="0" w:line="240" w:lineRule="auto"/>
            <w:jc w:val="center"/>
            <w:rPr>
              <w:rFonts w:ascii="Arial" w:hAnsi="Arial" w:cs="Arial"/>
              <w:sz w:val="16"/>
              <w:szCs w:val="16"/>
              <w:lang w:val="fr-FR"/>
            </w:rPr>
          </w:pPr>
          <w:r w:rsidRPr="004670C5">
            <w:rPr>
              <w:rFonts w:ascii="Arial" w:hAnsi="Arial" w:cs="Arial"/>
              <w:b/>
              <w:sz w:val="18"/>
              <w:szCs w:val="18"/>
              <w:lang w:val="fr-FR"/>
            </w:rPr>
            <w:t>AFIR</w:t>
          </w:r>
        </w:p>
      </w:tc>
      <w:tc>
        <w:tcPr>
          <w:tcW w:w="5103" w:type="dxa"/>
          <w:vAlign w:val="center"/>
        </w:tcPr>
        <w:p w14:paraId="187297A2" w14:textId="77777777" w:rsidR="007F2BA9" w:rsidRPr="004670C5" w:rsidRDefault="007F2BA9" w:rsidP="006161C5">
          <w:pPr>
            <w:tabs>
              <w:tab w:val="center" w:pos="4320"/>
              <w:tab w:val="right" w:pos="8640"/>
            </w:tabs>
            <w:spacing w:after="0" w:line="240" w:lineRule="auto"/>
            <w:ind w:firstLine="25"/>
            <w:jc w:val="center"/>
            <w:rPr>
              <w:rFonts w:ascii="Arial" w:hAnsi="Arial" w:cs="Arial"/>
              <w:sz w:val="16"/>
              <w:szCs w:val="16"/>
              <w:lang w:val="fr-FR"/>
            </w:rPr>
          </w:pPr>
          <w:r w:rsidRPr="004670C5">
            <w:rPr>
              <w:rFonts w:ascii="Arial" w:hAnsi="Arial" w:cs="Arial"/>
              <w:sz w:val="16"/>
              <w:szCs w:val="16"/>
              <w:lang w:val="fr-FR"/>
            </w:rPr>
            <w:t>PNDR 2014-2020</w:t>
          </w:r>
        </w:p>
        <w:p w14:paraId="7F2FE79B" w14:textId="77777777" w:rsidR="007F2BA9" w:rsidRPr="004670C5" w:rsidRDefault="007F2BA9" w:rsidP="006161C5">
          <w:pPr>
            <w:tabs>
              <w:tab w:val="center" w:pos="4320"/>
              <w:tab w:val="right" w:pos="8640"/>
            </w:tabs>
            <w:spacing w:after="0" w:line="240" w:lineRule="auto"/>
            <w:ind w:firstLine="25"/>
            <w:jc w:val="center"/>
            <w:rPr>
              <w:rFonts w:ascii="Arial" w:hAnsi="Arial" w:cs="Arial"/>
              <w:sz w:val="16"/>
              <w:szCs w:val="16"/>
              <w:lang w:val="fr-FR"/>
            </w:rPr>
          </w:pPr>
          <w:r w:rsidRPr="004670C5">
            <w:rPr>
              <w:rFonts w:ascii="Arial" w:hAnsi="Arial" w:cs="Arial"/>
              <w:sz w:val="16"/>
              <w:szCs w:val="16"/>
              <w:lang w:val="fr-FR"/>
            </w:rPr>
            <w:t xml:space="preserve">Manual de procedură pentru implementarea Măsurii 19 – submăsura 19.4 ” </w:t>
          </w:r>
          <w:r w:rsidRPr="004670C5">
            <w:rPr>
              <w:rFonts w:ascii="Arial" w:hAnsi="Arial" w:cs="Arial"/>
              <w:sz w:val="16"/>
              <w:szCs w:val="16"/>
              <w:lang w:val="pt-BR"/>
            </w:rPr>
            <w:t>Sprijin pentru cheltuieli de funcționare și animare</w:t>
          </w:r>
          <w:r w:rsidRPr="004670C5">
            <w:rPr>
              <w:rFonts w:ascii="Arial" w:hAnsi="Arial" w:cs="Arial"/>
              <w:sz w:val="16"/>
              <w:szCs w:val="16"/>
              <w:lang w:val="fr-FR"/>
            </w:rPr>
            <w:t>”</w:t>
          </w:r>
        </w:p>
        <w:p w14:paraId="6BD529A1" w14:textId="77777777" w:rsidR="007F2BA9" w:rsidRPr="004670C5" w:rsidRDefault="007F2BA9" w:rsidP="006161C5">
          <w:pPr>
            <w:tabs>
              <w:tab w:val="center" w:pos="4320"/>
              <w:tab w:val="right" w:pos="8640"/>
            </w:tabs>
            <w:spacing w:after="0" w:line="240" w:lineRule="auto"/>
            <w:ind w:firstLine="25"/>
            <w:jc w:val="center"/>
            <w:rPr>
              <w:rFonts w:ascii="Arial" w:hAnsi="Arial" w:cs="Arial"/>
              <w:sz w:val="16"/>
              <w:szCs w:val="16"/>
              <w:lang w:val="fr-FR"/>
            </w:rPr>
          </w:pPr>
          <w:r w:rsidRPr="004670C5">
            <w:rPr>
              <w:rFonts w:ascii="Arial" w:hAnsi="Arial" w:cs="Arial"/>
              <w:sz w:val="16"/>
              <w:szCs w:val="16"/>
              <w:lang w:val="fr-FR"/>
            </w:rPr>
            <w:t xml:space="preserve"> - Formulare</w:t>
          </w:r>
        </w:p>
        <w:p w14:paraId="6BAAFD4C" w14:textId="77777777" w:rsidR="007F2BA9" w:rsidRPr="004670C5" w:rsidRDefault="007F2BA9" w:rsidP="006161C5">
          <w:pPr>
            <w:tabs>
              <w:tab w:val="center" w:pos="4320"/>
              <w:tab w:val="right" w:pos="8640"/>
            </w:tabs>
            <w:spacing w:after="0" w:line="240" w:lineRule="auto"/>
            <w:ind w:firstLine="25"/>
            <w:jc w:val="center"/>
            <w:rPr>
              <w:rFonts w:ascii="Arial" w:hAnsi="Arial" w:cs="Arial"/>
              <w:sz w:val="16"/>
              <w:szCs w:val="16"/>
              <w:lang w:val="fr-FR"/>
            </w:rPr>
          </w:pPr>
          <w:r w:rsidRPr="004670C5">
            <w:rPr>
              <w:rFonts w:ascii="Arial" w:hAnsi="Arial" w:cs="Arial"/>
              <w:sz w:val="16"/>
              <w:szCs w:val="16"/>
              <w:lang w:val="fr-FR"/>
            </w:rPr>
            <w:t xml:space="preserve">Cod manual: M 01 – 09.2  </w:t>
          </w:r>
        </w:p>
        <w:p w14:paraId="19C43789" w14:textId="327CE612" w:rsidR="007F2BA9" w:rsidRPr="004670C5" w:rsidRDefault="007F2BA9">
          <w:pPr>
            <w:tabs>
              <w:tab w:val="center" w:pos="4320"/>
              <w:tab w:val="right" w:pos="8640"/>
            </w:tabs>
            <w:spacing w:after="0" w:line="240" w:lineRule="auto"/>
            <w:ind w:firstLine="25"/>
            <w:jc w:val="center"/>
            <w:rPr>
              <w:rFonts w:ascii="Arial" w:hAnsi="Arial" w:cs="Arial"/>
              <w:sz w:val="16"/>
              <w:szCs w:val="16"/>
              <w:lang w:val="fr-FR"/>
            </w:rPr>
          </w:pPr>
          <w:r w:rsidRPr="004670C5">
            <w:rPr>
              <w:rFonts w:ascii="Arial" w:hAnsi="Arial" w:cs="Arial"/>
              <w:sz w:val="16"/>
              <w:szCs w:val="16"/>
              <w:lang w:val="fr-FR"/>
            </w:rPr>
            <w:t xml:space="preserve">Versiunea: </w:t>
          </w:r>
          <w:r>
            <w:rPr>
              <w:rFonts w:ascii="Arial" w:hAnsi="Arial" w:cs="Arial"/>
              <w:sz w:val="16"/>
              <w:szCs w:val="16"/>
              <w:lang w:val="fr-FR"/>
            </w:rPr>
            <w:t>11</w:t>
          </w:r>
        </w:p>
      </w:tc>
      <w:tc>
        <w:tcPr>
          <w:tcW w:w="1843" w:type="dxa"/>
          <w:vAlign w:val="center"/>
        </w:tcPr>
        <w:p w14:paraId="17933E0A" w14:textId="41FCBF1A" w:rsidR="007F2BA9" w:rsidRPr="004670C5" w:rsidRDefault="007F2BA9" w:rsidP="006161C5">
          <w:pPr>
            <w:tabs>
              <w:tab w:val="center" w:pos="4536"/>
              <w:tab w:val="right" w:pos="9072"/>
            </w:tabs>
            <w:spacing w:after="0" w:line="240" w:lineRule="auto"/>
            <w:jc w:val="center"/>
            <w:rPr>
              <w:rFonts w:ascii="Arial" w:hAnsi="Arial" w:cs="Arial"/>
              <w:sz w:val="16"/>
              <w:szCs w:val="16"/>
              <w:lang w:val="fr-FR" w:eastAsia="fr-FR"/>
            </w:rPr>
          </w:pPr>
          <w:r w:rsidRPr="004670C5">
            <w:rPr>
              <w:rFonts w:ascii="Arial" w:hAnsi="Arial" w:cs="Arial"/>
              <w:sz w:val="16"/>
              <w:szCs w:val="16"/>
              <w:lang w:val="fr-FR" w:eastAsia="fr-FR"/>
            </w:rPr>
            <w:t xml:space="preserve">Pagina </w:t>
          </w:r>
          <w:r w:rsidRPr="004670C5">
            <w:rPr>
              <w:rFonts w:ascii="Arial" w:hAnsi="Arial" w:cs="Arial"/>
              <w:sz w:val="16"/>
              <w:szCs w:val="16"/>
              <w:lang w:val="fr-FR" w:eastAsia="fr-FR"/>
            </w:rPr>
            <w:fldChar w:fldCharType="begin"/>
          </w:r>
          <w:r w:rsidRPr="004670C5">
            <w:rPr>
              <w:rFonts w:ascii="Arial" w:hAnsi="Arial" w:cs="Arial"/>
              <w:sz w:val="16"/>
              <w:szCs w:val="16"/>
              <w:lang w:val="fr-FR" w:eastAsia="fr-FR"/>
            </w:rPr>
            <w:instrText xml:space="preserve"> PAGE </w:instrText>
          </w:r>
          <w:r w:rsidRPr="004670C5">
            <w:rPr>
              <w:rFonts w:ascii="Arial" w:hAnsi="Arial" w:cs="Arial"/>
              <w:sz w:val="16"/>
              <w:szCs w:val="16"/>
              <w:lang w:val="fr-FR" w:eastAsia="fr-FR"/>
            </w:rPr>
            <w:fldChar w:fldCharType="separate"/>
          </w:r>
          <w:r w:rsidR="00FD1528">
            <w:rPr>
              <w:rFonts w:ascii="Arial" w:hAnsi="Arial" w:cs="Arial"/>
              <w:noProof/>
              <w:sz w:val="16"/>
              <w:szCs w:val="16"/>
              <w:lang w:val="fr-FR" w:eastAsia="fr-FR"/>
            </w:rPr>
            <w:t>154</w:t>
          </w:r>
          <w:r w:rsidRPr="004670C5">
            <w:rPr>
              <w:rFonts w:ascii="Arial" w:hAnsi="Arial" w:cs="Arial"/>
              <w:sz w:val="16"/>
              <w:szCs w:val="16"/>
              <w:lang w:val="fr-FR" w:eastAsia="fr-FR"/>
            </w:rPr>
            <w:fldChar w:fldCharType="end"/>
          </w:r>
        </w:p>
      </w:tc>
    </w:tr>
  </w:tbl>
  <w:p w14:paraId="0812ABF9" w14:textId="77777777" w:rsidR="007F2BA9" w:rsidRPr="005B2E67" w:rsidRDefault="007F2BA9" w:rsidP="006161C5">
    <w:pPr>
      <w:pStyle w:val="Header"/>
      <w:rPr>
        <w:b/>
        <w:bC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7F2BA9" w:rsidRPr="004670C5" w14:paraId="68579BF0" w14:textId="77777777" w:rsidTr="006161C5">
      <w:trPr>
        <w:jc w:val="center"/>
      </w:trPr>
      <w:tc>
        <w:tcPr>
          <w:tcW w:w="2518" w:type="dxa"/>
          <w:vAlign w:val="center"/>
        </w:tcPr>
        <w:p w14:paraId="1B0E6F82" w14:textId="77777777" w:rsidR="007F2BA9" w:rsidRPr="004670C5" w:rsidRDefault="007F2BA9" w:rsidP="006161C5">
          <w:pPr>
            <w:tabs>
              <w:tab w:val="center" w:pos="4320"/>
              <w:tab w:val="right" w:pos="8640"/>
            </w:tabs>
            <w:spacing w:after="0" w:line="240" w:lineRule="auto"/>
            <w:jc w:val="center"/>
            <w:rPr>
              <w:rFonts w:ascii="Arial" w:hAnsi="Arial" w:cs="Arial"/>
              <w:b/>
              <w:sz w:val="18"/>
              <w:szCs w:val="18"/>
              <w:lang w:val="fr-FR"/>
            </w:rPr>
          </w:pPr>
          <w:r w:rsidRPr="004670C5">
            <w:rPr>
              <w:rFonts w:ascii="Arial" w:hAnsi="Arial" w:cs="Arial"/>
              <w:b/>
              <w:sz w:val="18"/>
              <w:szCs w:val="18"/>
              <w:lang w:val="fr-FR"/>
            </w:rPr>
            <w:t>Ministerul Agriculturii și Dezvoltării Rurale</w:t>
          </w:r>
        </w:p>
        <w:p w14:paraId="13D89F9A" w14:textId="77777777" w:rsidR="007F2BA9" w:rsidRPr="004670C5" w:rsidRDefault="007F2BA9" w:rsidP="006161C5">
          <w:pPr>
            <w:tabs>
              <w:tab w:val="center" w:pos="4320"/>
              <w:tab w:val="right" w:pos="8640"/>
            </w:tabs>
            <w:spacing w:after="0" w:line="240" w:lineRule="auto"/>
            <w:jc w:val="center"/>
            <w:rPr>
              <w:rFonts w:ascii="Arial" w:hAnsi="Arial" w:cs="Arial"/>
              <w:b/>
              <w:sz w:val="18"/>
              <w:szCs w:val="18"/>
              <w:lang w:val="fr-FR"/>
            </w:rPr>
          </w:pPr>
        </w:p>
        <w:p w14:paraId="786F9475" w14:textId="77777777" w:rsidR="007F2BA9" w:rsidRPr="004670C5" w:rsidRDefault="007F2BA9" w:rsidP="006161C5">
          <w:pPr>
            <w:tabs>
              <w:tab w:val="center" w:pos="4320"/>
              <w:tab w:val="right" w:pos="8640"/>
            </w:tabs>
            <w:spacing w:after="0" w:line="240" w:lineRule="auto"/>
            <w:jc w:val="center"/>
            <w:rPr>
              <w:rFonts w:ascii="Arial" w:hAnsi="Arial" w:cs="Arial"/>
              <w:sz w:val="16"/>
              <w:szCs w:val="16"/>
              <w:lang w:val="fr-FR"/>
            </w:rPr>
          </w:pPr>
          <w:r w:rsidRPr="004670C5">
            <w:rPr>
              <w:rFonts w:ascii="Arial" w:hAnsi="Arial" w:cs="Arial"/>
              <w:b/>
              <w:sz w:val="18"/>
              <w:szCs w:val="18"/>
              <w:lang w:val="fr-FR"/>
            </w:rPr>
            <w:t>AFIR</w:t>
          </w:r>
        </w:p>
      </w:tc>
      <w:tc>
        <w:tcPr>
          <w:tcW w:w="5103" w:type="dxa"/>
          <w:vAlign w:val="center"/>
        </w:tcPr>
        <w:p w14:paraId="6B9F5193" w14:textId="77777777" w:rsidR="007F2BA9" w:rsidRPr="004670C5" w:rsidRDefault="007F2BA9" w:rsidP="006161C5">
          <w:pPr>
            <w:tabs>
              <w:tab w:val="center" w:pos="4320"/>
              <w:tab w:val="right" w:pos="8640"/>
            </w:tabs>
            <w:spacing w:after="0" w:line="240" w:lineRule="auto"/>
            <w:ind w:firstLine="25"/>
            <w:jc w:val="center"/>
            <w:rPr>
              <w:rFonts w:ascii="Arial" w:hAnsi="Arial" w:cs="Arial"/>
              <w:sz w:val="16"/>
              <w:szCs w:val="16"/>
              <w:lang w:val="fr-FR"/>
            </w:rPr>
          </w:pPr>
          <w:r w:rsidRPr="004670C5">
            <w:rPr>
              <w:rFonts w:ascii="Arial" w:hAnsi="Arial" w:cs="Arial"/>
              <w:sz w:val="16"/>
              <w:szCs w:val="16"/>
              <w:lang w:val="fr-FR"/>
            </w:rPr>
            <w:t>PNDR 2014-2020</w:t>
          </w:r>
        </w:p>
        <w:p w14:paraId="5A096505" w14:textId="77777777" w:rsidR="007F2BA9" w:rsidRPr="004670C5" w:rsidRDefault="007F2BA9" w:rsidP="006161C5">
          <w:pPr>
            <w:tabs>
              <w:tab w:val="center" w:pos="4320"/>
              <w:tab w:val="right" w:pos="8640"/>
            </w:tabs>
            <w:spacing w:after="0" w:line="240" w:lineRule="auto"/>
            <w:ind w:firstLine="25"/>
            <w:jc w:val="center"/>
            <w:rPr>
              <w:rFonts w:ascii="Arial" w:hAnsi="Arial" w:cs="Arial"/>
              <w:sz w:val="16"/>
              <w:szCs w:val="16"/>
              <w:lang w:val="fr-FR"/>
            </w:rPr>
          </w:pPr>
        </w:p>
        <w:p w14:paraId="35754AF5" w14:textId="77777777" w:rsidR="007F2BA9" w:rsidRPr="004670C5" w:rsidRDefault="007F2BA9" w:rsidP="006161C5">
          <w:pPr>
            <w:tabs>
              <w:tab w:val="center" w:pos="4320"/>
              <w:tab w:val="right" w:pos="8640"/>
            </w:tabs>
            <w:spacing w:after="0" w:line="240" w:lineRule="auto"/>
            <w:ind w:firstLine="25"/>
            <w:jc w:val="center"/>
            <w:rPr>
              <w:rFonts w:ascii="Arial" w:hAnsi="Arial" w:cs="Arial"/>
              <w:sz w:val="16"/>
              <w:szCs w:val="16"/>
              <w:lang w:val="fr-FR"/>
            </w:rPr>
          </w:pPr>
          <w:r w:rsidRPr="004670C5">
            <w:rPr>
              <w:rFonts w:ascii="Arial" w:hAnsi="Arial" w:cs="Arial"/>
              <w:sz w:val="16"/>
              <w:szCs w:val="16"/>
              <w:lang w:val="fr-FR"/>
            </w:rPr>
            <w:t xml:space="preserve">Manual de procedură pentru implementarea Măsurii 19 – Submăsura 19.4 ” </w:t>
          </w:r>
          <w:r w:rsidRPr="004670C5">
            <w:rPr>
              <w:rFonts w:ascii="Arial" w:hAnsi="Arial" w:cs="Arial"/>
              <w:sz w:val="16"/>
              <w:szCs w:val="16"/>
              <w:lang w:val="pt-BR"/>
            </w:rPr>
            <w:t>Sprijin pentru cheltuieli de funcționare și animare</w:t>
          </w:r>
          <w:r w:rsidRPr="004670C5">
            <w:rPr>
              <w:rFonts w:ascii="Arial" w:hAnsi="Arial" w:cs="Arial"/>
              <w:sz w:val="16"/>
              <w:szCs w:val="16"/>
              <w:lang w:val="fr-FR"/>
            </w:rPr>
            <w:t>”</w:t>
          </w:r>
        </w:p>
        <w:p w14:paraId="6FC9602F" w14:textId="77777777" w:rsidR="007F2BA9" w:rsidRPr="004670C5" w:rsidRDefault="007F2BA9" w:rsidP="006161C5">
          <w:pPr>
            <w:tabs>
              <w:tab w:val="center" w:pos="4320"/>
              <w:tab w:val="right" w:pos="8640"/>
            </w:tabs>
            <w:spacing w:after="0" w:line="240" w:lineRule="auto"/>
            <w:ind w:firstLine="25"/>
            <w:jc w:val="center"/>
            <w:rPr>
              <w:rFonts w:ascii="Arial" w:hAnsi="Arial" w:cs="Arial"/>
              <w:sz w:val="16"/>
              <w:szCs w:val="16"/>
              <w:lang w:val="fr-FR"/>
            </w:rPr>
          </w:pPr>
        </w:p>
        <w:p w14:paraId="1B7BDA58" w14:textId="77777777" w:rsidR="007F2BA9" w:rsidRPr="004670C5" w:rsidRDefault="007F2BA9" w:rsidP="006161C5">
          <w:pPr>
            <w:tabs>
              <w:tab w:val="center" w:pos="4320"/>
              <w:tab w:val="right" w:pos="8640"/>
            </w:tabs>
            <w:spacing w:after="0" w:line="240" w:lineRule="auto"/>
            <w:ind w:firstLine="25"/>
            <w:jc w:val="center"/>
            <w:rPr>
              <w:rFonts w:ascii="Arial" w:hAnsi="Arial" w:cs="Arial"/>
              <w:sz w:val="16"/>
              <w:szCs w:val="16"/>
              <w:lang w:val="fr-FR"/>
            </w:rPr>
          </w:pPr>
          <w:r w:rsidRPr="004670C5">
            <w:rPr>
              <w:rFonts w:ascii="Arial" w:hAnsi="Arial" w:cs="Arial"/>
              <w:sz w:val="16"/>
              <w:szCs w:val="16"/>
              <w:lang w:val="fr-FR"/>
            </w:rPr>
            <w:t>Anexa I - Formulare</w:t>
          </w:r>
        </w:p>
        <w:p w14:paraId="797431C4" w14:textId="77777777" w:rsidR="007F2BA9" w:rsidRPr="004670C5" w:rsidRDefault="007F2BA9" w:rsidP="006161C5">
          <w:pPr>
            <w:tabs>
              <w:tab w:val="center" w:pos="4320"/>
              <w:tab w:val="right" w:pos="8640"/>
            </w:tabs>
            <w:spacing w:after="0" w:line="240" w:lineRule="auto"/>
            <w:ind w:firstLine="25"/>
            <w:jc w:val="center"/>
            <w:rPr>
              <w:rFonts w:ascii="Arial" w:hAnsi="Arial" w:cs="Arial"/>
              <w:sz w:val="16"/>
              <w:szCs w:val="16"/>
              <w:lang w:val="fr-FR"/>
            </w:rPr>
          </w:pPr>
        </w:p>
        <w:p w14:paraId="79A61733" w14:textId="77777777" w:rsidR="007F2BA9" w:rsidRPr="004670C5" w:rsidRDefault="007F2BA9" w:rsidP="006161C5">
          <w:pPr>
            <w:tabs>
              <w:tab w:val="center" w:pos="4320"/>
              <w:tab w:val="right" w:pos="8640"/>
            </w:tabs>
            <w:spacing w:after="0" w:line="240" w:lineRule="auto"/>
            <w:ind w:firstLine="25"/>
            <w:jc w:val="center"/>
            <w:rPr>
              <w:rFonts w:ascii="Arial" w:hAnsi="Arial" w:cs="Arial"/>
              <w:sz w:val="16"/>
              <w:szCs w:val="16"/>
              <w:lang w:val="fr-FR"/>
            </w:rPr>
          </w:pPr>
          <w:r w:rsidRPr="004670C5">
            <w:rPr>
              <w:rFonts w:ascii="Arial" w:hAnsi="Arial" w:cs="Arial"/>
              <w:sz w:val="16"/>
              <w:szCs w:val="16"/>
              <w:lang w:val="fr-FR"/>
            </w:rPr>
            <w:t xml:space="preserve">Cod manual: M 01 – 09.2  </w:t>
          </w:r>
        </w:p>
        <w:p w14:paraId="73D4E80D" w14:textId="77777777" w:rsidR="007F2BA9" w:rsidRPr="004670C5" w:rsidRDefault="007F2BA9" w:rsidP="006161C5">
          <w:pPr>
            <w:tabs>
              <w:tab w:val="center" w:pos="4320"/>
              <w:tab w:val="right" w:pos="8640"/>
            </w:tabs>
            <w:spacing w:after="0" w:line="240" w:lineRule="auto"/>
            <w:ind w:firstLine="25"/>
            <w:jc w:val="center"/>
            <w:rPr>
              <w:rFonts w:ascii="Arial" w:hAnsi="Arial" w:cs="Arial"/>
              <w:sz w:val="16"/>
              <w:szCs w:val="16"/>
              <w:lang w:val="fr-FR"/>
            </w:rPr>
          </w:pPr>
        </w:p>
        <w:p w14:paraId="49D7238C" w14:textId="77777777" w:rsidR="007F2BA9" w:rsidRPr="004670C5" w:rsidRDefault="007F2BA9" w:rsidP="006161C5">
          <w:pPr>
            <w:tabs>
              <w:tab w:val="center" w:pos="4320"/>
              <w:tab w:val="right" w:pos="8640"/>
            </w:tabs>
            <w:spacing w:after="0" w:line="240" w:lineRule="auto"/>
            <w:ind w:firstLine="25"/>
            <w:jc w:val="center"/>
            <w:rPr>
              <w:rFonts w:ascii="Arial" w:hAnsi="Arial" w:cs="Arial"/>
              <w:sz w:val="16"/>
              <w:szCs w:val="16"/>
              <w:lang w:val="fr-FR"/>
            </w:rPr>
          </w:pPr>
          <w:r w:rsidRPr="004670C5">
            <w:rPr>
              <w:rFonts w:ascii="Arial" w:hAnsi="Arial" w:cs="Arial"/>
              <w:sz w:val="16"/>
              <w:szCs w:val="16"/>
              <w:lang w:val="fr-FR"/>
            </w:rPr>
            <w:t>Versiunea: 01</w:t>
          </w:r>
        </w:p>
      </w:tc>
      <w:tc>
        <w:tcPr>
          <w:tcW w:w="1843" w:type="dxa"/>
          <w:vAlign w:val="center"/>
        </w:tcPr>
        <w:p w14:paraId="5D7B9031" w14:textId="77777777" w:rsidR="007F2BA9" w:rsidRPr="004670C5" w:rsidRDefault="007F2BA9" w:rsidP="006161C5">
          <w:pPr>
            <w:pStyle w:val="Header"/>
            <w:jc w:val="center"/>
            <w:rPr>
              <w:rFonts w:ascii="Arial" w:hAnsi="Arial" w:cs="Arial"/>
              <w:sz w:val="16"/>
              <w:szCs w:val="16"/>
            </w:rPr>
          </w:pPr>
          <w:r w:rsidRPr="004670C5">
            <w:rPr>
              <w:rStyle w:val="PageNumber"/>
              <w:rFonts w:ascii="Arial" w:hAnsi="Arial" w:cs="Arial"/>
              <w:sz w:val="16"/>
              <w:szCs w:val="16"/>
            </w:rPr>
            <w:t xml:space="preserve">Pagina </w:t>
          </w:r>
          <w:r w:rsidRPr="004670C5">
            <w:rPr>
              <w:rStyle w:val="PageNumber"/>
              <w:rFonts w:ascii="Arial" w:hAnsi="Arial" w:cs="Arial"/>
              <w:sz w:val="16"/>
              <w:szCs w:val="16"/>
            </w:rPr>
            <w:fldChar w:fldCharType="begin"/>
          </w:r>
          <w:r w:rsidRPr="004670C5">
            <w:rPr>
              <w:rStyle w:val="PageNumber"/>
              <w:rFonts w:ascii="Arial" w:hAnsi="Arial" w:cs="Arial"/>
              <w:sz w:val="16"/>
              <w:szCs w:val="16"/>
            </w:rPr>
            <w:instrText xml:space="preserve"> PAGE </w:instrText>
          </w:r>
          <w:r w:rsidRPr="004670C5">
            <w:rPr>
              <w:rStyle w:val="PageNumber"/>
              <w:rFonts w:ascii="Arial" w:hAnsi="Arial" w:cs="Arial"/>
              <w:sz w:val="16"/>
              <w:szCs w:val="16"/>
            </w:rPr>
            <w:fldChar w:fldCharType="separate"/>
          </w:r>
          <w:r w:rsidRPr="004670C5">
            <w:rPr>
              <w:rStyle w:val="PageNumber"/>
              <w:rFonts w:ascii="Arial" w:hAnsi="Arial" w:cs="Arial"/>
              <w:noProof/>
              <w:sz w:val="16"/>
              <w:szCs w:val="16"/>
            </w:rPr>
            <w:t>107</w:t>
          </w:r>
          <w:r w:rsidRPr="004670C5">
            <w:rPr>
              <w:rStyle w:val="PageNumber"/>
              <w:rFonts w:ascii="Arial" w:hAnsi="Arial" w:cs="Arial"/>
              <w:sz w:val="16"/>
              <w:szCs w:val="16"/>
            </w:rPr>
            <w:fldChar w:fldCharType="end"/>
          </w:r>
        </w:p>
      </w:tc>
    </w:tr>
  </w:tbl>
  <w:p w14:paraId="040634DC" w14:textId="77777777" w:rsidR="007F2BA9" w:rsidRDefault="007F2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5pt;height:13.15pt" o:bullet="t">
        <v:imagedata r:id="rId1" o:title="clip_image001"/>
      </v:shape>
    </w:pict>
  </w:numPicBullet>
  <w:abstractNum w:abstractNumId="0" w15:restartNumberingAfterBreak="0">
    <w:nsid w:val="0003251C"/>
    <w:multiLevelType w:val="hybridMultilevel"/>
    <w:tmpl w:val="D86EABCA"/>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FC60DF"/>
    <w:multiLevelType w:val="hybridMultilevel"/>
    <w:tmpl w:val="AB14B474"/>
    <w:lvl w:ilvl="0" w:tplc="04090017">
      <w:start w:val="1"/>
      <w:numFmt w:val="lowerLetter"/>
      <w:lvlText w:val="%1)"/>
      <w:lvlJc w:val="left"/>
      <w:pPr>
        <w:ind w:left="1909" w:hanging="360"/>
      </w:pPr>
    </w:lvl>
    <w:lvl w:ilvl="1" w:tplc="04090017">
      <w:start w:val="1"/>
      <w:numFmt w:val="lowerLetter"/>
      <w:lvlText w:val="%2)"/>
      <w:lvlJc w:val="left"/>
      <w:pPr>
        <w:ind w:left="450"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abstractNum w:abstractNumId="2" w15:restartNumberingAfterBreak="0">
    <w:nsid w:val="03B31F0B"/>
    <w:multiLevelType w:val="multilevel"/>
    <w:tmpl w:val="1B003E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56F1ED7"/>
    <w:multiLevelType w:val="hybridMultilevel"/>
    <w:tmpl w:val="D04A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C3633"/>
    <w:multiLevelType w:val="hybridMultilevel"/>
    <w:tmpl w:val="30766E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76258E2"/>
    <w:multiLevelType w:val="multilevel"/>
    <w:tmpl w:val="244E235A"/>
    <w:lvl w:ilvl="0">
      <w:start w:val="1"/>
      <w:numFmt w:val="decimal"/>
      <w:lvlText w:val="%1."/>
      <w:lvlJc w:val="left"/>
      <w:pPr>
        <w:ind w:left="786"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921D24"/>
    <w:multiLevelType w:val="hybridMultilevel"/>
    <w:tmpl w:val="1662292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082F1D78"/>
    <w:multiLevelType w:val="hybridMultilevel"/>
    <w:tmpl w:val="93245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86D74BA"/>
    <w:multiLevelType w:val="hybridMultilevel"/>
    <w:tmpl w:val="C28CFA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700BDA"/>
    <w:multiLevelType w:val="hybridMultilevel"/>
    <w:tmpl w:val="9C62F3B6"/>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0BF84BFC"/>
    <w:multiLevelType w:val="hybridMultilevel"/>
    <w:tmpl w:val="7D58F96C"/>
    <w:lvl w:ilvl="0" w:tplc="04180001">
      <w:start w:val="1"/>
      <w:numFmt w:val="bullet"/>
      <w:lvlText w:val=""/>
      <w:lvlJc w:val="left"/>
      <w:pPr>
        <w:ind w:left="720" w:hanging="360"/>
      </w:pPr>
      <w:rPr>
        <w:rFonts w:ascii="Symbol" w:hAnsi="Symbol" w:hint="default"/>
      </w:rPr>
    </w:lvl>
    <w:lvl w:ilvl="1" w:tplc="071042DE">
      <w:numFmt w:val="bullet"/>
      <w:lvlText w:val="-"/>
      <w:lvlJc w:val="left"/>
      <w:pPr>
        <w:ind w:left="1440" w:hanging="360"/>
      </w:pPr>
      <w:rPr>
        <w:rFonts w:ascii="Calibri" w:eastAsia="Times New Roman"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D564BE4"/>
    <w:multiLevelType w:val="hybridMultilevel"/>
    <w:tmpl w:val="541AFB5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EC49EF"/>
    <w:multiLevelType w:val="hybridMultilevel"/>
    <w:tmpl w:val="36863D60"/>
    <w:lvl w:ilvl="0" w:tplc="99F02224">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0EB56641"/>
    <w:multiLevelType w:val="hybridMultilevel"/>
    <w:tmpl w:val="37367BC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0FA6062B"/>
    <w:multiLevelType w:val="hybridMultilevel"/>
    <w:tmpl w:val="7B04D07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123122A7"/>
    <w:multiLevelType w:val="hybridMultilevel"/>
    <w:tmpl w:val="7E74C826"/>
    <w:lvl w:ilvl="0" w:tplc="691A7B40">
      <w:numFmt w:val="bullet"/>
      <w:lvlText w:val="-"/>
      <w:lvlJc w:val="left"/>
      <w:pPr>
        <w:ind w:left="720" w:hanging="360"/>
      </w:pPr>
      <w:rPr>
        <w:rFonts w:ascii="Calibri" w:eastAsia="Times New Roman" w:hAnsi="Calibri" w:cs="Times New Roman" w:hint="default"/>
      </w:rPr>
    </w:lvl>
    <w:lvl w:ilvl="1" w:tplc="99F02224">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2E76DD5"/>
    <w:multiLevelType w:val="hybridMultilevel"/>
    <w:tmpl w:val="94D88536"/>
    <w:lvl w:ilvl="0" w:tplc="04090001">
      <w:start w:val="1"/>
      <w:numFmt w:val="bullet"/>
      <w:lvlText w:val=""/>
      <w:lvlJc w:val="left"/>
      <w:pPr>
        <w:ind w:left="1724" w:hanging="360"/>
      </w:pPr>
      <w:rPr>
        <w:rFonts w:ascii="Symbol" w:hAnsi="Symbol" w:hint="default"/>
      </w:rPr>
    </w:lvl>
    <w:lvl w:ilvl="1" w:tplc="04180003" w:tentative="1">
      <w:start w:val="1"/>
      <w:numFmt w:val="bullet"/>
      <w:lvlText w:val="o"/>
      <w:lvlJc w:val="left"/>
      <w:pPr>
        <w:ind w:left="2444" w:hanging="360"/>
      </w:pPr>
      <w:rPr>
        <w:rFonts w:ascii="Courier New" w:hAnsi="Courier New" w:cs="Courier New" w:hint="default"/>
      </w:rPr>
    </w:lvl>
    <w:lvl w:ilvl="2" w:tplc="04180005" w:tentative="1">
      <w:start w:val="1"/>
      <w:numFmt w:val="bullet"/>
      <w:lvlText w:val=""/>
      <w:lvlJc w:val="left"/>
      <w:pPr>
        <w:ind w:left="3164" w:hanging="360"/>
      </w:pPr>
      <w:rPr>
        <w:rFonts w:ascii="Wingdings" w:hAnsi="Wingdings" w:hint="default"/>
      </w:rPr>
    </w:lvl>
    <w:lvl w:ilvl="3" w:tplc="04180001" w:tentative="1">
      <w:start w:val="1"/>
      <w:numFmt w:val="bullet"/>
      <w:lvlText w:val=""/>
      <w:lvlJc w:val="left"/>
      <w:pPr>
        <w:ind w:left="3884" w:hanging="360"/>
      </w:pPr>
      <w:rPr>
        <w:rFonts w:ascii="Symbol" w:hAnsi="Symbol" w:hint="default"/>
      </w:rPr>
    </w:lvl>
    <w:lvl w:ilvl="4" w:tplc="04180003" w:tentative="1">
      <w:start w:val="1"/>
      <w:numFmt w:val="bullet"/>
      <w:lvlText w:val="o"/>
      <w:lvlJc w:val="left"/>
      <w:pPr>
        <w:ind w:left="4604" w:hanging="360"/>
      </w:pPr>
      <w:rPr>
        <w:rFonts w:ascii="Courier New" w:hAnsi="Courier New" w:cs="Courier New" w:hint="default"/>
      </w:rPr>
    </w:lvl>
    <w:lvl w:ilvl="5" w:tplc="04180005" w:tentative="1">
      <w:start w:val="1"/>
      <w:numFmt w:val="bullet"/>
      <w:lvlText w:val=""/>
      <w:lvlJc w:val="left"/>
      <w:pPr>
        <w:ind w:left="5324" w:hanging="360"/>
      </w:pPr>
      <w:rPr>
        <w:rFonts w:ascii="Wingdings" w:hAnsi="Wingdings" w:hint="default"/>
      </w:rPr>
    </w:lvl>
    <w:lvl w:ilvl="6" w:tplc="04180001" w:tentative="1">
      <w:start w:val="1"/>
      <w:numFmt w:val="bullet"/>
      <w:lvlText w:val=""/>
      <w:lvlJc w:val="left"/>
      <w:pPr>
        <w:ind w:left="6044" w:hanging="360"/>
      </w:pPr>
      <w:rPr>
        <w:rFonts w:ascii="Symbol" w:hAnsi="Symbol" w:hint="default"/>
      </w:rPr>
    </w:lvl>
    <w:lvl w:ilvl="7" w:tplc="04180003" w:tentative="1">
      <w:start w:val="1"/>
      <w:numFmt w:val="bullet"/>
      <w:lvlText w:val="o"/>
      <w:lvlJc w:val="left"/>
      <w:pPr>
        <w:ind w:left="6764" w:hanging="360"/>
      </w:pPr>
      <w:rPr>
        <w:rFonts w:ascii="Courier New" w:hAnsi="Courier New" w:cs="Courier New" w:hint="default"/>
      </w:rPr>
    </w:lvl>
    <w:lvl w:ilvl="8" w:tplc="04180005" w:tentative="1">
      <w:start w:val="1"/>
      <w:numFmt w:val="bullet"/>
      <w:lvlText w:val=""/>
      <w:lvlJc w:val="left"/>
      <w:pPr>
        <w:ind w:left="7484" w:hanging="360"/>
      </w:pPr>
      <w:rPr>
        <w:rFonts w:ascii="Wingdings" w:hAnsi="Wingdings" w:hint="default"/>
      </w:rPr>
    </w:lvl>
  </w:abstractNum>
  <w:abstractNum w:abstractNumId="19"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312570E"/>
    <w:multiLevelType w:val="hybridMultilevel"/>
    <w:tmpl w:val="90D6D9EC"/>
    <w:lvl w:ilvl="0" w:tplc="46FA414C">
      <w:start w:val="2"/>
      <w:numFmt w:val="lowerLetter"/>
      <w:lvlText w:val="%1."/>
      <w:lvlJc w:val="lef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21" w15:restartNumberingAfterBreak="0">
    <w:nsid w:val="14A956D2"/>
    <w:multiLevelType w:val="hybridMultilevel"/>
    <w:tmpl w:val="55423C28"/>
    <w:lvl w:ilvl="0" w:tplc="0D70BC9C">
      <w:numFmt w:val="bullet"/>
      <w:lvlText w:val="-"/>
      <w:lvlJc w:val="left"/>
      <w:pPr>
        <w:ind w:left="1440" w:hanging="360"/>
      </w:pPr>
      <w:rPr>
        <w:rFonts w:ascii="Calibri" w:eastAsia="Times New Roman"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15190424"/>
    <w:multiLevelType w:val="hybridMultilevel"/>
    <w:tmpl w:val="26D2B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427762"/>
    <w:multiLevelType w:val="hybridMultilevel"/>
    <w:tmpl w:val="8B9EAEF2"/>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480B1B"/>
    <w:multiLevelType w:val="hybridMultilevel"/>
    <w:tmpl w:val="737A6DE4"/>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1A392578"/>
    <w:multiLevelType w:val="hybridMultilevel"/>
    <w:tmpl w:val="D1508888"/>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C61FAB"/>
    <w:multiLevelType w:val="hybridMultilevel"/>
    <w:tmpl w:val="36EC7AD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D545AB3"/>
    <w:multiLevelType w:val="hybridMultilevel"/>
    <w:tmpl w:val="BAAE1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1DE050A6"/>
    <w:multiLevelType w:val="hybridMultilevel"/>
    <w:tmpl w:val="6018D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D20654"/>
    <w:multiLevelType w:val="multilevel"/>
    <w:tmpl w:val="D552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AF0A61"/>
    <w:multiLevelType w:val="hybridMultilevel"/>
    <w:tmpl w:val="A4DAD518"/>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45767EC"/>
    <w:multiLevelType w:val="hybridMultilevel"/>
    <w:tmpl w:val="3A94A474"/>
    <w:lvl w:ilvl="0" w:tplc="1EF4B626">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45F0067"/>
    <w:multiLevelType w:val="hybridMultilevel"/>
    <w:tmpl w:val="04CAFBAE"/>
    <w:lvl w:ilvl="0" w:tplc="04090001">
      <w:start w:val="1"/>
      <w:numFmt w:val="bullet"/>
      <w:lvlText w:val=""/>
      <w:lvlJc w:val="left"/>
      <w:pPr>
        <w:tabs>
          <w:tab w:val="num" w:pos="360"/>
        </w:tabs>
        <w:ind w:left="283" w:hanging="283"/>
      </w:pPr>
      <w:rPr>
        <w:rFonts w:ascii="Symbol" w:hAnsi="Symbol" w:hint="default"/>
      </w:rPr>
    </w:lvl>
    <w:lvl w:ilvl="1" w:tplc="04090003">
      <w:start w:val="1"/>
      <w:numFmt w:val="bullet"/>
      <w:lvlText w:val="o"/>
      <w:lvlJc w:val="left"/>
      <w:pPr>
        <w:tabs>
          <w:tab w:val="num" w:pos="799"/>
        </w:tabs>
        <w:ind w:left="799" w:hanging="360"/>
      </w:pPr>
      <w:rPr>
        <w:rFonts w:ascii="Courier New" w:hAnsi="Courier New" w:hint="default"/>
      </w:rPr>
    </w:lvl>
    <w:lvl w:ilvl="2" w:tplc="04090005">
      <w:start w:val="1"/>
      <w:numFmt w:val="bullet"/>
      <w:lvlText w:val=""/>
      <w:lvlJc w:val="left"/>
      <w:pPr>
        <w:tabs>
          <w:tab w:val="num" w:pos="1519"/>
        </w:tabs>
        <w:ind w:left="1519" w:hanging="360"/>
      </w:pPr>
      <w:rPr>
        <w:rFonts w:ascii="Wingdings" w:hAnsi="Wingdings" w:hint="default"/>
      </w:rPr>
    </w:lvl>
    <w:lvl w:ilvl="3" w:tplc="04090001" w:tentative="1">
      <w:start w:val="1"/>
      <w:numFmt w:val="bullet"/>
      <w:lvlText w:val=""/>
      <w:lvlJc w:val="left"/>
      <w:pPr>
        <w:tabs>
          <w:tab w:val="num" w:pos="2239"/>
        </w:tabs>
        <w:ind w:left="2239" w:hanging="360"/>
      </w:pPr>
      <w:rPr>
        <w:rFonts w:ascii="Symbol" w:hAnsi="Symbol" w:hint="default"/>
      </w:rPr>
    </w:lvl>
    <w:lvl w:ilvl="4" w:tplc="04090003" w:tentative="1">
      <w:start w:val="1"/>
      <w:numFmt w:val="bullet"/>
      <w:lvlText w:val="o"/>
      <w:lvlJc w:val="left"/>
      <w:pPr>
        <w:tabs>
          <w:tab w:val="num" w:pos="2959"/>
        </w:tabs>
        <w:ind w:left="2959" w:hanging="360"/>
      </w:pPr>
      <w:rPr>
        <w:rFonts w:ascii="Courier New" w:hAnsi="Courier New" w:hint="default"/>
      </w:rPr>
    </w:lvl>
    <w:lvl w:ilvl="5" w:tplc="04090005" w:tentative="1">
      <w:start w:val="1"/>
      <w:numFmt w:val="bullet"/>
      <w:lvlText w:val=""/>
      <w:lvlJc w:val="left"/>
      <w:pPr>
        <w:tabs>
          <w:tab w:val="num" w:pos="3679"/>
        </w:tabs>
        <w:ind w:left="3679" w:hanging="360"/>
      </w:pPr>
      <w:rPr>
        <w:rFonts w:ascii="Wingdings" w:hAnsi="Wingdings" w:hint="default"/>
      </w:rPr>
    </w:lvl>
    <w:lvl w:ilvl="6" w:tplc="04090001" w:tentative="1">
      <w:start w:val="1"/>
      <w:numFmt w:val="bullet"/>
      <w:lvlText w:val=""/>
      <w:lvlJc w:val="left"/>
      <w:pPr>
        <w:tabs>
          <w:tab w:val="num" w:pos="4399"/>
        </w:tabs>
        <w:ind w:left="4399" w:hanging="360"/>
      </w:pPr>
      <w:rPr>
        <w:rFonts w:ascii="Symbol" w:hAnsi="Symbol" w:hint="default"/>
      </w:rPr>
    </w:lvl>
    <w:lvl w:ilvl="7" w:tplc="04090003" w:tentative="1">
      <w:start w:val="1"/>
      <w:numFmt w:val="bullet"/>
      <w:lvlText w:val="o"/>
      <w:lvlJc w:val="left"/>
      <w:pPr>
        <w:tabs>
          <w:tab w:val="num" w:pos="5119"/>
        </w:tabs>
        <w:ind w:left="5119" w:hanging="360"/>
      </w:pPr>
      <w:rPr>
        <w:rFonts w:ascii="Courier New" w:hAnsi="Courier New" w:hint="default"/>
      </w:rPr>
    </w:lvl>
    <w:lvl w:ilvl="8" w:tplc="04090005" w:tentative="1">
      <w:start w:val="1"/>
      <w:numFmt w:val="bullet"/>
      <w:lvlText w:val=""/>
      <w:lvlJc w:val="left"/>
      <w:pPr>
        <w:tabs>
          <w:tab w:val="num" w:pos="5839"/>
        </w:tabs>
        <w:ind w:left="5839" w:hanging="360"/>
      </w:pPr>
      <w:rPr>
        <w:rFonts w:ascii="Wingdings" w:hAnsi="Wingdings" w:hint="default"/>
      </w:rPr>
    </w:lvl>
  </w:abstractNum>
  <w:abstractNum w:abstractNumId="38" w15:restartNumberingAfterBreak="0">
    <w:nsid w:val="24F74E52"/>
    <w:multiLevelType w:val="hybridMultilevel"/>
    <w:tmpl w:val="6F56AB66"/>
    <w:lvl w:ilvl="0" w:tplc="FFFFFFF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262638F7"/>
    <w:multiLevelType w:val="hybridMultilevel"/>
    <w:tmpl w:val="163C43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2705124B"/>
    <w:multiLevelType w:val="hybridMultilevel"/>
    <w:tmpl w:val="A0FEAE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274D701F"/>
    <w:multiLevelType w:val="hybridMultilevel"/>
    <w:tmpl w:val="5DE0CD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27F6474E"/>
    <w:multiLevelType w:val="hybridMultilevel"/>
    <w:tmpl w:val="71F09756"/>
    <w:lvl w:ilvl="0" w:tplc="FED6FDF0">
      <w:start w:val="1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8AB71FB"/>
    <w:multiLevelType w:val="hybridMultilevel"/>
    <w:tmpl w:val="F888420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5" w15:restartNumberingAfterBreak="0">
    <w:nsid w:val="290436E8"/>
    <w:multiLevelType w:val="hybridMultilevel"/>
    <w:tmpl w:val="497A51EA"/>
    <w:lvl w:ilvl="0" w:tplc="1A6C2566">
      <w:start w:val="1"/>
      <w:numFmt w:val="bullet"/>
      <w:lvlText w:val=""/>
      <w:lvlJc w:val="left"/>
      <w:pPr>
        <w:ind w:left="720" w:hanging="360"/>
      </w:pPr>
      <w:rPr>
        <w:rFonts w:ascii="Symbol" w:hAnsi="Symbol" w:hint="default"/>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9ED26B7"/>
    <w:multiLevelType w:val="hybridMultilevel"/>
    <w:tmpl w:val="EE446E10"/>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2B9E7EE9"/>
    <w:multiLevelType w:val="hybridMultilevel"/>
    <w:tmpl w:val="1290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FD78AB"/>
    <w:multiLevelType w:val="hybridMultilevel"/>
    <w:tmpl w:val="1838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30AD1E8A"/>
    <w:multiLevelType w:val="hybridMultilevel"/>
    <w:tmpl w:val="B14059D8"/>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302220C"/>
    <w:multiLevelType w:val="hybridMultilevel"/>
    <w:tmpl w:val="D96EE5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333B1A7A"/>
    <w:multiLevelType w:val="hybridMultilevel"/>
    <w:tmpl w:val="DB26F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36B5B8A"/>
    <w:multiLevelType w:val="hybridMultilevel"/>
    <w:tmpl w:val="0FB02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3A333EE"/>
    <w:multiLevelType w:val="hybridMultilevel"/>
    <w:tmpl w:val="BF2462EE"/>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3B433E8"/>
    <w:multiLevelType w:val="hybridMultilevel"/>
    <w:tmpl w:val="07A0E1CC"/>
    <w:lvl w:ilvl="0" w:tplc="99F0222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7" w15:restartNumberingAfterBreak="0">
    <w:nsid w:val="34381939"/>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48E5838"/>
    <w:multiLevelType w:val="hybridMultilevel"/>
    <w:tmpl w:val="47A28D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5460C6D"/>
    <w:multiLevelType w:val="hybridMultilevel"/>
    <w:tmpl w:val="2CC84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9EA1210"/>
    <w:multiLevelType w:val="multilevel"/>
    <w:tmpl w:val="5DE20D6A"/>
    <w:lvl w:ilvl="0">
      <w:start w:val="1"/>
      <w:numFmt w:val="decimal"/>
      <w:lvlText w:val="%1."/>
      <w:lvlJc w:val="left"/>
      <w:pPr>
        <w:ind w:left="360" w:hanging="360"/>
      </w:pPr>
      <w:rPr>
        <w:rFonts w:ascii="Calibri" w:eastAsia="Times New Roman" w:hAnsi="Calibri" w:cs="Calibri" w:hint="default"/>
        <w:b/>
        <w:color w:val="0000FF"/>
        <w:u w:val="single"/>
      </w:rPr>
    </w:lvl>
    <w:lvl w:ilvl="1">
      <w:start w:val="1"/>
      <w:numFmt w:val="decimal"/>
      <w:lvlText w:val="%1.%2."/>
      <w:lvlJc w:val="left"/>
      <w:pPr>
        <w:ind w:left="360" w:hanging="360"/>
      </w:pPr>
      <w:rPr>
        <w:rFonts w:ascii="Calibri" w:eastAsia="Times New Roman" w:hAnsi="Calibri" w:cs="Calibri" w:hint="default"/>
        <w:b/>
        <w:color w:val="0000FF"/>
        <w:u w:val="single"/>
      </w:rPr>
    </w:lvl>
    <w:lvl w:ilvl="2">
      <w:start w:val="1"/>
      <w:numFmt w:val="decimal"/>
      <w:lvlText w:val="%1.%2.%3."/>
      <w:lvlJc w:val="left"/>
      <w:pPr>
        <w:ind w:left="720" w:hanging="720"/>
      </w:pPr>
      <w:rPr>
        <w:rFonts w:ascii="Calibri" w:eastAsia="Times New Roman" w:hAnsi="Calibri" w:cs="Calibri" w:hint="default"/>
        <w:b/>
        <w:color w:val="0000FF"/>
        <w:u w:val="single"/>
      </w:rPr>
    </w:lvl>
    <w:lvl w:ilvl="3">
      <w:start w:val="1"/>
      <w:numFmt w:val="decimal"/>
      <w:lvlText w:val="%1.%2.%3.%4."/>
      <w:lvlJc w:val="left"/>
      <w:pPr>
        <w:ind w:left="720" w:hanging="720"/>
      </w:pPr>
      <w:rPr>
        <w:rFonts w:ascii="Calibri" w:eastAsia="Times New Roman" w:hAnsi="Calibri" w:cs="Calibri" w:hint="default"/>
        <w:b/>
        <w:color w:val="0000FF"/>
        <w:u w:val="single"/>
      </w:rPr>
    </w:lvl>
    <w:lvl w:ilvl="4">
      <w:start w:val="1"/>
      <w:numFmt w:val="decimal"/>
      <w:lvlText w:val="%1.%2.%3.%4.%5."/>
      <w:lvlJc w:val="left"/>
      <w:pPr>
        <w:ind w:left="1080" w:hanging="1080"/>
      </w:pPr>
      <w:rPr>
        <w:rFonts w:ascii="Calibri" w:eastAsia="Times New Roman" w:hAnsi="Calibri" w:cs="Calibri" w:hint="default"/>
        <w:b/>
        <w:color w:val="0000FF"/>
        <w:u w:val="single"/>
      </w:rPr>
    </w:lvl>
    <w:lvl w:ilvl="5">
      <w:start w:val="1"/>
      <w:numFmt w:val="decimal"/>
      <w:lvlText w:val="%1.%2.%3.%4.%5.%6."/>
      <w:lvlJc w:val="left"/>
      <w:pPr>
        <w:ind w:left="1080" w:hanging="1080"/>
      </w:pPr>
      <w:rPr>
        <w:rFonts w:ascii="Calibri" w:eastAsia="Times New Roman" w:hAnsi="Calibri" w:cs="Calibri" w:hint="default"/>
        <w:b/>
        <w:color w:val="0000FF"/>
        <w:u w:val="single"/>
      </w:rPr>
    </w:lvl>
    <w:lvl w:ilvl="6">
      <w:start w:val="1"/>
      <w:numFmt w:val="decimal"/>
      <w:lvlText w:val="%1.%2.%3.%4.%5.%6.%7."/>
      <w:lvlJc w:val="left"/>
      <w:pPr>
        <w:ind w:left="1440" w:hanging="1440"/>
      </w:pPr>
      <w:rPr>
        <w:rFonts w:ascii="Calibri" w:eastAsia="Times New Roman" w:hAnsi="Calibri" w:cs="Calibri" w:hint="default"/>
        <w:b/>
        <w:color w:val="0000FF"/>
        <w:u w:val="single"/>
      </w:rPr>
    </w:lvl>
    <w:lvl w:ilvl="7">
      <w:start w:val="1"/>
      <w:numFmt w:val="decimal"/>
      <w:lvlText w:val="%1.%2.%3.%4.%5.%6.%7.%8."/>
      <w:lvlJc w:val="left"/>
      <w:pPr>
        <w:ind w:left="1440" w:hanging="1440"/>
      </w:pPr>
      <w:rPr>
        <w:rFonts w:ascii="Calibri" w:eastAsia="Times New Roman" w:hAnsi="Calibri" w:cs="Calibri" w:hint="default"/>
        <w:b/>
        <w:color w:val="0000FF"/>
        <w:u w:val="single"/>
      </w:rPr>
    </w:lvl>
    <w:lvl w:ilvl="8">
      <w:start w:val="1"/>
      <w:numFmt w:val="decimal"/>
      <w:lvlText w:val="%1.%2.%3.%4.%5.%6.%7.%8.%9."/>
      <w:lvlJc w:val="left"/>
      <w:pPr>
        <w:ind w:left="1800" w:hanging="1800"/>
      </w:pPr>
      <w:rPr>
        <w:rFonts w:ascii="Calibri" w:eastAsia="Times New Roman" w:hAnsi="Calibri" w:cs="Calibri" w:hint="default"/>
        <w:b/>
        <w:color w:val="0000FF"/>
        <w:u w:val="single"/>
      </w:rPr>
    </w:lvl>
  </w:abstractNum>
  <w:abstractNum w:abstractNumId="62" w15:restartNumberingAfterBreak="0">
    <w:nsid w:val="3B9D43B1"/>
    <w:multiLevelType w:val="hybridMultilevel"/>
    <w:tmpl w:val="2C4EFF68"/>
    <w:lvl w:ilvl="0" w:tplc="FFFFFFFF">
      <w:start w:val="1"/>
      <w:numFmt w:val="decimal"/>
      <w:lvlText w:val="%1."/>
      <w:lvlJc w:val="left"/>
      <w:pPr>
        <w:ind w:left="160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63" w15:restartNumberingAfterBreak="0">
    <w:nsid w:val="3BF67ACC"/>
    <w:multiLevelType w:val="hybridMultilevel"/>
    <w:tmpl w:val="88744A7A"/>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4" w15:restartNumberingAfterBreak="0">
    <w:nsid w:val="3C4025F1"/>
    <w:multiLevelType w:val="hybridMultilevel"/>
    <w:tmpl w:val="9EFE166E"/>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3DEC4E10"/>
    <w:multiLevelType w:val="hybridMultilevel"/>
    <w:tmpl w:val="23084B8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66" w15:restartNumberingAfterBreak="0">
    <w:nsid w:val="3FA674E6"/>
    <w:multiLevelType w:val="hybridMultilevel"/>
    <w:tmpl w:val="BCAEE09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7" w15:restartNumberingAfterBreak="0">
    <w:nsid w:val="3FBD729B"/>
    <w:multiLevelType w:val="hybridMultilevel"/>
    <w:tmpl w:val="09E63C24"/>
    <w:lvl w:ilvl="0" w:tplc="071042DE">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01B0885"/>
    <w:multiLevelType w:val="hybridMultilevel"/>
    <w:tmpl w:val="45FA1CCA"/>
    <w:lvl w:ilvl="0" w:tplc="F7B4612E">
      <w:start w:val="1"/>
      <w:numFmt w:val="decimal"/>
      <w:lvlText w:val="%1."/>
      <w:lvlJc w:val="left"/>
      <w:pPr>
        <w:tabs>
          <w:tab w:val="num" w:pos="502"/>
        </w:tabs>
        <w:ind w:left="502"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9" w15:restartNumberingAfterBreak="0">
    <w:nsid w:val="402F14BD"/>
    <w:multiLevelType w:val="hybridMultilevel"/>
    <w:tmpl w:val="7292A530"/>
    <w:lvl w:ilvl="0" w:tplc="AAEE17C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40C74F13"/>
    <w:multiLevelType w:val="hybridMultilevel"/>
    <w:tmpl w:val="C1CAFB2A"/>
    <w:lvl w:ilvl="0" w:tplc="AAEE17C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40E54EE8"/>
    <w:multiLevelType w:val="hybridMultilevel"/>
    <w:tmpl w:val="CB96AEE2"/>
    <w:lvl w:ilvl="0" w:tplc="0409001B">
      <w:start w:val="1"/>
      <w:numFmt w:val="lowerRoman"/>
      <w:lvlText w:val="%1."/>
      <w:lvlJc w:val="righ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72" w15:restartNumberingAfterBreak="0">
    <w:nsid w:val="41797CC9"/>
    <w:multiLevelType w:val="hybridMultilevel"/>
    <w:tmpl w:val="FDC299F2"/>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3" w15:restartNumberingAfterBreak="0">
    <w:nsid w:val="42631BA3"/>
    <w:multiLevelType w:val="hybridMultilevel"/>
    <w:tmpl w:val="00306C50"/>
    <w:lvl w:ilvl="0" w:tplc="AACCE55C">
      <w:start w:val="1"/>
      <w:numFmt w:val="bullet"/>
      <w:lvlText w:val="•"/>
      <w:lvlJc w:val="left"/>
      <w:pPr>
        <w:tabs>
          <w:tab w:val="num" w:pos="720"/>
        </w:tabs>
        <w:ind w:left="720" w:hanging="360"/>
      </w:pPr>
      <w:rPr>
        <w:rFonts w:ascii="Times New Roman" w:hAnsi="Times New Roman" w:hint="default"/>
      </w:rPr>
    </w:lvl>
    <w:lvl w:ilvl="1" w:tplc="8DFEBE7E" w:tentative="1">
      <w:start w:val="1"/>
      <w:numFmt w:val="bullet"/>
      <w:lvlText w:val="•"/>
      <w:lvlJc w:val="left"/>
      <w:pPr>
        <w:tabs>
          <w:tab w:val="num" w:pos="1440"/>
        </w:tabs>
        <w:ind w:left="1440" w:hanging="360"/>
      </w:pPr>
      <w:rPr>
        <w:rFonts w:ascii="Times New Roman" w:hAnsi="Times New Roman" w:hint="default"/>
      </w:rPr>
    </w:lvl>
    <w:lvl w:ilvl="2" w:tplc="91C22A80" w:tentative="1">
      <w:start w:val="1"/>
      <w:numFmt w:val="bullet"/>
      <w:lvlText w:val="•"/>
      <w:lvlJc w:val="left"/>
      <w:pPr>
        <w:tabs>
          <w:tab w:val="num" w:pos="2160"/>
        </w:tabs>
        <w:ind w:left="2160" w:hanging="360"/>
      </w:pPr>
      <w:rPr>
        <w:rFonts w:ascii="Times New Roman" w:hAnsi="Times New Roman" w:hint="default"/>
      </w:rPr>
    </w:lvl>
    <w:lvl w:ilvl="3" w:tplc="C220BD0A" w:tentative="1">
      <w:start w:val="1"/>
      <w:numFmt w:val="bullet"/>
      <w:lvlText w:val="•"/>
      <w:lvlJc w:val="left"/>
      <w:pPr>
        <w:tabs>
          <w:tab w:val="num" w:pos="2880"/>
        </w:tabs>
        <w:ind w:left="2880" w:hanging="360"/>
      </w:pPr>
      <w:rPr>
        <w:rFonts w:ascii="Times New Roman" w:hAnsi="Times New Roman" w:hint="default"/>
      </w:rPr>
    </w:lvl>
    <w:lvl w:ilvl="4" w:tplc="9EF24764" w:tentative="1">
      <w:start w:val="1"/>
      <w:numFmt w:val="bullet"/>
      <w:lvlText w:val="•"/>
      <w:lvlJc w:val="left"/>
      <w:pPr>
        <w:tabs>
          <w:tab w:val="num" w:pos="3600"/>
        </w:tabs>
        <w:ind w:left="3600" w:hanging="360"/>
      </w:pPr>
      <w:rPr>
        <w:rFonts w:ascii="Times New Roman" w:hAnsi="Times New Roman" w:hint="default"/>
      </w:rPr>
    </w:lvl>
    <w:lvl w:ilvl="5" w:tplc="207A5476" w:tentative="1">
      <w:start w:val="1"/>
      <w:numFmt w:val="bullet"/>
      <w:lvlText w:val="•"/>
      <w:lvlJc w:val="left"/>
      <w:pPr>
        <w:tabs>
          <w:tab w:val="num" w:pos="4320"/>
        </w:tabs>
        <w:ind w:left="4320" w:hanging="360"/>
      </w:pPr>
      <w:rPr>
        <w:rFonts w:ascii="Times New Roman" w:hAnsi="Times New Roman" w:hint="default"/>
      </w:rPr>
    </w:lvl>
    <w:lvl w:ilvl="6" w:tplc="8C0AE736" w:tentative="1">
      <w:start w:val="1"/>
      <w:numFmt w:val="bullet"/>
      <w:lvlText w:val="•"/>
      <w:lvlJc w:val="left"/>
      <w:pPr>
        <w:tabs>
          <w:tab w:val="num" w:pos="5040"/>
        </w:tabs>
        <w:ind w:left="5040" w:hanging="360"/>
      </w:pPr>
      <w:rPr>
        <w:rFonts w:ascii="Times New Roman" w:hAnsi="Times New Roman" w:hint="default"/>
      </w:rPr>
    </w:lvl>
    <w:lvl w:ilvl="7" w:tplc="9E22FE9C" w:tentative="1">
      <w:start w:val="1"/>
      <w:numFmt w:val="bullet"/>
      <w:lvlText w:val="•"/>
      <w:lvlJc w:val="left"/>
      <w:pPr>
        <w:tabs>
          <w:tab w:val="num" w:pos="5760"/>
        </w:tabs>
        <w:ind w:left="5760" w:hanging="360"/>
      </w:pPr>
      <w:rPr>
        <w:rFonts w:ascii="Times New Roman" w:hAnsi="Times New Roman" w:hint="default"/>
      </w:rPr>
    </w:lvl>
    <w:lvl w:ilvl="8" w:tplc="36DE60C0"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43B409E0"/>
    <w:multiLevelType w:val="hybridMultilevel"/>
    <w:tmpl w:val="02EC8A3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5" w15:restartNumberingAfterBreak="0">
    <w:nsid w:val="448C646F"/>
    <w:multiLevelType w:val="hybridMultilevel"/>
    <w:tmpl w:val="2DB4D270"/>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44F52D1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51E5BC0"/>
    <w:multiLevelType w:val="hybridMultilevel"/>
    <w:tmpl w:val="2D0A4924"/>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45B034E5"/>
    <w:multiLevelType w:val="hybridMultilevel"/>
    <w:tmpl w:val="97227216"/>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79" w15:restartNumberingAfterBreak="0">
    <w:nsid w:val="460A36D9"/>
    <w:multiLevelType w:val="hybridMultilevel"/>
    <w:tmpl w:val="E762574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80" w15:restartNumberingAfterBreak="0">
    <w:nsid w:val="46835876"/>
    <w:multiLevelType w:val="hybridMultilevel"/>
    <w:tmpl w:val="FBDE3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49504DF1"/>
    <w:multiLevelType w:val="hybridMultilevel"/>
    <w:tmpl w:val="BF7A3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4A1E1AE6"/>
    <w:multiLevelType w:val="hybridMultilevel"/>
    <w:tmpl w:val="40962E72"/>
    <w:lvl w:ilvl="0" w:tplc="1A6C2566">
      <w:start w:val="1"/>
      <w:numFmt w:val="bullet"/>
      <w:lvlText w:val=""/>
      <w:lvlJc w:val="left"/>
      <w:pPr>
        <w:ind w:left="720" w:hanging="360"/>
      </w:pPr>
      <w:rPr>
        <w:rFonts w:ascii="Symbol" w:hAnsi="Symbol" w:hint="default"/>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AC41017"/>
    <w:multiLevelType w:val="hybridMultilevel"/>
    <w:tmpl w:val="0746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B5B32BC"/>
    <w:multiLevelType w:val="hybridMultilevel"/>
    <w:tmpl w:val="7E201E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15:restartNumberingAfterBreak="0">
    <w:nsid w:val="4C1169E3"/>
    <w:multiLevelType w:val="hybridMultilevel"/>
    <w:tmpl w:val="D5E431CA"/>
    <w:lvl w:ilvl="0" w:tplc="071042DE">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8" w15:restartNumberingAfterBreak="0">
    <w:nsid w:val="4D6561F3"/>
    <w:multiLevelType w:val="hybridMultilevel"/>
    <w:tmpl w:val="097E713C"/>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4F8C0012"/>
    <w:multiLevelType w:val="multilevel"/>
    <w:tmpl w:val="A8D4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FEB2DA0"/>
    <w:multiLevelType w:val="hybridMultilevel"/>
    <w:tmpl w:val="2DB4D270"/>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51CB1990"/>
    <w:multiLevelType w:val="hybridMultilevel"/>
    <w:tmpl w:val="DF30C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1D34874"/>
    <w:multiLevelType w:val="hybridMultilevel"/>
    <w:tmpl w:val="B17E9A18"/>
    <w:lvl w:ilvl="0" w:tplc="84D0A652">
      <w:start w:val="4"/>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15:restartNumberingAfterBreak="0">
    <w:nsid w:val="549C1D6D"/>
    <w:multiLevelType w:val="hybridMultilevel"/>
    <w:tmpl w:val="F912DED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4" w15:restartNumberingAfterBreak="0">
    <w:nsid w:val="56570DF5"/>
    <w:multiLevelType w:val="hybridMultilevel"/>
    <w:tmpl w:val="409060B2"/>
    <w:lvl w:ilvl="0" w:tplc="04180001">
      <w:start w:val="1"/>
      <w:numFmt w:val="bullet"/>
      <w:lvlText w:val=""/>
      <w:lvlJc w:val="left"/>
      <w:pPr>
        <w:tabs>
          <w:tab w:val="num" w:pos="360"/>
        </w:tabs>
        <w:ind w:left="360" w:hanging="360"/>
      </w:pPr>
      <w:rPr>
        <w:rFonts w:ascii="Symbol" w:hAnsi="Symbol" w:hint="default"/>
      </w:rPr>
    </w:lvl>
    <w:lvl w:ilvl="1" w:tplc="28943CA4">
      <w:start w:val="1"/>
      <w:numFmt w:val="decimal"/>
      <w:lvlText w:val="%2."/>
      <w:lvlJc w:val="left"/>
      <w:pPr>
        <w:tabs>
          <w:tab w:val="num" w:pos="1440"/>
        </w:tabs>
        <w:ind w:left="1440" w:hanging="360"/>
      </w:pPr>
    </w:lvl>
    <w:lvl w:ilvl="2" w:tplc="0418000B">
      <w:start w:val="1"/>
      <w:numFmt w:val="bullet"/>
      <w:lvlText w:val=""/>
      <w:lvlJc w:val="left"/>
      <w:pPr>
        <w:tabs>
          <w:tab w:val="num" w:pos="720"/>
        </w:tabs>
        <w:ind w:left="720" w:hanging="360"/>
      </w:pPr>
      <w:rPr>
        <w:rFonts w:ascii="Wingdings" w:hAnsi="Wingdings" w:hint="default"/>
      </w:rPr>
    </w:lvl>
    <w:lvl w:ilvl="3" w:tplc="BAFE5084">
      <w:start w:val="1"/>
      <w:numFmt w:val="upperLetter"/>
      <w:lvlText w:val="%4."/>
      <w:lvlJc w:val="left"/>
      <w:pPr>
        <w:tabs>
          <w:tab w:val="num" w:pos="2880"/>
        </w:tabs>
        <w:ind w:left="2880" w:hanging="360"/>
      </w:pPr>
    </w:lvl>
    <w:lvl w:ilvl="4" w:tplc="04180019">
      <w:start w:val="1"/>
      <w:numFmt w:val="bullet"/>
      <w:lvlText w:val="o"/>
      <w:lvlJc w:val="left"/>
      <w:pPr>
        <w:tabs>
          <w:tab w:val="num" w:pos="3600"/>
        </w:tabs>
        <w:ind w:left="3600" w:hanging="360"/>
      </w:pPr>
      <w:rPr>
        <w:rFonts w:ascii="Courier New" w:hAnsi="Courier New" w:cs="Times New Roman" w:hint="default"/>
      </w:rPr>
    </w:lvl>
    <w:lvl w:ilvl="5" w:tplc="0418001B">
      <w:start w:val="1"/>
      <w:numFmt w:val="bullet"/>
      <w:lvlText w:val=""/>
      <w:lvlJc w:val="left"/>
      <w:pPr>
        <w:tabs>
          <w:tab w:val="num" w:pos="4320"/>
        </w:tabs>
        <w:ind w:left="4320" w:hanging="360"/>
      </w:pPr>
      <w:rPr>
        <w:rFonts w:ascii="Wingdings" w:hAnsi="Wingdings" w:hint="default"/>
      </w:rPr>
    </w:lvl>
    <w:lvl w:ilvl="6" w:tplc="0418000F">
      <w:start w:val="1"/>
      <w:numFmt w:val="bullet"/>
      <w:lvlText w:val=""/>
      <w:lvlJc w:val="left"/>
      <w:pPr>
        <w:tabs>
          <w:tab w:val="num" w:pos="5040"/>
        </w:tabs>
        <w:ind w:left="5040" w:hanging="360"/>
      </w:pPr>
      <w:rPr>
        <w:rFonts w:ascii="Symbol" w:hAnsi="Symbol" w:hint="default"/>
      </w:rPr>
    </w:lvl>
    <w:lvl w:ilvl="7" w:tplc="04180019">
      <w:start w:val="1"/>
      <w:numFmt w:val="bullet"/>
      <w:lvlText w:val="o"/>
      <w:lvlJc w:val="left"/>
      <w:pPr>
        <w:tabs>
          <w:tab w:val="num" w:pos="5760"/>
        </w:tabs>
        <w:ind w:left="5760" w:hanging="360"/>
      </w:pPr>
      <w:rPr>
        <w:rFonts w:ascii="Courier New" w:hAnsi="Courier New" w:cs="Times New Roman" w:hint="default"/>
      </w:rPr>
    </w:lvl>
    <w:lvl w:ilvl="8" w:tplc="0418001B">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6717B5E"/>
    <w:multiLevelType w:val="hybridMultilevel"/>
    <w:tmpl w:val="A6B4B130"/>
    <w:lvl w:ilvl="0" w:tplc="0E4E3B62">
      <w:start w:val="30"/>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56B93042"/>
    <w:multiLevelType w:val="hybridMultilevel"/>
    <w:tmpl w:val="1368E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7290A7B"/>
    <w:multiLevelType w:val="hybridMultilevel"/>
    <w:tmpl w:val="B1801242"/>
    <w:lvl w:ilvl="0" w:tplc="071042DE">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8" w15:restartNumberingAfterBreak="0">
    <w:nsid w:val="57995D1D"/>
    <w:multiLevelType w:val="hybridMultilevel"/>
    <w:tmpl w:val="E474BD0C"/>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58545583"/>
    <w:multiLevelType w:val="hybridMultilevel"/>
    <w:tmpl w:val="CB28487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0"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596A7319"/>
    <w:multiLevelType w:val="hybridMultilevel"/>
    <w:tmpl w:val="D28852AE"/>
    <w:lvl w:ilvl="0" w:tplc="71425AF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2" w15:restartNumberingAfterBreak="0">
    <w:nsid w:val="59705A7D"/>
    <w:multiLevelType w:val="hybridMultilevel"/>
    <w:tmpl w:val="6838B2F4"/>
    <w:lvl w:ilvl="0" w:tplc="C95A0394">
      <w:start w:val="1"/>
      <w:numFmt w:val="bullet"/>
      <w:lvlText w:val="•"/>
      <w:lvlJc w:val="left"/>
      <w:pPr>
        <w:tabs>
          <w:tab w:val="num" w:pos="720"/>
        </w:tabs>
        <w:ind w:left="720" w:hanging="360"/>
      </w:pPr>
      <w:rPr>
        <w:rFonts w:ascii="Times New Roman" w:hAnsi="Times New Roman" w:hint="default"/>
      </w:rPr>
    </w:lvl>
    <w:lvl w:ilvl="1" w:tplc="7E4223BC" w:tentative="1">
      <w:start w:val="1"/>
      <w:numFmt w:val="bullet"/>
      <w:lvlText w:val="•"/>
      <w:lvlJc w:val="left"/>
      <w:pPr>
        <w:tabs>
          <w:tab w:val="num" w:pos="1440"/>
        </w:tabs>
        <w:ind w:left="1440" w:hanging="360"/>
      </w:pPr>
      <w:rPr>
        <w:rFonts w:ascii="Times New Roman" w:hAnsi="Times New Roman" w:hint="default"/>
      </w:rPr>
    </w:lvl>
    <w:lvl w:ilvl="2" w:tplc="7062D8F0" w:tentative="1">
      <w:start w:val="1"/>
      <w:numFmt w:val="bullet"/>
      <w:lvlText w:val="•"/>
      <w:lvlJc w:val="left"/>
      <w:pPr>
        <w:tabs>
          <w:tab w:val="num" w:pos="2160"/>
        </w:tabs>
        <w:ind w:left="2160" w:hanging="360"/>
      </w:pPr>
      <w:rPr>
        <w:rFonts w:ascii="Times New Roman" w:hAnsi="Times New Roman" w:hint="default"/>
      </w:rPr>
    </w:lvl>
    <w:lvl w:ilvl="3" w:tplc="0E46ECDA" w:tentative="1">
      <w:start w:val="1"/>
      <w:numFmt w:val="bullet"/>
      <w:lvlText w:val="•"/>
      <w:lvlJc w:val="left"/>
      <w:pPr>
        <w:tabs>
          <w:tab w:val="num" w:pos="2880"/>
        </w:tabs>
        <w:ind w:left="2880" w:hanging="360"/>
      </w:pPr>
      <w:rPr>
        <w:rFonts w:ascii="Times New Roman" w:hAnsi="Times New Roman" w:hint="default"/>
      </w:rPr>
    </w:lvl>
    <w:lvl w:ilvl="4" w:tplc="F50429E8" w:tentative="1">
      <w:start w:val="1"/>
      <w:numFmt w:val="bullet"/>
      <w:lvlText w:val="•"/>
      <w:lvlJc w:val="left"/>
      <w:pPr>
        <w:tabs>
          <w:tab w:val="num" w:pos="3600"/>
        </w:tabs>
        <w:ind w:left="3600" w:hanging="360"/>
      </w:pPr>
      <w:rPr>
        <w:rFonts w:ascii="Times New Roman" w:hAnsi="Times New Roman" w:hint="default"/>
      </w:rPr>
    </w:lvl>
    <w:lvl w:ilvl="5" w:tplc="05EEB470" w:tentative="1">
      <w:start w:val="1"/>
      <w:numFmt w:val="bullet"/>
      <w:lvlText w:val="•"/>
      <w:lvlJc w:val="left"/>
      <w:pPr>
        <w:tabs>
          <w:tab w:val="num" w:pos="4320"/>
        </w:tabs>
        <w:ind w:left="4320" w:hanging="360"/>
      </w:pPr>
      <w:rPr>
        <w:rFonts w:ascii="Times New Roman" w:hAnsi="Times New Roman" w:hint="default"/>
      </w:rPr>
    </w:lvl>
    <w:lvl w:ilvl="6" w:tplc="D4E03EF0" w:tentative="1">
      <w:start w:val="1"/>
      <w:numFmt w:val="bullet"/>
      <w:lvlText w:val="•"/>
      <w:lvlJc w:val="left"/>
      <w:pPr>
        <w:tabs>
          <w:tab w:val="num" w:pos="5040"/>
        </w:tabs>
        <w:ind w:left="5040" w:hanging="360"/>
      </w:pPr>
      <w:rPr>
        <w:rFonts w:ascii="Times New Roman" w:hAnsi="Times New Roman" w:hint="default"/>
      </w:rPr>
    </w:lvl>
    <w:lvl w:ilvl="7" w:tplc="0B30721A" w:tentative="1">
      <w:start w:val="1"/>
      <w:numFmt w:val="bullet"/>
      <w:lvlText w:val="•"/>
      <w:lvlJc w:val="left"/>
      <w:pPr>
        <w:tabs>
          <w:tab w:val="num" w:pos="5760"/>
        </w:tabs>
        <w:ind w:left="5760" w:hanging="360"/>
      </w:pPr>
      <w:rPr>
        <w:rFonts w:ascii="Times New Roman" w:hAnsi="Times New Roman" w:hint="default"/>
      </w:rPr>
    </w:lvl>
    <w:lvl w:ilvl="8" w:tplc="C340178E" w:tentative="1">
      <w:start w:val="1"/>
      <w:numFmt w:val="bullet"/>
      <w:lvlText w:val="•"/>
      <w:lvlJc w:val="left"/>
      <w:pPr>
        <w:tabs>
          <w:tab w:val="num" w:pos="6480"/>
        </w:tabs>
        <w:ind w:left="6480" w:hanging="360"/>
      </w:pPr>
      <w:rPr>
        <w:rFonts w:ascii="Times New Roman" w:hAnsi="Times New Roman" w:hint="default"/>
      </w:rPr>
    </w:lvl>
  </w:abstractNum>
  <w:abstractNum w:abstractNumId="103" w15:restartNumberingAfterBreak="0">
    <w:nsid w:val="5B2E3339"/>
    <w:multiLevelType w:val="hybridMultilevel"/>
    <w:tmpl w:val="81A4E1BC"/>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4" w15:restartNumberingAfterBreak="0">
    <w:nsid w:val="5B6B582B"/>
    <w:multiLevelType w:val="hybridMultilevel"/>
    <w:tmpl w:val="97DC6B54"/>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5" w15:restartNumberingAfterBreak="0">
    <w:nsid w:val="5BA33F4E"/>
    <w:multiLevelType w:val="hybridMultilevel"/>
    <w:tmpl w:val="924866DC"/>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2A29A8"/>
    <w:multiLevelType w:val="hybridMultilevel"/>
    <w:tmpl w:val="2250A7D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60097E36"/>
    <w:multiLevelType w:val="hybridMultilevel"/>
    <w:tmpl w:val="6AF81FCA"/>
    <w:lvl w:ilvl="0" w:tplc="1A6C2566">
      <w:start w:val="1"/>
      <w:numFmt w:val="bullet"/>
      <w:lvlText w:val=""/>
      <w:lvlJc w:val="left"/>
      <w:pPr>
        <w:ind w:left="720" w:hanging="360"/>
      </w:pPr>
      <w:rPr>
        <w:rFonts w:ascii="Symbol" w:hAnsi="Symbol" w:hint="default"/>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15:restartNumberingAfterBreak="0">
    <w:nsid w:val="61EA23CA"/>
    <w:multiLevelType w:val="hybridMultilevel"/>
    <w:tmpl w:val="4736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2686A46"/>
    <w:multiLevelType w:val="hybridMultilevel"/>
    <w:tmpl w:val="40EE4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15:restartNumberingAfterBreak="0">
    <w:nsid w:val="627D2B38"/>
    <w:multiLevelType w:val="hybridMultilevel"/>
    <w:tmpl w:val="4E1E32B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15:restartNumberingAfterBreak="0">
    <w:nsid w:val="63B3255F"/>
    <w:multiLevelType w:val="hybridMultilevel"/>
    <w:tmpl w:val="AA2A9BE0"/>
    <w:lvl w:ilvl="0" w:tplc="1EF4B626">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64781950"/>
    <w:multiLevelType w:val="hybridMultilevel"/>
    <w:tmpl w:val="8654E65E"/>
    <w:lvl w:ilvl="0" w:tplc="97EE0C0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5286BB3"/>
    <w:multiLevelType w:val="hybridMultilevel"/>
    <w:tmpl w:val="08980CD8"/>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6" w15:restartNumberingAfterBreak="0">
    <w:nsid w:val="66BA4C1E"/>
    <w:multiLevelType w:val="hybridMultilevel"/>
    <w:tmpl w:val="C9ECFE0C"/>
    <w:lvl w:ilvl="0" w:tplc="AAEE17C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67D47A3D"/>
    <w:multiLevelType w:val="hybridMultilevel"/>
    <w:tmpl w:val="99C0C552"/>
    <w:lvl w:ilvl="0" w:tplc="8A2051D6">
      <w:start w:val="1"/>
      <w:numFmt w:val="bullet"/>
      <w:lvlText w:val=""/>
      <w:lvlJc w:val="left"/>
      <w:pPr>
        <w:tabs>
          <w:tab w:val="num" w:pos="720"/>
        </w:tabs>
        <w:ind w:left="720" w:hanging="360"/>
      </w:pPr>
      <w:rPr>
        <w:rFonts w:ascii="Wingdings" w:hAnsi="Wingdings" w:hint="default"/>
      </w:rPr>
    </w:lvl>
    <w:lvl w:ilvl="1" w:tplc="EAF0BB06" w:tentative="1">
      <w:start w:val="1"/>
      <w:numFmt w:val="bullet"/>
      <w:lvlText w:val=""/>
      <w:lvlJc w:val="left"/>
      <w:pPr>
        <w:tabs>
          <w:tab w:val="num" w:pos="1440"/>
        </w:tabs>
        <w:ind w:left="1440" w:hanging="360"/>
      </w:pPr>
      <w:rPr>
        <w:rFonts w:ascii="Wingdings" w:hAnsi="Wingdings" w:hint="default"/>
      </w:rPr>
    </w:lvl>
    <w:lvl w:ilvl="2" w:tplc="826841CE" w:tentative="1">
      <w:start w:val="1"/>
      <w:numFmt w:val="bullet"/>
      <w:lvlText w:val=""/>
      <w:lvlJc w:val="left"/>
      <w:pPr>
        <w:tabs>
          <w:tab w:val="num" w:pos="2160"/>
        </w:tabs>
        <w:ind w:left="2160" w:hanging="360"/>
      </w:pPr>
      <w:rPr>
        <w:rFonts w:ascii="Wingdings" w:hAnsi="Wingdings" w:hint="default"/>
      </w:rPr>
    </w:lvl>
    <w:lvl w:ilvl="3" w:tplc="EE688E18" w:tentative="1">
      <w:start w:val="1"/>
      <w:numFmt w:val="bullet"/>
      <w:lvlText w:val=""/>
      <w:lvlJc w:val="left"/>
      <w:pPr>
        <w:tabs>
          <w:tab w:val="num" w:pos="2880"/>
        </w:tabs>
        <w:ind w:left="2880" w:hanging="360"/>
      </w:pPr>
      <w:rPr>
        <w:rFonts w:ascii="Wingdings" w:hAnsi="Wingdings" w:hint="default"/>
      </w:rPr>
    </w:lvl>
    <w:lvl w:ilvl="4" w:tplc="AD4A614E" w:tentative="1">
      <w:start w:val="1"/>
      <w:numFmt w:val="bullet"/>
      <w:lvlText w:val=""/>
      <w:lvlJc w:val="left"/>
      <w:pPr>
        <w:tabs>
          <w:tab w:val="num" w:pos="3600"/>
        </w:tabs>
        <w:ind w:left="3600" w:hanging="360"/>
      </w:pPr>
      <w:rPr>
        <w:rFonts w:ascii="Wingdings" w:hAnsi="Wingdings" w:hint="default"/>
      </w:rPr>
    </w:lvl>
    <w:lvl w:ilvl="5" w:tplc="6BFE7B8A" w:tentative="1">
      <w:start w:val="1"/>
      <w:numFmt w:val="bullet"/>
      <w:lvlText w:val=""/>
      <w:lvlJc w:val="left"/>
      <w:pPr>
        <w:tabs>
          <w:tab w:val="num" w:pos="4320"/>
        </w:tabs>
        <w:ind w:left="4320" w:hanging="360"/>
      </w:pPr>
      <w:rPr>
        <w:rFonts w:ascii="Wingdings" w:hAnsi="Wingdings" w:hint="default"/>
      </w:rPr>
    </w:lvl>
    <w:lvl w:ilvl="6" w:tplc="E814CFFA" w:tentative="1">
      <w:start w:val="1"/>
      <w:numFmt w:val="bullet"/>
      <w:lvlText w:val=""/>
      <w:lvlJc w:val="left"/>
      <w:pPr>
        <w:tabs>
          <w:tab w:val="num" w:pos="5040"/>
        </w:tabs>
        <w:ind w:left="5040" w:hanging="360"/>
      </w:pPr>
      <w:rPr>
        <w:rFonts w:ascii="Wingdings" w:hAnsi="Wingdings" w:hint="default"/>
      </w:rPr>
    </w:lvl>
    <w:lvl w:ilvl="7" w:tplc="2872F4B0" w:tentative="1">
      <w:start w:val="1"/>
      <w:numFmt w:val="bullet"/>
      <w:lvlText w:val=""/>
      <w:lvlJc w:val="left"/>
      <w:pPr>
        <w:tabs>
          <w:tab w:val="num" w:pos="5760"/>
        </w:tabs>
        <w:ind w:left="5760" w:hanging="360"/>
      </w:pPr>
      <w:rPr>
        <w:rFonts w:ascii="Wingdings" w:hAnsi="Wingdings" w:hint="default"/>
      </w:rPr>
    </w:lvl>
    <w:lvl w:ilvl="8" w:tplc="A96E6FBC"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83055D2"/>
    <w:multiLevelType w:val="hybridMultilevel"/>
    <w:tmpl w:val="B76A053C"/>
    <w:lvl w:ilvl="0" w:tplc="1A6C2566">
      <w:start w:val="1"/>
      <w:numFmt w:val="bullet"/>
      <w:lvlText w:val=""/>
      <w:lvlJc w:val="left"/>
      <w:pPr>
        <w:tabs>
          <w:tab w:val="num" w:pos="720"/>
        </w:tabs>
        <w:ind w:left="720" w:hanging="360"/>
      </w:pPr>
      <w:rPr>
        <w:rFonts w:ascii="Symbol" w:hAnsi="Symbol" w:hint="default"/>
        <w:lang w:val="ro-R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68FC4BBA"/>
    <w:multiLevelType w:val="hybridMultilevel"/>
    <w:tmpl w:val="E83E207E"/>
    <w:lvl w:ilvl="0" w:tplc="A296D828">
      <w:numFmt w:val="bullet"/>
      <w:lvlText w:val="•"/>
      <w:lvlJc w:val="left"/>
      <w:pPr>
        <w:ind w:left="1080" w:hanging="72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1" w15:restartNumberingAfterBreak="0">
    <w:nsid w:val="69163790"/>
    <w:multiLevelType w:val="hybridMultilevel"/>
    <w:tmpl w:val="0246B582"/>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2"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A2A1BA1"/>
    <w:multiLevelType w:val="hybridMultilevel"/>
    <w:tmpl w:val="B720C2C8"/>
    <w:lvl w:ilvl="0" w:tplc="A094D97A">
      <w:start w:val="1"/>
      <w:numFmt w:val="decimal"/>
      <w:lvlText w:val="%1."/>
      <w:lvlJc w:val="left"/>
      <w:pPr>
        <w:ind w:left="720" w:hanging="360"/>
      </w:pPr>
      <w:rPr>
        <w:rFonts w:ascii="Calibri" w:hAnsi="Calibri"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4" w15:restartNumberingAfterBreak="0">
    <w:nsid w:val="6AF8749C"/>
    <w:multiLevelType w:val="hybridMultilevel"/>
    <w:tmpl w:val="97FE5080"/>
    <w:lvl w:ilvl="0" w:tplc="9EE669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C426EF3"/>
    <w:multiLevelType w:val="hybridMultilevel"/>
    <w:tmpl w:val="64C688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6" w15:restartNumberingAfterBreak="0">
    <w:nsid w:val="6C4B42D8"/>
    <w:multiLevelType w:val="hybridMultilevel"/>
    <w:tmpl w:val="38AA3356"/>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27"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8" w15:restartNumberingAfterBreak="0">
    <w:nsid w:val="6E9929A5"/>
    <w:multiLevelType w:val="hybridMultilevel"/>
    <w:tmpl w:val="EE446E10"/>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9" w15:restartNumberingAfterBreak="0">
    <w:nsid w:val="6ECE1C3C"/>
    <w:multiLevelType w:val="multilevel"/>
    <w:tmpl w:val="A3EA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0663EC2"/>
    <w:multiLevelType w:val="hybridMultilevel"/>
    <w:tmpl w:val="D13C712E"/>
    <w:lvl w:ilvl="0" w:tplc="486A645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1E818F3"/>
    <w:multiLevelType w:val="hybridMultilevel"/>
    <w:tmpl w:val="C60C44BE"/>
    <w:lvl w:ilvl="0" w:tplc="691A7B40">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2"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3" w15:restartNumberingAfterBreak="0">
    <w:nsid w:val="73025632"/>
    <w:multiLevelType w:val="hybridMultilevel"/>
    <w:tmpl w:val="F80C9C94"/>
    <w:lvl w:ilvl="0" w:tplc="82928196">
      <w:start w:val="1"/>
      <w:numFmt w:val="lowerLetter"/>
      <w:lvlText w:val="%1)"/>
      <w:lvlJc w:val="left"/>
      <w:pPr>
        <w:ind w:left="720" w:hanging="360"/>
      </w:pPr>
      <w:rPr>
        <w:rFonts w:eastAsia="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3AD0BF6"/>
    <w:multiLevelType w:val="hybridMultilevel"/>
    <w:tmpl w:val="37C02406"/>
    <w:lvl w:ilvl="0" w:tplc="4D9EF91C">
      <w:start w:val="1"/>
      <w:numFmt w:val="bullet"/>
      <w:lvlText w:val="•"/>
      <w:lvlJc w:val="left"/>
      <w:pPr>
        <w:tabs>
          <w:tab w:val="num" w:pos="720"/>
        </w:tabs>
        <w:ind w:left="720" w:hanging="360"/>
      </w:pPr>
      <w:rPr>
        <w:rFonts w:ascii="Times New Roman" w:hAnsi="Times New Roman" w:hint="default"/>
      </w:rPr>
    </w:lvl>
    <w:lvl w:ilvl="1" w:tplc="322E9038" w:tentative="1">
      <w:start w:val="1"/>
      <w:numFmt w:val="bullet"/>
      <w:lvlText w:val="•"/>
      <w:lvlJc w:val="left"/>
      <w:pPr>
        <w:tabs>
          <w:tab w:val="num" w:pos="1440"/>
        </w:tabs>
        <w:ind w:left="1440" w:hanging="360"/>
      </w:pPr>
      <w:rPr>
        <w:rFonts w:ascii="Times New Roman" w:hAnsi="Times New Roman" w:hint="default"/>
      </w:rPr>
    </w:lvl>
    <w:lvl w:ilvl="2" w:tplc="27CC13E2" w:tentative="1">
      <w:start w:val="1"/>
      <w:numFmt w:val="bullet"/>
      <w:lvlText w:val="•"/>
      <w:lvlJc w:val="left"/>
      <w:pPr>
        <w:tabs>
          <w:tab w:val="num" w:pos="2160"/>
        </w:tabs>
        <w:ind w:left="2160" w:hanging="360"/>
      </w:pPr>
      <w:rPr>
        <w:rFonts w:ascii="Times New Roman" w:hAnsi="Times New Roman" w:hint="default"/>
      </w:rPr>
    </w:lvl>
    <w:lvl w:ilvl="3" w:tplc="35A2DF66" w:tentative="1">
      <w:start w:val="1"/>
      <w:numFmt w:val="bullet"/>
      <w:lvlText w:val="•"/>
      <w:lvlJc w:val="left"/>
      <w:pPr>
        <w:tabs>
          <w:tab w:val="num" w:pos="2880"/>
        </w:tabs>
        <w:ind w:left="2880" w:hanging="360"/>
      </w:pPr>
      <w:rPr>
        <w:rFonts w:ascii="Times New Roman" w:hAnsi="Times New Roman" w:hint="default"/>
      </w:rPr>
    </w:lvl>
    <w:lvl w:ilvl="4" w:tplc="D0222168" w:tentative="1">
      <w:start w:val="1"/>
      <w:numFmt w:val="bullet"/>
      <w:lvlText w:val="•"/>
      <w:lvlJc w:val="left"/>
      <w:pPr>
        <w:tabs>
          <w:tab w:val="num" w:pos="3600"/>
        </w:tabs>
        <w:ind w:left="3600" w:hanging="360"/>
      </w:pPr>
      <w:rPr>
        <w:rFonts w:ascii="Times New Roman" w:hAnsi="Times New Roman" w:hint="default"/>
      </w:rPr>
    </w:lvl>
    <w:lvl w:ilvl="5" w:tplc="F4D652F6" w:tentative="1">
      <w:start w:val="1"/>
      <w:numFmt w:val="bullet"/>
      <w:lvlText w:val="•"/>
      <w:lvlJc w:val="left"/>
      <w:pPr>
        <w:tabs>
          <w:tab w:val="num" w:pos="4320"/>
        </w:tabs>
        <w:ind w:left="4320" w:hanging="360"/>
      </w:pPr>
      <w:rPr>
        <w:rFonts w:ascii="Times New Roman" w:hAnsi="Times New Roman" w:hint="default"/>
      </w:rPr>
    </w:lvl>
    <w:lvl w:ilvl="6" w:tplc="27C4FC1A" w:tentative="1">
      <w:start w:val="1"/>
      <w:numFmt w:val="bullet"/>
      <w:lvlText w:val="•"/>
      <w:lvlJc w:val="left"/>
      <w:pPr>
        <w:tabs>
          <w:tab w:val="num" w:pos="5040"/>
        </w:tabs>
        <w:ind w:left="5040" w:hanging="360"/>
      </w:pPr>
      <w:rPr>
        <w:rFonts w:ascii="Times New Roman" w:hAnsi="Times New Roman" w:hint="default"/>
      </w:rPr>
    </w:lvl>
    <w:lvl w:ilvl="7" w:tplc="31CCEA56" w:tentative="1">
      <w:start w:val="1"/>
      <w:numFmt w:val="bullet"/>
      <w:lvlText w:val="•"/>
      <w:lvlJc w:val="left"/>
      <w:pPr>
        <w:tabs>
          <w:tab w:val="num" w:pos="5760"/>
        </w:tabs>
        <w:ind w:left="5760" w:hanging="360"/>
      </w:pPr>
      <w:rPr>
        <w:rFonts w:ascii="Times New Roman" w:hAnsi="Times New Roman" w:hint="default"/>
      </w:rPr>
    </w:lvl>
    <w:lvl w:ilvl="8" w:tplc="66EA7900" w:tentative="1">
      <w:start w:val="1"/>
      <w:numFmt w:val="bullet"/>
      <w:lvlText w:val="•"/>
      <w:lvlJc w:val="left"/>
      <w:pPr>
        <w:tabs>
          <w:tab w:val="num" w:pos="6480"/>
        </w:tabs>
        <w:ind w:left="6480" w:hanging="360"/>
      </w:pPr>
      <w:rPr>
        <w:rFonts w:ascii="Times New Roman" w:hAnsi="Times New Roman" w:hint="default"/>
      </w:rPr>
    </w:lvl>
  </w:abstractNum>
  <w:abstractNum w:abstractNumId="135" w15:restartNumberingAfterBreak="0">
    <w:nsid w:val="74790641"/>
    <w:multiLevelType w:val="multilevel"/>
    <w:tmpl w:val="2EC4A1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6" w15:restartNumberingAfterBreak="0">
    <w:nsid w:val="75092FB6"/>
    <w:multiLevelType w:val="hybridMultilevel"/>
    <w:tmpl w:val="418035B8"/>
    <w:lvl w:ilvl="0" w:tplc="AAEE17C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7"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5714FF8"/>
    <w:multiLevelType w:val="hybridMultilevel"/>
    <w:tmpl w:val="278A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6AF6009"/>
    <w:multiLevelType w:val="hybridMultilevel"/>
    <w:tmpl w:val="73CCC9A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0" w15:restartNumberingAfterBreak="0">
    <w:nsid w:val="770670CE"/>
    <w:multiLevelType w:val="hybridMultilevel"/>
    <w:tmpl w:val="ECC01DD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1" w15:restartNumberingAfterBreak="0">
    <w:nsid w:val="78110643"/>
    <w:multiLevelType w:val="hybridMultilevel"/>
    <w:tmpl w:val="D0B064F8"/>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2" w15:restartNumberingAfterBreak="0">
    <w:nsid w:val="78162509"/>
    <w:multiLevelType w:val="hybridMultilevel"/>
    <w:tmpl w:val="E108B250"/>
    <w:lvl w:ilvl="0" w:tplc="F37C6F32">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8E70E56"/>
    <w:multiLevelType w:val="hybridMultilevel"/>
    <w:tmpl w:val="5A48F4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5" w15:restartNumberingAfterBreak="0">
    <w:nsid w:val="79F6193E"/>
    <w:multiLevelType w:val="hybridMultilevel"/>
    <w:tmpl w:val="561E3956"/>
    <w:lvl w:ilvl="0" w:tplc="EE664252">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A4925CA"/>
    <w:multiLevelType w:val="hybridMultilevel"/>
    <w:tmpl w:val="D1A64554"/>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8"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A5F6DC4"/>
    <w:multiLevelType w:val="hybridMultilevel"/>
    <w:tmpl w:val="61C06F86"/>
    <w:lvl w:ilvl="0" w:tplc="04090001">
      <w:start w:val="1"/>
      <w:numFmt w:val="bullet"/>
      <w:lvlText w:val=""/>
      <w:lvlJc w:val="left"/>
      <w:pPr>
        <w:ind w:left="2771" w:hanging="360"/>
      </w:pPr>
      <w:rPr>
        <w:rFonts w:ascii="Symbol" w:hAnsi="Symbol" w:hint="default"/>
      </w:rPr>
    </w:lvl>
    <w:lvl w:ilvl="1" w:tplc="04090003" w:tentative="1">
      <w:start w:val="1"/>
      <w:numFmt w:val="bullet"/>
      <w:lvlText w:val="o"/>
      <w:lvlJc w:val="left"/>
      <w:pPr>
        <w:ind w:left="3491" w:hanging="360"/>
      </w:pPr>
      <w:rPr>
        <w:rFonts w:ascii="Courier New" w:hAnsi="Courier New" w:hint="default"/>
      </w:rPr>
    </w:lvl>
    <w:lvl w:ilvl="2" w:tplc="04090005" w:tentative="1">
      <w:start w:val="1"/>
      <w:numFmt w:val="bullet"/>
      <w:lvlText w:val=""/>
      <w:lvlJc w:val="left"/>
      <w:pPr>
        <w:ind w:left="4211" w:hanging="360"/>
      </w:pPr>
      <w:rPr>
        <w:rFonts w:ascii="Wingdings" w:hAnsi="Wingdings" w:hint="default"/>
      </w:rPr>
    </w:lvl>
    <w:lvl w:ilvl="3" w:tplc="04090001" w:tentative="1">
      <w:start w:val="1"/>
      <w:numFmt w:val="bullet"/>
      <w:lvlText w:val=""/>
      <w:lvlJc w:val="left"/>
      <w:pPr>
        <w:ind w:left="4931" w:hanging="360"/>
      </w:pPr>
      <w:rPr>
        <w:rFonts w:ascii="Symbol" w:hAnsi="Symbol" w:hint="default"/>
      </w:rPr>
    </w:lvl>
    <w:lvl w:ilvl="4" w:tplc="04090003" w:tentative="1">
      <w:start w:val="1"/>
      <w:numFmt w:val="bullet"/>
      <w:lvlText w:val="o"/>
      <w:lvlJc w:val="left"/>
      <w:pPr>
        <w:ind w:left="5651" w:hanging="360"/>
      </w:pPr>
      <w:rPr>
        <w:rFonts w:ascii="Courier New" w:hAnsi="Courier New" w:hint="default"/>
      </w:rPr>
    </w:lvl>
    <w:lvl w:ilvl="5" w:tplc="04090005" w:tentative="1">
      <w:start w:val="1"/>
      <w:numFmt w:val="bullet"/>
      <w:lvlText w:val=""/>
      <w:lvlJc w:val="left"/>
      <w:pPr>
        <w:ind w:left="6371" w:hanging="360"/>
      </w:pPr>
      <w:rPr>
        <w:rFonts w:ascii="Wingdings" w:hAnsi="Wingdings" w:hint="default"/>
      </w:rPr>
    </w:lvl>
    <w:lvl w:ilvl="6" w:tplc="04090001" w:tentative="1">
      <w:start w:val="1"/>
      <w:numFmt w:val="bullet"/>
      <w:lvlText w:val=""/>
      <w:lvlJc w:val="left"/>
      <w:pPr>
        <w:ind w:left="7091" w:hanging="360"/>
      </w:pPr>
      <w:rPr>
        <w:rFonts w:ascii="Symbol" w:hAnsi="Symbol" w:hint="default"/>
      </w:rPr>
    </w:lvl>
    <w:lvl w:ilvl="7" w:tplc="04090003" w:tentative="1">
      <w:start w:val="1"/>
      <w:numFmt w:val="bullet"/>
      <w:lvlText w:val="o"/>
      <w:lvlJc w:val="left"/>
      <w:pPr>
        <w:ind w:left="7811" w:hanging="360"/>
      </w:pPr>
      <w:rPr>
        <w:rFonts w:ascii="Courier New" w:hAnsi="Courier New" w:hint="default"/>
      </w:rPr>
    </w:lvl>
    <w:lvl w:ilvl="8" w:tplc="04090005" w:tentative="1">
      <w:start w:val="1"/>
      <w:numFmt w:val="bullet"/>
      <w:lvlText w:val=""/>
      <w:lvlJc w:val="left"/>
      <w:pPr>
        <w:ind w:left="8531" w:hanging="360"/>
      </w:pPr>
      <w:rPr>
        <w:rFonts w:ascii="Wingdings" w:hAnsi="Wingdings" w:hint="default"/>
      </w:rPr>
    </w:lvl>
  </w:abstractNum>
  <w:abstractNum w:abstractNumId="150"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BEA0A7E"/>
    <w:multiLevelType w:val="hybridMultilevel"/>
    <w:tmpl w:val="6442C3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2"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3" w15:restartNumberingAfterBreak="0">
    <w:nsid w:val="7E526D10"/>
    <w:multiLevelType w:val="hybridMultilevel"/>
    <w:tmpl w:val="8A0A4AAA"/>
    <w:lvl w:ilvl="0" w:tplc="04180001">
      <w:start w:val="1"/>
      <w:numFmt w:val="bullet"/>
      <w:lvlText w:val=""/>
      <w:lvlJc w:val="left"/>
      <w:pPr>
        <w:ind w:left="770" w:hanging="360"/>
      </w:pPr>
      <w:rPr>
        <w:rFonts w:ascii="Symbol" w:hAnsi="Symbol" w:hint="default"/>
      </w:rPr>
    </w:lvl>
    <w:lvl w:ilvl="1" w:tplc="04180003" w:tentative="1">
      <w:start w:val="1"/>
      <w:numFmt w:val="bullet"/>
      <w:lvlText w:val="o"/>
      <w:lvlJc w:val="left"/>
      <w:pPr>
        <w:ind w:left="1490" w:hanging="360"/>
      </w:pPr>
      <w:rPr>
        <w:rFonts w:ascii="Courier New" w:hAnsi="Courier New" w:cs="Courier New" w:hint="default"/>
      </w:rPr>
    </w:lvl>
    <w:lvl w:ilvl="2" w:tplc="04180005" w:tentative="1">
      <w:start w:val="1"/>
      <w:numFmt w:val="bullet"/>
      <w:lvlText w:val=""/>
      <w:lvlJc w:val="left"/>
      <w:pPr>
        <w:ind w:left="2210" w:hanging="360"/>
      </w:pPr>
      <w:rPr>
        <w:rFonts w:ascii="Wingdings" w:hAnsi="Wingdings" w:hint="default"/>
      </w:rPr>
    </w:lvl>
    <w:lvl w:ilvl="3" w:tplc="04180001" w:tentative="1">
      <w:start w:val="1"/>
      <w:numFmt w:val="bullet"/>
      <w:lvlText w:val=""/>
      <w:lvlJc w:val="left"/>
      <w:pPr>
        <w:ind w:left="2930" w:hanging="360"/>
      </w:pPr>
      <w:rPr>
        <w:rFonts w:ascii="Symbol" w:hAnsi="Symbol" w:hint="default"/>
      </w:rPr>
    </w:lvl>
    <w:lvl w:ilvl="4" w:tplc="04180003" w:tentative="1">
      <w:start w:val="1"/>
      <w:numFmt w:val="bullet"/>
      <w:lvlText w:val="o"/>
      <w:lvlJc w:val="left"/>
      <w:pPr>
        <w:ind w:left="3650" w:hanging="360"/>
      </w:pPr>
      <w:rPr>
        <w:rFonts w:ascii="Courier New" w:hAnsi="Courier New" w:cs="Courier New" w:hint="default"/>
      </w:rPr>
    </w:lvl>
    <w:lvl w:ilvl="5" w:tplc="04180005" w:tentative="1">
      <w:start w:val="1"/>
      <w:numFmt w:val="bullet"/>
      <w:lvlText w:val=""/>
      <w:lvlJc w:val="left"/>
      <w:pPr>
        <w:ind w:left="4370" w:hanging="360"/>
      </w:pPr>
      <w:rPr>
        <w:rFonts w:ascii="Wingdings" w:hAnsi="Wingdings" w:hint="default"/>
      </w:rPr>
    </w:lvl>
    <w:lvl w:ilvl="6" w:tplc="04180001" w:tentative="1">
      <w:start w:val="1"/>
      <w:numFmt w:val="bullet"/>
      <w:lvlText w:val=""/>
      <w:lvlJc w:val="left"/>
      <w:pPr>
        <w:ind w:left="5090" w:hanging="360"/>
      </w:pPr>
      <w:rPr>
        <w:rFonts w:ascii="Symbol" w:hAnsi="Symbol" w:hint="default"/>
      </w:rPr>
    </w:lvl>
    <w:lvl w:ilvl="7" w:tplc="04180003" w:tentative="1">
      <w:start w:val="1"/>
      <w:numFmt w:val="bullet"/>
      <w:lvlText w:val="o"/>
      <w:lvlJc w:val="left"/>
      <w:pPr>
        <w:ind w:left="5810" w:hanging="360"/>
      </w:pPr>
      <w:rPr>
        <w:rFonts w:ascii="Courier New" w:hAnsi="Courier New" w:cs="Courier New" w:hint="default"/>
      </w:rPr>
    </w:lvl>
    <w:lvl w:ilvl="8" w:tplc="04180005" w:tentative="1">
      <w:start w:val="1"/>
      <w:numFmt w:val="bullet"/>
      <w:lvlText w:val=""/>
      <w:lvlJc w:val="left"/>
      <w:pPr>
        <w:ind w:left="6530" w:hanging="360"/>
      </w:pPr>
      <w:rPr>
        <w:rFonts w:ascii="Wingdings" w:hAnsi="Wingdings" w:hint="default"/>
      </w:rPr>
    </w:lvl>
  </w:abstractNum>
  <w:abstractNum w:abstractNumId="154" w15:restartNumberingAfterBreak="0">
    <w:nsid w:val="7E717E6E"/>
    <w:multiLevelType w:val="hybridMultilevel"/>
    <w:tmpl w:val="24CAD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EDC1CD6"/>
    <w:multiLevelType w:val="hybridMultilevel"/>
    <w:tmpl w:val="C8A87E6A"/>
    <w:lvl w:ilvl="0" w:tplc="04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EE976AC"/>
    <w:multiLevelType w:val="hybridMultilevel"/>
    <w:tmpl w:val="D69CD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7FF060DB"/>
    <w:multiLevelType w:val="hybridMultilevel"/>
    <w:tmpl w:val="F63AC63C"/>
    <w:lvl w:ilvl="0" w:tplc="1EF4B62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1"/>
  </w:num>
  <w:num w:numId="3">
    <w:abstractNumId w:val="86"/>
  </w:num>
  <w:num w:numId="4">
    <w:abstractNumId w:val="149"/>
  </w:num>
  <w:num w:numId="5">
    <w:abstractNumId w:val="37"/>
  </w:num>
  <w:num w:numId="6">
    <w:abstractNumId w:val="5"/>
  </w:num>
  <w:num w:numId="7">
    <w:abstractNumId w:val="79"/>
  </w:num>
  <w:num w:numId="8">
    <w:abstractNumId w:val="78"/>
  </w:num>
  <w:num w:numId="9">
    <w:abstractNumId w:val="14"/>
  </w:num>
  <w:num w:numId="10">
    <w:abstractNumId w:val="82"/>
  </w:num>
  <w:num w:numId="11">
    <w:abstractNumId w:val="153"/>
  </w:num>
  <w:num w:numId="12">
    <w:abstractNumId w:val="47"/>
  </w:num>
  <w:num w:numId="13">
    <w:abstractNumId w:val="68"/>
  </w:num>
  <w:num w:numId="14">
    <w:abstractNumId w:val="111"/>
  </w:num>
  <w:num w:numId="15">
    <w:abstractNumId w:val="18"/>
  </w:num>
  <w:num w:numId="16">
    <w:abstractNumId w:val="25"/>
  </w:num>
  <w:num w:numId="17">
    <w:abstractNumId w:val="66"/>
  </w:num>
  <w:num w:numId="18">
    <w:abstractNumId w:val="3"/>
  </w:num>
  <w:num w:numId="19">
    <w:abstractNumId w:val="7"/>
  </w:num>
  <w:num w:numId="20">
    <w:abstractNumId w:val="107"/>
  </w:num>
  <w:num w:numId="21">
    <w:abstractNumId w:val="92"/>
  </w:num>
  <w:num w:numId="22">
    <w:abstractNumId w:val="151"/>
  </w:num>
  <w:num w:numId="23">
    <w:abstractNumId w:val="112"/>
  </w:num>
  <w:num w:numId="24">
    <w:abstractNumId w:val="118"/>
  </w:num>
  <w:num w:numId="25">
    <w:abstractNumId w:val="15"/>
  </w:num>
  <w:num w:numId="26">
    <w:abstractNumId w:val="143"/>
  </w:num>
  <w:num w:numId="27">
    <w:abstractNumId w:val="52"/>
  </w:num>
  <w:num w:numId="28">
    <w:abstractNumId w:val="17"/>
  </w:num>
  <w:num w:numId="29">
    <w:abstractNumId w:val="99"/>
  </w:num>
  <w:num w:numId="30">
    <w:abstractNumId w:val="140"/>
  </w:num>
  <w:num w:numId="31">
    <w:abstractNumId w:val="94"/>
  </w:num>
  <w:num w:numId="32">
    <w:abstractNumId w:val="125"/>
  </w:num>
  <w:num w:numId="33">
    <w:abstractNumId w:val="51"/>
  </w:num>
  <w:num w:numId="34">
    <w:abstractNumId w:val="131"/>
  </w:num>
  <w:num w:numId="35">
    <w:abstractNumId w:val="28"/>
  </w:num>
  <w:num w:numId="36">
    <w:abstractNumId w:val="70"/>
  </w:num>
  <w:num w:numId="37">
    <w:abstractNumId w:val="11"/>
  </w:num>
  <w:num w:numId="38">
    <w:abstractNumId w:val="44"/>
  </w:num>
  <w:num w:numId="39">
    <w:abstractNumId w:val="97"/>
  </w:num>
  <w:num w:numId="40">
    <w:abstractNumId w:val="16"/>
  </w:num>
  <w:num w:numId="41">
    <w:abstractNumId w:val="34"/>
  </w:num>
  <w:num w:numId="42">
    <w:abstractNumId w:val="63"/>
  </w:num>
  <w:num w:numId="43">
    <w:abstractNumId w:val="115"/>
  </w:num>
  <w:num w:numId="44">
    <w:abstractNumId w:val="6"/>
  </w:num>
  <w:num w:numId="45">
    <w:abstractNumId w:val="139"/>
  </w:num>
  <w:num w:numId="46">
    <w:abstractNumId w:val="40"/>
  </w:num>
  <w:num w:numId="47">
    <w:abstractNumId w:val="116"/>
  </w:num>
  <w:num w:numId="48">
    <w:abstractNumId w:val="69"/>
  </w:num>
  <w:num w:numId="49">
    <w:abstractNumId w:val="136"/>
  </w:num>
  <w:num w:numId="50">
    <w:abstractNumId w:val="8"/>
  </w:num>
  <w:num w:numId="51">
    <w:abstractNumId w:val="42"/>
  </w:num>
  <w:num w:numId="52">
    <w:abstractNumId w:val="147"/>
  </w:num>
  <w:num w:numId="53">
    <w:abstractNumId w:val="64"/>
  </w:num>
  <w:num w:numId="54">
    <w:abstractNumId w:val="0"/>
  </w:num>
  <w:num w:numId="55">
    <w:abstractNumId w:val="98"/>
  </w:num>
  <w:num w:numId="56">
    <w:abstractNumId w:val="77"/>
  </w:num>
  <w:num w:numId="57">
    <w:abstractNumId w:val="74"/>
  </w:num>
  <w:num w:numId="58">
    <w:abstractNumId w:val="142"/>
  </w:num>
  <w:num w:numId="59">
    <w:abstractNumId w:val="93"/>
  </w:num>
  <w:num w:numId="60">
    <w:abstractNumId w:val="56"/>
  </w:num>
  <w:num w:numId="61">
    <w:abstractNumId w:val="104"/>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0"/>
  </w:num>
  <w:num w:numId="66">
    <w:abstractNumId w:val="54"/>
  </w:num>
  <w:num w:numId="67">
    <w:abstractNumId w:val="150"/>
  </w:num>
  <w:num w:numId="68">
    <w:abstractNumId w:val="127"/>
  </w:num>
  <w:num w:numId="69">
    <w:abstractNumId w:val="119"/>
  </w:num>
  <w:num w:numId="70">
    <w:abstractNumId w:val="83"/>
  </w:num>
  <w:num w:numId="71">
    <w:abstractNumId w:val="30"/>
  </w:num>
  <w:num w:numId="72">
    <w:abstractNumId w:val="36"/>
  </w:num>
  <w:num w:numId="73">
    <w:abstractNumId w:val="113"/>
  </w:num>
  <w:num w:numId="74">
    <w:abstractNumId w:val="88"/>
  </w:num>
  <w:num w:numId="75">
    <w:abstractNumId w:val="105"/>
  </w:num>
  <w:num w:numId="76">
    <w:abstractNumId w:val="90"/>
  </w:num>
  <w:num w:numId="77">
    <w:abstractNumId w:val="46"/>
  </w:num>
  <w:num w:numId="78">
    <w:abstractNumId w:val="103"/>
  </w:num>
  <w:num w:numId="79">
    <w:abstractNumId w:val="75"/>
  </w:num>
  <w:num w:numId="80">
    <w:abstractNumId w:val="128"/>
  </w:num>
  <w:num w:numId="81">
    <w:abstractNumId w:val="57"/>
  </w:num>
  <w:num w:numId="82">
    <w:abstractNumId w:val="38"/>
  </w:num>
  <w:num w:numId="83">
    <w:abstractNumId w:val="141"/>
  </w:num>
  <w:num w:numId="84">
    <w:abstractNumId w:val="157"/>
  </w:num>
  <w:num w:numId="85">
    <w:abstractNumId w:val="76"/>
  </w:num>
  <w:num w:numId="86">
    <w:abstractNumId w:val="106"/>
  </w:num>
  <w:num w:numId="87">
    <w:abstractNumId w:val="148"/>
  </w:num>
  <w:num w:numId="88">
    <w:abstractNumId w:val="146"/>
  </w:num>
  <w:num w:numId="89">
    <w:abstractNumId w:val="137"/>
  </w:num>
  <w:num w:numId="90">
    <w:abstractNumId w:val="9"/>
  </w:num>
  <w:num w:numId="91">
    <w:abstractNumId w:val="60"/>
  </w:num>
  <w:num w:numId="92">
    <w:abstractNumId w:val="32"/>
  </w:num>
  <w:num w:numId="93">
    <w:abstractNumId w:val="27"/>
  </w:num>
  <w:num w:numId="94">
    <w:abstractNumId w:val="2"/>
  </w:num>
  <w:num w:numId="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
  </w:num>
  <w:num w:numId="132">
    <w:abstractNumId w:val="65"/>
  </w:num>
  <w:num w:numId="133">
    <w:abstractNumId w:val="95"/>
  </w:num>
  <w:num w:numId="134">
    <w:abstractNumId w:val="31"/>
  </w:num>
  <w:num w:numId="135">
    <w:abstractNumId w:val="73"/>
  </w:num>
  <w:num w:numId="136">
    <w:abstractNumId w:val="134"/>
  </w:num>
  <w:num w:numId="137">
    <w:abstractNumId w:val="22"/>
  </w:num>
  <w:num w:numId="138">
    <w:abstractNumId w:val="154"/>
  </w:num>
  <w:num w:numId="139">
    <w:abstractNumId w:val="102"/>
  </w:num>
  <w:num w:numId="140">
    <w:abstractNumId w:val="124"/>
  </w:num>
  <w:num w:numId="141">
    <w:abstractNumId w:val="145"/>
  </w:num>
  <w:num w:numId="142">
    <w:abstractNumId w:val="144"/>
  </w:num>
  <w:num w:numId="143">
    <w:abstractNumId w:val="109"/>
  </w:num>
  <w:num w:numId="144">
    <w:abstractNumId w:val="100"/>
  </w:num>
  <w:num w:numId="145">
    <w:abstractNumId w:val="35"/>
  </w:num>
  <w:num w:numId="146">
    <w:abstractNumId w:val="29"/>
  </w:num>
  <w:num w:numId="147">
    <w:abstractNumId w:val="122"/>
  </w:num>
  <w:num w:numId="148">
    <w:abstractNumId w:val="132"/>
  </w:num>
  <w:num w:numId="149">
    <w:abstractNumId w:val="50"/>
  </w:num>
  <w:num w:numId="150">
    <w:abstractNumId w:val="81"/>
  </w:num>
  <w:num w:numId="151">
    <w:abstractNumId w:val="12"/>
  </w:num>
  <w:num w:numId="152">
    <w:abstractNumId w:val="19"/>
  </w:num>
  <w:num w:numId="153">
    <w:abstractNumId w:val="152"/>
  </w:num>
  <w:num w:numId="154">
    <w:abstractNumId w:val="26"/>
  </w:num>
  <w:num w:numId="155">
    <w:abstractNumId w:val="123"/>
  </w:num>
  <w:num w:numId="156">
    <w:abstractNumId w:val="61"/>
  </w:num>
  <w:num w:numId="157">
    <w:abstractNumId w:val="117"/>
  </w:num>
  <w:num w:numId="158">
    <w:abstractNumId w:val="49"/>
  </w:num>
  <w:num w:numId="159">
    <w:abstractNumId w:val="10"/>
  </w:num>
  <w:num w:numId="160">
    <w:abstractNumId w:val="48"/>
  </w:num>
  <w:num w:numId="161">
    <w:abstractNumId w:val="71"/>
  </w:num>
  <w:num w:numId="162">
    <w:abstractNumId w:val="24"/>
  </w:num>
  <w:num w:numId="163">
    <w:abstractNumId w:val="55"/>
  </w:num>
  <w:num w:numId="164">
    <w:abstractNumId w:val="62"/>
  </w:num>
  <w:num w:numId="165">
    <w:abstractNumId w:val="23"/>
  </w:num>
  <w:num w:numId="166">
    <w:abstractNumId w:val="126"/>
  </w:num>
  <w:num w:numId="167">
    <w:abstractNumId w:val="13"/>
  </w:num>
  <w:num w:numId="168">
    <w:abstractNumId w:val="133"/>
  </w:num>
  <w:num w:numId="169">
    <w:abstractNumId w:val="21"/>
  </w:num>
  <w:num w:numId="170">
    <w:abstractNumId w:val="43"/>
  </w:num>
  <w:num w:numId="171">
    <w:abstractNumId w:val="72"/>
  </w:num>
  <w:num w:numId="172">
    <w:abstractNumId w:val="87"/>
  </w:num>
  <w:num w:numId="173">
    <w:abstractNumId w:val="58"/>
  </w:num>
  <w:num w:numId="174">
    <w:abstractNumId w:val="80"/>
  </w:num>
  <w:num w:numId="175">
    <w:abstractNumId w:val="59"/>
  </w:num>
  <w:num w:numId="176">
    <w:abstractNumId w:val="91"/>
  </w:num>
  <w:num w:numId="177">
    <w:abstractNumId w:val="156"/>
  </w:num>
  <w:num w:numId="178">
    <w:abstractNumId w:val="130"/>
  </w:num>
  <w:num w:numId="179">
    <w:abstractNumId w:val="110"/>
  </w:num>
  <w:num w:numId="180">
    <w:abstractNumId w:val="96"/>
  </w:num>
  <w:num w:numId="181">
    <w:abstractNumId w:val="67"/>
  </w:num>
  <w:num w:numId="182">
    <w:abstractNumId w:val="108"/>
  </w:num>
  <w:num w:numId="183">
    <w:abstractNumId w:val="45"/>
  </w:num>
  <w:num w:numId="184">
    <w:abstractNumId w:val="84"/>
  </w:num>
  <w:num w:numId="185">
    <w:abstractNumId w:val="41"/>
  </w:num>
  <w:num w:numId="186">
    <w:abstractNumId w:val="114"/>
  </w:num>
  <w:num w:numId="187">
    <w:abstractNumId w:val="53"/>
  </w:num>
  <w:num w:numId="188">
    <w:abstractNumId w:val="155"/>
  </w:num>
  <w:num w:numId="189">
    <w:abstractNumId w:val="85"/>
  </w:num>
  <w:num w:numId="190">
    <w:abstractNumId w:val="138"/>
  </w:num>
  <w:num w:numId="191">
    <w:abstractNumId w:val="89"/>
  </w:num>
  <w:num w:numId="192">
    <w:abstractNumId w:val="33"/>
  </w:num>
  <w:num w:numId="193">
    <w:abstractNumId w:val="129"/>
  </w:num>
  <w:num w:numId="194">
    <w:abstractNumId w:val="135"/>
  </w:num>
  <w:num w:numId="19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AR" w:vendorID="64" w:dllVersion="6" w:nlCheck="1" w:checkStyle="0"/>
  <w:activeWritingStyle w:appName="MSWord" w:lang="it-IT" w:vendorID="64" w:dllVersion="6" w:nlCheck="1" w:checkStyle="0"/>
  <w:activeWritingStyle w:appName="MSWord" w:lang="fr-FR"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en-US" w:vendorID="64" w:dllVersion="4096" w:nlCheck="1" w:checkStyle="0"/>
  <w:activeWritingStyle w:appName="MSWord" w:lang="es-AR"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s-AR"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it-IT" w:vendorID="64" w:dllVersion="131078" w:nlCheck="1" w:checkStyle="0"/>
  <w:activeWritingStyle w:appName="MSWord" w:lang="es-ES_tradnl"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77E"/>
    <w:rsid w:val="00020B78"/>
    <w:rsid w:val="00042E49"/>
    <w:rsid w:val="00070F80"/>
    <w:rsid w:val="00085D11"/>
    <w:rsid w:val="00093888"/>
    <w:rsid w:val="000D7CF4"/>
    <w:rsid w:val="000E4790"/>
    <w:rsid w:val="000F2D2D"/>
    <w:rsid w:val="0012748D"/>
    <w:rsid w:val="001311AD"/>
    <w:rsid w:val="00176321"/>
    <w:rsid w:val="001772C7"/>
    <w:rsid w:val="001B67FF"/>
    <w:rsid w:val="00201EC8"/>
    <w:rsid w:val="002101D9"/>
    <w:rsid w:val="002139B2"/>
    <w:rsid w:val="002315CB"/>
    <w:rsid w:val="0023315B"/>
    <w:rsid w:val="002615C1"/>
    <w:rsid w:val="00295FBD"/>
    <w:rsid w:val="002C5448"/>
    <w:rsid w:val="002F3BC4"/>
    <w:rsid w:val="003825C0"/>
    <w:rsid w:val="00382637"/>
    <w:rsid w:val="004276AA"/>
    <w:rsid w:val="00454640"/>
    <w:rsid w:val="00470D92"/>
    <w:rsid w:val="0047371A"/>
    <w:rsid w:val="004B75E3"/>
    <w:rsid w:val="004C7C09"/>
    <w:rsid w:val="00562094"/>
    <w:rsid w:val="00565043"/>
    <w:rsid w:val="005718BD"/>
    <w:rsid w:val="00583E54"/>
    <w:rsid w:val="006161C5"/>
    <w:rsid w:val="0064457B"/>
    <w:rsid w:val="006A39BE"/>
    <w:rsid w:val="00742C7C"/>
    <w:rsid w:val="007455F3"/>
    <w:rsid w:val="007716B7"/>
    <w:rsid w:val="007829EE"/>
    <w:rsid w:val="007F0AB0"/>
    <w:rsid w:val="007F2BA9"/>
    <w:rsid w:val="008258A3"/>
    <w:rsid w:val="00855450"/>
    <w:rsid w:val="00863CCC"/>
    <w:rsid w:val="00866510"/>
    <w:rsid w:val="00872FAD"/>
    <w:rsid w:val="00873549"/>
    <w:rsid w:val="008D577E"/>
    <w:rsid w:val="00973277"/>
    <w:rsid w:val="009E65EC"/>
    <w:rsid w:val="00A006DB"/>
    <w:rsid w:val="00A23EB0"/>
    <w:rsid w:val="00A76069"/>
    <w:rsid w:val="00A94AF4"/>
    <w:rsid w:val="00B33241"/>
    <w:rsid w:val="00B66539"/>
    <w:rsid w:val="00B8496A"/>
    <w:rsid w:val="00B94187"/>
    <w:rsid w:val="00BA547A"/>
    <w:rsid w:val="00C15831"/>
    <w:rsid w:val="00C1702A"/>
    <w:rsid w:val="00C53332"/>
    <w:rsid w:val="00C55C6D"/>
    <w:rsid w:val="00C60652"/>
    <w:rsid w:val="00CB02EB"/>
    <w:rsid w:val="00CF32F9"/>
    <w:rsid w:val="00D24427"/>
    <w:rsid w:val="00D37213"/>
    <w:rsid w:val="00E12807"/>
    <w:rsid w:val="00E1482F"/>
    <w:rsid w:val="00E627C0"/>
    <w:rsid w:val="00E94E62"/>
    <w:rsid w:val="00EE267D"/>
    <w:rsid w:val="00EE41A1"/>
    <w:rsid w:val="00F173E4"/>
    <w:rsid w:val="00F621F6"/>
    <w:rsid w:val="00F94B53"/>
    <w:rsid w:val="00F9787B"/>
    <w:rsid w:val="00FB4DF6"/>
    <w:rsid w:val="00FD1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A716E"/>
  <w15:chartTrackingRefBased/>
  <w15:docId w15:val="{1582C517-BC68-4A1F-B6FB-43BB4567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basedOn w:val="Normal"/>
    <w:next w:val="Normal"/>
    <w:link w:val="Heading1Char"/>
    <w:uiPriority w:val="9"/>
    <w:qFormat/>
    <w:rsid w:val="001B67FF"/>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1B67FF"/>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1B67FF"/>
    <w:pPr>
      <w:keepNext/>
      <w:keepLines/>
      <w:spacing w:before="200" w:after="0" w:line="276" w:lineRule="auto"/>
      <w:outlineLvl w:val="2"/>
    </w:pPr>
    <w:rPr>
      <w:rFonts w:ascii="Cambria" w:eastAsia="Times New Roman" w:hAnsi="Cambria" w:cs="Times New Roman"/>
      <w:b/>
      <w:bCs/>
      <w:color w:val="4F81BD"/>
    </w:rPr>
  </w:style>
  <w:style w:type="paragraph" w:styleId="Heading6">
    <w:name w:val="heading 6"/>
    <w:basedOn w:val="Normal"/>
    <w:next w:val="Normal"/>
    <w:link w:val="Heading6Char"/>
    <w:uiPriority w:val="9"/>
    <w:semiHidden/>
    <w:unhideWhenUsed/>
    <w:qFormat/>
    <w:rsid w:val="001B67FF"/>
    <w:pPr>
      <w:keepNext/>
      <w:keepLines/>
      <w:spacing w:before="200" w:after="0" w:line="276" w:lineRule="auto"/>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7FF"/>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uiPriority w:val="9"/>
    <w:rsid w:val="001B67FF"/>
    <w:rPr>
      <w:rFonts w:ascii="Cambria" w:eastAsia="Times New Roman" w:hAnsi="Cambria" w:cs="Times New Roman"/>
      <w:b/>
      <w:bCs/>
      <w:color w:val="4F81BD"/>
      <w:sz w:val="26"/>
      <w:szCs w:val="26"/>
      <w:lang w:val="ro-RO"/>
    </w:rPr>
  </w:style>
  <w:style w:type="character" w:customStyle="1" w:styleId="Heading3Char">
    <w:name w:val="Heading 3 Char"/>
    <w:basedOn w:val="DefaultParagraphFont"/>
    <w:link w:val="Heading3"/>
    <w:uiPriority w:val="9"/>
    <w:rsid w:val="001B67FF"/>
    <w:rPr>
      <w:rFonts w:ascii="Cambria" w:eastAsia="Times New Roman" w:hAnsi="Cambria" w:cs="Times New Roman"/>
      <w:b/>
      <w:bCs/>
      <w:color w:val="4F81BD"/>
      <w:lang w:val="ro-RO"/>
    </w:rPr>
  </w:style>
  <w:style w:type="character" w:customStyle="1" w:styleId="Heading6Char">
    <w:name w:val="Heading 6 Char"/>
    <w:basedOn w:val="DefaultParagraphFont"/>
    <w:link w:val="Heading6"/>
    <w:uiPriority w:val="9"/>
    <w:semiHidden/>
    <w:rsid w:val="001B67FF"/>
    <w:rPr>
      <w:rFonts w:ascii="Cambria" w:eastAsia="Times New Roman" w:hAnsi="Cambria" w:cs="Times New Roman"/>
      <w:i/>
      <w:iCs/>
      <w:color w:val="243F60"/>
      <w:lang w:val="ro-RO"/>
    </w:rPr>
  </w:style>
  <w:style w:type="numbering" w:customStyle="1" w:styleId="NoList1">
    <w:name w:val="No List1"/>
    <w:next w:val="NoList"/>
    <w:uiPriority w:val="99"/>
    <w:semiHidden/>
    <w:unhideWhenUsed/>
    <w:rsid w:val="001B67FF"/>
  </w:style>
  <w:style w:type="paragraph" w:styleId="Header">
    <w:name w:val="header"/>
    <w:aliases w:val="Glava - napis,Char1"/>
    <w:basedOn w:val="Normal"/>
    <w:link w:val="HeaderChar"/>
    <w:unhideWhenUsed/>
    <w:rsid w:val="001B67FF"/>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Glava - napis Char,Char1 Char"/>
    <w:basedOn w:val="DefaultParagraphFont"/>
    <w:link w:val="Header"/>
    <w:rsid w:val="001B67FF"/>
    <w:rPr>
      <w:rFonts w:ascii="Calibri" w:eastAsia="Calibri" w:hAnsi="Calibri" w:cs="Times New Roman"/>
      <w:lang w:val="ro-RO"/>
    </w:rPr>
  </w:style>
  <w:style w:type="paragraph" w:styleId="Footer">
    <w:name w:val="footer"/>
    <w:basedOn w:val="Normal"/>
    <w:link w:val="FooterChar"/>
    <w:uiPriority w:val="99"/>
    <w:unhideWhenUsed/>
    <w:rsid w:val="001B67FF"/>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B67FF"/>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1B67FF"/>
    <w:pPr>
      <w:spacing w:after="200" w:line="276" w:lineRule="auto"/>
      <w:ind w:left="720"/>
      <w:contextualSpacing/>
    </w:pPr>
    <w:rPr>
      <w:rFonts w:ascii="Calibri" w:eastAsia="Calibri" w:hAnsi="Calibri" w:cs="Times New Roman"/>
    </w:rPr>
  </w:style>
  <w:style w:type="paragraph" w:styleId="NormalWeb">
    <w:name w:val="Normal (Web)"/>
    <w:aliases w:val="Normal (Web) Char Char,Normal (Web) Char"/>
    <w:basedOn w:val="Normal"/>
    <w:uiPriority w:val="99"/>
    <w:rsid w:val="001B67FF"/>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B67F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B67FF"/>
    <w:rPr>
      <w:rFonts w:ascii="Tahoma" w:eastAsia="Calibri" w:hAnsi="Tahoma" w:cs="Tahoma"/>
      <w:sz w:val="16"/>
      <w:szCs w:val="16"/>
      <w:lang w:val="ro-RO"/>
    </w:rPr>
  </w:style>
  <w:style w:type="character" w:styleId="Hyperlink">
    <w:name w:val="Hyperlink"/>
    <w:uiPriority w:val="99"/>
    <w:unhideWhenUsed/>
    <w:rsid w:val="001B67FF"/>
    <w:rPr>
      <w:color w:val="0000FF"/>
      <w:u w:val="single"/>
    </w:rPr>
  </w:style>
  <w:style w:type="table" w:styleId="TableGrid">
    <w:name w:val="Table Grid"/>
    <w:basedOn w:val="TableNormal"/>
    <w:rsid w:val="001B67F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1B67FF"/>
    <w:rPr>
      <w:sz w:val="16"/>
      <w:szCs w:val="16"/>
    </w:rPr>
  </w:style>
  <w:style w:type="paragraph" w:styleId="CommentText">
    <w:name w:val="annotation text"/>
    <w:basedOn w:val="Normal"/>
    <w:link w:val="CommentTextChar"/>
    <w:uiPriority w:val="99"/>
    <w:unhideWhenUsed/>
    <w:rsid w:val="001B67FF"/>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B67FF"/>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1B67FF"/>
    <w:rPr>
      <w:b/>
      <w:bCs/>
    </w:rPr>
  </w:style>
  <w:style w:type="character" w:customStyle="1" w:styleId="CommentSubjectChar">
    <w:name w:val="Comment Subject Char"/>
    <w:basedOn w:val="CommentTextChar"/>
    <w:link w:val="CommentSubject"/>
    <w:uiPriority w:val="99"/>
    <w:semiHidden/>
    <w:rsid w:val="001B67FF"/>
    <w:rPr>
      <w:rFonts w:ascii="Calibri" w:eastAsia="Calibri" w:hAnsi="Calibri" w:cs="Times New Roman"/>
      <w:b/>
      <w:bCs/>
      <w:sz w:val="20"/>
      <w:szCs w:val="20"/>
      <w:lang w:val="ro-RO"/>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uiPriority w:val="99"/>
    <w:unhideWhenUsed/>
    <w:rsid w:val="001B67FF"/>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1"/>
    <w:basedOn w:val="DefaultParagraphFont"/>
    <w:link w:val="FootnoteText"/>
    <w:uiPriority w:val="99"/>
    <w:rsid w:val="001B67FF"/>
    <w:rPr>
      <w:rFonts w:ascii="Calibri" w:eastAsia="Calibri" w:hAnsi="Calibri" w:cs="Times New Roman"/>
      <w:sz w:val="20"/>
      <w:szCs w:val="20"/>
      <w:lang w:val="ro-RO"/>
    </w:rPr>
  </w:style>
  <w:style w:type="character" w:styleId="FootnoteReference">
    <w:name w:val="footnote reference"/>
    <w:aliases w:val="Footnote,Footnote symbol,Fussnota,ftref"/>
    <w:uiPriority w:val="99"/>
    <w:unhideWhenUsed/>
    <w:rsid w:val="001B67FF"/>
    <w:rPr>
      <w:vertAlign w:val="superscript"/>
    </w:rPr>
  </w:style>
  <w:style w:type="paragraph" w:styleId="BodyText">
    <w:name w:val="Body Text"/>
    <w:basedOn w:val="Normal"/>
    <w:link w:val="BodyTextChar"/>
    <w:uiPriority w:val="99"/>
    <w:unhideWhenUsed/>
    <w:rsid w:val="001B67FF"/>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1B67FF"/>
    <w:rPr>
      <w:rFonts w:ascii="Calibri" w:eastAsia="Calibri" w:hAnsi="Calibri" w:cs="Times New Roman"/>
      <w:lang w:val="ro-RO"/>
    </w:rPr>
  </w:style>
  <w:style w:type="paragraph" w:styleId="TOC1">
    <w:name w:val="toc 1"/>
    <w:basedOn w:val="Normal"/>
    <w:next w:val="Normal"/>
    <w:autoRedefine/>
    <w:uiPriority w:val="39"/>
    <w:unhideWhenUsed/>
    <w:rsid w:val="001311AD"/>
    <w:pPr>
      <w:tabs>
        <w:tab w:val="left" w:pos="0"/>
        <w:tab w:val="right" w:leader="dot" w:pos="9074"/>
      </w:tabs>
      <w:spacing w:after="0" w:line="240" w:lineRule="auto"/>
      <w:outlineLvl w:val="1"/>
    </w:pPr>
    <w:rPr>
      <w:rFonts w:ascii="Calibri" w:eastAsia="Times New Roman" w:hAnsi="Calibri" w:cs="Calibri"/>
      <w:noProof/>
      <w:lang w:eastAsia="x-none"/>
    </w:rPr>
  </w:style>
  <w:style w:type="paragraph" w:styleId="TOC2">
    <w:name w:val="toc 2"/>
    <w:basedOn w:val="Normal"/>
    <w:next w:val="Normal"/>
    <w:autoRedefine/>
    <w:uiPriority w:val="39"/>
    <w:unhideWhenUsed/>
    <w:rsid w:val="001311AD"/>
    <w:pPr>
      <w:tabs>
        <w:tab w:val="left" w:pos="0"/>
        <w:tab w:val="right" w:leader="dot" w:pos="9074"/>
      </w:tabs>
      <w:spacing w:after="0" w:line="240" w:lineRule="auto"/>
    </w:pPr>
    <w:rPr>
      <w:rFonts w:ascii="Calibri" w:eastAsia="Calibri" w:hAnsi="Calibri" w:cs="Times New Roman"/>
    </w:rPr>
  </w:style>
  <w:style w:type="paragraph" w:customStyle="1" w:styleId="xl47">
    <w:name w:val="xl47"/>
    <w:basedOn w:val="Normal"/>
    <w:rsid w:val="001B67F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1B67FF"/>
    <w:pPr>
      <w:spacing w:after="0" w:line="240" w:lineRule="auto"/>
    </w:pPr>
    <w:rPr>
      <w:rFonts w:ascii="Calibri" w:eastAsia="Calibri" w:hAnsi="Calibri" w:cs="Times New Roman"/>
      <w:lang w:val="ro-RO"/>
    </w:rPr>
  </w:style>
  <w:style w:type="table" w:customStyle="1" w:styleId="TableGrid1">
    <w:name w:val="Table Grid1"/>
    <w:basedOn w:val="TableNormal"/>
    <w:next w:val="TableGrid"/>
    <w:rsid w:val="001B67F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67FF"/>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EndnoteText">
    <w:name w:val="endnote text"/>
    <w:basedOn w:val="Normal"/>
    <w:link w:val="EndnoteTextChar"/>
    <w:uiPriority w:val="99"/>
    <w:semiHidden/>
    <w:unhideWhenUsed/>
    <w:rsid w:val="001B67FF"/>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1B67FF"/>
    <w:rPr>
      <w:rFonts w:ascii="Calibri" w:eastAsia="Calibri" w:hAnsi="Calibri" w:cs="Times New Roman"/>
      <w:sz w:val="20"/>
      <w:szCs w:val="20"/>
      <w:lang w:val="ro-RO"/>
    </w:rPr>
  </w:style>
  <w:style w:type="character" w:styleId="EndnoteReference">
    <w:name w:val="endnote reference"/>
    <w:uiPriority w:val="99"/>
    <w:semiHidden/>
    <w:unhideWhenUsed/>
    <w:rsid w:val="001B67FF"/>
    <w:rPr>
      <w:vertAlign w:val="superscript"/>
    </w:rPr>
  </w:style>
  <w:style w:type="paragraph" w:customStyle="1" w:styleId="CM1">
    <w:name w:val="CM1"/>
    <w:basedOn w:val="Default"/>
    <w:next w:val="Default"/>
    <w:uiPriority w:val="99"/>
    <w:rsid w:val="001B67FF"/>
    <w:rPr>
      <w:rFonts w:ascii="EUAlbertina" w:hAnsi="EUAlbertina"/>
      <w:color w:val="auto"/>
    </w:rPr>
  </w:style>
  <w:style w:type="paragraph" w:customStyle="1" w:styleId="CM3">
    <w:name w:val="CM3"/>
    <w:basedOn w:val="Default"/>
    <w:next w:val="Default"/>
    <w:uiPriority w:val="99"/>
    <w:rsid w:val="001B67FF"/>
    <w:rPr>
      <w:rFonts w:ascii="EUAlbertina" w:hAnsi="EUAlbertina"/>
      <w:color w:val="auto"/>
    </w:rPr>
  </w:style>
  <w:style w:type="paragraph" w:styleId="TOC3">
    <w:name w:val="toc 3"/>
    <w:basedOn w:val="Normal"/>
    <w:next w:val="Normal"/>
    <w:autoRedefine/>
    <w:uiPriority w:val="39"/>
    <w:unhideWhenUsed/>
    <w:rsid w:val="001311AD"/>
    <w:pPr>
      <w:tabs>
        <w:tab w:val="left" w:pos="0"/>
        <w:tab w:val="right" w:leader="dot" w:pos="9074"/>
      </w:tabs>
      <w:spacing w:after="0" w:line="240" w:lineRule="auto"/>
    </w:pPr>
    <w:rPr>
      <w:rFonts w:ascii="Calibri" w:eastAsia="Calibri" w:hAnsi="Calibri" w:cs="Times New Roman"/>
    </w:rPr>
  </w:style>
  <w:style w:type="paragraph" w:styleId="BodyTextIndent">
    <w:name w:val="Body Text Indent"/>
    <w:basedOn w:val="Normal"/>
    <w:link w:val="BodyTextIndentChar"/>
    <w:uiPriority w:val="99"/>
    <w:semiHidden/>
    <w:unhideWhenUsed/>
    <w:rsid w:val="001B67FF"/>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1B67FF"/>
    <w:rPr>
      <w:rFonts w:ascii="Calibri" w:eastAsia="Calibri" w:hAnsi="Calibri" w:cs="Times New Roman"/>
      <w:lang w:val="ro-RO"/>
    </w:rPr>
  </w:style>
  <w:style w:type="table" w:customStyle="1" w:styleId="TableGrid2">
    <w:name w:val="Table Grid2"/>
    <w:basedOn w:val="TableNormal"/>
    <w:next w:val="TableGrid"/>
    <w:rsid w:val="001B67FF"/>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rsid w:val="001B67F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B67FF"/>
  </w:style>
  <w:style w:type="table" w:customStyle="1" w:styleId="TableGrid81">
    <w:name w:val="Table Grid81"/>
    <w:basedOn w:val="TableNormal"/>
    <w:rsid w:val="001B67F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B67FF"/>
    <w:pPr>
      <w:spacing w:after="100" w:line="276" w:lineRule="auto"/>
      <w:ind w:left="660"/>
    </w:pPr>
    <w:rPr>
      <w:rFonts w:ascii="Calibri" w:eastAsia="Times New Roman" w:hAnsi="Calibri" w:cs="Times New Roman"/>
      <w:lang w:eastAsia="ro-RO"/>
    </w:rPr>
  </w:style>
  <w:style w:type="paragraph" w:styleId="TOC5">
    <w:name w:val="toc 5"/>
    <w:basedOn w:val="Normal"/>
    <w:next w:val="Normal"/>
    <w:autoRedefine/>
    <w:uiPriority w:val="39"/>
    <w:unhideWhenUsed/>
    <w:rsid w:val="001B67FF"/>
    <w:pPr>
      <w:spacing w:after="100" w:line="276" w:lineRule="auto"/>
      <w:ind w:left="880"/>
    </w:pPr>
    <w:rPr>
      <w:rFonts w:ascii="Calibri" w:eastAsia="Times New Roman" w:hAnsi="Calibri" w:cs="Times New Roman"/>
      <w:lang w:eastAsia="ro-RO"/>
    </w:rPr>
  </w:style>
  <w:style w:type="paragraph" w:styleId="TOC6">
    <w:name w:val="toc 6"/>
    <w:basedOn w:val="Normal"/>
    <w:next w:val="Normal"/>
    <w:autoRedefine/>
    <w:uiPriority w:val="39"/>
    <w:unhideWhenUsed/>
    <w:rsid w:val="001B67FF"/>
    <w:pPr>
      <w:spacing w:after="100" w:line="276" w:lineRule="auto"/>
      <w:ind w:left="1100"/>
    </w:pPr>
    <w:rPr>
      <w:rFonts w:ascii="Calibri" w:eastAsia="Times New Roman" w:hAnsi="Calibri" w:cs="Times New Roman"/>
      <w:lang w:eastAsia="ro-RO"/>
    </w:rPr>
  </w:style>
  <w:style w:type="paragraph" w:styleId="TOC7">
    <w:name w:val="toc 7"/>
    <w:basedOn w:val="Normal"/>
    <w:next w:val="Normal"/>
    <w:autoRedefine/>
    <w:uiPriority w:val="39"/>
    <w:unhideWhenUsed/>
    <w:rsid w:val="001B67FF"/>
    <w:pPr>
      <w:spacing w:after="100" w:line="276" w:lineRule="auto"/>
      <w:ind w:left="1320"/>
    </w:pPr>
    <w:rPr>
      <w:rFonts w:ascii="Calibri" w:eastAsia="Times New Roman" w:hAnsi="Calibri" w:cs="Times New Roman"/>
      <w:lang w:eastAsia="ro-RO"/>
    </w:rPr>
  </w:style>
  <w:style w:type="paragraph" w:styleId="TOC8">
    <w:name w:val="toc 8"/>
    <w:basedOn w:val="Normal"/>
    <w:next w:val="Normal"/>
    <w:autoRedefine/>
    <w:uiPriority w:val="39"/>
    <w:unhideWhenUsed/>
    <w:rsid w:val="001B67FF"/>
    <w:pPr>
      <w:spacing w:after="100" w:line="276" w:lineRule="auto"/>
      <w:ind w:left="1540"/>
    </w:pPr>
    <w:rPr>
      <w:rFonts w:ascii="Calibri" w:eastAsia="Times New Roman" w:hAnsi="Calibri" w:cs="Times New Roman"/>
      <w:lang w:eastAsia="ro-RO"/>
    </w:rPr>
  </w:style>
  <w:style w:type="paragraph" w:styleId="TOC9">
    <w:name w:val="toc 9"/>
    <w:basedOn w:val="Normal"/>
    <w:next w:val="Normal"/>
    <w:autoRedefine/>
    <w:uiPriority w:val="39"/>
    <w:unhideWhenUsed/>
    <w:rsid w:val="001B67FF"/>
    <w:pPr>
      <w:spacing w:after="100" w:line="276" w:lineRule="auto"/>
      <w:ind w:left="1760"/>
    </w:pPr>
    <w:rPr>
      <w:rFonts w:ascii="Calibri" w:eastAsia="Times New Roman" w:hAnsi="Calibri" w:cs="Times New Roman"/>
      <w:lang w:eastAsia="ro-RO"/>
    </w:rPr>
  </w:style>
  <w:style w:type="character" w:customStyle="1" w:styleId="ar1">
    <w:name w:val="ar1"/>
    <w:rsid w:val="001B67FF"/>
    <w:rPr>
      <w:b/>
      <w:bCs/>
      <w:color w:val="0000AF"/>
      <w:sz w:val="22"/>
      <w:szCs w:val="22"/>
    </w:rPr>
  </w:style>
  <w:style w:type="paragraph" w:styleId="NoSpacing">
    <w:name w:val="No Spacing"/>
    <w:uiPriority w:val="1"/>
    <w:qFormat/>
    <w:rsid w:val="001B67FF"/>
    <w:pPr>
      <w:spacing w:after="0" w:line="240" w:lineRule="auto"/>
    </w:pPr>
    <w:rPr>
      <w:rFonts w:ascii="Calibri" w:eastAsia="Calibri" w:hAnsi="Calibri" w:cs="Times New Roman"/>
      <w:lang w:val="en-US"/>
    </w:rPr>
  </w:style>
  <w:style w:type="character" w:customStyle="1" w:styleId="tpa1">
    <w:name w:val="tpa1"/>
    <w:rsid w:val="001B67FF"/>
  </w:style>
  <w:style w:type="paragraph" w:styleId="BodyText3">
    <w:name w:val="Body Text 3"/>
    <w:basedOn w:val="Normal"/>
    <w:link w:val="BodyText3Char"/>
    <w:uiPriority w:val="99"/>
    <w:semiHidden/>
    <w:unhideWhenUsed/>
    <w:rsid w:val="001B67FF"/>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1B67FF"/>
    <w:rPr>
      <w:rFonts w:ascii="Calibri" w:eastAsia="Calibri" w:hAnsi="Calibri" w:cs="Times New Roman"/>
      <w:sz w:val="16"/>
      <w:szCs w:val="16"/>
      <w:lang w:val="ro-RO"/>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Footnote1 Char"/>
    <w:locked/>
    <w:rsid w:val="001B67FF"/>
    <w:rPr>
      <w:rFonts w:ascii="Arial" w:hAnsi="Arial" w:cs="Arial"/>
      <w:lang w:eastAsia="x-none"/>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1B67FF"/>
    <w:rPr>
      <w:rFonts w:ascii="Calibri" w:eastAsia="Calibri" w:hAnsi="Calibri" w:cs="Times New Roman"/>
      <w:lang w:val="ro-RO"/>
    </w:rPr>
  </w:style>
  <w:style w:type="table" w:styleId="MediumList2-Accent2">
    <w:name w:val="Medium List 2 Accent 2"/>
    <w:basedOn w:val="TableNormal"/>
    <w:uiPriority w:val="66"/>
    <w:rsid w:val="001B67FF"/>
    <w:pPr>
      <w:spacing w:after="0" w:line="240" w:lineRule="auto"/>
    </w:pPr>
    <w:rPr>
      <w:rFonts w:ascii="Cambria" w:eastAsia="Times New Roman" w:hAnsi="Cambria" w:cs="Times New Roman"/>
      <w:color w:val="000000"/>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character" w:styleId="Strong">
    <w:name w:val="Strong"/>
    <w:uiPriority w:val="22"/>
    <w:qFormat/>
    <w:rsid w:val="001B67FF"/>
    <w:rPr>
      <w:b/>
      <w:bCs/>
    </w:rPr>
  </w:style>
  <w:style w:type="character" w:styleId="Emphasis">
    <w:name w:val="Emphasis"/>
    <w:uiPriority w:val="20"/>
    <w:qFormat/>
    <w:rsid w:val="001B67FF"/>
    <w:rPr>
      <w:i/>
      <w:iCs/>
    </w:rPr>
  </w:style>
  <w:style w:type="character" w:customStyle="1" w:styleId="tal1">
    <w:name w:val="tal1"/>
    <w:basedOn w:val="DefaultParagraphFont"/>
    <w:rsid w:val="001B67FF"/>
  </w:style>
  <w:style w:type="character" w:customStyle="1" w:styleId="li1">
    <w:name w:val="li1"/>
    <w:rsid w:val="001B67FF"/>
    <w:rPr>
      <w:b/>
      <w:bCs/>
      <w:color w:val="8F0000"/>
    </w:rPr>
  </w:style>
  <w:style w:type="character" w:customStyle="1" w:styleId="tli1">
    <w:name w:val="tli1"/>
    <w:basedOn w:val="DefaultParagraphFont"/>
    <w:rsid w:val="001B67FF"/>
  </w:style>
  <w:style w:type="character" w:styleId="IntenseEmphasis">
    <w:name w:val="Intense Emphasis"/>
    <w:uiPriority w:val="21"/>
    <w:qFormat/>
    <w:rsid w:val="001B67FF"/>
    <w:rPr>
      <w:b/>
      <w:bCs/>
      <w:i/>
      <w:iCs/>
      <w:color w:val="5B9BD5"/>
    </w:rPr>
  </w:style>
  <w:style w:type="paragraph" w:customStyle="1" w:styleId="NormalWeb2">
    <w:name w:val="Normal (Web)2"/>
    <w:basedOn w:val="Normal"/>
    <w:link w:val="NormalWeb2Char"/>
    <w:rsid w:val="001B67FF"/>
    <w:pPr>
      <w:spacing w:before="105" w:after="105" w:line="240" w:lineRule="auto"/>
      <w:ind w:left="105" w:right="105"/>
    </w:pPr>
    <w:rPr>
      <w:rFonts w:ascii="Times New Roman" w:eastAsia="Times New Roman" w:hAnsi="Times New Roman" w:cs="Times New Roman"/>
      <w:sz w:val="24"/>
      <w:szCs w:val="24"/>
    </w:rPr>
  </w:style>
  <w:style w:type="character" w:customStyle="1" w:styleId="NormalWeb2Char">
    <w:name w:val="Normal (Web)2 Char"/>
    <w:link w:val="NormalWeb2"/>
    <w:locked/>
    <w:rsid w:val="001B67FF"/>
    <w:rPr>
      <w:rFonts w:ascii="Times New Roman" w:eastAsia="Times New Roman" w:hAnsi="Times New Roman" w:cs="Times New Roman"/>
      <w:sz w:val="24"/>
      <w:szCs w:val="24"/>
      <w:lang w:val="ro-RO"/>
    </w:rPr>
  </w:style>
  <w:style w:type="paragraph" w:styleId="TOCHeading">
    <w:name w:val="TOC Heading"/>
    <w:basedOn w:val="Heading1"/>
    <w:next w:val="Normal"/>
    <w:uiPriority w:val="39"/>
    <w:unhideWhenUsed/>
    <w:qFormat/>
    <w:rsid w:val="001B67FF"/>
    <w:pPr>
      <w:spacing w:before="240" w:line="259" w:lineRule="auto"/>
      <w:outlineLvl w:val="9"/>
    </w:pPr>
    <w:rPr>
      <w:rFonts w:ascii="Calibri Light" w:hAnsi="Calibri Light"/>
      <w:b w:val="0"/>
      <w:bCs w:val="0"/>
      <w:color w:val="2E74B5"/>
      <w:sz w:val="32"/>
      <w:szCs w:val="32"/>
      <w:lang w:val="en-US"/>
    </w:rPr>
  </w:style>
  <w:style w:type="paragraph" w:customStyle="1" w:styleId="normaltableau">
    <w:name w:val="normal_tableau"/>
    <w:basedOn w:val="Normal"/>
    <w:rsid w:val="001B67FF"/>
    <w:pPr>
      <w:spacing w:before="120" w:after="120" w:line="240" w:lineRule="auto"/>
      <w:jc w:val="both"/>
    </w:pPr>
    <w:rPr>
      <w:rFonts w:ascii="Optima" w:eastAsia="Times New Roman" w:hAnsi="Optima" w:cs="Times New Roman"/>
      <w:szCs w:val="20"/>
      <w:lang w:val="en-GB"/>
    </w:rPr>
  </w:style>
  <w:style w:type="paragraph" w:customStyle="1" w:styleId="xl55">
    <w:name w:val="xl55"/>
    <w:basedOn w:val="Normal"/>
    <w:rsid w:val="001B67FF"/>
    <w:pPr>
      <w:spacing w:before="100" w:beforeAutospacing="1" w:after="100" w:afterAutospacing="1" w:line="240" w:lineRule="auto"/>
    </w:pPr>
    <w:rPr>
      <w:rFonts w:ascii="Times New Roman" w:eastAsia="Arial Unicode MS" w:hAnsi="Times New Roman" w:cs="Times New Roman"/>
      <w:b/>
      <w:bCs/>
      <w:sz w:val="24"/>
      <w:szCs w:val="20"/>
      <w:lang w:eastAsia="ro-RO"/>
    </w:rPr>
  </w:style>
  <w:style w:type="paragraph" w:styleId="z-TopofForm">
    <w:name w:val="HTML Top of Form"/>
    <w:basedOn w:val="Normal"/>
    <w:next w:val="Normal"/>
    <w:link w:val="z-TopofFormChar"/>
    <w:hidden/>
    <w:uiPriority w:val="99"/>
    <w:semiHidden/>
    <w:unhideWhenUsed/>
    <w:rsid w:val="001B67FF"/>
    <w:pPr>
      <w:pBdr>
        <w:bottom w:val="single" w:sz="6" w:space="1" w:color="auto"/>
      </w:pBdr>
      <w:spacing w:after="0" w:line="27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1B67FF"/>
    <w:rPr>
      <w:rFonts w:ascii="Arial" w:eastAsia="Calibri" w:hAnsi="Arial" w:cs="Arial"/>
      <w:vanish/>
      <w:sz w:val="16"/>
      <w:szCs w:val="16"/>
      <w:lang w:val="ro-RO"/>
    </w:rPr>
  </w:style>
  <w:style w:type="paragraph" w:styleId="z-BottomofForm">
    <w:name w:val="HTML Bottom of Form"/>
    <w:basedOn w:val="Normal"/>
    <w:next w:val="Normal"/>
    <w:link w:val="z-BottomofFormChar"/>
    <w:hidden/>
    <w:uiPriority w:val="99"/>
    <w:semiHidden/>
    <w:unhideWhenUsed/>
    <w:rsid w:val="001B67FF"/>
    <w:pPr>
      <w:pBdr>
        <w:top w:val="single" w:sz="6" w:space="1" w:color="auto"/>
      </w:pBdr>
      <w:spacing w:after="0" w:line="27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1B67FF"/>
    <w:rPr>
      <w:rFonts w:ascii="Arial" w:eastAsia="Calibri" w:hAnsi="Arial" w:cs="Arial"/>
      <w:vanish/>
      <w:sz w:val="16"/>
      <w:szCs w:val="16"/>
      <w:lang w:val="ro-RO"/>
    </w:rPr>
  </w:style>
  <w:style w:type="character" w:styleId="PlaceholderText">
    <w:name w:val="Placeholder Text"/>
    <w:basedOn w:val="DefaultParagraphFont"/>
    <w:uiPriority w:val="99"/>
    <w:semiHidden/>
    <w:rsid w:val="001B67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ebgate.ec.europa.eu/tl-browser/" TargetMode="External"/><Relationship Id="rId18" Type="http://schemas.openxmlformats.org/officeDocument/2006/relationships/hyperlink" Target="mailto:cabinet@afir.inf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fir.info" TargetMode="External"/><Relationship Id="rId7" Type="http://schemas.openxmlformats.org/officeDocument/2006/relationships/endnotes" Target="endnotes.xml"/><Relationship Id="rId12" Type="http://schemas.openxmlformats.org/officeDocument/2006/relationships/hyperlink" Target="mailto:leader@afir.info" TargetMode="External"/><Relationship Id="rId17" Type="http://schemas.openxmlformats.org/officeDocument/2006/relationships/hyperlink" Target="mailto:cabinet@afir.info" TargetMode="External"/><Relationship Id="rId25" Type="http://schemas.openxmlformats.org/officeDocument/2006/relationships/hyperlink" Target="http://www.afir.info"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file://E:\Users\igavriluta\AppData\AppData\Local\Microsoft\Windows\AppData\Local\Microsoft\Windows\Temporary%20Internet%20Files\Content.Outlook\AppData\Local\Microsoft\Windows\AppData\Local\Microsoft\Windows\Temporary%20Internet%20Files\Content.Outlook\AppData\Local\Microsoft\Windows\Temporary%20Internet%20Files\AppData\Roaming\Users\nbilnicu\AppData\Local\Microsoft\Windows\Temporary%20Internet%20Files\Content.Outlook\Users\Users\nbilnicu\AppData\Local\Users\lmoldoveanu\sintact%203.0\cache\Legislatia%20Uniunii%20Europene\temp1443840\1203832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r.ro"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leader@afir.info" TargetMode="External"/><Relationship Id="rId23" Type="http://schemas.openxmlformats.org/officeDocument/2006/relationships/header" Target="header3.xml"/><Relationship Id="rId10" Type="http://schemas.openxmlformats.org/officeDocument/2006/relationships/hyperlink" Target="file:///D:\Users\mmalcoci\AppData\Roaming\lmoldoveanu\sintact%203.0\cache\Legislatie\temp68406\00144842.htm" TargetMode="External"/><Relationship Id="rId19" Type="http://schemas.openxmlformats.org/officeDocument/2006/relationships/hyperlink" Target="http://www.afir.madr.r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ader@afir.info" TargetMode="External"/><Relationship Id="rId22" Type="http://schemas.openxmlformats.org/officeDocument/2006/relationships/hyperlink" Target="http://www.afir.madr.ro"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72F04-A0B7-4A46-B6F3-D48CD289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159</Pages>
  <Words>51438</Words>
  <Characters>293199</Characters>
  <Application>Microsoft Office Word</Application>
  <DocSecurity>0</DocSecurity>
  <Lines>2443</Lines>
  <Paragraphs>687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CRUNTEANU</dc:creator>
  <cp:keywords/>
  <dc:description/>
  <cp:lastModifiedBy>Gina Tudose</cp:lastModifiedBy>
  <cp:revision>4</cp:revision>
  <cp:lastPrinted>2025-12-23T08:18:00Z</cp:lastPrinted>
  <dcterms:created xsi:type="dcterms:W3CDTF">2025-12-23T08:17:00Z</dcterms:created>
  <dcterms:modified xsi:type="dcterms:W3CDTF">2025-12-31T08:32:00Z</dcterms:modified>
</cp:coreProperties>
</file>