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024C9" w14:textId="77777777" w:rsidR="00CF2A99" w:rsidRDefault="005A6D32">
      <w:pPr>
        <w:pStyle w:val="Heading3"/>
        <w:spacing w:line="345" w:lineRule="atLeast"/>
        <w:divId w:val="1146777936"/>
        <w:rPr>
          <w:rFonts w:ascii="Arial" w:eastAsia="Times New Roman" w:hAnsi="Arial" w:cs="Arial"/>
          <w:color w:val="333333"/>
        </w:rPr>
      </w:pPr>
      <w:bookmarkStart w:id="0" w:name="_GoBack"/>
      <w:bookmarkEnd w:id="0"/>
      <w:r>
        <w:rPr>
          <w:rFonts w:ascii="Arial" w:eastAsia="Times New Roman" w:hAnsi="Arial" w:cs="Arial"/>
          <w:color w:val="333333"/>
        </w:rPr>
        <w:t>Guvernul României</w:t>
      </w:r>
    </w:p>
    <w:p w14:paraId="0C4024CA" w14:textId="77777777" w:rsidR="00CF2A99" w:rsidRDefault="005A6D32">
      <w:pPr>
        <w:pStyle w:val="Heading1"/>
        <w:divId w:val="1146777936"/>
        <w:rPr>
          <w:rFonts w:eastAsia="Times New Roman" w:cs="Arial"/>
        </w:rPr>
      </w:pPr>
      <w:r>
        <w:rPr>
          <w:rFonts w:eastAsia="Times New Roman" w:cs="Arial"/>
        </w:rPr>
        <w:t>Hotărârea nr. 656/1997 privind aprobarea Clasificării activităţilor din economia naţională - CAEN</w:t>
      </w:r>
    </w:p>
    <w:p w14:paraId="0C4024CB" w14:textId="77777777" w:rsidR="00CF2A99" w:rsidRDefault="005A6D32">
      <w:pPr>
        <w:pStyle w:val="Heading3"/>
        <w:spacing w:line="345" w:lineRule="atLeast"/>
        <w:divId w:val="1146777936"/>
        <w:rPr>
          <w:rFonts w:ascii="Arial" w:eastAsia="Times New Roman" w:hAnsi="Arial" w:cs="Arial"/>
          <w:color w:val="333333"/>
        </w:rPr>
      </w:pPr>
      <w:r>
        <w:rPr>
          <w:rFonts w:ascii="Arial" w:eastAsia="Times New Roman" w:hAnsi="Arial" w:cs="Arial"/>
          <w:color w:val="333333"/>
        </w:rPr>
        <w:t>În vigoare de la 01 ianuarie 1998</w:t>
      </w:r>
    </w:p>
    <w:p w14:paraId="0C4024CC" w14:textId="77777777" w:rsidR="00CF2A99" w:rsidRDefault="005A6D32">
      <w:pPr>
        <w:pStyle w:val="Heading4"/>
        <w:spacing w:line="345" w:lineRule="atLeast"/>
        <w:divId w:val="1146777936"/>
        <w:rPr>
          <w:rFonts w:ascii="Arial" w:eastAsia="Times New Roman" w:hAnsi="Arial" w:cs="Arial"/>
          <w:b w:val="0"/>
          <w:bCs w:val="0"/>
          <w:color w:val="333333"/>
        </w:rPr>
      </w:pPr>
      <w:r>
        <w:rPr>
          <w:rFonts w:ascii="Arial" w:eastAsia="Times New Roman" w:hAnsi="Arial" w:cs="Arial"/>
          <w:b w:val="0"/>
          <w:bCs w:val="0"/>
          <w:color w:val="333333"/>
        </w:rPr>
        <w:t xml:space="preserve">Consolidarea din data de </w:t>
      </w:r>
      <w:r>
        <w:rPr>
          <w:rStyle w:val="js-calendar1"/>
          <w:rFonts w:ascii="Arial" w:eastAsia="Times New Roman" w:hAnsi="Arial" w:cs="Arial"/>
          <w:b/>
          <w:bCs/>
        </w:rPr>
        <w:t>25 martie 2025</w:t>
      </w:r>
      <w:r>
        <w:rPr>
          <w:rFonts w:ascii="Arial" w:eastAsia="Times New Roman" w:hAnsi="Arial" w:cs="Arial"/>
          <w:b w:val="0"/>
          <w:bCs w:val="0"/>
          <w:color w:val="333333"/>
        </w:rPr>
        <w:t xml:space="preserve"> are la bază </w:t>
      </w:r>
      <w:hyperlink r:id="rId8" w:tgtFrame="_blank" w:history="1">
        <w:r>
          <w:rPr>
            <w:rStyle w:val="Hyperlink"/>
            <w:rFonts w:ascii="Arial" w:eastAsia="Times New Roman" w:hAnsi="Arial" w:cs="Arial"/>
            <w:b w:val="0"/>
            <w:bCs w:val="0"/>
          </w:rPr>
          <w:t>publicarea din Monitorul Oficial, Partea I</w:t>
        </w:r>
      </w:hyperlink>
      <w:r>
        <w:rPr>
          <w:rFonts w:ascii="Arial" w:eastAsia="Times New Roman" w:hAnsi="Arial" w:cs="Arial"/>
          <w:b w:val="0"/>
          <w:bCs w:val="0"/>
          <w:color w:val="333333"/>
        </w:rPr>
        <w:t xml:space="preserve"> nr. 301 din 05 noiembrie 1997</w:t>
      </w:r>
    </w:p>
    <w:p w14:paraId="0C4024CD" w14:textId="77777777" w:rsidR="00CF2A99" w:rsidRDefault="005A6D32">
      <w:pPr>
        <w:pStyle w:val="Heading4"/>
        <w:spacing w:line="345" w:lineRule="atLeast"/>
        <w:divId w:val="1146777936"/>
        <w:rPr>
          <w:rFonts w:ascii="Arial" w:hAnsi="Arial" w:cs="Arial"/>
          <w:b w:val="0"/>
          <w:bCs w:val="0"/>
          <w:color w:val="333333"/>
          <w:sz w:val="18"/>
          <w:szCs w:val="18"/>
        </w:rPr>
      </w:pPr>
      <w:r>
        <w:rPr>
          <w:rFonts w:ascii="Arial" w:hAnsi="Arial" w:cs="Arial"/>
          <w:b w:val="0"/>
          <w:bCs w:val="0"/>
          <w:color w:val="333333"/>
          <w:sz w:val="18"/>
          <w:szCs w:val="18"/>
        </w:rPr>
        <w:t xml:space="preserve">Include modificările aduse prin următoarele acte: HG </w:t>
      </w:r>
      <w:hyperlink r:id="rId9" w:tooltip="Hotărârea nr. 1521/2024 pentru completarea Hotărârii Guvernului nr. 656/1997 privind aprobarea Clasificării activităţilor din economia naţională - CAEN" w:history="1">
        <w:r>
          <w:rPr>
            <w:rStyle w:val="Hyperlink"/>
            <w:rFonts w:ascii="Arial" w:hAnsi="Arial" w:cs="Arial"/>
            <w:b w:val="0"/>
            <w:bCs w:val="0"/>
            <w:sz w:val="18"/>
            <w:szCs w:val="18"/>
          </w:rPr>
          <w:t>1521/2024</w:t>
        </w:r>
      </w:hyperlink>
      <w:r>
        <w:rPr>
          <w:rFonts w:ascii="Arial" w:hAnsi="Arial" w:cs="Arial"/>
          <w:b w:val="0"/>
          <w:bCs w:val="0"/>
          <w:color w:val="333333"/>
          <w:sz w:val="18"/>
          <w:szCs w:val="18"/>
        </w:rPr>
        <w:t xml:space="preserve">; HG </w:t>
      </w:r>
      <w:hyperlink r:id="rId10" w:tooltip="Hotărârea nr. 284/2025 pentru modificarea Hotărârii Guvernului nr. 656/1997 privind aprobarea Clasificării activităţilor din economia naţională - CAEN" w:history="1">
        <w:r>
          <w:rPr>
            <w:rStyle w:val="Hyperlink"/>
            <w:rFonts w:ascii="Arial" w:hAnsi="Arial" w:cs="Arial"/>
            <w:b w:val="0"/>
            <w:bCs w:val="0"/>
            <w:sz w:val="18"/>
            <w:szCs w:val="18"/>
          </w:rPr>
          <w:t>284/2025</w:t>
        </w:r>
      </w:hyperlink>
      <w:r>
        <w:rPr>
          <w:rFonts w:ascii="Arial" w:hAnsi="Arial" w:cs="Arial"/>
          <w:b w:val="0"/>
          <w:bCs w:val="0"/>
          <w:color w:val="333333"/>
          <w:sz w:val="18"/>
          <w:szCs w:val="18"/>
        </w:rPr>
        <w:t>.</w:t>
      </w:r>
      <w:r>
        <w:rPr>
          <w:rFonts w:ascii="Arial" w:hAnsi="Arial" w:cs="Arial"/>
          <w:b w:val="0"/>
          <w:bCs w:val="0"/>
          <w:color w:val="333333"/>
          <w:sz w:val="18"/>
          <w:szCs w:val="18"/>
        </w:rPr>
        <w:br/>
        <w:t>Ultimul amendament în 25 martie 2025.</w:t>
      </w:r>
    </w:p>
    <w:p w14:paraId="0C4024CE" w14:textId="77777777" w:rsidR="00CF2A99" w:rsidRDefault="005A6D32">
      <w:pPr>
        <w:pStyle w:val="al"/>
        <w:spacing w:line="345" w:lineRule="atLeast"/>
        <w:rPr>
          <w:rFonts w:ascii="Arial" w:hAnsi="Arial" w:cs="Arial"/>
          <w:color w:val="333333"/>
          <w:sz w:val="21"/>
          <w:szCs w:val="21"/>
        </w:rPr>
      </w:pPr>
      <w:r>
        <w:rPr>
          <w:rFonts w:ascii="Arial" w:hAnsi="Arial" w:cs="Arial"/>
          <w:color w:val="333333"/>
          <w:sz w:val="21"/>
          <w:szCs w:val="21"/>
        </w:rPr>
        <w:t>Guvernul României h o t ă r ă ş t e:</w:t>
      </w:r>
    </w:p>
    <w:p w14:paraId="0C4024CF" w14:textId="77777777" w:rsidR="00CF2A99" w:rsidRDefault="005A6D32">
      <w:pPr>
        <w:pStyle w:val="al"/>
        <w:spacing w:line="345" w:lineRule="atLeast"/>
        <w:rPr>
          <w:rFonts w:ascii="Arial" w:hAnsi="Arial" w:cs="Arial"/>
          <w:color w:val="333333"/>
          <w:sz w:val="21"/>
          <w:szCs w:val="21"/>
        </w:rPr>
      </w:pPr>
      <w:r>
        <w:rPr>
          <w:rFonts w:ascii="Arial" w:hAnsi="Arial" w:cs="Arial"/>
          <w:b/>
          <w:bCs/>
          <w:color w:val="333333"/>
          <w:sz w:val="21"/>
          <w:szCs w:val="21"/>
        </w:rPr>
        <w:t>Art. 1. -</w:t>
      </w:r>
      <w:r>
        <w:rPr>
          <w:rFonts w:ascii="Arial" w:hAnsi="Arial" w:cs="Arial"/>
          <w:color w:val="333333"/>
          <w:sz w:val="21"/>
          <w:szCs w:val="21"/>
        </w:rPr>
        <w:t xml:space="preserve"> Se aprobă Clasificarea activităţilor din economia naţională - CAEN, elaborată de Comisia Naţională pentru Statistică, potrivit anexei*) care face parte integrantă din prezenta hotărâre.</w:t>
      </w:r>
    </w:p>
    <w:p w14:paraId="0C4024D0" w14:textId="77777777" w:rsidR="00CF2A99" w:rsidRDefault="005A6D32">
      <w:pPr>
        <w:pStyle w:val="al"/>
        <w:spacing w:line="345" w:lineRule="atLeast"/>
        <w:rPr>
          <w:rFonts w:ascii="Arial" w:hAnsi="Arial" w:cs="Arial"/>
          <w:color w:val="333333"/>
          <w:sz w:val="21"/>
          <w:szCs w:val="21"/>
        </w:rPr>
      </w:pPr>
      <w:r>
        <w:rPr>
          <w:rFonts w:ascii="Arial" w:hAnsi="Arial" w:cs="Arial"/>
          <w:color w:val="333333"/>
          <w:sz w:val="21"/>
          <w:szCs w:val="21"/>
        </w:rPr>
        <w:t>*) Anexa este publicată în Monitorul Oficial al României, Partea I, nr. 301 bis din 5 noiembrie 1997.</w:t>
      </w:r>
    </w:p>
    <w:p w14:paraId="0C4024D1" w14:textId="77777777" w:rsidR="00CF2A99" w:rsidRDefault="005A6D32">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2. - </w:t>
      </w:r>
      <w:r>
        <w:rPr>
          <w:rFonts w:ascii="Arial" w:hAnsi="Arial" w:cs="Arial"/>
          <w:color w:val="333333"/>
          <w:sz w:val="21"/>
          <w:szCs w:val="21"/>
        </w:rPr>
        <w:t>CAEN constituie cadrul unitar de interes general, a cărei utilizare este necesară pentru ordonarea informaţiilor referitoare la activităţile economice şi sociale.</w:t>
      </w:r>
    </w:p>
    <w:p w14:paraId="0C4024D2" w14:textId="77777777" w:rsidR="00CF2A99" w:rsidRDefault="005A6D32">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3. - </w:t>
      </w:r>
      <w:r>
        <w:rPr>
          <w:rFonts w:ascii="Arial" w:hAnsi="Arial" w:cs="Arial"/>
          <w:color w:val="333333"/>
          <w:sz w:val="21"/>
          <w:szCs w:val="21"/>
        </w:rPr>
        <w:t>CAEN se aplică în toate domeniile de activitate economică şi socială şi este obligatorie, în scopuri statistice, pentru toate organele administraţiei publice centrale şi locale, unităţi bugetare, operatori economici, indiferent de forma de proprietate, organizaţii patronale, sindicale, profesionale şi politice, fundaţii, asociaţii şi alte persoane fizice şi juridice, la completarea documentelor oficiale ori de câte ori se cere precizarea activităţii.</w:t>
      </w:r>
    </w:p>
    <w:p w14:paraId="0C4024D3" w14:textId="77777777" w:rsidR="00CF2A99" w:rsidRDefault="005A6D32">
      <w:pPr>
        <w:pStyle w:val="al"/>
        <w:spacing w:line="345" w:lineRule="atLeast"/>
        <w:rPr>
          <w:rFonts w:ascii="Arial" w:hAnsi="Arial" w:cs="Arial"/>
          <w:color w:val="333333"/>
          <w:sz w:val="21"/>
          <w:szCs w:val="21"/>
        </w:rPr>
      </w:pPr>
      <w:r>
        <w:rPr>
          <w:rFonts w:ascii="Arial" w:hAnsi="Arial" w:cs="Arial"/>
          <w:b/>
          <w:bCs/>
          <w:color w:val="333333"/>
          <w:sz w:val="21"/>
          <w:szCs w:val="21"/>
        </w:rPr>
        <w:t>Art. 4. -</w:t>
      </w:r>
      <w:r>
        <w:rPr>
          <w:rFonts w:ascii="Arial" w:hAnsi="Arial" w:cs="Arial"/>
          <w:color w:val="333333"/>
          <w:sz w:val="21"/>
          <w:szCs w:val="21"/>
        </w:rPr>
        <w:t xml:space="preserve"> (1) Încadrarea de către Comisia Naţională pentru Statistică a unei unităţi prevăzute la art. 3 într-o entitate de clasificare potrivit CAEN - secţiune, subsecţiune, diviziune, grupă sau clasă - nu presupune crearea de drepturi sau obligaţii pentru unitatea respectivă.</w:t>
      </w:r>
    </w:p>
    <w:p w14:paraId="0C4024D4" w14:textId="77777777" w:rsidR="00CF2A99" w:rsidRDefault="005A6D32">
      <w:pPr>
        <w:pStyle w:val="al"/>
        <w:spacing w:line="345" w:lineRule="atLeast"/>
        <w:rPr>
          <w:rFonts w:ascii="Arial" w:hAnsi="Arial" w:cs="Arial"/>
          <w:color w:val="333333"/>
          <w:sz w:val="21"/>
          <w:szCs w:val="21"/>
        </w:rPr>
      </w:pPr>
      <w:r>
        <w:rPr>
          <w:rFonts w:ascii="Arial" w:hAnsi="Arial" w:cs="Arial"/>
          <w:color w:val="333333"/>
          <w:sz w:val="21"/>
          <w:szCs w:val="21"/>
        </w:rPr>
        <w:t>(2) Utilizarea CAEN în scopuri specifice organelor administraţiei publice centrale şi locale sau altor instituţii, prin încadrarea unităţilor prevăzute la art. 3 în entităţi de clasificare - secţiuni, subsecţiuni, diviziuni, grupe sau clase -, revine în întregime în responsabilitatea organelor sau instituţiilor respective, care emit norme specifice de încadrare.</w:t>
      </w:r>
    </w:p>
    <w:p w14:paraId="0C4024D5" w14:textId="77777777" w:rsidR="00CF2A99" w:rsidRDefault="005A6D32">
      <w:pPr>
        <w:pStyle w:val="al"/>
        <w:spacing w:line="345" w:lineRule="atLeast"/>
        <w:rPr>
          <w:rFonts w:ascii="Arial" w:hAnsi="Arial" w:cs="Arial"/>
          <w:color w:val="333333"/>
          <w:sz w:val="21"/>
          <w:szCs w:val="21"/>
        </w:rPr>
      </w:pPr>
      <w:r>
        <w:rPr>
          <w:rFonts w:ascii="Arial" w:hAnsi="Arial" w:cs="Arial"/>
          <w:b/>
          <w:bCs/>
          <w:color w:val="333333"/>
          <w:sz w:val="21"/>
          <w:szCs w:val="21"/>
        </w:rPr>
        <w:t>Art. 5. -</w:t>
      </w:r>
      <w:r>
        <w:rPr>
          <w:rFonts w:ascii="Arial" w:hAnsi="Arial" w:cs="Arial"/>
          <w:color w:val="333333"/>
          <w:sz w:val="21"/>
          <w:szCs w:val="21"/>
        </w:rPr>
        <w:t xml:space="preserve"> (1) Comisia Naţională pentru Statistică va asigura actualizarea acestei clasificări în concordanţă cu modificările care se vor produce în structura economiei naţionale şi în Nomenclatorul de activităţi economice din Comunitatea Europeană.</w:t>
      </w:r>
    </w:p>
    <w:p w14:paraId="0C4024D6" w14:textId="77777777" w:rsidR="00CF2A99" w:rsidRDefault="005A6D32">
      <w:pPr>
        <w:pStyle w:val="al"/>
        <w:spacing w:line="345" w:lineRule="atLeast"/>
        <w:rPr>
          <w:rFonts w:ascii="Arial" w:hAnsi="Arial" w:cs="Arial"/>
          <w:color w:val="333333"/>
          <w:sz w:val="21"/>
          <w:szCs w:val="21"/>
        </w:rPr>
      </w:pPr>
      <w:r>
        <w:rPr>
          <w:rFonts w:ascii="Arial" w:hAnsi="Arial" w:cs="Arial"/>
          <w:color w:val="333333"/>
          <w:sz w:val="21"/>
          <w:szCs w:val="21"/>
        </w:rPr>
        <w:t>(2) Punerea în aplicare a modificărilor efectuate se va face prin ordin al preşedintelui Comisiei Naţionale pentru Statistică, care se va publica în Monitorul Oficial al României.</w:t>
      </w:r>
    </w:p>
    <w:p w14:paraId="0C4024D7" w14:textId="77777777" w:rsidR="00CF2A99" w:rsidRDefault="00734768">
      <w:pPr>
        <w:spacing w:line="345" w:lineRule="atLeast"/>
        <w:jc w:val="both"/>
        <w:rPr>
          <w:rFonts w:ascii="Arial" w:eastAsia="Times New Roman" w:hAnsi="Arial" w:cs="Arial"/>
          <w:color w:val="339966"/>
          <w:sz w:val="21"/>
          <w:szCs w:val="21"/>
        </w:rPr>
      </w:pPr>
      <w:hyperlink r:id="rId11" w:tgtFrame="_blank" w:history="1">
        <w:r w:rsidR="005A6D32">
          <w:rPr>
            <w:rStyle w:val="Hyperlink"/>
            <w:rFonts w:ascii="Arial" w:eastAsia="Times New Roman" w:hAnsi="Arial" w:cs="Arial"/>
            <w:sz w:val="21"/>
            <w:szCs w:val="21"/>
          </w:rPr>
          <w:t>Jurisprudenţă</w:t>
        </w:r>
      </w:hyperlink>
    </w:p>
    <w:p w14:paraId="0C4024D8" w14:textId="77777777" w:rsidR="00CF2A99" w:rsidRDefault="005A6D32">
      <w:pPr>
        <w:pStyle w:val="al"/>
        <w:spacing w:line="345" w:lineRule="atLeast"/>
        <w:rPr>
          <w:rFonts w:ascii="Arial" w:hAnsi="Arial" w:cs="Arial"/>
          <w:color w:val="333333"/>
          <w:sz w:val="21"/>
          <w:szCs w:val="21"/>
        </w:rPr>
      </w:pPr>
      <w:r>
        <w:rPr>
          <w:rFonts w:ascii="Arial" w:hAnsi="Arial" w:cs="Arial"/>
          <w:b/>
          <w:bCs/>
          <w:color w:val="333333"/>
          <w:sz w:val="21"/>
          <w:szCs w:val="21"/>
        </w:rPr>
        <w:t>Art. 5</w:t>
      </w:r>
      <w:r>
        <w:rPr>
          <w:rFonts w:ascii="Arial" w:hAnsi="Arial" w:cs="Arial"/>
          <w:b/>
          <w:bCs/>
          <w:color w:val="333333"/>
          <w:sz w:val="21"/>
          <w:szCs w:val="21"/>
          <w:vertAlign w:val="superscript"/>
        </w:rPr>
        <w:t>1</w:t>
      </w:r>
      <w:r>
        <w:rPr>
          <w:rFonts w:ascii="Arial" w:hAnsi="Arial" w:cs="Arial"/>
          <w:b/>
          <w:bCs/>
          <w:color w:val="333333"/>
          <w:sz w:val="21"/>
          <w:szCs w:val="21"/>
        </w:rPr>
        <w:t xml:space="preserve">. - </w:t>
      </w:r>
      <w:r>
        <w:rPr>
          <w:rFonts w:ascii="Arial" w:hAnsi="Arial" w:cs="Arial"/>
          <w:color w:val="333333"/>
          <w:sz w:val="21"/>
          <w:szCs w:val="21"/>
        </w:rPr>
        <w:t xml:space="preserve">(1) Autorităţile şi instituţiile administraţiei publice stabilesc, dacă este cazul, prin act al conducătorului acestora, măsuri şi proceduri pentru punerea în aplicare a </w:t>
      </w:r>
      <w:hyperlink r:id="rId12" w:tgtFrame="_blank" w:history="1">
        <w:r>
          <w:rPr>
            <w:rStyle w:val="Hyperlink"/>
            <w:rFonts w:ascii="Arial" w:hAnsi="Arial" w:cs="Arial"/>
            <w:sz w:val="21"/>
            <w:szCs w:val="21"/>
          </w:rPr>
          <w:t>Clasificării</w:t>
        </w:r>
      </w:hyperlink>
      <w:r>
        <w:rPr>
          <w:rFonts w:ascii="Arial" w:hAnsi="Arial" w:cs="Arial"/>
          <w:color w:val="333333"/>
          <w:sz w:val="21"/>
          <w:szCs w:val="21"/>
        </w:rPr>
        <w:t xml:space="preserve"> activităţilor din economia naţională - CAEN, actualizate potrivit art. 5.</w:t>
      </w:r>
    </w:p>
    <w:p w14:paraId="0C4024D9" w14:textId="77777777" w:rsidR="00CF2A99" w:rsidRDefault="005A6D32">
      <w:pPr>
        <w:pStyle w:val="al"/>
        <w:spacing w:line="345" w:lineRule="atLeast"/>
        <w:rPr>
          <w:rFonts w:ascii="Arial" w:hAnsi="Arial" w:cs="Arial"/>
          <w:color w:val="333333"/>
          <w:sz w:val="21"/>
          <w:szCs w:val="21"/>
        </w:rPr>
      </w:pPr>
      <w:r>
        <w:rPr>
          <w:rFonts w:ascii="Arial" w:hAnsi="Arial" w:cs="Arial"/>
          <w:color w:val="333333"/>
          <w:sz w:val="21"/>
          <w:szCs w:val="21"/>
        </w:rPr>
        <w:lastRenderedPageBreak/>
        <w:t>(2) Actualizarea codurilor CAEN se realizează treptat, în acest scop fiind stabilită o perioadă de implementare de 18 luni, care curge de la data intrării în vigoare a unei versiuni CAEN actualizate.</w:t>
      </w:r>
    </w:p>
    <w:p w14:paraId="0C4024DA" w14:textId="77777777" w:rsidR="00CF2A99" w:rsidRDefault="005A6D32">
      <w:pPr>
        <w:pStyle w:val="al"/>
        <w:spacing w:line="345" w:lineRule="atLeast"/>
        <w:rPr>
          <w:rFonts w:ascii="Arial" w:hAnsi="Arial" w:cs="Arial"/>
          <w:color w:val="333333"/>
          <w:sz w:val="21"/>
          <w:szCs w:val="21"/>
        </w:rPr>
      </w:pPr>
      <w:r>
        <w:rPr>
          <w:rFonts w:ascii="Arial" w:hAnsi="Arial" w:cs="Arial"/>
          <w:color w:val="333333"/>
          <w:sz w:val="21"/>
          <w:szCs w:val="21"/>
        </w:rPr>
        <w:t>(3) În perioada de implementare prevăzută la alin. (2), utilizarea codurilor CAEN în alte scopuri decât cel statistic, potrivit art. 4 alin. (2), este valabilă atât în versiunea CAEN actualizată, cât şi în versiunea CAEN precedentă.</w:t>
      </w:r>
    </w:p>
    <w:p w14:paraId="0C4024DB" w14:textId="77777777" w:rsidR="00CF2A99" w:rsidRDefault="005A6D32">
      <w:pPr>
        <w:pStyle w:val="al"/>
        <w:spacing w:line="345" w:lineRule="atLeast"/>
        <w:rPr>
          <w:rFonts w:ascii="Arial" w:hAnsi="Arial" w:cs="Arial"/>
          <w:color w:val="333333"/>
          <w:sz w:val="21"/>
          <w:szCs w:val="21"/>
        </w:rPr>
      </w:pPr>
      <w:r>
        <w:rPr>
          <w:rFonts w:ascii="Arial" w:hAnsi="Arial" w:cs="Arial"/>
          <w:b/>
          <w:bCs/>
          <w:color w:val="333333"/>
          <w:sz w:val="21"/>
          <w:szCs w:val="21"/>
        </w:rPr>
        <w:t>Art. 6. -</w:t>
      </w:r>
      <w:r>
        <w:rPr>
          <w:rFonts w:ascii="Arial" w:hAnsi="Arial" w:cs="Arial"/>
          <w:color w:val="333333"/>
          <w:sz w:val="21"/>
          <w:szCs w:val="21"/>
        </w:rPr>
        <w:t xml:space="preserve"> (1) Prezenta hotărâre intră în vigoare la data de 1 ianuarie 1998.</w:t>
      </w:r>
    </w:p>
    <w:p w14:paraId="0C4024DC" w14:textId="77777777" w:rsidR="00CF2A99" w:rsidRDefault="005A6D32">
      <w:pPr>
        <w:pStyle w:val="al"/>
        <w:spacing w:line="345" w:lineRule="atLeast"/>
        <w:rPr>
          <w:rFonts w:ascii="Arial" w:hAnsi="Arial" w:cs="Arial"/>
          <w:color w:val="333333"/>
          <w:sz w:val="21"/>
          <w:szCs w:val="21"/>
        </w:rPr>
      </w:pPr>
      <w:r>
        <w:rPr>
          <w:rFonts w:ascii="Arial" w:hAnsi="Arial" w:cs="Arial"/>
          <w:color w:val="333333"/>
          <w:sz w:val="21"/>
          <w:szCs w:val="21"/>
        </w:rPr>
        <w:t xml:space="preserve">(2) Pe data intrării în vigoare a prezentei hotărâri se abrogă Hotărârea Consiliului de Miniştri </w:t>
      </w:r>
      <w:hyperlink w:tgtFrame="_blank" w:history="1">
        <w:r>
          <w:rPr>
            <w:rStyle w:val="Hyperlink"/>
            <w:rFonts w:ascii="Arial" w:hAnsi="Arial" w:cs="Arial"/>
            <w:sz w:val="21"/>
            <w:szCs w:val="21"/>
          </w:rPr>
          <w:t>nr. 483/1962</w:t>
        </w:r>
      </w:hyperlink>
      <w:r>
        <w:rPr>
          <w:rFonts w:ascii="Arial" w:hAnsi="Arial" w:cs="Arial"/>
          <w:color w:val="333333"/>
          <w:sz w:val="21"/>
          <w:szCs w:val="21"/>
        </w:rPr>
        <w:t xml:space="preserve"> privind aprobarea schemei de clasificare a ramurilor economiei naţionale, publicată în Buletinul Oficial, Partea I, nr. 14bis din 29 mai 1962.</w:t>
      </w:r>
    </w:p>
    <w:p w14:paraId="0C4024DD" w14:textId="77777777" w:rsidR="00CF2A99" w:rsidRDefault="005A6D32">
      <w:pPr>
        <w:pStyle w:val="al"/>
        <w:spacing w:line="345" w:lineRule="atLeast"/>
        <w:rPr>
          <w:rFonts w:ascii="Arial" w:hAnsi="Arial" w:cs="Arial"/>
          <w:color w:val="333333"/>
          <w:sz w:val="21"/>
          <w:szCs w:val="21"/>
        </w:rPr>
      </w:pPr>
      <w:r>
        <w:rPr>
          <w:rFonts w:ascii="Arial" w:hAnsi="Arial" w:cs="Arial"/>
          <w:b/>
          <w:bCs/>
          <w:color w:val="333333"/>
          <w:sz w:val="21"/>
          <w:szCs w:val="21"/>
        </w:rPr>
        <w:t>Art. 7. -</w:t>
      </w:r>
      <w:r>
        <w:rPr>
          <w:rFonts w:ascii="Arial" w:hAnsi="Arial" w:cs="Arial"/>
          <w:color w:val="333333"/>
          <w:sz w:val="21"/>
          <w:szCs w:val="21"/>
        </w:rPr>
        <w:t xml:space="preserve"> Ministerele şi celelalte organe ale administraţiei publice vor aduce la îndeplinire prevederile prezentei hotărâri.</w:t>
      </w:r>
    </w:p>
    <w:p w14:paraId="0C4024DE" w14:textId="77777777" w:rsidR="00CF2A99" w:rsidRDefault="00CF2A99">
      <w:pPr>
        <w:spacing w:line="345" w:lineRule="atLeast"/>
        <w:jc w:val="both"/>
        <w:rPr>
          <w:rFonts w:ascii="Arial" w:eastAsia="Times New Roman" w:hAnsi="Arial" w:cs="Arial"/>
          <w:color w:val="333333"/>
          <w:sz w:val="21"/>
          <w:szCs w:val="21"/>
        </w:rPr>
      </w:pPr>
    </w:p>
    <w:p w14:paraId="0C4024DF" w14:textId="77777777" w:rsidR="00CF2A99" w:rsidRDefault="005A6D32">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1635" w:type="dxa"/>
        <w:jc w:val="center"/>
        <w:tblCellMar>
          <w:top w:w="15" w:type="dxa"/>
          <w:left w:w="15" w:type="dxa"/>
          <w:bottom w:w="15" w:type="dxa"/>
          <w:right w:w="15" w:type="dxa"/>
        </w:tblCellMar>
        <w:tblLook w:val="04A0" w:firstRow="1" w:lastRow="0" w:firstColumn="1" w:lastColumn="0" w:noHBand="0" w:noVBand="1"/>
      </w:tblPr>
      <w:tblGrid>
        <w:gridCol w:w="6"/>
        <w:gridCol w:w="1629"/>
      </w:tblGrid>
      <w:tr w:rsidR="00CF2A99" w14:paraId="0C4024E2" w14:textId="77777777">
        <w:trPr>
          <w:trHeight w:val="15"/>
          <w:jc w:val="center"/>
        </w:trPr>
        <w:tc>
          <w:tcPr>
            <w:tcW w:w="0" w:type="auto"/>
            <w:tcMar>
              <w:top w:w="0" w:type="dxa"/>
              <w:left w:w="0" w:type="dxa"/>
              <w:bottom w:w="0" w:type="dxa"/>
              <w:right w:w="0" w:type="dxa"/>
            </w:tcMar>
            <w:hideMark/>
          </w:tcPr>
          <w:p w14:paraId="0C4024E0" w14:textId="77777777" w:rsidR="00CF2A99" w:rsidRDefault="00CF2A99">
            <w:pPr>
              <w:spacing w:line="345" w:lineRule="atLeast"/>
              <w:jc w:val="center"/>
              <w:rPr>
                <w:rFonts w:ascii="Arial" w:eastAsia="Times New Roman" w:hAnsi="Arial" w:cs="Arial"/>
                <w:b/>
                <w:bCs/>
                <w:color w:val="333333"/>
                <w:sz w:val="26"/>
                <w:szCs w:val="26"/>
              </w:rPr>
            </w:pPr>
          </w:p>
        </w:tc>
        <w:tc>
          <w:tcPr>
            <w:tcW w:w="0" w:type="auto"/>
            <w:hideMark/>
          </w:tcPr>
          <w:p w14:paraId="0C4024E1" w14:textId="77777777" w:rsidR="00CF2A99" w:rsidRDefault="00CF2A99">
            <w:pPr>
              <w:spacing w:line="345" w:lineRule="atLeast"/>
              <w:rPr>
                <w:rFonts w:eastAsia="Times New Roman"/>
                <w:sz w:val="20"/>
                <w:szCs w:val="20"/>
              </w:rPr>
            </w:pPr>
          </w:p>
        </w:tc>
      </w:tr>
      <w:tr w:rsidR="00CF2A99" w14:paraId="0C4024E5" w14:textId="77777777">
        <w:trPr>
          <w:trHeight w:val="345"/>
          <w:jc w:val="center"/>
        </w:trPr>
        <w:tc>
          <w:tcPr>
            <w:tcW w:w="0" w:type="auto"/>
            <w:tcMar>
              <w:top w:w="0" w:type="dxa"/>
              <w:left w:w="0" w:type="dxa"/>
              <w:bottom w:w="0" w:type="dxa"/>
              <w:right w:w="0" w:type="dxa"/>
            </w:tcMar>
            <w:hideMark/>
          </w:tcPr>
          <w:p w14:paraId="0C4024E3" w14:textId="77777777" w:rsidR="00CF2A99" w:rsidRDefault="00CF2A99">
            <w:pPr>
              <w:spacing w:line="345" w:lineRule="atLeast"/>
              <w:rPr>
                <w:rFonts w:eastAsia="Times New Roman"/>
                <w:sz w:val="20"/>
                <w:szCs w:val="20"/>
              </w:rPr>
            </w:pPr>
          </w:p>
        </w:tc>
        <w:tc>
          <w:tcPr>
            <w:tcW w:w="0" w:type="auto"/>
            <w:tcBorders>
              <w:top w:val="nil"/>
              <w:left w:val="nil"/>
              <w:bottom w:val="nil"/>
              <w:right w:val="nil"/>
            </w:tcBorders>
            <w:hideMark/>
          </w:tcPr>
          <w:p w14:paraId="0C4024E4" w14:textId="77777777" w:rsidR="00CF2A99" w:rsidRDefault="005A6D32">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PRIM-MINISTRU</w:t>
            </w:r>
          </w:p>
        </w:tc>
      </w:tr>
      <w:tr w:rsidR="00CF2A99" w14:paraId="0C4024E8" w14:textId="77777777">
        <w:trPr>
          <w:trHeight w:val="360"/>
          <w:jc w:val="center"/>
        </w:trPr>
        <w:tc>
          <w:tcPr>
            <w:tcW w:w="0" w:type="auto"/>
            <w:tcMar>
              <w:top w:w="0" w:type="dxa"/>
              <w:left w:w="0" w:type="dxa"/>
              <w:bottom w:w="0" w:type="dxa"/>
              <w:right w:w="0" w:type="dxa"/>
            </w:tcMar>
            <w:hideMark/>
          </w:tcPr>
          <w:p w14:paraId="0C4024E6" w14:textId="77777777" w:rsidR="00CF2A99" w:rsidRDefault="00CF2A99">
            <w:pPr>
              <w:spacing w:line="345" w:lineRule="atLeast"/>
              <w:jc w:val="center"/>
              <w:rPr>
                <w:rFonts w:ascii="Arial" w:eastAsia="Times New Roman" w:hAnsi="Arial" w:cs="Arial"/>
                <w:color w:val="333333"/>
                <w:sz w:val="18"/>
                <w:szCs w:val="18"/>
              </w:rPr>
            </w:pPr>
          </w:p>
        </w:tc>
        <w:tc>
          <w:tcPr>
            <w:tcW w:w="0" w:type="auto"/>
            <w:tcBorders>
              <w:top w:val="nil"/>
              <w:left w:val="nil"/>
              <w:bottom w:val="nil"/>
              <w:right w:val="nil"/>
            </w:tcBorders>
            <w:hideMark/>
          </w:tcPr>
          <w:p w14:paraId="0C4024E7" w14:textId="77777777" w:rsidR="00CF2A99" w:rsidRDefault="005A6D32">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VICTOR CIORBEA</w:t>
            </w:r>
          </w:p>
        </w:tc>
      </w:tr>
    </w:tbl>
    <w:p w14:paraId="0C4024E9" w14:textId="77777777" w:rsidR="00CF2A99" w:rsidRDefault="005A6D32">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3825" w:type="dxa"/>
        <w:tblCellMar>
          <w:top w:w="15" w:type="dxa"/>
          <w:left w:w="15" w:type="dxa"/>
          <w:bottom w:w="15" w:type="dxa"/>
          <w:right w:w="15" w:type="dxa"/>
        </w:tblCellMar>
        <w:tblLook w:val="04A0" w:firstRow="1" w:lastRow="0" w:firstColumn="1" w:lastColumn="0" w:noHBand="0" w:noVBand="1"/>
      </w:tblPr>
      <w:tblGrid>
        <w:gridCol w:w="6"/>
        <w:gridCol w:w="3819"/>
      </w:tblGrid>
      <w:tr w:rsidR="00CF2A99" w14:paraId="0C4024EC" w14:textId="77777777">
        <w:trPr>
          <w:trHeight w:val="15"/>
        </w:trPr>
        <w:tc>
          <w:tcPr>
            <w:tcW w:w="0" w:type="auto"/>
            <w:tcMar>
              <w:top w:w="0" w:type="dxa"/>
              <w:left w:w="0" w:type="dxa"/>
              <w:bottom w:w="0" w:type="dxa"/>
              <w:right w:w="0" w:type="dxa"/>
            </w:tcMar>
            <w:hideMark/>
          </w:tcPr>
          <w:p w14:paraId="0C4024EA" w14:textId="77777777" w:rsidR="00CF2A99" w:rsidRDefault="00CF2A99">
            <w:pPr>
              <w:spacing w:line="345" w:lineRule="atLeast"/>
              <w:jc w:val="center"/>
              <w:rPr>
                <w:rFonts w:ascii="Arial" w:eastAsia="Times New Roman" w:hAnsi="Arial" w:cs="Arial"/>
                <w:b/>
                <w:bCs/>
                <w:color w:val="333333"/>
                <w:sz w:val="26"/>
                <w:szCs w:val="26"/>
              </w:rPr>
            </w:pPr>
          </w:p>
        </w:tc>
        <w:tc>
          <w:tcPr>
            <w:tcW w:w="0" w:type="auto"/>
            <w:hideMark/>
          </w:tcPr>
          <w:p w14:paraId="0C4024EB" w14:textId="77777777" w:rsidR="00CF2A99" w:rsidRDefault="00CF2A99">
            <w:pPr>
              <w:spacing w:line="345" w:lineRule="atLeast"/>
              <w:rPr>
                <w:rFonts w:eastAsia="Times New Roman"/>
                <w:sz w:val="20"/>
                <w:szCs w:val="20"/>
              </w:rPr>
            </w:pPr>
          </w:p>
        </w:tc>
      </w:tr>
      <w:tr w:rsidR="00CF2A99" w14:paraId="0C4024EF" w14:textId="77777777">
        <w:trPr>
          <w:trHeight w:val="345"/>
        </w:trPr>
        <w:tc>
          <w:tcPr>
            <w:tcW w:w="0" w:type="auto"/>
            <w:tcMar>
              <w:top w:w="0" w:type="dxa"/>
              <w:left w:w="0" w:type="dxa"/>
              <w:bottom w:w="0" w:type="dxa"/>
              <w:right w:w="0" w:type="dxa"/>
            </w:tcMar>
            <w:hideMark/>
          </w:tcPr>
          <w:p w14:paraId="0C4024ED" w14:textId="77777777" w:rsidR="00CF2A99" w:rsidRDefault="00CF2A99">
            <w:pPr>
              <w:spacing w:line="345" w:lineRule="atLeast"/>
              <w:rPr>
                <w:rFonts w:eastAsia="Times New Roman"/>
                <w:sz w:val="20"/>
                <w:szCs w:val="20"/>
              </w:rPr>
            </w:pPr>
          </w:p>
        </w:tc>
        <w:tc>
          <w:tcPr>
            <w:tcW w:w="0" w:type="auto"/>
            <w:tcBorders>
              <w:top w:val="nil"/>
              <w:left w:val="nil"/>
              <w:bottom w:val="nil"/>
              <w:right w:val="nil"/>
            </w:tcBorders>
            <w:hideMark/>
          </w:tcPr>
          <w:p w14:paraId="0C4024EE" w14:textId="77777777" w:rsidR="00CF2A99" w:rsidRDefault="005A6D32">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u w:val="single"/>
              </w:rPr>
              <w:t>Contrasemnează:</w:t>
            </w:r>
          </w:p>
        </w:tc>
      </w:tr>
      <w:tr w:rsidR="00CF2A99" w14:paraId="0C4024F2" w14:textId="77777777">
        <w:trPr>
          <w:trHeight w:val="345"/>
        </w:trPr>
        <w:tc>
          <w:tcPr>
            <w:tcW w:w="0" w:type="auto"/>
            <w:tcMar>
              <w:top w:w="0" w:type="dxa"/>
              <w:left w:w="0" w:type="dxa"/>
              <w:bottom w:w="0" w:type="dxa"/>
              <w:right w:w="0" w:type="dxa"/>
            </w:tcMar>
            <w:hideMark/>
          </w:tcPr>
          <w:p w14:paraId="0C4024F0" w14:textId="77777777" w:rsidR="00CF2A99" w:rsidRDefault="00CF2A99">
            <w:pPr>
              <w:spacing w:line="345" w:lineRule="atLeast"/>
              <w:jc w:val="center"/>
              <w:rPr>
                <w:rFonts w:ascii="Arial" w:eastAsia="Times New Roman" w:hAnsi="Arial" w:cs="Arial"/>
                <w:color w:val="333333"/>
                <w:sz w:val="18"/>
                <w:szCs w:val="18"/>
              </w:rPr>
            </w:pPr>
          </w:p>
        </w:tc>
        <w:tc>
          <w:tcPr>
            <w:tcW w:w="0" w:type="auto"/>
            <w:tcBorders>
              <w:top w:val="nil"/>
              <w:left w:val="nil"/>
              <w:bottom w:val="nil"/>
              <w:right w:val="nil"/>
            </w:tcBorders>
            <w:hideMark/>
          </w:tcPr>
          <w:p w14:paraId="0C4024F1" w14:textId="77777777" w:rsidR="00CF2A99" w:rsidRDefault="005A6D32">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Preşedintele Comisiei Naţionale pentru Statistică,</w:t>
            </w:r>
          </w:p>
        </w:tc>
      </w:tr>
      <w:tr w:rsidR="00CF2A99" w14:paraId="0C4024F5" w14:textId="77777777">
        <w:trPr>
          <w:trHeight w:val="345"/>
        </w:trPr>
        <w:tc>
          <w:tcPr>
            <w:tcW w:w="0" w:type="auto"/>
            <w:tcMar>
              <w:top w:w="0" w:type="dxa"/>
              <w:left w:w="0" w:type="dxa"/>
              <w:bottom w:w="0" w:type="dxa"/>
              <w:right w:w="0" w:type="dxa"/>
            </w:tcMar>
            <w:hideMark/>
          </w:tcPr>
          <w:p w14:paraId="0C4024F3" w14:textId="77777777" w:rsidR="00CF2A99" w:rsidRDefault="00CF2A99">
            <w:pPr>
              <w:spacing w:line="345" w:lineRule="atLeast"/>
              <w:jc w:val="center"/>
              <w:rPr>
                <w:rFonts w:ascii="Arial" w:eastAsia="Times New Roman" w:hAnsi="Arial" w:cs="Arial"/>
                <w:color w:val="333333"/>
                <w:sz w:val="18"/>
                <w:szCs w:val="18"/>
              </w:rPr>
            </w:pPr>
          </w:p>
        </w:tc>
        <w:tc>
          <w:tcPr>
            <w:tcW w:w="0" w:type="auto"/>
            <w:tcBorders>
              <w:top w:val="nil"/>
              <w:left w:val="nil"/>
              <w:bottom w:val="nil"/>
              <w:right w:val="nil"/>
            </w:tcBorders>
            <w:hideMark/>
          </w:tcPr>
          <w:p w14:paraId="0C4024F4" w14:textId="77777777" w:rsidR="00CF2A99" w:rsidRDefault="005A6D32">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Pavel Wagner</w:t>
            </w:r>
          </w:p>
        </w:tc>
      </w:tr>
      <w:tr w:rsidR="00CF2A99" w14:paraId="0C4024F8" w14:textId="77777777">
        <w:trPr>
          <w:trHeight w:val="345"/>
        </w:trPr>
        <w:tc>
          <w:tcPr>
            <w:tcW w:w="0" w:type="auto"/>
            <w:tcMar>
              <w:top w:w="0" w:type="dxa"/>
              <w:left w:w="0" w:type="dxa"/>
              <w:bottom w:w="0" w:type="dxa"/>
              <w:right w:w="0" w:type="dxa"/>
            </w:tcMar>
            <w:hideMark/>
          </w:tcPr>
          <w:p w14:paraId="0C4024F6" w14:textId="77777777" w:rsidR="00CF2A99" w:rsidRDefault="00CF2A99">
            <w:pPr>
              <w:spacing w:line="345" w:lineRule="atLeast"/>
              <w:jc w:val="center"/>
              <w:rPr>
                <w:rFonts w:ascii="Arial" w:eastAsia="Times New Roman" w:hAnsi="Arial" w:cs="Arial"/>
                <w:color w:val="333333"/>
                <w:sz w:val="18"/>
                <w:szCs w:val="18"/>
              </w:rPr>
            </w:pPr>
          </w:p>
        </w:tc>
        <w:tc>
          <w:tcPr>
            <w:tcW w:w="0" w:type="auto"/>
            <w:tcBorders>
              <w:top w:val="nil"/>
              <w:left w:val="nil"/>
              <w:bottom w:val="nil"/>
              <w:right w:val="nil"/>
            </w:tcBorders>
            <w:hideMark/>
          </w:tcPr>
          <w:p w14:paraId="0C4024F7" w14:textId="77777777" w:rsidR="00CF2A99" w:rsidRDefault="005A6D32">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Ministru de stat, ministrul reformei,</w:t>
            </w:r>
          </w:p>
        </w:tc>
      </w:tr>
      <w:tr w:rsidR="00CF2A99" w14:paraId="0C4024FB" w14:textId="77777777">
        <w:trPr>
          <w:trHeight w:val="345"/>
        </w:trPr>
        <w:tc>
          <w:tcPr>
            <w:tcW w:w="0" w:type="auto"/>
            <w:tcMar>
              <w:top w:w="0" w:type="dxa"/>
              <w:left w:w="0" w:type="dxa"/>
              <w:bottom w:w="0" w:type="dxa"/>
              <w:right w:w="0" w:type="dxa"/>
            </w:tcMar>
            <w:hideMark/>
          </w:tcPr>
          <w:p w14:paraId="0C4024F9" w14:textId="77777777" w:rsidR="00CF2A99" w:rsidRDefault="00CF2A99">
            <w:pPr>
              <w:spacing w:line="345" w:lineRule="atLeast"/>
              <w:jc w:val="center"/>
              <w:rPr>
                <w:rFonts w:ascii="Arial" w:eastAsia="Times New Roman" w:hAnsi="Arial" w:cs="Arial"/>
                <w:color w:val="333333"/>
                <w:sz w:val="18"/>
                <w:szCs w:val="18"/>
              </w:rPr>
            </w:pPr>
          </w:p>
        </w:tc>
        <w:tc>
          <w:tcPr>
            <w:tcW w:w="0" w:type="auto"/>
            <w:tcBorders>
              <w:top w:val="nil"/>
              <w:left w:val="nil"/>
              <w:bottom w:val="nil"/>
              <w:right w:val="nil"/>
            </w:tcBorders>
            <w:hideMark/>
          </w:tcPr>
          <w:p w14:paraId="0C4024FA" w14:textId="77777777" w:rsidR="00CF2A99" w:rsidRDefault="005A6D32">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Ulm Spineanu</w:t>
            </w:r>
          </w:p>
        </w:tc>
      </w:tr>
      <w:tr w:rsidR="00CF2A99" w14:paraId="0C4024FE" w14:textId="77777777">
        <w:trPr>
          <w:trHeight w:val="345"/>
        </w:trPr>
        <w:tc>
          <w:tcPr>
            <w:tcW w:w="0" w:type="auto"/>
            <w:tcMar>
              <w:top w:w="0" w:type="dxa"/>
              <w:left w:w="0" w:type="dxa"/>
              <w:bottom w:w="0" w:type="dxa"/>
              <w:right w:w="0" w:type="dxa"/>
            </w:tcMar>
            <w:hideMark/>
          </w:tcPr>
          <w:p w14:paraId="0C4024FC" w14:textId="77777777" w:rsidR="00CF2A99" w:rsidRDefault="00CF2A99">
            <w:pPr>
              <w:spacing w:line="345" w:lineRule="atLeast"/>
              <w:jc w:val="center"/>
              <w:rPr>
                <w:rFonts w:ascii="Arial" w:eastAsia="Times New Roman" w:hAnsi="Arial" w:cs="Arial"/>
                <w:color w:val="333333"/>
                <w:sz w:val="18"/>
                <w:szCs w:val="18"/>
              </w:rPr>
            </w:pPr>
          </w:p>
        </w:tc>
        <w:tc>
          <w:tcPr>
            <w:tcW w:w="0" w:type="auto"/>
            <w:tcBorders>
              <w:top w:val="nil"/>
              <w:left w:val="nil"/>
              <w:bottom w:val="nil"/>
              <w:right w:val="nil"/>
            </w:tcBorders>
            <w:hideMark/>
          </w:tcPr>
          <w:p w14:paraId="0C4024FD" w14:textId="77777777" w:rsidR="00CF2A99" w:rsidRDefault="005A6D32">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Ministru de stat, ministrul finanţelor,</w:t>
            </w:r>
          </w:p>
        </w:tc>
      </w:tr>
      <w:tr w:rsidR="00CF2A99" w14:paraId="0C402501" w14:textId="77777777">
        <w:trPr>
          <w:trHeight w:val="360"/>
        </w:trPr>
        <w:tc>
          <w:tcPr>
            <w:tcW w:w="0" w:type="auto"/>
            <w:tcMar>
              <w:top w:w="0" w:type="dxa"/>
              <w:left w:w="0" w:type="dxa"/>
              <w:bottom w:w="0" w:type="dxa"/>
              <w:right w:w="0" w:type="dxa"/>
            </w:tcMar>
            <w:hideMark/>
          </w:tcPr>
          <w:p w14:paraId="0C4024FF" w14:textId="77777777" w:rsidR="00CF2A99" w:rsidRDefault="00CF2A99">
            <w:pPr>
              <w:spacing w:line="345" w:lineRule="atLeast"/>
              <w:jc w:val="center"/>
              <w:rPr>
                <w:rFonts w:ascii="Arial" w:eastAsia="Times New Roman" w:hAnsi="Arial" w:cs="Arial"/>
                <w:color w:val="333333"/>
                <w:sz w:val="18"/>
                <w:szCs w:val="18"/>
              </w:rPr>
            </w:pPr>
          </w:p>
        </w:tc>
        <w:tc>
          <w:tcPr>
            <w:tcW w:w="0" w:type="auto"/>
            <w:tcBorders>
              <w:top w:val="nil"/>
              <w:left w:val="nil"/>
              <w:bottom w:val="nil"/>
              <w:right w:val="nil"/>
            </w:tcBorders>
            <w:hideMark/>
          </w:tcPr>
          <w:p w14:paraId="0C402500" w14:textId="77777777" w:rsidR="00CF2A99" w:rsidRDefault="005A6D32">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Mircea Ciumara</w:t>
            </w:r>
          </w:p>
        </w:tc>
      </w:tr>
    </w:tbl>
    <w:p w14:paraId="0C402502" w14:textId="77777777" w:rsidR="00CF2A99" w:rsidRDefault="005A6D32">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br/>
      </w:r>
    </w:p>
    <w:p w14:paraId="0C402503" w14:textId="77777777" w:rsidR="00CF2A99" w:rsidRDefault="005A6D32">
      <w:pPr>
        <w:pStyle w:val="al"/>
        <w:spacing w:line="345" w:lineRule="atLeast"/>
        <w:rPr>
          <w:rFonts w:ascii="Arial" w:hAnsi="Arial" w:cs="Arial"/>
          <w:color w:val="333333"/>
          <w:sz w:val="21"/>
          <w:szCs w:val="21"/>
        </w:rPr>
      </w:pPr>
      <w:r>
        <w:rPr>
          <w:rFonts w:ascii="Arial" w:hAnsi="Arial" w:cs="Arial"/>
          <w:color w:val="333333"/>
          <w:sz w:val="21"/>
          <w:szCs w:val="21"/>
        </w:rPr>
        <w:t>Bucureşti, 6 octombrie 1997.</w:t>
      </w:r>
    </w:p>
    <w:p w14:paraId="0C402504" w14:textId="77777777" w:rsidR="00CF2A99" w:rsidRDefault="005A6D32">
      <w:pPr>
        <w:pStyle w:val="al"/>
        <w:spacing w:line="345" w:lineRule="atLeast"/>
        <w:rPr>
          <w:rFonts w:ascii="Arial" w:hAnsi="Arial" w:cs="Arial"/>
          <w:color w:val="333333"/>
          <w:sz w:val="21"/>
          <w:szCs w:val="21"/>
        </w:rPr>
      </w:pPr>
      <w:r>
        <w:rPr>
          <w:rFonts w:ascii="Arial" w:hAnsi="Arial" w:cs="Arial"/>
          <w:color w:val="333333"/>
          <w:sz w:val="21"/>
          <w:szCs w:val="21"/>
        </w:rPr>
        <w:t>Nr. 656.</w:t>
      </w:r>
    </w:p>
    <w:p w14:paraId="0C402505" w14:textId="77777777" w:rsidR="00CF2A99" w:rsidRDefault="005A6D32">
      <w:pPr>
        <w:pStyle w:val="Heading4"/>
        <w:spacing w:line="345" w:lineRule="atLeast"/>
        <w:jc w:val="right"/>
        <w:rPr>
          <w:rFonts w:ascii="Arial" w:eastAsia="Times New Roman" w:hAnsi="Arial" w:cs="Arial"/>
          <w:color w:val="333333"/>
        </w:rPr>
      </w:pPr>
      <w:r>
        <w:rPr>
          <w:rFonts w:ascii="Arial" w:eastAsia="Times New Roman" w:hAnsi="Arial" w:cs="Arial"/>
          <w:color w:val="333333"/>
        </w:rPr>
        <w:t xml:space="preserve">ANEXA </w:t>
      </w:r>
    </w:p>
    <w:p w14:paraId="0C402506" w14:textId="77777777" w:rsidR="00CF2A99" w:rsidRDefault="00CF2A99">
      <w:pPr>
        <w:spacing w:line="345" w:lineRule="atLeast"/>
        <w:jc w:val="both"/>
        <w:rPr>
          <w:rFonts w:ascii="Arial" w:eastAsia="Times New Roman" w:hAnsi="Arial" w:cs="Arial"/>
          <w:color w:val="333333"/>
          <w:sz w:val="21"/>
          <w:szCs w:val="21"/>
        </w:rPr>
      </w:pPr>
    </w:p>
    <w:p w14:paraId="0C402507" w14:textId="77777777" w:rsidR="00CF2A99" w:rsidRDefault="005A6D32">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lastRenderedPageBreak/>
        <w:br/>
      </w:r>
      <w:hyperlink r:id="rId13" w:tgtFrame="_blank" w:history="1">
        <w:r>
          <w:rPr>
            <w:rStyle w:val="Hyperlink"/>
            <w:rFonts w:ascii="Arial" w:eastAsia="Times New Roman" w:hAnsi="Arial" w:cs="Arial"/>
            <w:b/>
            <w:bCs/>
            <w:sz w:val="26"/>
            <w:szCs w:val="26"/>
          </w:rPr>
          <w:t>CLASIFICAREA</w:t>
        </w:r>
      </w:hyperlink>
      <w:r>
        <w:rPr>
          <w:rFonts w:ascii="Arial" w:eastAsia="Times New Roman" w:hAnsi="Arial" w:cs="Arial"/>
          <w:b/>
          <w:bCs/>
          <w:color w:val="333333"/>
          <w:sz w:val="26"/>
          <w:szCs w:val="26"/>
        </w:rPr>
        <w:br/>
        <w:t>ACTIVITĂŢILOR DIN ECONOMIA NAŢIONALĂ - CAEN</w:t>
      </w:r>
    </w:p>
    <w:p w14:paraId="0C402508" w14:textId="77777777" w:rsidR="00513241" w:rsidRDefault="00513241"/>
    <w:sectPr w:rsidR="005132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41"/>
    <w:rsid w:val="00513241"/>
    <w:rsid w:val="005A6D32"/>
    <w:rsid w:val="00734768"/>
    <w:rsid w:val="00CF2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24C9"/>
  <w15:docId w15:val="{6891E2CF-4F9A-4292-82E3-05B7068F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after="0" w:line="570" w:lineRule="atLeast"/>
      <w:jc w:val="both"/>
      <w:outlineLvl w:val="0"/>
    </w:pPr>
    <w:rPr>
      <w:rFonts w:ascii="Cambria" w:hAnsi="Cambria" w:cs="Times New Roman"/>
      <w:color w:val="2A76A7"/>
      <w:kern w:val="36"/>
      <w:sz w:val="32"/>
      <w:szCs w:val="32"/>
    </w:rPr>
  </w:style>
  <w:style w:type="paragraph" w:styleId="Heading3">
    <w:name w:val="heading 3"/>
    <w:basedOn w:val="Normal"/>
    <w:link w:val="Heading3Char"/>
    <w:uiPriority w:val="9"/>
    <w:qFormat/>
    <w:pPr>
      <w:spacing w:after="0" w:line="240" w:lineRule="auto"/>
      <w:jc w:val="both"/>
      <w:outlineLvl w:val="2"/>
    </w:pPr>
    <w:rPr>
      <w:rFonts w:ascii="Times New Roman" w:hAnsi="Times New Roman" w:cs="Times New Roman"/>
      <w:sz w:val="24"/>
      <w:szCs w:val="24"/>
    </w:rPr>
  </w:style>
  <w:style w:type="paragraph" w:styleId="Heading4">
    <w:name w:val="heading 4"/>
    <w:basedOn w:val="Normal"/>
    <w:link w:val="Heading4Char"/>
    <w:uiPriority w:val="9"/>
    <w:qFormat/>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cs="Times New Roman"/>
      <w:color w:val="2A76A7"/>
      <w:kern w:val="36"/>
      <w:sz w:val="32"/>
      <w:szCs w:val="32"/>
    </w:rPr>
  </w:style>
  <w:style w:type="character" w:customStyle="1" w:styleId="Heading3Char">
    <w:name w:val="Heading 3 Char"/>
    <w:basedOn w:val="DefaultParagraphFont"/>
    <w:link w:val="Heading3"/>
    <w:uiPriority w:val="9"/>
    <w:rPr>
      <w:rFonts w:ascii="Times New Roman" w:hAnsi="Times New Roman" w:cs="Times New Roman"/>
      <w:sz w:val="24"/>
      <w:szCs w:val="24"/>
    </w:rPr>
  </w:style>
  <w:style w:type="character" w:customStyle="1" w:styleId="Heading4Char">
    <w:name w:val="Heading 4 Char"/>
    <w:basedOn w:val="DefaultParagraphFont"/>
    <w:link w:val="Heading4"/>
    <w:uiPriority w:val="9"/>
    <w:rPr>
      <w:rFonts w:ascii="Times New Roman" w:hAnsi="Times New Roman" w:cs="Times New Roman"/>
      <w:b/>
      <w:bCs/>
      <w:sz w:val="24"/>
      <w:szCs w:val="24"/>
    </w:rPr>
  </w:style>
  <w:style w:type="character" w:styleId="Hyperlink">
    <w:name w:val="Hyperlink"/>
    <w:basedOn w:val="DefaultParagraphFont"/>
    <w:uiPriority w:val="99"/>
    <w:semiHidden/>
    <w:unhideWhenUsed/>
    <w:rPr>
      <w:color w:val="0000FF"/>
      <w:u w:val="single"/>
    </w:rPr>
  </w:style>
  <w:style w:type="character" w:customStyle="1" w:styleId="js-calendar1">
    <w:name w:val="js-calendar1"/>
    <w:basedOn w:val="DefaultParagraphFont"/>
    <w:rPr>
      <w:b/>
      <w:bCs/>
      <w:color w:val="008000"/>
    </w:rPr>
  </w:style>
  <w:style w:type="paragraph" w:customStyle="1" w:styleId="al">
    <w:name w:val="a_l"/>
    <w:basedOn w:val="Normal"/>
    <w:pPr>
      <w:spacing w:after="0" w:line="240" w:lineRule="auto"/>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777936">
      <w:marLeft w:val="0"/>
      <w:marRight w:val="0"/>
      <w:marTop w:val="0"/>
      <w:marBottom w:val="75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ydqojs/hotararea-nr-656-1997-privind-aprobarea-clasificarii-activitatilor-din-economia-nationala-caen?d=05.11.1997" TargetMode="External"/><Relationship Id="rId13" Type="http://schemas.openxmlformats.org/officeDocument/2006/relationships/hyperlink" Target="http://lege5.ro/App/Document/geztgmbt/clasificarea-activitatilor-din-economia-nationala-caen-din-06101997?d=2025-03-2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ege5.ro/App/Document/ge3dcnjugyzdc/clasificarea-activitatilor-din-economia-nationala-caen-rev-3-din-17042024?d=2025-03-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ege5.ro/App/Search?Mode=2&amp;did=geydqojs&amp;pid=he4tanjygiyq&amp;Search_Term=Punerea%20&#238;n%20aplicare%20a%20modific&#259;rilor%20efectuate%20se%20va%20face%20prin%20ordin%20al%20pre&#351;edintelui%20Comisiei%20Na&#355;ionale%20pentru%20Statistic&#259;,%20care%20se%20va%20publica%20&#238;n%20Monitorul%20Oficial%20al%20Rom&#226;niei.&amp;Page=1&amp;Rec=10&amp;CollapseFilters=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lege5.ro/App/Document/geydqojs/alegeconsolidare&amp;idDocA=16682454" TargetMode="External"/><Relationship Id="rId4" Type="http://schemas.openxmlformats.org/officeDocument/2006/relationships/customXml" Target="../customXml/item4.xml"/><Relationship Id="rId9" Type="http://schemas.openxmlformats.org/officeDocument/2006/relationships/hyperlink" Target="http://lege5.ro/App/Document/geydqojs/alegeconsolidare&amp;idDocA=160515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ba58025-0715-43fe-9148-0548809c527a">RUX3NXC6MJZS-40-3315</_dlc_DocId>
    <_dlc_DocIdUrl xmlns="fba58025-0715-43fe-9148-0548809c527a">
      <Url>http://spportal/Normative/_layouts/DocIdRedir.aspx?ID=RUX3NXC6MJZS-40-3315</Url>
      <Description>RUX3NXC6MJZS-40-3315</Description>
    </_dlc_DocIdUrl>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C87D5534F483741A512E40185B292C0" ma:contentTypeVersion="1" ma:contentTypeDescription="Creați un document nou." ma:contentTypeScope="" ma:versionID="93d3a226b5fb0b15ff32dc33d1522496">
  <xsd:schema xmlns:xsd="http://www.w3.org/2001/XMLSchema" xmlns:xs="http://www.w3.org/2001/XMLSchema" xmlns:p="http://schemas.microsoft.com/office/2006/metadata/properties" xmlns:ns1="http://schemas.microsoft.com/sharepoint/v3" xmlns:ns2="fba58025-0715-43fe-9148-0548809c527a" targetNamespace="http://schemas.microsoft.com/office/2006/metadata/properties" ma:root="true" ma:fieldsID="2b38a18f4c10fc24f96ee083c05490d8" ns1:_="" ns2:_="">
    <xsd:import namespace="http://schemas.microsoft.com/sharepoint/v3"/>
    <xsd:import namespace="fba58025-0715-43fe-9148-0548809c527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 ma:hidden="true" ma:internalName="PublishingStartDate">
      <xsd:simpleType>
        <xsd:restriction base="dms:Unknown"/>
      </xsd:simpleType>
    </xsd:element>
    <xsd:element name="PublishingExpirationDate" ma:index="12" nillable="true" ma:displayName="Programare dată de sfârșit"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a58025-0715-43fe-9148-0548809c527a"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A893E-3EEC-414F-927B-9AD45834A78E}">
  <ds:schemaRefs>
    <ds:schemaRef ds:uri="http://purl.org/dc/dcmitype/"/>
    <ds:schemaRef ds:uri="http://schemas.openxmlformats.org/package/2006/metadata/core-properties"/>
    <ds:schemaRef ds:uri="http://schemas.microsoft.com/office/2006/documentManagement/types"/>
    <ds:schemaRef ds:uri="http://www.w3.org/XML/1998/namespace"/>
    <ds:schemaRef ds:uri="fba58025-0715-43fe-9148-0548809c527a"/>
    <ds:schemaRef ds:uri="http://purl.org/dc/terms/"/>
    <ds:schemaRef ds:uri="http://purl.org/dc/elements/1.1/"/>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25660946-97CC-4256-939F-A46089779399}">
  <ds:schemaRefs>
    <ds:schemaRef ds:uri="http://schemas.microsoft.com/sharepoint/v3/contenttype/forms"/>
  </ds:schemaRefs>
</ds:datastoreItem>
</file>

<file path=customXml/itemProps3.xml><?xml version="1.0" encoding="utf-8"?>
<ds:datastoreItem xmlns:ds="http://schemas.openxmlformats.org/officeDocument/2006/customXml" ds:itemID="{BAC8DBA8-A78A-46F8-9272-AEA2F70DE257}">
  <ds:schemaRefs>
    <ds:schemaRef ds:uri="http://schemas.microsoft.com/sharepoint/events"/>
  </ds:schemaRefs>
</ds:datastoreItem>
</file>

<file path=customXml/itemProps4.xml><?xml version="1.0" encoding="utf-8"?>
<ds:datastoreItem xmlns:ds="http://schemas.openxmlformats.org/officeDocument/2006/customXml" ds:itemID="{BCF6D2EE-A709-45D4-879A-966D01973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a58025-0715-43fe-9148-0548809c5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Elena FACUS</dc:creator>
  <cp:lastModifiedBy>Gina Tudose</cp:lastModifiedBy>
  <cp:revision>2</cp:revision>
  <dcterms:created xsi:type="dcterms:W3CDTF">2025-03-27T10:02:00Z</dcterms:created>
  <dcterms:modified xsi:type="dcterms:W3CDTF">2025-03-27T10:02:00Z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7748d068-251c-4dbc-b0f8-dd46860c6f00</vt:lpwstr>
  </property>
  <property fmtid="{D5CDD505-2E9C-101B-9397-08002B2CF9AE}" pid="3" name="ContentTypeId">
    <vt:lpwstr>0x0101002C87D5534F483741A512E40185B292C0</vt:lpwstr>
  </property>
</Properties>
</file>